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AA" w:rsidRPr="0069420C" w:rsidRDefault="00EB7E6F" w:rsidP="00C94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69420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Правительство Российской Федерации</w:t>
      </w:r>
    </w:p>
    <w:p w:rsidR="00A33BAA" w:rsidRPr="0069420C" w:rsidRDefault="00A33BAA" w:rsidP="00C94F65">
      <w:pPr>
        <w:widowControl w:val="0"/>
        <w:autoSpaceDE w:val="0"/>
        <w:autoSpaceDN w:val="0"/>
        <w:adjustRightInd w:val="0"/>
        <w:spacing w:after="0" w:line="396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EB7E6F" w:rsidP="00C94F65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420C">
        <w:rPr>
          <w:rFonts w:ascii="Times New Roman" w:hAnsi="Times New Roman" w:cs="Times New Roman"/>
          <w:b/>
          <w:bCs/>
          <w:sz w:val="28"/>
          <w:szCs w:val="28"/>
          <w:lang w:val="ru-RU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A33BAA" w:rsidRPr="0069420C" w:rsidRDefault="00A33BAA" w:rsidP="00C94F65">
      <w:pPr>
        <w:widowControl w:val="0"/>
        <w:autoSpaceDE w:val="0"/>
        <w:autoSpaceDN w:val="0"/>
        <w:adjustRightInd w:val="0"/>
        <w:spacing w:after="0" w:line="7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EB7E6F" w:rsidP="00C94F65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420C">
        <w:rPr>
          <w:rFonts w:ascii="Times New Roman" w:hAnsi="Times New Roman" w:cs="Times New Roman"/>
          <w:b/>
          <w:bCs/>
          <w:sz w:val="28"/>
          <w:szCs w:val="28"/>
          <w:lang w:val="ru-RU"/>
        </w:rPr>
        <w:t>"Национальный исследовательский университет "Высшая школа экономики"</w:t>
      </w:r>
    </w:p>
    <w:p w:rsidR="00A33BAA" w:rsidRPr="0069420C" w:rsidRDefault="00A33BAA" w:rsidP="00C94F65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6297C" w:rsidP="00C94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Факультет экономических наук</w:t>
      </w: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EB7E6F" w:rsidP="00C94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420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дисциплины</w:t>
      </w:r>
    </w:p>
    <w:p w:rsidR="00A33BAA" w:rsidRPr="0069420C" w:rsidRDefault="00A33BAA" w:rsidP="00C94F65">
      <w:pPr>
        <w:widowControl w:val="0"/>
        <w:autoSpaceDE w:val="0"/>
        <w:autoSpaceDN w:val="0"/>
        <w:adjustRightInd w:val="0"/>
        <w:spacing w:after="0" w:line="6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1840" w:rsidRDefault="00651840" w:rsidP="00A6297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0" w:firstLine="1119"/>
        <w:rPr>
          <w:rFonts w:ascii="Times New Roman" w:hAnsi="Times New Roman" w:cs="Times New Roman"/>
          <w:sz w:val="28"/>
          <w:szCs w:val="28"/>
          <w:lang w:val="ru-RU"/>
        </w:rPr>
      </w:pPr>
    </w:p>
    <w:p w:rsidR="00A33BAA" w:rsidRPr="0069420C" w:rsidRDefault="00651840" w:rsidP="0065184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79" w:hanging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A6297C">
        <w:rPr>
          <w:rFonts w:ascii="Times New Roman" w:hAnsi="Times New Roman" w:cs="Times New Roman"/>
          <w:sz w:val="28"/>
          <w:szCs w:val="28"/>
          <w:lang w:val="ru-RU"/>
        </w:rPr>
        <w:t>Структурное финансирование и финансовые технологии</w:t>
      </w:r>
      <w:r w:rsidR="00EB7E6F" w:rsidRPr="0069420C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51840" w:rsidRDefault="00EB7E6F" w:rsidP="0065184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420C">
        <w:rPr>
          <w:rFonts w:ascii="Times New Roman" w:hAnsi="Times New Roman" w:cs="Times New Roman"/>
          <w:sz w:val="24"/>
          <w:szCs w:val="24"/>
          <w:lang w:val="ru-RU"/>
        </w:rPr>
        <w:t xml:space="preserve">для направления 080300.68 – «Финансы и кредит» </w:t>
      </w:r>
    </w:p>
    <w:p w:rsidR="00651840" w:rsidRDefault="00EB7E6F" w:rsidP="0065184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420C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подготовки магистра </w:t>
      </w:r>
      <w:r w:rsidR="0065184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9420C">
        <w:rPr>
          <w:rFonts w:ascii="Times New Roman" w:hAnsi="Times New Roman" w:cs="Times New Roman"/>
          <w:sz w:val="24"/>
          <w:szCs w:val="24"/>
          <w:lang w:val="ru-RU"/>
        </w:rPr>
        <w:t xml:space="preserve"> года обучения </w:t>
      </w:r>
    </w:p>
    <w:p w:rsidR="00A33BAA" w:rsidRPr="0069420C" w:rsidRDefault="00EB7E6F" w:rsidP="0065184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420C">
        <w:rPr>
          <w:rFonts w:ascii="Times New Roman" w:hAnsi="Times New Roman" w:cs="Times New Roman"/>
          <w:sz w:val="24"/>
          <w:szCs w:val="24"/>
          <w:lang w:val="ru-RU"/>
        </w:rPr>
        <w:t>специализация «</w:t>
      </w:r>
      <w:r w:rsidR="00A6297C">
        <w:rPr>
          <w:rFonts w:ascii="Times New Roman" w:hAnsi="Times New Roman" w:cs="Times New Roman"/>
          <w:sz w:val="24"/>
          <w:szCs w:val="24"/>
          <w:lang w:val="ru-RU"/>
        </w:rPr>
        <w:t>Финансовый инжиниринг</w:t>
      </w:r>
      <w:r w:rsidRPr="0069420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A6297C" w:rsidRDefault="00EB7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9420C">
        <w:rPr>
          <w:rFonts w:ascii="Times New Roman" w:hAnsi="Times New Roman" w:cs="Times New Roman"/>
          <w:sz w:val="24"/>
          <w:szCs w:val="24"/>
          <w:lang w:val="ru-RU"/>
        </w:rPr>
        <w:t xml:space="preserve">Автор программы: </w:t>
      </w:r>
      <w:r w:rsidR="00A6297C">
        <w:rPr>
          <w:rFonts w:ascii="Times New Roman" w:hAnsi="Times New Roman" w:cs="Times New Roman"/>
          <w:sz w:val="24"/>
          <w:szCs w:val="24"/>
          <w:lang w:val="ru-RU"/>
        </w:rPr>
        <w:t xml:space="preserve">Столяров А.И. </w:t>
      </w:r>
      <w:hyperlink r:id="rId8" w:history="1">
        <w:r w:rsidR="00A6297C" w:rsidRPr="00B17AE1">
          <w:rPr>
            <w:rStyle w:val="ab"/>
            <w:rFonts w:ascii="Times New Roman" w:hAnsi="Times New Roman" w:cs="Times New Roman"/>
            <w:sz w:val="24"/>
            <w:szCs w:val="24"/>
          </w:rPr>
          <w:t>Astolyarov</w:t>
        </w:r>
        <w:r w:rsidR="00A6297C" w:rsidRPr="00A6297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A6297C" w:rsidRPr="00B17AE1">
          <w:rPr>
            <w:rStyle w:val="ab"/>
            <w:rFonts w:ascii="Times New Roman" w:hAnsi="Times New Roman" w:cs="Times New Roman"/>
            <w:sz w:val="24"/>
            <w:szCs w:val="24"/>
          </w:rPr>
          <w:t>hse</w:t>
        </w:r>
        <w:r w:rsidR="00A6297C" w:rsidRPr="00A6297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6297C" w:rsidRPr="00B17AE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A6297C" w:rsidRPr="00A629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297C">
        <w:rPr>
          <w:rFonts w:ascii="Times New Roman" w:hAnsi="Times New Roman" w:cs="Times New Roman"/>
          <w:sz w:val="24"/>
          <w:szCs w:val="24"/>
        </w:rPr>
        <w:t>a</w:t>
      </w:r>
      <w:r w:rsidR="00A6297C" w:rsidRPr="00A6297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6297C">
        <w:rPr>
          <w:rFonts w:ascii="Times New Roman" w:hAnsi="Times New Roman" w:cs="Times New Roman"/>
          <w:sz w:val="24"/>
          <w:szCs w:val="24"/>
        </w:rPr>
        <w:t>stol</w:t>
      </w:r>
      <w:r w:rsidR="00A6297C" w:rsidRPr="00A6297C">
        <w:rPr>
          <w:rFonts w:ascii="Times New Roman" w:hAnsi="Times New Roman" w:cs="Times New Roman"/>
          <w:sz w:val="24"/>
          <w:szCs w:val="24"/>
          <w:lang w:val="ru-RU"/>
        </w:rPr>
        <w:t>@</w:t>
      </w:r>
      <w:r w:rsidR="00A6297C">
        <w:rPr>
          <w:rFonts w:ascii="Times New Roman" w:hAnsi="Times New Roman" w:cs="Times New Roman"/>
          <w:sz w:val="24"/>
          <w:szCs w:val="24"/>
        </w:rPr>
        <w:t>inbox</w:t>
      </w:r>
      <w:r w:rsidR="00A6297C" w:rsidRPr="00A629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297C">
        <w:rPr>
          <w:rFonts w:ascii="Times New Roman" w:hAnsi="Times New Roman" w:cs="Times New Roman"/>
          <w:sz w:val="24"/>
          <w:szCs w:val="24"/>
        </w:rPr>
        <w:t>ru</w:t>
      </w:r>
    </w:p>
    <w:p w:rsidR="00A33BAA" w:rsidRPr="00A6297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A6297C" w:rsidRDefault="00A33BAA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EB7E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69420C">
        <w:rPr>
          <w:rFonts w:ascii="Times New Roman" w:hAnsi="Times New Roman" w:cs="Times New Roman"/>
          <w:sz w:val="24"/>
          <w:szCs w:val="24"/>
          <w:lang w:val="ru-RU"/>
        </w:rPr>
        <w:t>Рекомендована секцией УМС [Введите название секции УМС] «__</w:t>
      </w:r>
      <w:proofErr w:type="gramStart"/>
      <w:r w:rsidRPr="0069420C">
        <w:rPr>
          <w:rFonts w:ascii="Times New Roman" w:hAnsi="Times New Roman" w:cs="Times New Roman"/>
          <w:sz w:val="24"/>
          <w:szCs w:val="24"/>
          <w:lang w:val="ru-RU"/>
        </w:rPr>
        <w:t>_»_</w:t>
      </w:r>
      <w:proofErr w:type="gramEnd"/>
      <w:r w:rsidRPr="0069420C">
        <w:rPr>
          <w:rFonts w:ascii="Times New Roman" w:hAnsi="Times New Roman" w:cs="Times New Roman"/>
          <w:sz w:val="24"/>
          <w:szCs w:val="24"/>
          <w:lang w:val="ru-RU"/>
        </w:rPr>
        <w:t>___________ 20 г Председатель [Введите И.О. Фамилия]</w:t>
      </w: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EB7E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980"/>
        <w:rPr>
          <w:rFonts w:ascii="Times New Roman" w:hAnsi="Times New Roman" w:cs="Times New Roman"/>
          <w:sz w:val="24"/>
          <w:szCs w:val="24"/>
          <w:lang w:val="ru-RU"/>
        </w:rPr>
      </w:pPr>
      <w:r w:rsidRPr="0069420C">
        <w:rPr>
          <w:rFonts w:ascii="Times New Roman" w:hAnsi="Times New Roman" w:cs="Times New Roman"/>
          <w:sz w:val="24"/>
          <w:szCs w:val="24"/>
          <w:lang w:val="ru-RU"/>
        </w:rPr>
        <w:t>Утверждена УС факультета [Введите название факультета] «__</w:t>
      </w:r>
      <w:proofErr w:type="gramStart"/>
      <w:r w:rsidRPr="0069420C">
        <w:rPr>
          <w:rFonts w:ascii="Times New Roman" w:hAnsi="Times New Roman" w:cs="Times New Roman"/>
          <w:sz w:val="24"/>
          <w:szCs w:val="24"/>
          <w:lang w:val="ru-RU"/>
        </w:rPr>
        <w:t>_»_</w:t>
      </w:r>
      <w:proofErr w:type="gramEnd"/>
      <w:r w:rsidRPr="0069420C">
        <w:rPr>
          <w:rFonts w:ascii="Times New Roman" w:hAnsi="Times New Roman" w:cs="Times New Roman"/>
          <w:sz w:val="24"/>
          <w:szCs w:val="24"/>
          <w:lang w:val="ru-RU"/>
        </w:rPr>
        <w:t>____________20 г. Ученый секретарь [Введите И.О. Фамилия] ________________________ [подпись]</w:t>
      </w: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6297C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Москва, 2017</w:t>
      </w: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EB7E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0" w:firstLine="338"/>
        <w:rPr>
          <w:rFonts w:ascii="Times New Roman" w:hAnsi="Times New Roman" w:cs="Times New Roman"/>
          <w:sz w:val="24"/>
          <w:szCs w:val="24"/>
          <w:lang w:val="ru-RU"/>
        </w:rPr>
      </w:pPr>
      <w:r w:rsidRPr="0069420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Настоящая программа не может быть использована другими подразделениями универ-</w:t>
      </w:r>
      <w:proofErr w:type="spellStart"/>
      <w:r w:rsidRPr="0069420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ситета</w:t>
      </w:r>
      <w:proofErr w:type="spellEnd"/>
      <w:r w:rsidRPr="0069420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другими вузами без </w:t>
      </w:r>
      <w:proofErr w:type="gramStart"/>
      <w:r w:rsidRPr="0069420C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разрешения  автора</w:t>
      </w:r>
      <w:proofErr w:type="gramEnd"/>
      <w:r w:rsidRPr="0069420C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33BAA" w:rsidRPr="0069420C">
          <w:headerReference w:type="default" r:id="rId9"/>
          <w:pgSz w:w="11900" w:h="16838"/>
          <w:pgMar w:top="981" w:right="900" w:bottom="1440" w:left="1140" w:header="720" w:footer="720" w:gutter="0"/>
          <w:cols w:space="720" w:equalWidth="0">
            <w:col w:w="9860"/>
          </w:cols>
          <w:noEndnote/>
        </w:sectPr>
      </w:pP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EB7E6F">
      <w:pPr>
        <w:widowControl w:val="0"/>
        <w:tabs>
          <w:tab w:val="left" w:pos="40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69420C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385A6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6942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9420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Область применения и нормативные ссылки</w:t>
      </w: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EB7E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18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20C">
        <w:rPr>
          <w:rFonts w:ascii="Times New Roman" w:hAnsi="Times New Roman" w:cs="Times New Roman"/>
          <w:sz w:val="24"/>
          <w:szCs w:val="24"/>
          <w:lang w:val="ru-RU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EB7E6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16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20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proofErr w:type="gramStart"/>
      <w:r w:rsidR="00A6297C">
        <w:rPr>
          <w:rFonts w:ascii="Times New Roman" w:hAnsi="Times New Roman" w:cs="Times New Roman"/>
          <w:sz w:val="24"/>
          <w:szCs w:val="24"/>
          <w:lang w:val="ru-RU"/>
        </w:rPr>
        <w:t xml:space="preserve">дисциплины </w:t>
      </w:r>
      <w:r w:rsidRPr="0069420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</w:t>
      </w:r>
      <w:proofErr w:type="gramEnd"/>
      <w:r w:rsidRPr="0069420C">
        <w:rPr>
          <w:rFonts w:ascii="Times New Roman" w:hAnsi="Times New Roman" w:cs="Times New Roman"/>
          <w:sz w:val="24"/>
          <w:szCs w:val="24"/>
          <w:lang w:val="ru-RU"/>
        </w:rPr>
        <w:t xml:space="preserve"> основные темы для обсуждения и формулирует задания для самостоятельного выполнения студентами магистерской программы </w:t>
      </w:r>
      <w:r w:rsidR="00A6297C">
        <w:rPr>
          <w:rFonts w:ascii="Times New Roman" w:hAnsi="Times New Roman" w:cs="Times New Roman"/>
          <w:sz w:val="24"/>
          <w:szCs w:val="24"/>
          <w:lang w:val="ru-RU"/>
        </w:rPr>
        <w:t>Финансовый инжиниринг домашнего задание по тематике</w:t>
      </w:r>
      <w:r w:rsidRPr="006942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A6297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16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предназначена для </w:t>
      </w:r>
      <w:r w:rsidR="00EB7E6F" w:rsidRPr="0069420C">
        <w:rPr>
          <w:rFonts w:ascii="Times New Roman" w:hAnsi="Times New Roman" w:cs="Times New Roman"/>
          <w:sz w:val="24"/>
          <w:szCs w:val="24"/>
          <w:lang w:val="ru-RU"/>
        </w:rPr>
        <w:t>студентов.</w:t>
      </w: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2619E0" w:rsidRDefault="00EB7E6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16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20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разработана в соответствии со стандартом НИУ-ВШЭ, образовательной программой подготовки магистров по направлению </w:t>
      </w:r>
      <w:r w:rsidRPr="002619E0">
        <w:rPr>
          <w:rFonts w:ascii="Times New Roman" w:hAnsi="Times New Roman" w:cs="Times New Roman"/>
          <w:sz w:val="24"/>
          <w:szCs w:val="24"/>
          <w:lang w:val="ru-RU"/>
        </w:rPr>
        <w:t>080300.68 «Финансы и кредит», и рабочими учебными планами университета по направлению подготовки 080300.68 «Финансы и кредит».</w:t>
      </w:r>
    </w:p>
    <w:p w:rsidR="00A33BAA" w:rsidRPr="002619E0" w:rsidRDefault="00A33BA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9420C" w:rsidRDefault="00EB7E6F">
      <w:pPr>
        <w:widowControl w:val="0"/>
        <w:tabs>
          <w:tab w:val="left" w:pos="40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69420C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385A6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6942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9420C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освоения дисциплины</w:t>
      </w:r>
    </w:p>
    <w:p w:rsidR="00A33BAA" w:rsidRPr="0069420C" w:rsidRDefault="00A33BAA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B2125" w:rsidRDefault="00EB7E6F" w:rsidP="008A3FF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20C">
        <w:rPr>
          <w:rFonts w:ascii="Times New Roman" w:hAnsi="Times New Roman" w:cs="Times New Roman"/>
          <w:sz w:val="24"/>
          <w:szCs w:val="24"/>
          <w:lang w:val="ru-RU"/>
        </w:rPr>
        <w:t xml:space="preserve">Целью освоения дисциплины </w:t>
      </w:r>
      <w:r w:rsidR="00422CA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6297C">
        <w:rPr>
          <w:rFonts w:ascii="Times New Roman" w:hAnsi="Times New Roman" w:cs="Times New Roman"/>
          <w:sz w:val="24"/>
          <w:szCs w:val="24"/>
          <w:lang w:val="ru-RU"/>
        </w:rPr>
        <w:t>Структурное финансирование и финансовые технологии</w:t>
      </w:r>
      <w:r w:rsidR="00422C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9420C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 w:rsidR="00A6297C">
        <w:rPr>
          <w:rFonts w:ascii="Times New Roman" w:hAnsi="Times New Roman" w:cs="Times New Roman"/>
          <w:sz w:val="24"/>
          <w:szCs w:val="24"/>
          <w:lang w:val="ru-RU"/>
        </w:rPr>
        <w:t xml:space="preserve"> получение студентами общих представлений о развитии новых финансовых технологий, понимание закономерностей развития финансовой революции и новых финансовых технологий, </w:t>
      </w:r>
      <w:r w:rsidRPr="0069420C">
        <w:rPr>
          <w:rFonts w:ascii="Times New Roman" w:hAnsi="Times New Roman" w:cs="Times New Roman"/>
          <w:sz w:val="24"/>
          <w:szCs w:val="24"/>
          <w:lang w:val="ru-RU"/>
        </w:rPr>
        <w:t>развитие навыков проведения самостоятельной исследовательской</w:t>
      </w:r>
      <w:r w:rsidR="00516F6E">
        <w:rPr>
          <w:rFonts w:ascii="Times New Roman" w:hAnsi="Times New Roman" w:cs="Times New Roman"/>
          <w:sz w:val="24"/>
          <w:szCs w:val="24"/>
          <w:lang w:val="ru-RU"/>
        </w:rPr>
        <w:t xml:space="preserve"> и аналитической</w:t>
      </w:r>
      <w:r w:rsidRPr="0069420C">
        <w:rPr>
          <w:rFonts w:ascii="Times New Roman" w:hAnsi="Times New Roman" w:cs="Times New Roman"/>
          <w:sz w:val="24"/>
          <w:szCs w:val="24"/>
          <w:lang w:val="ru-RU"/>
        </w:rPr>
        <w:t xml:space="preserve"> работы </w:t>
      </w:r>
      <w:r w:rsidR="005B2125">
        <w:rPr>
          <w:rFonts w:ascii="Times New Roman" w:hAnsi="Times New Roman" w:cs="Times New Roman"/>
          <w:sz w:val="24"/>
          <w:szCs w:val="24"/>
          <w:lang w:val="ru-RU"/>
        </w:rPr>
        <w:t>и использование финансовых технологий и новых финансовых инструментов для решения конкретных проблем, связанных с проблемами финансовых рынков и использования финансовых инструментов корпорациями.</w:t>
      </w:r>
    </w:p>
    <w:p w:rsidR="00A33BAA" w:rsidRPr="0069420C" w:rsidRDefault="00A33BAA" w:rsidP="008A3FFC">
      <w:pPr>
        <w:widowControl w:val="0"/>
        <w:autoSpaceDE w:val="0"/>
        <w:autoSpaceDN w:val="0"/>
        <w:adjustRightInd w:val="0"/>
        <w:spacing w:after="0" w:line="65" w:lineRule="exact"/>
        <w:ind w:left="7" w:right="28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156A43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156A43" w:rsidRDefault="00A33BAA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156A43" w:rsidRDefault="00385A64" w:rsidP="00385A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12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="00EB7E6F" w:rsidRPr="00156A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Компетенции обучающегося, формируемые в результате освоения дисциплины </w:t>
      </w:r>
    </w:p>
    <w:p w:rsidR="00A33BAA" w:rsidRPr="00156A43" w:rsidRDefault="00A33BAA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33BAA" w:rsidRPr="002619E0" w:rsidRDefault="00EB7E6F" w:rsidP="008B29A8">
      <w:pPr>
        <w:widowControl w:val="0"/>
        <w:numPr>
          <w:ilvl w:val="1"/>
          <w:numId w:val="1"/>
        </w:numPr>
        <w:tabs>
          <w:tab w:val="clear" w:pos="1440"/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9E0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должен: </w:t>
      </w:r>
    </w:p>
    <w:p w:rsidR="00A33BAA" w:rsidRPr="002619E0" w:rsidRDefault="00A33BAA" w:rsidP="008B29A8">
      <w:pPr>
        <w:widowControl w:val="0"/>
        <w:tabs>
          <w:tab w:val="num" w:pos="-142"/>
        </w:tabs>
        <w:autoSpaceDE w:val="0"/>
        <w:autoSpaceDN w:val="0"/>
        <w:adjustRightInd w:val="0"/>
        <w:spacing w:after="0" w:line="1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2619E0" w:rsidRDefault="00EB7E6F" w:rsidP="008B29A8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9E0">
        <w:rPr>
          <w:rFonts w:ascii="Symbol" w:hAnsi="Symbol" w:cs="Symbol"/>
          <w:sz w:val="24"/>
          <w:szCs w:val="24"/>
        </w:rPr>
        <w:t></w:t>
      </w:r>
      <w:r w:rsidRPr="002619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19E0">
        <w:rPr>
          <w:rFonts w:ascii="Times New Roman" w:hAnsi="Times New Roman" w:cs="Times New Roman"/>
          <w:sz w:val="24"/>
          <w:szCs w:val="24"/>
        </w:rPr>
        <w:t>Знать</w:t>
      </w:r>
      <w:proofErr w:type="spellEnd"/>
      <w:proofErr w:type="gramEnd"/>
    </w:p>
    <w:p w:rsidR="00A33BAA" w:rsidRPr="002619E0" w:rsidRDefault="00A33BAA" w:rsidP="008B29A8">
      <w:pPr>
        <w:widowControl w:val="0"/>
        <w:tabs>
          <w:tab w:val="num" w:pos="-142"/>
        </w:tabs>
        <w:autoSpaceDE w:val="0"/>
        <w:autoSpaceDN w:val="0"/>
        <w:adjustRightInd w:val="0"/>
        <w:spacing w:after="0" w:line="56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33BAA" w:rsidRPr="005B2125" w:rsidRDefault="00EB7E6F" w:rsidP="008B29A8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num" w:pos="1415"/>
        </w:tabs>
        <w:overflowPunct w:val="0"/>
        <w:autoSpaceDE w:val="0"/>
        <w:autoSpaceDN w:val="0"/>
        <w:adjustRightInd w:val="0"/>
        <w:spacing w:after="0" w:line="240" w:lineRule="auto"/>
        <w:ind w:left="284" w:right="320" w:hanging="284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2619E0">
        <w:rPr>
          <w:rFonts w:ascii="Times New Roman" w:hAnsi="Times New Roman" w:cs="Times New Roman"/>
          <w:sz w:val="24"/>
          <w:szCs w:val="24"/>
          <w:lang w:val="ru-RU"/>
        </w:rPr>
        <w:t>особенности современной методологии исследований в области финансовой экономик</w:t>
      </w:r>
      <w:r w:rsidR="002619E0" w:rsidRPr="002619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19E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B2125" w:rsidRPr="005B2125" w:rsidRDefault="005B2125" w:rsidP="008B29A8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num" w:pos="1415"/>
        </w:tabs>
        <w:overflowPunct w:val="0"/>
        <w:autoSpaceDE w:val="0"/>
        <w:autoSpaceDN w:val="0"/>
        <w:adjustRightInd w:val="0"/>
        <w:spacing w:after="0" w:line="240" w:lineRule="auto"/>
        <w:ind w:left="284" w:right="320" w:hanging="284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новые финансовые инструменты;</w:t>
      </w:r>
    </w:p>
    <w:p w:rsidR="005B2125" w:rsidRPr="002619E0" w:rsidRDefault="005B2125" w:rsidP="008B29A8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num" w:pos="1415"/>
        </w:tabs>
        <w:overflowPunct w:val="0"/>
        <w:autoSpaceDE w:val="0"/>
        <w:autoSpaceDN w:val="0"/>
        <w:adjustRightInd w:val="0"/>
        <w:spacing w:after="0" w:line="240" w:lineRule="auto"/>
        <w:ind w:left="284" w:right="320" w:hanging="284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финансовые технологии меняют финансовые рынки;</w:t>
      </w:r>
    </w:p>
    <w:p w:rsidR="00A33BAA" w:rsidRPr="002619E0" w:rsidRDefault="00A33BAA" w:rsidP="008B29A8">
      <w:pPr>
        <w:widowControl w:val="0"/>
        <w:tabs>
          <w:tab w:val="num" w:pos="-142"/>
        </w:tabs>
        <w:autoSpaceDE w:val="0"/>
        <w:autoSpaceDN w:val="0"/>
        <w:adjustRightInd w:val="0"/>
        <w:spacing w:after="0" w:line="108" w:lineRule="exact"/>
        <w:ind w:left="284" w:hanging="284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A33BAA" w:rsidRPr="002619E0" w:rsidRDefault="00EB7E6F" w:rsidP="008B29A8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num" w:pos="1415"/>
        </w:tabs>
        <w:overflowPunct w:val="0"/>
        <w:autoSpaceDE w:val="0"/>
        <w:autoSpaceDN w:val="0"/>
        <w:adjustRightInd w:val="0"/>
        <w:spacing w:after="0" w:line="181" w:lineRule="auto"/>
        <w:ind w:left="284" w:right="220" w:hanging="284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2619E0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современного этапа развития финансовых рынков и практик их регулирования, основные направления дискуссий по оценке эффективности регулирующих механизмов; </w:t>
      </w:r>
    </w:p>
    <w:p w:rsidR="00A33BAA" w:rsidRPr="002619E0" w:rsidRDefault="00A33BAA" w:rsidP="008B29A8">
      <w:pPr>
        <w:widowControl w:val="0"/>
        <w:tabs>
          <w:tab w:val="num" w:pos="-142"/>
        </w:tabs>
        <w:autoSpaceDE w:val="0"/>
        <w:autoSpaceDN w:val="0"/>
        <w:adjustRightInd w:val="0"/>
        <w:spacing w:after="0" w:line="60" w:lineRule="exact"/>
        <w:ind w:left="284" w:hanging="284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A33BAA" w:rsidRPr="002619E0" w:rsidRDefault="00EB7E6F" w:rsidP="008B29A8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num" w:pos="1415"/>
        </w:tabs>
        <w:overflowPunct w:val="0"/>
        <w:autoSpaceDE w:val="0"/>
        <w:autoSpaceDN w:val="0"/>
        <w:adjustRightInd w:val="0"/>
        <w:spacing w:after="0" w:line="184" w:lineRule="auto"/>
        <w:ind w:left="284" w:right="500" w:hanging="284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2619E0">
        <w:rPr>
          <w:rFonts w:ascii="Times New Roman" w:hAnsi="Times New Roman" w:cs="Times New Roman"/>
          <w:sz w:val="24"/>
          <w:szCs w:val="24"/>
          <w:lang w:val="ru-RU"/>
        </w:rPr>
        <w:t xml:space="preserve">источники информации для проведения </w:t>
      </w:r>
      <w:r w:rsidR="00A8296F">
        <w:rPr>
          <w:rFonts w:ascii="Times New Roman" w:hAnsi="Times New Roman" w:cs="Times New Roman"/>
          <w:sz w:val="24"/>
          <w:szCs w:val="24"/>
          <w:lang w:val="ru-RU"/>
        </w:rPr>
        <w:t>исследований (базы Блумберг, Томп</w:t>
      </w:r>
      <w:r w:rsidRPr="002619E0">
        <w:rPr>
          <w:rFonts w:ascii="Times New Roman" w:hAnsi="Times New Roman" w:cs="Times New Roman"/>
          <w:sz w:val="24"/>
          <w:szCs w:val="24"/>
          <w:lang w:val="ru-RU"/>
        </w:rPr>
        <w:t>сон-</w:t>
      </w:r>
      <w:proofErr w:type="spellStart"/>
      <w:r w:rsidRPr="002619E0">
        <w:rPr>
          <w:rFonts w:ascii="Times New Roman" w:hAnsi="Times New Roman" w:cs="Times New Roman"/>
          <w:sz w:val="24"/>
          <w:szCs w:val="24"/>
          <w:lang w:val="ru-RU"/>
        </w:rPr>
        <w:t>Рейтерс</w:t>
      </w:r>
      <w:proofErr w:type="spellEnd"/>
      <w:r w:rsidRPr="002619E0">
        <w:rPr>
          <w:rFonts w:ascii="Times New Roman" w:hAnsi="Times New Roman" w:cs="Times New Roman"/>
          <w:sz w:val="24"/>
          <w:szCs w:val="24"/>
          <w:lang w:val="ru-RU"/>
        </w:rPr>
        <w:t xml:space="preserve">, СПАРК, </w:t>
      </w:r>
      <w:r w:rsidRPr="002619E0">
        <w:rPr>
          <w:rFonts w:ascii="Times New Roman" w:hAnsi="Times New Roman" w:cs="Times New Roman"/>
          <w:sz w:val="24"/>
          <w:szCs w:val="24"/>
        </w:rPr>
        <w:t>FIRA</w:t>
      </w:r>
      <w:r w:rsidRPr="002619E0">
        <w:rPr>
          <w:rFonts w:ascii="Times New Roman" w:hAnsi="Times New Roman" w:cs="Times New Roman"/>
          <w:sz w:val="24"/>
          <w:szCs w:val="24"/>
          <w:lang w:val="ru-RU"/>
        </w:rPr>
        <w:t xml:space="preserve">, Ван </w:t>
      </w:r>
      <w:proofErr w:type="spellStart"/>
      <w:r w:rsidRPr="002619E0">
        <w:rPr>
          <w:rFonts w:ascii="Times New Roman" w:hAnsi="Times New Roman" w:cs="Times New Roman"/>
          <w:sz w:val="24"/>
          <w:szCs w:val="24"/>
          <w:lang w:val="ru-RU"/>
        </w:rPr>
        <w:t>Дайк</w:t>
      </w:r>
      <w:proofErr w:type="spellEnd"/>
      <w:r w:rsidRPr="002619E0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A33BAA" w:rsidRPr="002619E0" w:rsidRDefault="00A33BAA" w:rsidP="002619E0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07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</w:p>
    <w:p w:rsidR="00A33BAA" w:rsidRPr="002619E0" w:rsidRDefault="00EB7E6F" w:rsidP="00D01CC4">
      <w:pPr>
        <w:widowControl w:val="0"/>
        <w:numPr>
          <w:ilvl w:val="0"/>
          <w:numId w:val="3"/>
        </w:numPr>
        <w:tabs>
          <w:tab w:val="clear" w:pos="720"/>
          <w:tab w:val="num" w:pos="-142"/>
          <w:tab w:val="num" w:pos="1528"/>
        </w:tabs>
        <w:overflowPunct w:val="0"/>
        <w:autoSpaceDE w:val="0"/>
        <w:autoSpaceDN w:val="0"/>
        <w:adjustRightInd w:val="0"/>
        <w:spacing w:after="0" w:line="181" w:lineRule="auto"/>
        <w:ind w:left="426" w:right="-20" w:hanging="426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2619E0">
        <w:rPr>
          <w:rFonts w:ascii="Times New Roman" w:hAnsi="Times New Roman" w:cs="Times New Roman"/>
          <w:sz w:val="24"/>
          <w:szCs w:val="24"/>
          <w:lang w:val="ru-RU"/>
        </w:rPr>
        <w:t xml:space="preserve">методики работы с финансовыми данными (данными бирж, макроэкономической статистики </w:t>
      </w:r>
      <w:r w:rsidR="005B2125">
        <w:rPr>
          <w:rFonts w:ascii="Times New Roman" w:hAnsi="Times New Roman" w:cs="Times New Roman"/>
          <w:sz w:val="24"/>
          <w:szCs w:val="24"/>
          <w:lang w:val="ru-RU"/>
        </w:rPr>
        <w:t xml:space="preserve">и прогнозов, оценок аналитиков), </w:t>
      </w:r>
      <w:r w:rsidR="005B2125">
        <w:rPr>
          <w:rFonts w:ascii="Times New Roman" w:hAnsi="Times New Roman" w:cs="Times New Roman"/>
          <w:sz w:val="24"/>
          <w:szCs w:val="24"/>
        </w:rPr>
        <w:t>Big</w:t>
      </w:r>
      <w:r w:rsidR="005B2125" w:rsidRPr="005B2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2125">
        <w:rPr>
          <w:rFonts w:ascii="Times New Roman" w:hAnsi="Times New Roman" w:cs="Times New Roman"/>
          <w:sz w:val="24"/>
          <w:szCs w:val="24"/>
        </w:rPr>
        <w:t>Data</w:t>
      </w:r>
      <w:r w:rsidR="005B2125" w:rsidRPr="005B2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19E0">
        <w:rPr>
          <w:rFonts w:ascii="Times New Roman" w:hAnsi="Times New Roman" w:cs="Times New Roman"/>
          <w:sz w:val="24"/>
          <w:szCs w:val="24"/>
          <w:lang w:val="ru-RU"/>
        </w:rPr>
        <w:t xml:space="preserve">и проведения эмпирических исследований </w:t>
      </w:r>
      <w:r w:rsidR="005B2125">
        <w:rPr>
          <w:rFonts w:ascii="Times New Roman" w:hAnsi="Times New Roman" w:cs="Times New Roman"/>
          <w:sz w:val="24"/>
          <w:szCs w:val="24"/>
          <w:lang w:val="ru-RU"/>
        </w:rPr>
        <w:t>в области финансовой экономики.</w:t>
      </w:r>
    </w:p>
    <w:p w:rsidR="00A33BAA" w:rsidRPr="002619E0" w:rsidRDefault="00A33BAA" w:rsidP="00D01C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61" w:lineRule="exact"/>
        <w:ind w:left="426" w:right="-20" w:hanging="426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A33BAA" w:rsidRPr="002619E0" w:rsidRDefault="00A33BAA" w:rsidP="00D01C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79" w:lineRule="exact"/>
        <w:ind w:left="426" w:right="-20" w:hanging="426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A33BAA" w:rsidRPr="002619E0" w:rsidRDefault="00EB7E6F" w:rsidP="00D01CC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426" w:right="-20" w:hanging="426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gramStart"/>
      <w:r w:rsidRPr="002619E0">
        <w:rPr>
          <w:rFonts w:ascii="Symbol" w:hAnsi="Symbol" w:cs="Symbol"/>
          <w:sz w:val="24"/>
          <w:szCs w:val="24"/>
        </w:rPr>
        <w:t></w:t>
      </w:r>
      <w:r w:rsidRPr="002619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19E0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proofErr w:type="gramEnd"/>
      <w:r w:rsidRPr="00261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BAA" w:rsidRPr="002619E0" w:rsidRDefault="00A33BAA" w:rsidP="00D01C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55" w:lineRule="exact"/>
        <w:ind w:left="426" w:right="-20" w:hanging="426"/>
        <w:jc w:val="both"/>
        <w:rPr>
          <w:rFonts w:ascii="Wingdings" w:hAnsi="Wingdings" w:cs="Wingdings"/>
          <w:sz w:val="24"/>
          <w:szCs w:val="24"/>
          <w:vertAlign w:val="superscript"/>
        </w:rPr>
      </w:pPr>
    </w:p>
    <w:p w:rsidR="00A33BAA" w:rsidRPr="002619E0" w:rsidRDefault="005B2125" w:rsidP="00D01CC4">
      <w:pPr>
        <w:widowControl w:val="0"/>
        <w:numPr>
          <w:ilvl w:val="1"/>
          <w:numId w:val="3"/>
        </w:numPr>
        <w:tabs>
          <w:tab w:val="clear" w:pos="1440"/>
          <w:tab w:val="num" w:pos="-142"/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426" w:right="-20" w:hanging="426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разбираться в новых финансовых технологиях;</w:t>
      </w:r>
      <w:r w:rsidR="00EB7E6F" w:rsidRPr="002619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3BAA" w:rsidRPr="002619E0" w:rsidRDefault="00A33BAA" w:rsidP="00D01C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108" w:lineRule="exact"/>
        <w:ind w:left="426" w:right="-20" w:hanging="426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5B2125" w:rsidRPr="005B2125" w:rsidRDefault="005B2125" w:rsidP="005B2125">
      <w:pPr>
        <w:widowControl w:val="0"/>
        <w:numPr>
          <w:ilvl w:val="1"/>
          <w:numId w:val="3"/>
        </w:numPr>
        <w:tabs>
          <w:tab w:val="clear" w:pos="1440"/>
          <w:tab w:val="num" w:pos="-142"/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426" w:right="-20" w:hanging="426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сравнивать эффективность традиционных и структурных источников финансирования;</w:t>
      </w:r>
    </w:p>
    <w:p w:rsidR="005B2125" w:rsidRDefault="005B2125" w:rsidP="005B2125">
      <w:pPr>
        <w:pStyle w:val="aa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5B2125" w:rsidRDefault="005B2125" w:rsidP="005B212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C40847" w:rsidRPr="00C40847" w:rsidRDefault="00C40847" w:rsidP="00D01CC4">
      <w:pPr>
        <w:widowControl w:val="0"/>
        <w:numPr>
          <w:ilvl w:val="1"/>
          <w:numId w:val="3"/>
        </w:numPr>
        <w:tabs>
          <w:tab w:val="clear" w:pos="1440"/>
          <w:tab w:val="num" w:pos="-142"/>
          <w:tab w:val="num" w:pos="1900"/>
        </w:tabs>
        <w:overflowPunct w:val="0"/>
        <w:autoSpaceDE w:val="0"/>
        <w:autoSpaceDN w:val="0"/>
        <w:adjustRightInd w:val="0"/>
        <w:spacing w:after="0" w:line="180" w:lineRule="auto"/>
        <w:ind w:left="426" w:right="-20" w:hanging="426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оценивать использование финансовых технологий для решения практических задач;</w:t>
      </w:r>
    </w:p>
    <w:p w:rsidR="00C40847" w:rsidRDefault="00C40847" w:rsidP="00C4084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C40847" w:rsidRPr="00C40847" w:rsidRDefault="00C40847" w:rsidP="00D01CC4">
      <w:pPr>
        <w:widowControl w:val="0"/>
        <w:numPr>
          <w:ilvl w:val="1"/>
          <w:numId w:val="3"/>
        </w:numPr>
        <w:tabs>
          <w:tab w:val="clear" w:pos="1440"/>
          <w:tab w:val="num" w:pos="-142"/>
          <w:tab w:val="num" w:pos="1900"/>
        </w:tabs>
        <w:overflowPunct w:val="0"/>
        <w:autoSpaceDE w:val="0"/>
        <w:autoSpaceDN w:val="0"/>
        <w:adjustRightInd w:val="0"/>
        <w:spacing w:after="0" w:line="180" w:lineRule="auto"/>
        <w:ind w:left="426" w:right="-20" w:hanging="426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конструировать новые финансовые инструменты;</w:t>
      </w:r>
    </w:p>
    <w:p w:rsidR="00A33BAA" w:rsidRPr="002619E0" w:rsidRDefault="00A33BAA" w:rsidP="00C40847">
      <w:pPr>
        <w:widowControl w:val="0"/>
        <w:tabs>
          <w:tab w:val="num" w:pos="1900"/>
        </w:tabs>
        <w:overflowPunct w:val="0"/>
        <w:autoSpaceDE w:val="0"/>
        <w:autoSpaceDN w:val="0"/>
        <w:adjustRightInd w:val="0"/>
        <w:spacing w:after="0" w:line="180" w:lineRule="auto"/>
        <w:ind w:right="-20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A33BAA" w:rsidRPr="002619E0" w:rsidRDefault="00A33BAA" w:rsidP="00D01C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79" w:lineRule="exact"/>
        <w:ind w:left="426" w:right="-2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2619E0" w:rsidRDefault="00EB7E6F" w:rsidP="00D01CC4">
      <w:pPr>
        <w:widowControl w:val="0"/>
        <w:numPr>
          <w:ilvl w:val="1"/>
          <w:numId w:val="4"/>
        </w:numPr>
        <w:tabs>
          <w:tab w:val="clear" w:pos="1440"/>
          <w:tab w:val="num" w:pos="-142"/>
          <w:tab w:val="num" w:pos="1520"/>
        </w:tabs>
        <w:overflowPunct w:val="0"/>
        <w:autoSpaceDE w:val="0"/>
        <w:autoSpaceDN w:val="0"/>
        <w:adjustRightInd w:val="0"/>
        <w:spacing w:after="0" w:line="240" w:lineRule="auto"/>
        <w:ind w:left="426" w:right="-20" w:hanging="426"/>
        <w:jc w:val="both"/>
        <w:rPr>
          <w:rFonts w:ascii="Symbol" w:hAnsi="Symbol" w:cs="Symbol"/>
          <w:sz w:val="24"/>
          <w:szCs w:val="24"/>
        </w:rPr>
      </w:pPr>
      <w:proofErr w:type="spellStart"/>
      <w:r w:rsidRPr="002619E0">
        <w:rPr>
          <w:rFonts w:ascii="Times New Roman" w:hAnsi="Times New Roman" w:cs="Times New Roman"/>
          <w:sz w:val="24"/>
          <w:szCs w:val="24"/>
        </w:rPr>
        <w:lastRenderedPageBreak/>
        <w:t>Иметь</w:t>
      </w:r>
      <w:proofErr w:type="spellEnd"/>
      <w:r w:rsidRPr="0026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9E0">
        <w:rPr>
          <w:rFonts w:ascii="Times New Roman" w:hAnsi="Times New Roman" w:cs="Times New Roman"/>
          <w:sz w:val="24"/>
          <w:szCs w:val="24"/>
        </w:rPr>
        <w:t>навыки</w:t>
      </w:r>
      <w:proofErr w:type="spellEnd"/>
      <w:r w:rsidRPr="00261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BAA" w:rsidRPr="002619E0" w:rsidRDefault="00EB7E6F" w:rsidP="00D01CC4">
      <w:pPr>
        <w:widowControl w:val="0"/>
        <w:numPr>
          <w:ilvl w:val="2"/>
          <w:numId w:val="4"/>
        </w:numPr>
        <w:tabs>
          <w:tab w:val="num" w:pos="-142"/>
          <w:tab w:val="num" w:pos="1900"/>
        </w:tabs>
        <w:overflowPunct w:val="0"/>
        <w:autoSpaceDE w:val="0"/>
        <w:autoSpaceDN w:val="0"/>
        <w:adjustRightInd w:val="0"/>
        <w:spacing w:after="0" w:line="184" w:lineRule="auto"/>
        <w:ind w:left="426" w:right="-20" w:hanging="426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2619E0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spellEnd"/>
      <w:r w:rsidRPr="0026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9E0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spellEnd"/>
      <w:r w:rsidRPr="0026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9E0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261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BAA" w:rsidRPr="002619E0" w:rsidRDefault="00A33BAA" w:rsidP="00D01C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3" w:lineRule="exact"/>
        <w:ind w:left="426" w:right="-20" w:hanging="426"/>
        <w:jc w:val="both"/>
        <w:rPr>
          <w:rFonts w:ascii="Wingdings" w:hAnsi="Wingdings" w:cs="Wingdings"/>
          <w:sz w:val="24"/>
          <w:szCs w:val="24"/>
          <w:vertAlign w:val="superscript"/>
        </w:rPr>
      </w:pPr>
    </w:p>
    <w:p w:rsidR="00A33BAA" w:rsidRPr="002619E0" w:rsidRDefault="00EB7E6F" w:rsidP="00D01CC4">
      <w:pPr>
        <w:widowControl w:val="0"/>
        <w:numPr>
          <w:ilvl w:val="2"/>
          <w:numId w:val="4"/>
        </w:numPr>
        <w:tabs>
          <w:tab w:val="num" w:pos="-142"/>
          <w:tab w:val="num" w:pos="1900"/>
        </w:tabs>
        <w:overflowPunct w:val="0"/>
        <w:autoSpaceDE w:val="0"/>
        <w:autoSpaceDN w:val="0"/>
        <w:adjustRightInd w:val="0"/>
        <w:spacing w:after="0" w:line="182" w:lineRule="auto"/>
        <w:ind w:left="426" w:right="-20" w:hanging="426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2619E0">
        <w:rPr>
          <w:rFonts w:ascii="Times New Roman" w:hAnsi="Times New Roman" w:cs="Times New Roman"/>
          <w:sz w:val="24"/>
          <w:szCs w:val="24"/>
        </w:rPr>
        <w:t>презентации</w:t>
      </w:r>
      <w:proofErr w:type="spellEnd"/>
      <w:r w:rsidRPr="0026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9E0">
        <w:rPr>
          <w:rFonts w:ascii="Times New Roman" w:hAnsi="Times New Roman" w:cs="Times New Roman"/>
          <w:sz w:val="24"/>
          <w:szCs w:val="24"/>
        </w:rPr>
        <w:t>исследований</w:t>
      </w:r>
      <w:proofErr w:type="spellEnd"/>
      <w:r w:rsidRPr="002619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BAA" w:rsidRPr="002619E0" w:rsidRDefault="00A33BAA" w:rsidP="00D01C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3" w:lineRule="exact"/>
        <w:ind w:left="426" w:right="-20" w:hanging="426"/>
        <w:jc w:val="both"/>
        <w:rPr>
          <w:rFonts w:ascii="Wingdings" w:hAnsi="Wingdings" w:cs="Wingdings"/>
          <w:sz w:val="24"/>
          <w:szCs w:val="24"/>
          <w:vertAlign w:val="superscript"/>
        </w:rPr>
      </w:pPr>
    </w:p>
    <w:p w:rsidR="00A33BAA" w:rsidRPr="002619E0" w:rsidRDefault="00EB7E6F" w:rsidP="00D01CC4">
      <w:pPr>
        <w:widowControl w:val="0"/>
        <w:numPr>
          <w:ilvl w:val="2"/>
          <w:numId w:val="4"/>
        </w:numPr>
        <w:tabs>
          <w:tab w:val="num" w:pos="-142"/>
          <w:tab w:val="num" w:pos="1900"/>
        </w:tabs>
        <w:overflowPunct w:val="0"/>
        <w:autoSpaceDE w:val="0"/>
        <w:autoSpaceDN w:val="0"/>
        <w:adjustRightInd w:val="0"/>
        <w:spacing w:after="0" w:line="182" w:lineRule="auto"/>
        <w:ind w:left="426" w:right="-20" w:hanging="426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2619E0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26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9E0">
        <w:rPr>
          <w:rFonts w:ascii="Times New Roman" w:hAnsi="Times New Roman" w:cs="Times New Roman"/>
          <w:sz w:val="24"/>
          <w:szCs w:val="24"/>
        </w:rPr>
        <w:t>научной</w:t>
      </w:r>
      <w:proofErr w:type="spellEnd"/>
      <w:r w:rsidRPr="0026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9E0">
        <w:rPr>
          <w:rFonts w:ascii="Times New Roman" w:hAnsi="Times New Roman" w:cs="Times New Roman"/>
          <w:sz w:val="24"/>
          <w:szCs w:val="24"/>
        </w:rPr>
        <w:t>дискуссии</w:t>
      </w:r>
      <w:proofErr w:type="spellEnd"/>
      <w:r w:rsidRPr="002619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3BAA" w:rsidRPr="002619E0" w:rsidRDefault="00A33BAA" w:rsidP="00D01C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3" w:lineRule="exact"/>
        <w:ind w:left="426" w:right="-20" w:hanging="426"/>
        <w:jc w:val="both"/>
        <w:rPr>
          <w:rFonts w:ascii="Wingdings" w:hAnsi="Wingdings" w:cs="Wingdings"/>
          <w:sz w:val="24"/>
          <w:szCs w:val="24"/>
          <w:vertAlign w:val="superscript"/>
        </w:rPr>
      </w:pPr>
    </w:p>
    <w:p w:rsidR="00A33BAA" w:rsidRPr="00C40847" w:rsidRDefault="00C40847" w:rsidP="00D01CC4">
      <w:pPr>
        <w:widowControl w:val="0"/>
        <w:numPr>
          <w:ilvl w:val="2"/>
          <w:numId w:val="4"/>
        </w:numPr>
        <w:tabs>
          <w:tab w:val="num" w:pos="-142"/>
          <w:tab w:val="num" w:pos="1900"/>
        </w:tabs>
        <w:overflowPunct w:val="0"/>
        <w:autoSpaceDE w:val="0"/>
        <w:autoSpaceDN w:val="0"/>
        <w:adjustRightInd w:val="0"/>
        <w:spacing w:after="0" w:line="182" w:lineRule="auto"/>
        <w:ind w:left="426" w:right="-20" w:hanging="426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40847">
        <w:rPr>
          <w:rFonts w:ascii="Times New Roman" w:hAnsi="Times New Roman" w:cs="Times New Roman"/>
          <w:sz w:val="24"/>
          <w:szCs w:val="24"/>
          <w:lang w:val="ru-RU"/>
        </w:rPr>
        <w:t>использования финансовых технологий для решения конкретных задач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B7E6F" w:rsidRPr="00C408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3BAA" w:rsidRPr="00C40847" w:rsidRDefault="00A33BAA" w:rsidP="00D01C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59" w:lineRule="exact"/>
        <w:ind w:left="426" w:right="-20" w:hanging="426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A33BAA" w:rsidRPr="002619E0" w:rsidRDefault="00A33BAA" w:rsidP="00C40847">
      <w:pPr>
        <w:widowControl w:val="0"/>
        <w:tabs>
          <w:tab w:val="num" w:pos="1900"/>
          <w:tab w:val="num" w:pos="2911"/>
        </w:tabs>
        <w:overflowPunct w:val="0"/>
        <w:autoSpaceDE w:val="0"/>
        <w:autoSpaceDN w:val="0"/>
        <w:adjustRightInd w:val="0"/>
        <w:spacing w:after="0" w:line="184" w:lineRule="auto"/>
        <w:ind w:right="-20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A33BAA" w:rsidRPr="002619E0" w:rsidRDefault="00A33BAA" w:rsidP="00D01CC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00" w:lineRule="exact"/>
        <w:ind w:left="426" w:right="-20" w:hanging="426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A33BAA" w:rsidRDefault="00EB7E6F">
      <w:pPr>
        <w:widowControl w:val="0"/>
        <w:numPr>
          <w:ilvl w:val="0"/>
          <w:numId w:val="4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2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A43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дисциплины студент осваивает следующие компетенции: </w:t>
      </w:r>
    </w:p>
    <w:p w:rsidR="00280357" w:rsidRDefault="00280357" w:rsidP="002803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0357" w:rsidRDefault="00280357" w:rsidP="002803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2925"/>
        <w:gridCol w:w="2937"/>
      </w:tblGrid>
      <w:tr w:rsidR="00280357" w:rsidRPr="00A8296F" w:rsidTr="00E1139D">
        <w:trPr>
          <w:jc w:val="center"/>
        </w:trPr>
        <w:tc>
          <w:tcPr>
            <w:tcW w:w="2977" w:type="dxa"/>
          </w:tcPr>
          <w:p w:rsidR="00280357" w:rsidRDefault="0028035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8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Компетенция</w:t>
            </w:r>
          </w:p>
        </w:tc>
        <w:tc>
          <w:tcPr>
            <w:tcW w:w="709" w:type="dxa"/>
          </w:tcPr>
          <w:p w:rsidR="00280357" w:rsidRPr="00280357" w:rsidRDefault="0028035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 по ФГОС/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80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НИУ</w:t>
            </w:r>
          </w:p>
        </w:tc>
        <w:tc>
          <w:tcPr>
            <w:tcW w:w="2925" w:type="dxa"/>
          </w:tcPr>
          <w:p w:rsidR="00280357" w:rsidRDefault="0028035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Дескрипторы – основные признаки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80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освоения (показатели достижения результата)</w:t>
            </w:r>
          </w:p>
        </w:tc>
        <w:tc>
          <w:tcPr>
            <w:tcW w:w="2937" w:type="dxa"/>
          </w:tcPr>
          <w:p w:rsidR="00280357" w:rsidRDefault="0028035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80357" w:rsidRPr="00280357" w:rsidTr="00E1139D">
        <w:trPr>
          <w:jc w:val="center"/>
        </w:trPr>
        <w:tc>
          <w:tcPr>
            <w:tcW w:w="2977" w:type="dxa"/>
          </w:tcPr>
          <w:p w:rsidR="00280357" w:rsidRPr="00280357" w:rsidRDefault="0028035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3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а) </w:t>
            </w:r>
            <w:proofErr w:type="spellStart"/>
            <w:r w:rsidRPr="002803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общекультурные</w:t>
            </w:r>
            <w:proofErr w:type="spellEnd"/>
            <w:r w:rsidRPr="002803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280357" w:rsidRPr="00280357" w:rsidRDefault="0028035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25" w:type="dxa"/>
          </w:tcPr>
          <w:p w:rsidR="00280357" w:rsidRPr="00280357" w:rsidRDefault="0028035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37" w:type="dxa"/>
          </w:tcPr>
          <w:p w:rsidR="00280357" w:rsidRPr="00280357" w:rsidRDefault="0028035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Дискуссия, оппонирование, защита реферата</w:t>
            </w:r>
          </w:p>
        </w:tc>
      </w:tr>
      <w:tr w:rsidR="00280357" w:rsidRPr="00A8296F" w:rsidTr="00E1139D">
        <w:trPr>
          <w:jc w:val="center"/>
        </w:trPr>
        <w:tc>
          <w:tcPr>
            <w:tcW w:w="2977" w:type="dxa"/>
          </w:tcPr>
          <w:p w:rsidR="00280357" w:rsidRPr="00280357" w:rsidRDefault="0028035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3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-  </w:t>
            </w:r>
            <w:proofErr w:type="gramStart"/>
            <w:r w:rsidRPr="00280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способен  совершенствовать</w:t>
            </w:r>
            <w:proofErr w:type="gramEnd"/>
            <w:r w:rsidRPr="00280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развивать свой интеллектуальный и общекультурный уровень;</w:t>
            </w:r>
          </w:p>
        </w:tc>
        <w:tc>
          <w:tcPr>
            <w:tcW w:w="709" w:type="dxa"/>
          </w:tcPr>
          <w:p w:rsidR="00280357" w:rsidRPr="00280357" w:rsidRDefault="0028035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ОК-1</w:t>
            </w:r>
          </w:p>
        </w:tc>
        <w:tc>
          <w:tcPr>
            <w:tcW w:w="2925" w:type="dxa"/>
          </w:tcPr>
          <w:p w:rsidR="00280357" w:rsidRPr="00280357" w:rsidRDefault="0028035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демонстрирует уровень интеллектуального и общекультурного развития через представление обзоров ранее проведенных исследований, подготовку реферата;</w:t>
            </w:r>
          </w:p>
        </w:tc>
        <w:tc>
          <w:tcPr>
            <w:tcW w:w="2937" w:type="dxa"/>
          </w:tcPr>
          <w:p w:rsidR="00280357" w:rsidRPr="00280357" w:rsidRDefault="0028035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Самостоятельный поиск, изучение и освоение </w:t>
            </w:r>
            <w:proofErr w:type="gramStart"/>
            <w:r w:rsidRPr="00280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профессиональной  научной</w:t>
            </w:r>
            <w:proofErr w:type="gramEnd"/>
            <w:r w:rsidRPr="00280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80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литературы</w:t>
            </w:r>
          </w:p>
        </w:tc>
      </w:tr>
      <w:tr w:rsidR="00280357" w:rsidRPr="00A8296F" w:rsidTr="00E1139D">
        <w:trPr>
          <w:jc w:val="center"/>
        </w:trPr>
        <w:tc>
          <w:tcPr>
            <w:tcW w:w="2977" w:type="dxa"/>
          </w:tcPr>
          <w:p w:rsidR="00280357" w:rsidRPr="00280357" w:rsidRDefault="0028035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280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способен к самостоятельному освоению новых методов исследования, к изменению научного и научно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280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производственного профиля своей профессиональной деятельности;</w:t>
            </w:r>
          </w:p>
        </w:tc>
        <w:tc>
          <w:tcPr>
            <w:tcW w:w="709" w:type="dxa"/>
          </w:tcPr>
          <w:p w:rsidR="00280357" w:rsidRPr="00280357" w:rsidRDefault="0028035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ОК-2</w:t>
            </w:r>
          </w:p>
        </w:tc>
        <w:tc>
          <w:tcPr>
            <w:tcW w:w="2925" w:type="dxa"/>
          </w:tcPr>
          <w:p w:rsidR="00103A4F" w:rsidRDefault="0028035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осваивает отдельные методы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80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(по подсказке преподавателя); </w:t>
            </w:r>
          </w:p>
          <w:p w:rsidR="00280357" w:rsidRPr="00280357" w:rsidRDefault="00280357" w:rsidP="00103A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модифицирует известные моде</w:t>
            </w:r>
            <w:r w:rsidR="00103A4F" w:rsidRPr="00F453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 и методы, алгоритмы для</w:t>
            </w:r>
            <w:r w:rsidR="00103A4F" w:rsidRPr="00103A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решения задач научного исследования;</w:t>
            </w:r>
          </w:p>
        </w:tc>
        <w:tc>
          <w:tcPr>
            <w:tcW w:w="2937" w:type="dxa"/>
          </w:tcPr>
          <w:p w:rsidR="00280357" w:rsidRPr="00280357" w:rsidRDefault="00103A4F" w:rsidP="00103A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3A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основе разбора научных статей выявление слабых мест проводимого исследования, ошибочных предпосылок, упрощений.</w:t>
            </w:r>
          </w:p>
        </w:tc>
      </w:tr>
      <w:tr w:rsidR="00280357" w:rsidRPr="00A8296F" w:rsidTr="00E1139D">
        <w:trPr>
          <w:jc w:val="center"/>
        </w:trPr>
        <w:tc>
          <w:tcPr>
            <w:tcW w:w="2977" w:type="dxa"/>
          </w:tcPr>
          <w:p w:rsidR="00280357" w:rsidRPr="00280357" w:rsidRDefault="00103A4F" w:rsidP="00103A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03A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способен самостоятельно приобретать (в том числе с помощью информационных технологий) и использовать в практической деятельности новые знания и умения, включая новые области знаний, непосредственно не связанных со сферой деятельности;</w:t>
            </w:r>
          </w:p>
        </w:tc>
        <w:tc>
          <w:tcPr>
            <w:tcW w:w="709" w:type="dxa"/>
          </w:tcPr>
          <w:p w:rsidR="00280357" w:rsidRPr="00280357" w:rsidRDefault="00103A4F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ОК-3</w:t>
            </w:r>
          </w:p>
        </w:tc>
        <w:tc>
          <w:tcPr>
            <w:tcW w:w="2925" w:type="dxa"/>
          </w:tcPr>
          <w:p w:rsidR="00103A4F" w:rsidRDefault="00103A4F" w:rsidP="00103A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3A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применяет имеющиеся знания</w:t>
            </w:r>
            <w:r w:rsidRPr="00F453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развитии научного и науч</w:t>
            </w:r>
            <w:r w:rsidRPr="00103A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но-производственного профиля своей профессиональной деятельности; </w:t>
            </w:r>
          </w:p>
          <w:p w:rsidR="00280357" w:rsidRPr="00280357" w:rsidRDefault="00103A4F" w:rsidP="00103A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3A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использует в практической деятельности новые знания;</w:t>
            </w:r>
          </w:p>
        </w:tc>
        <w:tc>
          <w:tcPr>
            <w:tcW w:w="2937" w:type="dxa"/>
          </w:tcPr>
          <w:p w:rsidR="00280357" w:rsidRPr="00280357" w:rsidRDefault="00103A4F" w:rsidP="00103A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3A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достоинств и слабых мест существующих профессиональных баз данных и аналитических материалов, самостоятельный поиск данных для исследования, разработка рекомендаций по совершенствованию баз данных.</w:t>
            </w:r>
          </w:p>
        </w:tc>
      </w:tr>
      <w:tr w:rsidR="00280357" w:rsidRPr="00A8296F" w:rsidTr="00E1139D">
        <w:trPr>
          <w:jc w:val="center"/>
        </w:trPr>
        <w:tc>
          <w:tcPr>
            <w:tcW w:w="2977" w:type="dxa"/>
          </w:tcPr>
          <w:p w:rsidR="00280357" w:rsidRPr="00280357" w:rsidRDefault="00103A4F" w:rsidP="00103A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03A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владеет навыками публичной и научной речи;</w:t>
            </w:r>
          </w:p>
        </w:tc>
        <w:tc>
          <w:tcPr>
            <w:tcW w:w="709" w:type="dxa"/>
          </w:tcPr>
          <w:p w:rsidR="00280357" w:rsidRPr="00280357" w:rsidRDefault="00103A4F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ОК-6</w:t>
            </w:r>
          </w:p>
        </w:tc>
        <w:tc>
          <w:tcPr>
            <w:tcW w:w="2925" w:type="dxa"/>
          </w:tcPr>
          <w:p w:rsidR="00280357" w:rsidRPr="00280357" w:rsidRDefault="00103A4F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3A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Демонстрирует способность к представлению результатов ис</w:t>
            </w:r>
            <w:r w:rsidR="00932B11" w:rsidRPr="00103A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следований перед учебной аудиторией и перед профессиональными специалистами, к ведению публичных дискуссий;</w:t>
            </w:r>
          </w:p>
        </w:tc>
        <w:tc>
          <w:tcPr>
            <w:tcW w:w="2937" w:type="dxa"/>
          </w:tcPr>
          <w:p w:rsidR="009C25F5" w:rsidRPr="00F81F19" w:rsidRDefault="009C25F5" w:rsidP="009C25F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1F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Изложение результатов</w:t>
            </w:r>
          </w:p>
          <w:p w:rsidR="009C25F5" w:rsidRPr="009C25F5" w:rsidRDefault="009C25F5" w:rsidP="009C25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2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самостоятельной работы</w:t>
            </w:r>
          </w:p>
          <w:p w:rsidR="009C25F5" w:rsidRPr="009C25F5" w:rsidRDefault="009C25F5" w:rsidP="009C25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2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семинарских занятиях в</w:t>
            </w:r>
          </w:p>
          <w:p w:rsidR="00280357" w:rsidRPr="00280357" w:rsidRDefault="009C25F5" w:rsidP="009C25F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2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 доклада, постановки вопросов,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C2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 обсужде</w:t>
            </w:r>
            <w:r w:rsidRPr="00F453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 в аудитории и оппо</w:t>
            </w:r>
            <w:r w:rsidRPr="009C2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нирование.</w:t>
            </w:r>
          </w:p>
        </w:tc>
      </w:tr>
      <w:tr w:rsidR="00B2358A" w:rsidRPr="00280357" w:rsidTr="00E1139D">
        <w:trPr>
          <w:jc w:val="center"/>
        </w:trPr>
        <w:tc>
          <w:tcPr>
            <w:tcW w:w="2977" w:type="dxa"/>
            <w:vAlign w:val="bottom"/>
          </w:tcPr>
          <w:p w:rsidR="00B2358A" w:rsidRPr="00B2358A" w:rsidRDefault="00B2358A" w:rsidP="00B2358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б) </w:t>
            </w:r>
            <w:r w:rsidRPr="00B235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социально-личностные компетенции</w:t>
            </w:r>
          </w:p>
        </w:tc>
        <w:tc>
          <w:tcPr>
            <w:tcW w:w="709" w:type="dxa"/>
          </w:tcPr>
          <w:p w:rsidR="00B2358A" w:rsidRPr="00280357" w:rsidRDefault="00B2358A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25" w:type="dxa"/>
          </w:tcPr>
          <w:p w:rsidR="00B2358A" w:rsidRPr="00280357" w:rsidRDefault="00B2358A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37" w:type="dxa"/>
          </w:tcPr>
          <w:p w:rsidR="00B2358A" w:rsidRPr="00280357" w:rsidRDefault="00B2358A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358A" w:rsidRPr="00A8296F" w:rsidTr="00E1139D">
        <w:trPr>
          <w:jc w:val="center"/>
        </w:trPr>
        <w:tc>
          <w:tcPr>
            <w:tcW w:w="2977" w:type="dxa"/>
          </w:tcPr>
          <w:p w:rsidR="00B2358A" w:rsidRPr="00280357" w:rsidRDefault="00B2358A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2358A" w:rsidRPr="00280357" w:rsidRDefault="00B2358A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СЛ-1</w:t>
            </w:r>
          </w:p>
        </w:tc>
        <w:tc>
          <w:tcPr>
            <w:tcW w:w="2925" w:type="dxa"/>
          </w:tcPr>
          <w:p w:rsidR="00B2358A" w:rsidRPr="00280357" w:rsidRDefault="00B2358A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Способен делать выбор направлений исследований и профессиональной деятельности руководствуясь социально-этическими нормами</w:t>
            </w:r>
          </w:p>
        </w:tc>
        <w:tc>
          <w:tcPr>
            <w:tcW w:w="2937" w:type="dxa"/>
          </w:tcPr>
          <w:p w:rsidR="00B2358A" w:rsidRDefault="00B2358A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Разбор лучших практик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ведения бизнеса, подачи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заявок на гранты</w:t>
            </w:r>
          </w:p>
          <w:p w:rsidR="00B2358A" w:rsidRPr="00280357" w:rsidRDefault="00B2358A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358A" w:rsidRPr="00A8296F" w:rsidTr="00E1139D">
        <w:trPr>
          <w:jc w:val="center"/>
        </w:trPr>
        <w:tc>
          <w:tcPr>
            <w:tcW w:w="2977" w:type="dxa"/>
          </w:tcPr>
          <w:p w:rsidR="00B2358A" w:rsidRPr="00280357" w:rsidRDefault="00B2358A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2358A" w:rsidRDefault="00B2358A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326">
              <w:rPr>
                <w:rFonts w:ascii="Times New Roman" w:hAnsi="Times New Roman" w:cs="Times New Roman"/>
                <w:sz w:val="20"/>
                <w:szCs w:val="20"/>
              </w:rPr>
              <w:t>СЛ-2</w:t>
            </w:r>
          </w:p>
        </w:tc>
        <w:tc>
          <w:tcPr>
            <w:tcW w:w="2925" w:type="dxa"/>
          </w:tcPr>
          <w:p w:rsidR="00B2358A" w:rsidRPr="00B2358A" w:rsidRDefault="00B2358A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3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работать в группе, навыки командной работы и пре</w:t>
            </w: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зентации результатов</w:t>
            </w:r>
          </w:p>
        </w:tc>
        <w:tc>
          <w:tcPr>
            <w:tcW w:w="2937" w:type="dxa"/>
          </w:tcPr>
          <w:p w:rsidR="00B2358A" w:rsidRPr="00B2358A" w:rsidRDefault="00B2358A" w:rsidP="00FA63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Деловые игры (обсуждения исследовательских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проектов с позиции инте</w:t>
            </w: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ресов разных участников процесса)</w:t>
            </w:r>
          </w:p>
        </w:tc>
      </w:tr>
      <w:tr w:rsidR="00B2358A" w:rsidRPr="00280357" w:rsidTr="00E1139D">
        <w:trPr>
          <w:jc w:val="center"/>
        </w:trPr>
        <w:tc>
          <w:tcPr>
            <w:tcW w:w="2977" w:type="dxa"/>
          </w:tcPr>
          <w:p w:rsidR="00B2358A" w:rsidRPr="00280357" w:rsidRDefault="00B2358A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F453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в) </w:t>
            </w:r>
            <w:proofErr w:type="spellStart"/>
            <w:r w:rsidRPr="00F453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профессиональные</w:t>
            </w:r>
            <w:proofErr w:type="spellEnd"/>
            <w:r w:rsidRPr="00F453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B2358A" w:rsidRDefault="00B2358A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25" w:type="dxa"/>
          </w:tcPr>
          <w:p w:rsidR="00B2358A" w:rsidRPr="00B2358A" w:rsidRDefault="00B2358A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37" w:type="dxa"/>
          </w:tcPr>
          <w:p w:rsidR="00B2358A" w:rsidRPr="00B2358A" w:rsidRDefault="00B2358A" w:rsidP="00FA63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45326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  <w:proofErr w:type="spellEnd"/>
            <w:r w:rsidRPr="00F45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326">
              <w:rPr>
                <w:rFonts w:ascii="Times New Roman" w:hAnsi="Times New Roman" w:cs="Times New Roman"/>
                <w:sz w:val="20"/>
                <w:szCs w:val="20"/>
              </w:rPr>
              <w:t>дискусси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</w:tr>
      <w:tr w:rsidR="00B2358A" w:rsidRPr="00280357" w:rsidTr="00E1139D">
        <w:trPr>
          <w:jc w:val="center"/>
        </w:trPr>
        <w:tc>
          <w:tcPr>
            <w:tcW w:w="2977" w:type="dxa"/>
          </w:tcPr>
          <w:p w:rsidR="00B2358A" w:rsidRPr="00B2358A" w:rsidRDefault="00B2358A" w:rsidP="00B235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B2358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lastRenderedPageBreak/>
              <w:t>Научно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-исследовательская деятельность</w:t>
            </w:r>
          </w:p>
        </w:tc>
        <w:tc>
          <w:tcPr>
            <w:tcW w:w="709" w:type="dxa"/>
          </w:tcPr>
          <w:p w:rsidR="00B2358A" w:rsidRDefault="00B2358A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ПК-1</w:t>
            </w:r>
          </w:p>
        </w:tc>
        <w:tc>
          <w:tcPr>
            <w:tcW w:w="2925" w:type="dxa"/>
          </w:tcPr>
          <w:p w:rsidR="00B2358A" w:rsidRPr="00B2358A" w:rsidRDefault="00B2358A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37" w:type="dxa"/>
          </w:tcPr>
          <w:p w:rsidR="00B2358A" w:rsidRPr="00B2358A" w:rsidRDefault="00B2358A" w:rsidP="00FA63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358A" w:rsidRPr="00280357" w:rsidTr="00E1139D">
        <w:trPr>
          <w:jc w:val="center"/>
        </w:trPr>
        <w:tc>
          <w:tcPr>
            <w:tcW w:w="2977" w:type="dxa"/>
          </w:tcPr>
          <w:p w:rsidR="00B2358A" w:rsidRPr="00B2358A" w:rsidRDefault="00B2358A" w:rsidP="00B2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 способен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обобщать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критически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оценивать</w:t>
            </w:r>
          </w:p>
          <w:p w:rsidR="00B2358A" w:rsidRPr="00B2358A" w:rsidRDefault="00B2358A" w:rsidP="00B2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результаты,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полученные</w:t>
            </w:r>
          </w:p>
          <w:p w:rsidR="00B2358A" w:rsidRPr="00B2358A" w:rsidRDefault="00B2358A" w:rsidP="00B2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отечественными  и</w:t>
            </w:r>
            <w:proofErr w:type="gramEnd"/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зарубежными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исследователями, выявлять перспективные направления для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составлять  программу  (план)</w:t>
            </w:r>
          </w:p>
          <w:p w:rsidR="00B2358A" w:rsidRPr="00280357" w:rsidRDefault="00B2358A" w:rsidP="00B235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F45326">
              <w:rPr>
                <w:rFonts w:ascii="Times New Roman" w:hAnsi="Times New Roman" w:cs="Times New Roman"/>
                <w:sz w:val="20"/>
                <w:szCs w:val="20"/>
              </w:rPr>
              <w:t>исследований</w:t>
            </w:r>
            <w:proofErr w:type="spellEnd"/>
            <w:r w:rsidRPr="00F453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:rsidR="00B2358A" w:rsidRDefault="00B2358A" w:rsidP="00B235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25" w:type="dxa"/>
          </w:tcPr>
          <w:p w:rsidR="00B2358A" w:rsidRPr="00B2358A" w:rsidRDefault="00B2358A" w:rsidP="00FA630C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Демонстрирует умение </w:t>
            </w:r>
            <w:proofErr w:type="spellStart"/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</w:t>
            </w:r>
            <w:proofErr w:type="spellEnd"/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B2358A" w:rsidRPr="00B2358A" w:rsidRDefault="00B2358A" w:rsidP="00FA630C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щать</w:t>
            </w:r>
            <w:proofErr w:type="spellEnd"/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критически оценивать</w:t>
            </w:r>
          </w:p>
          <w:p w:rsidR="00B2358A" w:rsidRPr="00B2358A" w:rsidRDefault="00B2358A" w:rsidP="00FA630C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результаты, полученные </w:t>
            </w:r>
            <w:proofErr w:type="spellStart"/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отече</w:t>
            </w:r>
            <w:proofErr w:type="spellEnd"/>
          </w:p>
          <w:p w:rsidR="00B2358A" w:rsidRPr="00B2358A" w:rsidRDefault="00B2358A" w:rsidP="00FA630C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ственными</w:t>
            </w:r>
            <w:proofErr w:type="spellEnd"/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зарубежными </w:t>
            </w:r>
            <w:proofErr w:type="spellStart"/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</w:t>
            </w:r>
            <w:proofErr w:type="spellEnd"/>
          </w:p>
          <w:p w:rsidR="00B2358A" w:rsidRPr="00B2358A" w:rsidRDefault="00B2358A" w:rsidP="00FA630C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следователями по заданным на</w:t>
            </w:r>
            <w:r w:rsidRPr="00FA63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правлениям;</w:t>
            </w:r>
          </w:p>
        </w:tc>
        <w:tc>
          <w:tcPr>
            <w:tcW w:w="2937" w:type="dxa"/>
          </w:tcPr>
          <w:p w:rsidR="00B2358A" w:rsidRPr="00B2358A" w:rsidRDefault="00B2358A" w:rsidP="00FA63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Защита и обсуждение реферативной   </w:t>
            </w:r>
            <w:proofErr w:type="gramStart"/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работы,   </w:t>
            </w:r>
            <w:proofErr w:type="gramEnd"/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сопоставительный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  <w:p w:rsidR="00B2358A" w:rsidRPr="00B2358A" w:rsidRDefault="00B2358A" w:rsidP="00FA63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ранее проведенных </w:t>
            </w:r>
            <w:proofErr w:type="spellStart"/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</w:t>
            </w:r>
            <w:r w:rsidRPr="00F45326">
              <w:rPr>
                <w:rFonts w:ascii="Times New Roman" w:hAnsi="Times New Roman" w:cs="Times New Roman"/>
                <w:sz w:val="20"/>
                <w:szCs w:val="20"/>
              </w:rPr>
              <w:t>дований</w:t>
            </w:r>
            <w:proofErr w:type="spellEnd"/>
            <w:r w:rsidRPr="00F453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2358A" w:rsidRPr="00A8296F" w:rsidTr="00E1139D">
        <w:trPr>
          <w:jc w:val="center"/>
        </w:trPr>
        <w:tc>
          <w:tcPr>
            <w:tcW w:w="2977" w:type="dxa"/>
          </w:tcPr>
          <w:p w:rsidR="00B2358A" w:rsidRPr="00B2358A" w:rsidRDefault="00185D79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способен обосновывать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актуальность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 практическую</w:t>
            </w:r>
            <w:proofErr w:type="gramEnd"/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значимость  исследования;</w:t>
            </w:r>
          </w:p>
        </w:tc>
        <w:tc>
          <w:tcPr>
            <w:tcW w:w="709" w:type="dxa"/>
          </w:tcPr>
          <w:p w:rsidR="00B2358A" w:rsidRPr="00B2358A" w:rsidRDefault="00185D79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ПК-2</w:t>
            </w:r>
          </w:p>
        </w:tc>
        <w:tc>
          <w:tcPr>
            <w:tcW w:w="2925" w:type="dxa"/>
          </w:tcPr>
          <w:p w:rsidR="00B2358A" w:rsidRPr="00B2358A" w:rsidRDefault="00185D79" w:rsidP="00FA630C">
            <w:pPr>
              <w:widowControl w:val="0"/>
              <w:overflowPunct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Демонстрирует умение ставить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цели собственного исследова</w:t>
            </w:r>
            <w:r w:rsidRPr="00F453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ния, задачи и проблемные во</w:t>
            </w: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просы;</w:t>
            </w:r>
          </w:p>
        </w:tc>
        <w:tc>
          <w:tcPr>
            <w:tcW w:w="2937" w:type="dxa"/>
          </w:tcPr>
          <w:p w:rsidR="00B2358A" w:rsidRPr="00B2358A" w:rsidRDefault="00185D79" w:rsidP="00FA630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актуальности  темы</w:t>
            </w:r>
            <w:proofErr w:type="gramEnd"/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значимости  ее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 различных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35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заинтересованных лиц (инвесторы,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453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регуляторы  и  т.п.),  </w:t>
            </w:r>
            <w:r w:rsidR="00E42656" w:rsidRPr="00F453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</w:t>
            </w:r>
            <w:r w:rsidR="00E42656" w:rsidRPr="00185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стоятельная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85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формулировка   гипотезы   (гипотез),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85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185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ременного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85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(календарного)  плана  исследования.</w:t>
            </w:r>
          </w:p>
        </w:tc>
      </w:tr>
      <w:tr w:rsidR="00B2358A" w:rsidRPr="00A8296F" w:rsidTr="00E1139D">
        <w:trPr>
          <w:jc w:val="center"/>
        </w:trPr>
        <w:tc>
          <w:tcPr>
            <w:tcW w:w="2977" w:type="dxa"/>
          </w:tcPr>
          <w:p w:rsidR="00B2358A" w:rsidRPr="00B2358A" w:rsidRDefault="00185D79" w:rsidP="00180F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185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85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способен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85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 w:rsidRPr="00185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амостоятельные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85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исследования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85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</w:t>
            </w:r>
            <w:r w:rsidR="00180F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85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разработанной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85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программой;</w:t>
            </w:r>
          </w:p>
        </w:tc>
        <w:tc>
          <w:tcPr>
            <w:tcW w:w="709" w:type="dxa"/>
          </w:tcPr>
          <w:p w:rsidR="00B2358A" w:rsidRPr="00B2358A" w:rsidRDefault="00185D79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ПК-3</w:t>
            </w:r>
          </w:p>
        </w:tc>
        <w:tc>
          <w:tcPr>
            <w:tcW w:w="2925" w:type="dxa"/>
          </w:tcPr>
          <w:p w:rsidR="00180FB4" w:rsidRPr="00185D79" w:rsidRDefault="00180FB4" w:rsidP="00FA630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5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Владеет современными информационными технологиями;</w:t>
            </w:r>
          </w:p>
          <w:p w:rsidR="00B2358A" w:rsidRPr="00B2358A" w:rsidRDefault="00180FB4" w:rsidP="00FA630C">
            <w:pPr>
              <w:widowControl w:val="0"/>
              <w:overflowPunct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5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Демонстрирует знание основных информационных систем 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F12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применять их на прак</w:t>
            </w:r>
            <w:r w:rsidRPr="00185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тике;</w:t>
            </w:r>
          </w:p>
        </w:tc>
        <w:tc>
          <w:tcPr>
            <w:tcW w:w="2937" w:type="dxa"/>
          </w:tcPr>
          <w:p w:rsidR="00B2358A" w:rsidRPr="00B2358A" w:rsidRDefault="00180FB4" w:rsidP="00FA63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5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Самостоятельный поиск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85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данных, формирование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85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выборки (отсечение выбросов)</w:t>
            </w:r>
          </w:p>
        </w:tc>
      </w:tr>
      <w:tr w:rsidR="00B2358A" w:rsidRPr="00A8296F" w:rsidTr="00E1139D">
        <w:trPr>
          <w:jc w:val="center"/>
        </w:trPr>
        <w:tc>
          <w:tcPr>
            <w:tcW w:w="2977" w:type="dxa"/>
          </w:tcPr>
          <w:p w:rsidR="00B2358A" w:rsidRPr="00B2358A" w:rsidRDefault="00FF1DC4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FF1D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способен представлять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F1D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результаты про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веденного исследования науч</w:t>
            </w:r>
            <w:r w:rsidRPr="00FF1D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ному сообществу в виде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F1D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статьи или доклада;</w:t>
            </w:r>
          </w:p>
        </w:tc>
        <w:tc>
          <w:tcPr>
            <w:tcW w:w="709" w:type="dxa"/>
          </w:tcPr>
          <w:p w:rsidR="00B2358A" w:rsidRPr="00B2358A" w:rsidRDefault="00FF1DC4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ПК-4</w:t>
            </w:r>
          </w:p>
        </w:tc>
        <w:tc>
          <w:tcPr>
            <w:tcW w:w="2925" w:type="dxa"/>
          </w:tcPr>
          <w:p w:rsidR="00B2358A" w:rsidRPr="00B2358A" w:rsidRDefault="00FF1DC4" w:rsidP="00FA630C">
            <w:pPr>
              <w:widowControl w:val="0"/>
              <w:overflowPunct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1D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Демонстрирует способность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F1D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представлять результаты проведенного исследования;</w:t>
            </w:r>
          </w:p>
        </w:tc>
        <w:tc>
          <w:tcPr>
            <w:tcW w:w="2937" w:type="dxa"/>
          </w:tcPr>
          <w:p w:rsidR="00B2358A" w:rsidRPr="00B2358A" w:rsidRDefault="00FF1DC4" w:rsidP="00FA63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1D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Презентация докладов 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F1D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семинарах, написание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F1D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анонса доклада, ключевых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F1D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положений.</w:t>
            </w:r>
          </w:p>
        </w:tc>
      </w:tr>
      <w:tr w:rsidR="00B2358A" w:rsidRPr="00A8296F" w:rsidTr="00E1139D">
        <w:trPr>
          <w:jc w:val="center"/>
        </w:trPr>
        <w:tc>
          <w:tcPr>
            <w:tcW w:w="2977" w:type="dxa"/>
          </w:tcPr>
          <w:p w:rsidR="008F6F7D" w:rsidRPr="008F6F7D" w:rsidRDefault="008F6F7D" w:rsidP="0028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способен осуществлять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сбор, анализ и обработку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статистических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данных,</w:t>
            </w:r>
          </w:p>
          <w:p w:rsidR="00B2358A" w:rsidRPr="00B2358A" w:rsidRDefault="008F6F7D" w:rsidP="002822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</w:t>
            </w:r>
            <w:proofErr w:type="gramStart"/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аналитических  материалов</w:t>
            </w:r>
            <w:proofErr w:type="gramEnd"/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необходимых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поставленных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экономических задач</w:t>
            </w:r>
          </w:p>
        </w:tc>
        <w:tc>
          <w:tcPr>
            <w:tcW w:w="709" w:type="dxa"/>
          </w:tcPr>
          <w:p w:rsidR="00B2358A" w:rsidRPr="00B2358A" w:rsidRDefault="008F6F7D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ПК-5</w:t>
            </w:r>
          </w:p>
        </w:tc>
        <w:tc>
          <w:tcPr>
            <w:tcW w:w="2925" w:type="dxa"/>
          </w:tcPr>
          <w:p w:rsidR="00B2358A" w:rsidRPr="00B2358A" w:rsidRDefault="008F6F7D" w:rsidP="00FA630C">
            <w:pPr>
              <w:widowControl w:val="0"/>
              <w:overflowPunct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Демонстрирует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основных информационных систем 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применять их</w:t>
            </w:r>
          </w:p>
        </w:tc>
        <w:tc>
          <w:tcPr>
            <w:tcW w:w="2937" w:type="dxa"/>
          </w:tcPr>
          <w:p w:rsidR="008F6F7D" w:rsidRPr="008F6F7D" w:rsidRDefault="008F6F7D" w:rsidP="00FA63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Доказательство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достаточности найденных данных,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возможности</w:t>
            </w:r>
          </w:p>
          <w:p w:rsidR="00B2358A" w:rsidRPr="00B2358A" w:rsidRDefault="008F6F7D" w:rsidP="00FA630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следовать    проблему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проверить гипотезы</w:t>
            </w:r>
          </w:p>
        </w:tc>
      </w:tr>
      <w:tr w:rsidR="00B2358A" w:rsidRPr="00A8296F" w:rsidTr="00E1139D">
        <w:trPr>
          <w:jc w:val="center"/>
        </w:trPr>
        <w:tc>
          <w:tcPr>
            <w:tcW w:w="2977" w:type="dxa"/>
          </w:tcPr>
          <w:p w:rsidR="00EB014C" w:rsidRPr="008F6F7D" w:rsidRDefault="00EB014C" w:rsidP="0028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способен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выбрать инструментальные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для обработки экономических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ответствии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поставленной  задачей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проанали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зировать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результаты</w:t>
            </w:r>
          </w:p>
          <w:p w:rsidR="00B2358A" w:rsidRPr="00B2358A" w:rsidRDefault="00EB014C" w:rsidP="002822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полученные выводы</w:t>
            </w:r>
          </w:p>
        </w:tc>
        <w:tc>
          <w:tcPr>
            <w:tcW w:w="709" w:type="dxa"/>
          </w:tcPr>
          <w:p w:rsidR="00B2358A" w:rsidRPr="00B2358A" w:rsidRDefault="00EB014C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ПК-6</w:t>
            </w:r>
          </w:p>
        </w:tc>
        <w:tc>
          <w:tcPr>
            <w:tcW w:w="2925" w:type="dxa"/>
          </w:tcPr>
          <w:p w:rsidR="00B2358A" w:rsidRPr="00B2358A" w:rsidRDefault="00EA6A37" w:rsidP="00385A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Демонстрация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применять статистические, </w:t>
            </w:r>
            <w:proofErr w:type="gramStart"/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математические,  эконометрические</w:t>
            </w:r>
            <w:proofErr w:type="gramEnd"/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методы и модели</w:t>
            </w:r>
          </w:p>
        </w:tc>
        <w:tc>
          <w:tcPr>
            <w:tcW w:w="2937" w:type="dxa"/>
          </w:tcPr>
          <w:p w:rsidR="00B2358A" w:rsidRPr="00B2358A" w:rsidRDefault="00EA6A3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Сопоставление  методов</w:t>
            </w:r>
            <w:proofErr w:type="gramEnd"/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моделей,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адекватности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6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примененных методов.</w:t>
            </w:r>
          </w:p>
        </w:tc>
      </w:tr>
      <w:tr w:rsidR="00B2358A" w:rsidRPr="00A8296F" w:rsidTr="00E1139D">
        <w:trPr>
          <w:jc w:val="center"/>
        </w:trPr>
        <w:tc>
          <w:tcPr>
            <w:tcW w:w="2977" w:type="dxa"/>
          </w:tcPr>
          <w:p w:rsidR="00B2358A" w:rsidRPr="00B2358A" w:rsidRDefault="00EA6A37" w:rsidP="002822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способен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описания экономических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строить теоретические 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эконометрические модели, анализировать и содержательно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интерпретировать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результаты</w:t>
            </w:r>
          </w:p>
        </w:tc>
        <w:tc>
          <w:tcPr>
            <w:tcW w:w="709" w:type="dxa"/>
          </w:tcPr>
          <w:p w:rsidR="00B2358A" w:rsidRPr="00B2358A" w:rsidRDefault="00EA6A3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ПК-7</w:t>
            </w:r>
          </w:p>
        </w:tc>
        <w:tc>
          <w:tcPr>
            <w:tcW w:w="2925" w:type="dxa"/>
          </w:tcPr>
          <w:p w:rsidR="00B2358A" w:rsidRPr="00B2358A" w:rsidRDefault="00EA6A37" w:rsidP="00385A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Умеет  объяснить</w:t>
            </w:r>
            <w:proofErr w:type="gramEnd"/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  защитить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традиционно используемые ме</w:t>
            </w:r>
            <w:r w:rsidRPr="00CF12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тоды и модели и демонстрирует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предлагаемые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модификации  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учетом  выявленных  недостатков</w:t>
            </w:r>
          </w:p>
        </w:tc>
        <w:tc>
          <w:tcPr>
            <w:tcW w:w="2937" w:type="dxa"/>
          </w:tcPr>
          <w:p w:rsidR="00B2358A" w:rsidRPr="00B2358A" w:rsidRDefault="00EA6A3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Самостоятельная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 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учебной дисциплине</w:t>
            </w:r>
          </w:p>
        </w:tc>
      </w:tr>
      <w:tr w:rsidR="00B2358A" w:rsidRPr="00A8296F" w:rsidTr="00E1139D">
        <w:trPr>
          <w:jc w:val="center"/>
        </w:trPr>
        <w:tc>
          <w:tcPr>
            <w:tcW w:w="2977" w:type="dxa"/>
          </w:tcPr>
          <w:p w:rsidR="00EA6A37" w:rsidRPr="003763F7" w:rsidRDefault="00EA6A37" w:rsidP="00385A6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способен анализиро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вать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интерпретировать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финансовую, бухгалтер скую и иную информа</w:t>
            </w:r>
            <w:r w:rsidRPr="003763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цию,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содержащуюся 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отчетности предприятий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различных форм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собст</w:t>
            </w:r>
            <w:r w:rsidRPr="003763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венности,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763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организаций, ведомств и т.д.,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763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использовать</w:t>
            </w:r>
            <w:r w:rsidR="00385A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</w:t>
            </w:r>
            <w:r w:rsidRPr="003763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олученные сведения для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2358A" w:rsidRPr="00B2358A" w:rsidRDefault="00EA6A37" w:rsidP="0028228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3763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ринятия </w:t>
            </w:r>
            <w:proofErr w:type="gramStart"/>
            <w:r w:rsidRPr="003763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управленческих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763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решений</w:t>
            </w:r>
            <w:proofErr w:type="gramEnd"/>
          </w:p>
        </w:tc>
        <w:tc>
          <w:tcPr>
            <w:tcW w:w="709" w:type="dxa"/>
          </w:tcPr>
          <w:p w:rsidR="00B2358A" w:rsidRPr="00B2358A" w:rsidRDefault="00EA6A3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ПК-6</w:t>
            </w:r>
          </w:p>
        </w:tc>
        <w:tc>
          <w:tcPr>
            <w:tcW w:w="2925" w:type="dxa"/>
          </w:tcPr>
          <w:p w:rsidR="00B2358A" w:rsidRPr="00B2358A" w:rsidRDefault="00EA6A37" w:rsidP="00385A6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Демонстрация знаний различий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F12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стандартах </w:t>
            </w:r>
            <w:proofErr w:type="gramStart"/>
            <w:r w:rsidRPr="00CF12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 формах</w:t>
            </w:r>
            <w:proofErr w:type="gramEnd"/>
            <w:r w:rsidRPr="00CF12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учета 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отчетности компаний  (РСБУ, МСФО), в статистических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стандартах</w:t>
            </w:r>
          </w:p>
        </w:tc>
        <w:tc>
          <w:tcPr>
            <w:tcW w:w="2937" w:type="dxa"/>
          </w:tcPr>
          <w:p w:rsidR="00B2358A" w:rsidRPr="00B2358A" w:rsidRDefault="00EA6A3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Разбор требований,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предъявляемых в научных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исследованиях по выборке анализируемых компаний</w:t>
            </w:r>
          </w:p>
        </w:tc>
      </w:tr>
      <w:tr w:rsidR="00B2358A" w:rsidRPr="00280357" w:rsidTr="00E1139D">
        <w:trPr>
          <w:jc w:val="center"/>
        </w:trPr>
        <w:tc>
          <w:tcPr>
            <w:tcW w:w="2977" w:type="dxa"/>
          </w:tcPr>
          <w:p w:rsidR="00B2358A" w:rsidRPr="00B2358A" w:rsidRDefault="00EA6A37" w:rsidP="00EA6A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proofErr w:type="spellStart"/>
            <w:r w:rsidRPr="00376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63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709" w:type="dxa"/>
          </w:tcPr>
          <w:p w:rsidR="00B2358A" w:rsidRPr="00B2358A" w:rsidRDefault="00B2358A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25" w:type="dxa"/>
          </w:tcPr>
          <w:p w:rsidR="00B2358A" w:rsidRPr="00B2358A" w:rsidRDefault="00B2358A" w:rsidP="00EA6A3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37" w:type="dxa"/>
          </w:tcPr>
          <w:p w:rsidR="00B2358A" w:rsidRPr="00B2358A" w:rsidRDefault="00EA6A3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763F7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  <w:proofErr w:type="spellEnd"/>
            <w:r w:rsidRPr="003763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63F7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  <w:proofErr w:type="spellEnd"/>
          </w:p>
        </w:tc>
      </w:tr>
      <w:tr w:rsidR="00EA6A37" w:rsidRPr="00A8296F" w:rsidTr="00E1139D">
        <w:trPr>
          <w:jc w:val="center"/>
        </w:trPr>
        <w:tc>
          <w:tcPr>
            <w:tcW w:w="2977" w:type="dxa"/>
          </w:tcPr>
          <w:p w:rsidR="00EA6A37" w:rsidRPr="00EA6A37" w:rsidRDefault="00EA6A37" w:rsidP="00282281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способен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выявлять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82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остоинства и недостат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ки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ранее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проведенных</w:t>
            </w:r>
          </w:p>
          <w:p w:rsidR="00EA6A37" w:rsidRPr="00EA6A37" w:rsidRDefault="00EA6A37" w:rsidP="0028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исследований,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 также</w:t>
            </w:r>
            <w:proofErr w:type="gramEnd"/>
          </w:p>
          <w:p w:rsidR="00EA6A37" w:rsidRPr="00EA6A37" w:rsidRDefault="00EA6A37" w:rsidP="0028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исследований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студентов</w:t>
            </w:r>
          </w:p>
          <w:p w:rsidR="00EA6A37" w:rsidRPr="00B2358A" w:rsidRDefault="00EA6A37" w:rsidP="0028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(магистерской</w:t>
            </w:r>
            <w:r w:rsidR="00282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программы),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формули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ровать рекомендации по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совершенствованию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следований.</w:t>
            </w:r>
          </w:p>
        </w:tc>
        <w:tc>
          <w:tcPr>
            <w:tcW w:w="709" w:type="dxa"/>
          </w:tcPr>
          <w:p w:rsidR="00EA6A37" w:rsidRPr="00B2358A" w:rsidRDefault="00EA6A37" w:rsidP="00280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ПК-9</w:t>
            </w:r>
          </w:p>
        </w:tc>
        <w:tc>
          <w:tcPr>
            <w:tcW w:w="2925" w:type="dxa"/>
          </w:tcPr>
          <w:p w:rsidR="00EA6A37" w:rsidRPr="00B2358A" w:rsidRDefault="00EA6A37" w:rsidP="0028228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Способен подготовить рецен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зию, отзыв на представленное</w:t>
            </w:r>
            <w:r w:rsidR="00282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исследование, дать рекоменда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ции по доработке и исправле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нию ошибок.</w:t>
            </w:r>
          </w:p>
        </w:tc>
        <w:tc>
          <w:tcPr>
            <w:tcW w:w="2937" w:type="dxa"/>
          </w:tcPr>
          <w:p w:rsidR="00EA6A37" w:rsidRPr="00B2358A" w:rsidRDefault="00EA6A37" w:rsidP="0028228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Научные дискуссии, про</w:t>
            </w:r>
            <w:r w:rsidRPr="00EA6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верка правильности проведения расчетов, сбора и</w:t>
            </w:r>
            <w:r w:rsidR="00282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82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использования данных</w:t>
            </w:r>
          </w:p>
        </w:tc>
      </w:tr>
    </w:tbl>
    <w:p w:rsidR="00A33BAA" w:rsidRPr="00282281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Default="00A33BA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2281" w:rsidRPr="00282281" w:rsidRDefault="0028228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156A43" w:rsidRDefault="00EB7E6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56A43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777CD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156A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6A4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дисциплины в структуре образовательной программы</w:t>
      </w:r>
    </w:p>
    <w:p w:rsidR="00A33BAA" w:rsidRPr="00156A43" w:rsidRDefault="00A33BAA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156A43" w:rsidRDefault="00EB7E6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A43">
        <w:rPr>
          <w:rFonts w:ascii="Times New Roman" w:hAnsi="Times New Roman" w:cs="Times New Roman"/>
          <w:sz w:val="24"/>
          <w:szCs w:val="24"/>
          <w:lang w:val="ru-RU"/>
        </w:rPr>
        <w:t>Настоящая дисциплина относится к блоку дисциплин, обеспечивающих подготовку к научным исследованиям и служит основой для профессиональной ориентации студентов при выборе темы курсовой работы и магистерской диссертаци</w:t>
      </w:r>
      <w:r w:rsidR="00C40847">
        <w:rPr>
          <w:rFonts w:ascii="Times New Roman" w:hAnsi="Times New Roman" w:cs="Times New Roman"/>
          <w:sz w:val="24"/>
          <w:szCs w:val="24"/>
          <w:lang w:val="ru-RU"/>
        </w:rPr>
        <w:t>и. НИС разработан для магистров 2</w:t>
      </w:r>
      <w:r w:rsidRPr="00156A43">
        <w:rPr>
          <w:rFonts w:ascii="Times New Roman" w:hAnsi="Times New Roman" w:cs="Times New Roman"/>
          <w:sz w:val="24"/>
          <w:szCs w:val="24"/>
          <w:lang w:val="ru-RU"/>
        </w:rPr>
        <w:t xml:space="preserve"> года обучения по программе «Финансо</w:t>
      </w:r>
      <w:r w:rsidR="00A8296F">
        <w:rPr>
          <w:rFonts w:ascii="Times New Roman" w:hAnsi="Times New Roman" w:cs="Times New Roman"/>
          <w:sz w:val="24"/>
          <w:szCs w:val="24"/>
          <w:lang w:val="ru-RU"/>
        </w:rPr>
        <w:t>вый инжиниринг»</w:t>
      </w:r>
      <w:r w:rsidRPr="00156A43">
        <w:rPr>
          <w:rFonts w:ascii="Times New Roman" w:hAnsi="Times New Roman" w:cs="Times New Roman"/>
          <w:sz w:val="24"/>
          <w:szCs w:val="24"/>
          <w:lang w:val="ru-RU"/>
        </w:rPr>
        <w:t>, данная дисц</w:t>
      </w:r>
      <w:r w:rsidR="00C40847">
        <w:rPr>
          <w:rFonts w:ascii="Times New Roman" w:hAnsi="Times New Roman" w:cs="Times New Roman"/>
          <w:sz w:val="24"/>
          <w:szCs w:val="24"/>
          <w:lang w:val="ru-RU"/>
        </w:rPr>
        <w:t>иплина является дисциплиной по выбору</w:t>
      </w:r>
      <w:r w:rsidRPr="00156A4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3BAA" w:rsidRPr="00156A43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156A43" w:rsidRDefault="00A33BAA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777CD8" w:rsidRDefault="00EB7E6F" w:rsidP="00777CD8">
      <w:pPr>
        <w:pStyle w:val="aa"/>
        <w:widowControl w:val="0"/>
        <w:numPr>
          <w:ilvl w:val="0"/>
          <w:numId w:val="12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777CD8">
        <w:rPr>
          <w:rFonts w:ascii="Times New Roman" w:hAnsi="Times New Roman" w:cs="Times New Roman"/>
          <w:b/>
          <w:bCs/>
          <w:sz w:val="28"/>
          <w:szCs w:val="28"/>
        </w:rPr>
        <w:t>Тематический</w:t>
      </w:r>
      <w:proofErr w:type="spellEnd"/>
      <w:r w:rsidRPr="00777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7CD8">
        <w:rPr>
          <w:rFonts w:ascii="Times New Roman" w:hAnsi="Times New Roman" w:cs="Times New Roman"/>
          <w:b/>
          <w:bCs/>
          <w:sz w:val="28"/>
          <w:szCs w:val="28"/>
        </w:rPr>
        <w:t>план</w:t>
      </w:r>
      <w:proofErr w:type="spellEnd"/>
      <w:r w:rsidRPr="00777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7CD8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proofErr w:type="spellEnd"/>
      <w:r w:rsidRPr="00777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7CD8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proofErr w:type="spellEnd"/>
    </w:p>
    <w:p w:rsidR="0025148B" w:rsidRDefault="0025148B" w:rsidP="0025148B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4321"/>
        <w:gridCol w:w="709"/>
        <w:gridCol w:w="850"/>
        <w:gridCol w:w="993"/>
        <w:gridCol w:w="972"/>
        <w:gridCol w:w="1154"/>
      </w:tblGrid>
      <w:tr w:rsidR="0025148B" w:rsidRPr="006077B9" w:rsidTr="00B0243B">
        <w:trPr>
          <w:jc w:val="center"/>
        </w:trPr>
        <w:tc>
          <w:tcPr>
            <w:tcW w:w="498" w:type="dxa"/>
          </w:tcPr>
          <w:p w:rsidR="0025148B" w:rsidRPr="006077B9" w:rsidRDefault="0025148B" w:rsidP="0025148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1" w:type="dxa"/>
          </w:tcPr>
          <w:p w:rsidR="0025148B" w:rsidRPr="006077B9" w:rsidRDefault="0025148B" w:rsidP="0025148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77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Название раздела</w:t>
            </w:r>
          </w:p>
        </w:tc>
        <w:tc>
          <w:tcPr>
            <w:tcW w:w="709" w:type="dxa"/>
            <w:vMerge w:val="restart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77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 часов</w:t>
            </w:r>
          </w:p>
        </w:tc>
        <w:tc>
          <w:tcPr>
            <w:tcW w:w="2815" w:type="dxa"/>
            <w:gridSpan w:val="3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77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Аудиторные часы</w:t>
            </w:r>
          </w:p>
        </w:tc>
        <w:tc>
          <w:tcPr>
            <w:tcW w:w="1154" w:type="dxa"/>
            <w:vMerge w:val="restart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077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Самосто-ятельная</w:t>
            </w:r>
            <w:proofErr w:type="spellEnd"/>
            <w:proofErr w:type="gramEnd"/>
            <w:r w:rsidRPr="006077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25148B" w:rsidRPr="006077B9" w:rsidTr="00B0243B">
        <w:trPr>
          <w:jc w:val="center"/>
        </w:trPr>
        <w:tc>
          <w:tcPr>
            <w:tcW w:w="498" w:type="dxa"/>
          </w:tcPr>
          <w:p w:rsidR="0025148B" w:rsidRPr="006077B9" w:rsidRDefault="0025148B" w:rsidP="0025148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1" w:type="dxa"/>
          </w:tcPr>
          <w:p w:rsidR="0025148B" w:rsidRPr="006077B9" w:rsidRDefault="0025148B" w:rsidP="0025148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77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лекции</w:t>
            </w:r>
          </w:p>
        </w:tc>
        <w:tc>
          <w:tcPr>
            <w:tcW w:w="993" w:type="dxa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77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семинары</w:t>
            </w:r>
          </w:p>
        </w:tc>
        <w:tc>
          <w:tcPr>
            <w:tcW w:w="972" w:type="dxa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077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Практи-ческие</w:t>
            </w:r>
            <w:proofErr w:type="spellEnd"/>
            <w:proofErr w:type="gramEnd"/>
            <w:r w:rsidRPr="006077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занятия</w:t>
            </w:r>
          </w:p>
        </w:tc>
        <w:tc>
          <w:tcPr>
            <w:tcW w:w="1154" w:type="dxa"/>
            <w:vMerge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5148B" w:rsidRPr="00DE0E68" w:rsidTr="00B0243B">
        <w:trPr>
          <w:jc w:val="center"/>
        </w:trPr>
        <w:tc>
          <w:tcPr>
            <w:tcW w:w="498" w:type="dxa"/>
          </w:tcPr>
          <w:p w:rsidR="0025148B" w:rsidRPr="006077B9" w:rsidRDefault="0025148B" w:rsidP="0025148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77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21" w:type="dxa"/>
          </w:tcPr>
          <w:p w:rsidR="0025148B" w:rsidRPr="006077B9" w:rsidRDefault="0025148B" w:rsidP="00C4084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4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Вводн</w:t>
            </w:r>
            <w:r w:rsidR="006A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ое занятие</w:t>
            </w:r>
            <w:r w:rsidR="00C408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Оценка изменений</w:t>
            </w:r>
            <w:r w:rsidR="00DE0E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мировом финансовом рынке. Изменение роли небанковских финансовых посредников. Использование новых финансовых технологий. </w:t>
            </w:r>
          </w:p>
        </w:tc>
        <w:tc>
          <w:tcPr>
            <w:tcW w:w="709" w:type="dxa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25148B" w:rsidRPr="006077B9" w:rsidRDefault="00887A88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4" w:type="dxa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5148B" w:rsidRPr="00DE0E68" w:rsidTr="00B0243B">
        <w:trPr>
          <w:jc w:val="center"/>
        </w:trPr>
        <w:tc>
          <w:tcPr>
            <w:tcW w:w="498" w:type="dxa"/>
          </w:tcPr>
          <w:p w:rsidR="0025148B" w:rsidRPr="006077B9" w:rsidRDefault="001C7C0D" w:rsidP="0025148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77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21" w:type="dxa"/>
          </w:tcPr>
          <w:p w:rsidR="0025148B" w:rsidRPr="006077B9" w:rsidRDefault="00DE0E68" w:rsidP="0041665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ind w:left="-4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Проектное финансирование. Его особенности, отличие от традиционного банковского кредитования</w:t>
            </w:r>
          </w:p>
        </w:tc>
        <w:tc>
          <w:tcPr>
            <w:tcW w:w="709" w:type="dxa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25148B" w:rsidRPr="006077B9" w:rsidRDefault="00820793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4" w:type="dxa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5148B" w:rsidRPr="00DE0E68" w:rsidTr="00B0243B">
        <w:trPr>
          <w:jc w:val="center"/>
        </w:trPr>
        <w:tc>
          <w:tcPr>
            <w:tcW w:w="498" w:type="dxa"/>
          </w:tcPr>
          <w:p w:rsidR="0025148B" w:rsidRPr="006077B9" w:rsidRDefault="00953552" w:rsidP="0025148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321" w:type="dxa"/>
          </w:tcPr>
          <w:p w:rsidR="0025148B" w:rsidRPr="006077B9" w:rsidRDefault="00DE0E68" w:rsidP="005145D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4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3" w:name="_Hlk485047439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Структурное финансирование и его особенности. </w:t>
            </w:r>
            <w:r w:rsidR="00BA1A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Мезонинное финансирование.</w:t>
            </w:r>
            <w:bookmarkEnd w:id="3"/>
          </w:p>
        </w:tc>
        <w:tc>
          <w:tcPr>
            <w:tcW w:w="709" w:type="dxa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25148B" w:rsidRPr="006077B9" w:rsidRDefault="00820793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</w:tcPr>
          <w:p w:rsidR="0025148B" w:rsidRPr="006077B9" w:rsidRDefault="00887A88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72" w:type="dxa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4" w:type="dxa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5148B" w:rsidRPr="006077B9" w:rsidTr="00B0243B">
        <w:trPr>
          <w:jc w:val="center"/>
        </w:trPr>
        <w:tc>
          <w:tcPr>
            <w:tcW w:w="498" w:type="dxa"/>
          </w:tcPr>
          <w:p w:rsidR="0025148B" w:rsidRPr="006077B9" w:rsidRDefault="00953552" w:rsidP="0025148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21" w:type="dxa"/>
          </w:tcPr>
          <w:p w:rsidR="0025148B" w:rsidRPr="006077B9" w:rsidRDefault="00BA1A21" w:rsidP="006A53C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4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4" w:name="_Hlk485047484"/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Краунфандинг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 новый способ финансирование, его преимущества и ограничения</w:t>
            </w:r>
            <w:bookmarkEnd w:id="4"/>
          </w:p>
        </w:tc>
        <w:tc>
          <w:tcPr>
            <w:tcW w:w="709" w:type="dxa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25148B" w:rsidRPr="006077B9" w:rsidRDefault="00820793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</w:tcPr>
          <w:p w:rsidR="0025148B" w:rsidRPr="006077B9" w:rsidRDefault="00A8296F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72" w:type="dxa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4" w:type="dxa"/>
          </w:tcPr>
          <w:p w:rsidR="0025148B" w:rsidRPr="006077B9" w:rsidRDefault="0025148B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C7C0D" w:rsidRPr="006077B9" w:rsidTr="00B0243B">
        <w:trPr>
          <w:jc w:val="center"/>
        </w:trPr>
        <w:tc>
          <w:tcPr>
            <w:tcW w:w="498" w:type="dxa"/>
          </w:tcPr>
          <w:p w:rsidR="001C7C0D" w:rsidRPr="006077B9" w:rsidRDefault="00953552" w:rsidP="0025148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21" w:type="dxa"/>
          </w:tcPr>
          <w:p w:rsidR="001C7C0D" w:rsidRPr="00BA1A21" w:rsidRDefault="00BA1A21" w:rsidP="00BA1A2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Блокчейн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-технологии и их возможное использование на финансовых рынках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торговых платформах, в страховании, в систему учета прав собственности)</w:t>
            </w:r>
          </w:p>
        </w:tc>
        <w:tc>
          <w:tcPr>
            <w:tcW w:w="709" w:type="dxa"/>
          </w:tcPr>
          <w:p w:rsidR="001C7C0D" w:rsidRPr="006077B9" w:rsidRDefault="001C7C0D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1C7C0D" w:rsidRPr="006077B9" w:rsidRDefault="00820793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</w:tcPr>
          <w:p w:rsidR="001C7C0D" w:rsidRPr="006077B9" w:rsidRDefault="00887A88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72" w:type="dxa"/>
          </w:tcPr>
          <w:p w:rsidR="001C7C0D" w:rsidRPr="006077B9" w:rsidRDefault="001C7C0D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4" w:type="dxa"/>
          </w:tcPr>
          <w:p w:rsidR="001C7C0D" w:rsidRPr="006077B9" w:rsidRDefault="001C7C0D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C7C0D" w:rsidRPr="00BA1A21" w:rsidTr="00B0243B">
        <w:trPr>
          <w:jc w:val="center"/>
        </w:trPr>
        <w:tc>
          <w:tcPr>
            <w:tcW w:w="498" w:type="dxa"/>
          </w:tcPr>
          <w:p w:rsidR="001C7C0D" w:rsidRPr="006077B9" w:rsidRDefault="00953552" w:rsidP="0025148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321" w:type="dxa"/>
          </w:tcPr>
          <w:p w:rsidR="001C7C0D" w:rsidRPr="006077B9" w:rsidRDefault="00BA1A21" w:rsidP="00BA1A2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4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5" w:name="_Hlk485047567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Криптовалюты. История, правовая сущность, особенности регулирования, область применения и риски</w:t>
            </w:r>
            <w:bookmarkEnd w:id="5"/>
          </w:p>
        </w:tc>
        <w:tc>
          <w:tcPr>
            <w:tcW w:w="709" w:type="dxa"/>
          </w:tcPr>
          <w:p w:rsidR="001C7C0D" w:rsidRPr="006077B9" w:rsidRDefault="001C7C0D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1C7C0D" w:rsidRPr="006077B9" w:rsidRDefault="00820793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</w:tcPr>
          <w:p w:rsidR="001C7C0D" w:rsidRPr="006077B9" w:rsidRDefault="001C7C0D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1C7C0D" w:rsidRPr="006077B9" w:rsidRDefault="001C7C0D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4" w:type="dxa"/>
          </w:tcPr>
          <w:p w:rsidR="001C7C0D" w:rsidRPr="006077B9" w:rsidRDefault="001C7C0D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145D6" w:rsidRPr="00BA1A21" w:rsidTr="00B0243B">
        <w:trPr>
          <w:jc w:val="center"/>
        </w:trPr>
        <w:tc>
          <w:tcPr>
            <w:tcW w:w="498" w:type="dxa"/>
          </w:tcPr>
          <w:p w:rsidR="005145D6" w:rsidRPr="006077B9" w:rsidRDefault="00953552" w:rsidP="0025148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321" w:type="dxa"/>
          </w:tcPr>
          <w:p w:rsidR="005145D6" w:rsidRPr="006077B9" w:rsidRDefault="00BA1A21" w:rsidP="00BA1A2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робоэдвайзинга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роботрейдинга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Особенности алгоритмической торговли. </w:t>
            </w:r>
          </w:p>
        </w:tc>
        <w:tc>
          <w:tcPr>
            <w:tcW w:w="709" w:type="dxa"/>
          </w:tcPr>
          <w:p w:rsidR="005145D6" w:rsidRPr="006077B9" w:rsidRDefault="005145D6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145D6" w:rsidRPr="006077B9" w:rsidRDefault="00820793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</w:tcPr>
          <w:p w:rsidR="005145D6" w:rsidRPr="006077B9" w:rsidRDefault="005145D6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5145D6" w:rsidRPr="006077B9" w:rsidRDefault="005145D6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4" w:type="dxa"/>
          </w:tcPr>
          <w:p w:rsidR="005145D6" w:rsidRPr="006077B9" w:rsidRDefault="005145D6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C19B9" w:rsidRPr="00820793" w:rsidTr="00B0243B">
        <w:trPr>
          <w:jc w:val="center"/>
        </w:trPr>
        <w:tc>
          <w:tcPr>
            <w:tcW w:w="498" w:type="dxa"/>
          </w:tcPr>
          <w:p w:rsidR="005145D6" w:rsidRPr="006077B9" w:rsidRDefault="00953552" w:rsidP="004931D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321" w:type="dxa"/>
            <w:vAlign w:val="bottom"/>
          </w:tcPr>
          <w:p w:rsidR="005145D6" w:rsidRPr="00820793" w:rsidRDefault="00820793" w:rsidP="004931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4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Pr="008207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8207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финансовой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аналитике.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Скоринговые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модели. Искусственные интеллект. Методы машинного обучения.</w:t>
            </w:r>
          </w:p>
          <w:p w:rsidR="005145D6" w:rsidRPr="006077B9" w:rsidRDefault="005145D6" w:rsidP="004931D9">
            <w:pPr>
              <w:widowControl w:val="0"/>
              <w:autoSpaceDE w:val="0"/>
              <w:autoSpaceDN w:val="0"/>
              <w:adjustRightInd w:val="0"/>
              <w:ind w:left="-4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145D6" w:rsidRPr="006077B9" w:rsidRDefault="005145D6" w:rsidP="004931D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145D6" w:rsidRPr="006077B9" w:rsidRDefault="00820793" w:rsidP="004931D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</w:tcPr>
          <w:p w:rsidR="005145D6" w:rsidRPr="006077B9" w:rsidRDefault="005145D6" w:rsidP="004931D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77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72" w:type="dxa"/>
          </w:tcPr>
          <w:p w:rsidR="005145D6" w:rsidRPr="006077B9" w:rsidRDefault="005145D6" w:rsidP="004931D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4" w:type="dxa"/>
          </w:tcPr>
          <w:p w:rsidR="005145D6" w:rsidRPr="006077B9" w:rsidRDefault="005145D6" w:rsidP="004931D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C7C0D" w:rsidRPr="00820793" w:rsidTr="00B0243B">
        <w:trPr>
          <w:jc w:val="center"/>
        </w:trPr>
        <w:tc>
          <w:tcPr>
            <w:tcW w:w="498" w:type="dxa"/>
          </w:tcPr>
          <w:p w:rsidR="001C7C0D" w:rsidRPr="006077B9" w:rsidRDefault="00953552" w:rsidP="0025148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321" w:type="dxa"/>
          </w:tcPr>
          <w:p w:rsidR="001C7C0D" w:rsidRPr="00820793" w:rsidRDefault="00820793" w:rsidP="0093740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4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Правовое регулирование финансовых технологий и структурного финансирования. </w:t>
            </w:r>
          </w:p>
        </w:tc>
        <w:tc>
          <w:tcPr>
            <w:tcW w:w="709" w:type="dxa"/>
          </w:tcPr>
          <w:p w:rsidR="001C7C0D" w:rsidRPr="006077B9" w:rsidRDefault="001C7C0D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1C7C0D" w:rsidRPr="006077B9" w:rsidRDefault="00820793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</w:tcPr>
          <w:p w:rsidR="001C7C0D" w:rsidRPr="006077B9" w:rsidRDefault="00887A88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72" w:type="dxa"/>
          </w:tcPr>
          <w:p w:rsidR="001C7C0D" w:rsidRPr="006077B9" w:rsidRDefault="001C7C0D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4" w:type="dxa"/>
          </w:tcPr>
          <w:p w:rsidR="001C7C0D" w:rsidRPr="006077B9" w:rsidRDefault="001C7C0D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C7C0D" w:rsidRPr="00820793" w:rsidTr="00B0243B">
        <w:trPr>
          <w:jc w:val="center"/>
        </w:trPr>
        <w:tc>
          <w:tcPr>
            <w:tcW w:w="498" w:type="dxa"/>
          </w:tcPr>
          <w:p w:rsidR="001C7C0D" w:rsidRPr="006077B9" w:rsidRDefault="00953552" w:rsidP="0025148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321" w:type="dxa"/>
          </w:tcPr>
          <w:p w:rsidR="001C7C0D" w:rsidRPr="006077B9" w:rsidRDefault="00820793" w:rsidP="005145D6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4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инвестиционного проекта в области финансовых технологий. Оценка эффективности таких проектов</w:t>
            </w:r>
          </w:p>
        </w:tc>
        <w:tc>
          <w:tcPr>
            <w:tcW w:w="709" w:type="dxa"/>
          </w:tcPr>
          <w:p w:rsidR="001C7C0D" w:rsidRPr="006077B9" w:rsidRDefault="001C7C0D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1C7C0D" w:rsidRPr="006077B9" w:rsidRDefault="00820793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</w:tcPr>
          <w:p w:rsidR="001C7C0D" w:rsidRPr="006077B9" w:rsidRDefault="00887A88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72" w:type="dxa"/>
          </w:tcPr>
          <w:p w:rsidR="001C7C0D" w:rsidRPr="006077B9" w:rsidRDefault="001C7C0D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4" w:type="dxa"/>
          </w:tcPr>
          <w:p w:rsidR="001C7C0D" w:rsidRPr="006077B9" w:rsidRDefault="001C7C0D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521C" w:rsidRPr="006077B9" w:rsidTr="00B0243B">
        <w:trPr>
          <w:jc w:val="center"/>
        </w:trPr>
        <w:tc>
          <w:tcPr>
            <w:tcW w:w="498" w:type="dxa"/>
          </w:tcPr>
          <w:p w:rsidR="0070521C" w:rsidRPr="006077B9" w:rsidRDefault="0070521C" w:rsidP="0025148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1" w:type="dxa"/>
          </w:tcPr>
          <w:p w:rsidR="0070521C" w:rsidRPr="006077B9" w:rsidRDefault="0070521C" w:rsidP="0070521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77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709" w:type="dxa"/>
          </w:tcPr>
          <w:p w:rsidR="0070521C" w:rsidRPr="006077B9" w:rsidRDefault="0070521C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70521C" w:rsidRPr="006077B9" w:rsidRDefault="00887A88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3" w:type="dxa"/>
          </w:tcPr>
          <w:p w:rsidR="0070521C" w:rsidRPr="006077B9" w:rsidRDefault="00A8296F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972" w:type="dxa"/>
          </w:tcPr>
          <w:p w:rsidR="0070521C" w:rsidRPr="006077B9" w:rsidRDefault="0070521C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4" w:type="dxa"/>
          </w:tcPr>
          <w:p w:rsidR="0070521C" w:rsidRPr="006077B9" w:rsidRDefault="0070521C" w:rsidP="006077B9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5148B" w:rsidRPr="0025148B" w:rsidRDefault="0025148B" w:rsidP="0025148B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A18A0" w:rsidRDefault="002A18A0" w:rsidP="00777CD8">
      <w:pPr>
        <w:pStyle w:val="aa"/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33BAA" w:rsidRDefault="00EB7E6F" w:rsidP="00887A88">
      <w:pPr>
        <w:pStyle w:val="aa"/>
        <w:widowControl w:val="0"/>
        <w:numPr>
          <w:ilvl w:val="0"/>
          <w:numId w:val="12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D125D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контроля знаний студентов</w:t>
      </w:r>
    </w:p>
    <w:p w:rsidR="00887A88" w:rsidRPr="00887A88" w:rsidRDefault="00887A88" w:rsidP="00887A88">
      <w:pPr>
        <w:pStyle w:val="aa"/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87A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Оценка складывается из подготовки домашних заданий и теста </w:t>
      </w:r>
    </w:p>
    <w:p w:rsidR="006D125D" w:rsidRDefault="006D125D" w:rsidP="006D125D">
      <w:pPr>
        <w:pStyle w:val="aa"/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6D125D" w:rsidRDefault="00A33BAA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E94B22" w:rsidRDefault="00E971AA" w:rsidP="00E971A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3BAA" w:rsidRPr="00156A43" w:rsidRDefault="00A33B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887A88" w:rsidRDefault="00EB7E6F" w:rsidP="00887A88">
      <w:pPr>
        <w:pStyle w:val="aa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6" w:name="page19"/>
      <w:bookmarkEnd w:id="6"/>
      <w:r w:rsidRPr="00887A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формирования оценок по дисциплине </w:t>
      </w:r>
    </w:p>
    <w:p w:rsidR="00A33BAA" w:rsidRPr="008A42B9" w:rsidRDefault="00A33BA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156A43" w:rsidRDefault="00EB7E6F" w:rsidP="00BD469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A43">
        <w:rPr>
          <w:rFonts w:ascii="Times New Roman" w:hAnsi="Times New Roman" w:cs="Times New Roman"/>
          <w:sz w:val="24"/>
          <w:szCs w:val="24"/>
          <w:lang w:val="ru-RU"/>
        </w:rPr>
        <w:t xml:space="preserve">Оценка студента за </w:t>
      </w:r>
      <w:r w:rsidR="00887A88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знаний и навыков по </w:t>
      </w:r>
      <w:proofErr w:type="gramStart"/>
      <w:r w:rsidR="00887A88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дисциплине </w:t>
      </w:r>
      <w:r w:rsidRPr="00156A43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</w:t>
      </w:r>
      <w:proofErr w:type="gramEnd"/>
      <w:r w:rsidRPr="00156A43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преподавателем, проводящим занятия (принимающем работу), по 10-ти балльной шкале (соответственно, каждый вид работы оценивается по 10-ти балльной шкале).</w:t>
      </w:r>
    </w:p>
    <w:p w:rsidR="00A33BAA" w:rsidRPr="00156A43" w:rsidRDefault="00A33BAA" w:rsidP="00BD4699">
      <w:pPr>
        <w:widowControl w:val="0"/>
        <w:autoSpaceDE w:val="0"/>
        <w:autoSpaceDN w:val="0"/>
        <w:adjustRightInd w:val="0"/>
        <w:spacing w:after="0" w:line="59" w:lineRule="exact"/>
        <w:ind w:left="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156A43" w:rsidRDefault="00887A88" w:rsidP="00BD46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Накопленная оценка по дисциплине</w:t>
      </w:r>
      <w:r w:rsidR="00EB7E6F" w:rsidRPr="00156A43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как сумма оценок преподавател</w:t>
      </w:r>
      <w:r w:rsidR="000E2DF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EB7E6F" w:rsidRPr="00156A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E2DF2">
        <w:rPr>
          <w:rFonts w:ascii="Times New Roman" w:hAnsi="Times New Roman" w:cs="Times New Roman"/>
          <w:sz w:val="24"/>
          <w:szCs w:val="24"/>
          <w:lang w:val="ru-RU"/>
        </w:rPr>
        <w:t>По итогу работы на 2-м курсе магистратуры выставляются две оценки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0E2D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2DF2" w:rsidRPr="00156A43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="000E2DF2">
        <w:rPr>
          <w:rFonts w:ascii="Times New Roman" w:hAnsi="Times New Roman" w:cs="Times New Roman"/>
          <w:sz w:val="24"/>
          <w:szCs w:val="24"/>
          <w:lang w:val="ru-RU"/>
        </w:rPr>
        <w:t xml:space="preserve"> выставляются</w:t>
      </w:r>
      <w:r w:rsidR="000E2DF2" w:rsidRPr="00156A43">
        <w:rPr>
          <w:rFonts w:ascii="Times New Roman" w:hAnsi="Times New Roman" w:cs="Times New Roman"/>
          <w:sz w:val="24"/>
          <w:szCs w:val="24"/>
          <w:lang w:val="ru-RU"/>
        </w:rPr>
        <w:t xml:space="preserve"> независимо, с учетом набранных баллов за выполняемые задания</w:t>
      </w:r>
      <w:r w:rsidR="000E2DF2">
        <w:rPr>
          <w:rFonts w:ascii="Times New Roman" w:hAnsi="Times New Roman" w:cs="Times New Roman"/>
          <w:sz w:val="24"/>
          <w:szCs w:val="24"/>
          <w:lang w:val="ru-RU"/>
        </w:rPr>
        <w:t xml:space="preserve"> в каждом периоде </w:t>
      </w:r>
      <w:r w:rsidR="00EB7E6F" w:rsidRPr="00156A43">
        <w:rPr>
          <w:rFonts w:ascii="Times New Roman" w:hAnsi="Times New Roman" w:cs="Times New Roman"/>
          <w:sz w:val="24"/>
          <w:szCs w:val="24"/>
          <w:lang w:val="ru-RU"/>
        </w:rPr>
        <w:t xml:space="preserve">Результирующую оценку выставляет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руководитель. </w:t>
      </w:r>
    </w:p>
    <w:p w:rsidR="00A33BAA" w:rsidRPr="00156A43" w:rsidRDefault="00A33BAA" w:rsidP="00BD4699">
      <w:pPr>
        <w:widowControl w:val="0"/>
        <w:autoSpaceDE w:val="0"/>
        <w:autoSpaceDN w:val="0"/>
        <w:adjustRightInd w:val="0"/>
        <w:spacing w:after="0" w:line="63" w:lineRule="exact"/>
        <w:ind w:left="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156A43" w:rsidRDefault="00EB7E6F" w:rsidP="00344DB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A43">
        <w:rPr>
          <w:rFonts w:ascii="Times New Roman" w:hAnsi="Times New Roman" w:cs="Times New Roman"/>
          <w:sz w:val="24"/>
          <w:szCs w:val="24"/>
          <w:lang w:val="ru-RU"/>
        </w:rPr>
        <w:t xml:space="preserve">Общая оценка </w:t>
      </w:r>
      <w:r w:rsidR="00887A88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gramStart"/>
      <w:r w:rsidR="00887A88">
        <w:rPr>
          <w:rFonts w:ascii="Times New Roman" w:hAnsi="Times New Roman" w:cs="Times New Roman"/>
          <w:sz w:val="24"/>
          <w:szCs w:val="24"/>
          <w:lang w:val="ru-RU"/>
        </w:rPr>
        <w:t xml:space="preserve">дисциплину </w:t>
      </w:r>
      <w:r w:rsidRPr="00156A43">
        <w:rPr>
          <w:rFonts w:ascii="Times New Roman" w:hAnsi="Times New Roman" w:cs="Times New Roman"/>
          <w:sz w:val="24"/>
          <w:szCs w:val="24"/>
          <w:lang w:val="ru-RU"/>
        </w:rPr>
        <w:t xml:space="preserve"> складывается</w:t>
      </w:r>
      <w:proofErr w:type="gramEnd"/>
      <w:r w:rsidRPr="00156A43">
        <w:rPr>
          <w:rFonts w:ascii="Times New Roman" w:hAnsi="Times New Roman" w:cs="Times New Roman"/>
          <w:sz w:val="24"/>
          <w:szCs w:val="24"/>
          <w:lang w:val="ru-RU"/>
        </w:rPr>
        <w:t xml:space="preserve"> с учетом текущей работы </w:t>
      </w:r>
      <w:r w:rsidR="00887A88">
        <w:rPr>
          <w:rFonts w:ascii="Times New Roman" w:hAnsi="Times New Roman" w:cs="Times New Roman"/>
          <w:sz w:val="24"/>
          <w:szCs w:val="24"/>
          <w:lang w:val="ru-RU"/>
        </w:rPr>
        <w:t xml:space="preserve">по дисциплине и итогового теста. Работа на семинаре предполагает выполнение домашнего задания, участие в дискуссиях и перевод статьи по тематике предмета. </w:t>
      </w:r>
      <w:r w:rsidR="00D415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3BAA" w:rsidRPr="00156A43" w:rsidRDefault="00A33BAA" w:rsidP="00BD4699">
      <w:pPr>
        <w:widowControl w:val="0"/>
        <w:autoSpaceDE w:val="0"/>
        <w:autoSpaceDN w:val="0"/>
        <w:adjustRightInd w:val="0"/>
        <w:spacing w:after="0" w:line="28" w:lineRule="exact"/>
        <w:ind w:left="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156A43" w:rsidRDefault="00EB7E6F" w:rsidP="00BD4699">
      <w:pPr>
        <w:widowControl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6A43">
        <w:rPr>
          <w:rFonts w:ascii="Times New Roman" w:hAnsi="Times New Roman" w:cs="Times New Roman"/>
          <w:i/>
          <w:iCs/>
          <w:sz w:val="23"/>
          <w:szCs w:val="23"/>
          <w:lang w:val="ru-RU"/>
        </w:rPr>
        <w:t>О</w:t>
      </w:r>
      <w:r w:rsidRPr="00156A43">
        <w:rPr>
          <w:rFonts w:ascii="Times New Roman" w:hAnsi="Times New Roman" w:cs="Times New Roman"/>
          <w:i/>
          <w:iCs/>
          <w:sz w:val="15"/>
          <w:szCs w:val="15"/>
          <w:lang w:val="ru-RU"/>
        </w:rPr>
        <w:t>результ</w:t>
      </w:r>
      <w:proofErr w:type="spellEnd"/>
      <w:r w:rsidRPr="00156A43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= 0.</w:t>
      </w:r>
      <w:r w:rsidR="004500C0">
        <w:rPr>
          <w:rFonts w:ascii="Times New Roman" w:hAnsi="Times New Roman" w:cs="Times New Roman"/>
          <w:i/>
          <w:iCs/>
          <w:sz w:val="23"/>
          <w:szCs w:val="23"/>
          <w:lang w:val="ru-RU"/>
        </w:rPr>
        <w:t>4</w:t>
      </w:r>
      <w:r w:rsidR="004500C0">
        <w:rPr>
          <w:rFonts w:ascii="Times New Roman" w:hAnsi="Times New Roman" w:cs="Times New Roman"/>
          <w:sz w:val="23"/>
          <w:szCs w:val="23"/>
          <w:lang w:val="ru-RU"/>
        </w:rPr>
        <w:t>*</w:t>
      </w:r>
      <w:proofErr w:type="spellStart"/>
      <w:proofErr w:type="gramStart"/>
      <w:r w:rsidRPr="00156A43">
        <w:rPr>
          <w:rFonts w:ascii="Times New Roman" w:hAnsi="Times New Roman" w:cs="Times New Roman"/>
          <w:i/>
          <w:iCs/>
          <w:sz w:val="23"/>
          <w:szCs w:val="23"/>
          <w:lang w:val="ru-RU"/>
        </w:rPr>
        <w:t>О</w:t>
      </w:r>
      <w:r w:rsidR="004500C0">
        <w:rPr>
          <w:rFonts w:ascii="Times New Roman" w:hAnsi="Times New Roman" w:cs="Times New Roman"/>
          <w:i/>
          <w:iCs/>
          <w:sz w:val="15"/>
          <w:szCs w:val="15"/>
          <w:lang w:val="ru-RU"/>
        </w:rPr>
        <w:t>выступление</w:t>
      </w:r>
      <w:proofErr w:type="spellEnd"/>
      <w:r w:rsidRPr="00156A43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 </w:t>
      </w:r>
      <w:r w:rsidRPr="00156A43">
        <w:rPr>
          <w:rFonts w:ascii="Times New Roman" w:hAnsi="Times New Roman" w:cs="Times New Roman"/>
          <w:sz w:val="23"/>
          <w:szCs w:val="23"/>
          <w:lang w:val="ru-RU"/>
        </w:rPr>
        <w:t>+</w:t>
      </w:r>
      <w:proofErr w:type="gramEnd"/>
      <w:r w:rsidRPr="00156A43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0.</w:t>
      </w:r>
      <w:r w:rsidR="00344DB4">
        <w:rPr>
          <w:rFonts w:ascii="Times New Roman" w:hAnsi="Times New Roman" w:cs="Times New Roman"/>
          <w:i/>
          <w:iCs/>
          <w:sz w:val="23"/>
          <w:szCs w:val="23"/>
          <w:lang w:val="ru-RU"/>
        </w:rPr>
        <w:t>2</w:t>
      </w:r>
      <w:r w:rsidR="004500C0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* </w:t>
      </w:r>
      <w:proofErr w:type="spellStart"/>
      <w:r w:rsidR="004500C0">
        <w:rPr>
          <w:rFonts w:ascii="Times New Roman" w:hAnsi="Times New Roman" w:cs="Times New Roman"/>
          <w:i/>
          <w:iCs/>
          <w:sz w:val="23"/>
          <w:szCs w:val="23"/>
          <w:lang w:val="ru-RU"/>
        </w:rPr>
        <w:t>О</w:t>
      </w:r>
      <w:r w:rsidR="004500C0" w:rsidRPr="004500C0">
        <w:rPr>
          <w:rFonts w:ascii="Times New Roman" w:hAnsi="Times New Roman" w:cs="Times New Roman"/>
          <w:i/>
          <w:iCs/>
          <w:sz w:val="23"/>
          <w:szCs w:val="23"/>
          <w:vertAlign w:val="subscript"/>
          <w:lang w:val="ru-RU"/>
        </w:rPr>
        <w:t>стат</w:t>
      </w:r>
      <w:r w:rsidR="004500C0">
        <w:rPr>
          <w:rFonts w:ascii="Times New Roman" w:hAnsi="Times New Roman" w:cs="Times New Roman"/>
          <w:i/>
          <w:iCs/>
          <w:sz w:val="23"/>
          <w:szCs w:val="23"/>
          <w:vertAlign w:val="subscript"/>
          <w:lang w:val="ru-RU"/>
        </w:rPr>
        <w:t>и</w:t>
      </w:r>
      <w:proofErr w:type="spellEnd"/>
      <w:r w:rsidR="00344DB4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+ 0,4</w:t>
      </w:r>
      <w:r w:rsidR="004500C0">
        <w:rPr>
          <w:rFonts w:ascii="Times New Roman" w:hAnsi="Times New Roman" w:cs="Times New Roman"/>
          <w:i/>
          <w:iCs/>
          <w:sz w:val="23"/>
          <w:szCs w:val="23"/>
          <w:lang w:val="ru-RU"/>
        </w:rPr>
        <w:t>*</w:t>
      </w:r>
      <w:proofErr w:type="spellStart"/>
      <w:r w:rsidR="004500C0">
        <w:rPr>
          <w:rFonts w:ascii="Times New Roman" w:hAnsi="Times New Roman" w:cs="Times New Roman"/>
          <w:i/>
          <w:iCs/>
          <w:sz w:val="23"/>
          <w:szCs w:val="23"/>
          <w:lang w:val="ru-RU"/>
        </w:rPr>
        <w:t>О</w:t>
      </w:r>
      <w:r w:rsidR="00344DB4">
        <w:rPr>
          <w:rFonts w:ascii="Times New Roman" w:hAnsi="Times New Roman" w:cs="Times New Roman"/>
          <w:i/>
          <w:iCs/>
          <w:sz w:val="23"/>
          <w:szCs w:val="23"/>
          <w:vertAlign w:val="subscript"/>
          <w:lang w:val="ru-RU"/>
        </w:rPr>
        <w:t>тест</w:t>
      </w:r>
      <w:proofErr w:type="spellEnd"/>
    </w:p>
    <w:p w:rsidR="00A33BAA" w:rsidRPr="00156A43" w:rsidRDefault="00A33BAA" w:rsidP="00BD4699">
      <w:pPr>
        <w:widowControl w:val="0"/>
        <w:autoSpaceDE w:val="0"/>
        <w:autoSpaceDN w:val="0"/>
        <w:adjustRightInd w:val="0"/>
        <w:spacing w:after="0" w:line="319" w:lineRule="exact"/>
        <w:ind w:left="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156A43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2619E0" w:rsidRDefault="00EB7E6F">
      <w:pPr>
        <w:widowControl w:val="0"/>
        <w:tabs>
          <w:tab w:val="left" w:pos="407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2619E0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E971A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2619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19E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дисциплины</w:t>
      </w:r>
    </w:p>
    <w:p w:rsidR="00A33BAA" w:rsidRPr="002619E0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2619E0" w:rsidRDefault="00A33BA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A630C" w:rsidRDefault="00EB7E6F" w:rsidP="00EC770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619E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1.</w:t>
      </w:r>
      <w:r w:rsidR="00EC7704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619E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Start w:id="7" w:name="page21"/>
      <w:bookmarkEnd w:id="7"/>
      <w:r w:rsidR="00EC7704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Вводное занятие. Оценка изменений на мировом финансовом рынке. Изменение роли небанковских финансовых посредников. Использование новых финансовых технологий</w:t>
      </w:r>
    </w:p>
    <w:p w:rsidR="00422CA2" w:rsidRDefault="00422CA2" w:rsidP="00EC770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2CA2" w:rsidRPr="00A8296F" w:rsidRDefault="00422CA2" w:rsidP="00EC770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Основная литература </w:t>
      </w:r>
    </w:p>
    <w:p w:rsidR="00A74B28" w:rsidRPr="00A8296F" w:rsidRDefault="00A74B28" w:rsidP="00A8296F">
      <w:pPr>
        <w:pStyle w:val="a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96F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proofErr w:type="spellStart"/>
      <w:r w:rsidRPr="00A8296F">
        <w:rPr>
          <w:rFonts w:ascii="Times New Roman" w:hAnsi="Times New Roman" w:cs="Times New Roman"/>
          <w:bCs/>
          <w:sz w:val="24"/>
          <w:szCs w:val="24"/>
        </w:rPr>
        <w:t>cKinsey</w:t>
      </w:r>
      <w:proofErr w:type="spellEnd"/>
      <w:r w:rsidR="00494452" w:rsidRPr="00A8296F">
        <w:rPr>
          <w:rFonts w:ascii="Times New Roman" w:hAnsi="Times New Roman" w:cs="Times New Roman"/>
          <w:bCs/>
          <w:sz w:val="24"/>
          <w:szCs w:val="24"/>
        </w:rPr>
        <w:t>.</w:t>
      </w:r>
      <w:r w:rsidRPr="00422CA2">
        <w:t xml:space="preserve"> </w:t>
      </w:r>
      <w:r w:rsidRPr="00A8296F">
        <w:rPr>
          <w:rFonts w:ascii="Times New Roman" w:hAnsi="Times New Roman" w:cs="Times New Roman"/>
          <w:bCs/>
          <w:sz w:val="24"/>
          <w:szCs w:val="24"/>
        </w:rPr>
        <w:t xml:space="preserve">Miklos </w:t>
      </w:r>
      <w:proofErr w:type="spellStart"/>
      <w:proofErr w:type="gramStart"/>
      <w:r w:rsidRPr="00A8296F">
        <w:rPr>
          <w:rFonts w:ascii="Times New Roman" w:hAnsi="Times New Roman" w:cs="Times New Roman"/>
          <w:bCs/>
          <w:sz w:val="24"/>
          <w:szCs w:val="24"/>
        </w:rPr>
        <w:t>Dietz,Vinayak</w:t>
      </w:r>
      <w:proofErr w:type="spellEnd"/>
      <w:proofErr w:type="gramEnd"/>
      <w:r w:rsidRPr="00A829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296F">
        <w:rPr>
          <w:rFonts w:ascii="Times New Roman" w:hAnsi="Times New Roman" w:cs="Times New Roman"/>
          <w:bCs/>
          <w:sz w:val="24"/>
          <w:szCs w:val="24"/>
        </w:rPr>
        <w:t>HV,and</w:t>
      </w:r>
      <w:proofErr w:type="spellEnd"/>
      <w:r w:rsidRPr="00A8296F">
        <w:rPr>
          <w:rFonts w:ascii="Times New Roman" w:hAnsi="Times New Roman" w:cs="Times New Roman"/>
          <w:bCs/>
          <w:sz w:val="24"/>
          <w:szCs w:val="24"/>
        </w:rPr>
        <w:t xml:space="preserve"> Gillian Lee</w:t>
      </w:r>
      <w:r w:rsidRPr="00422CA2">
        <w:t xml:space="preserve"> </w:t>
      </w:r>
      <w:r w:rsidRPr="00A8296F">
        <w:rPr>
          <w:rFonts w:ascii="Times New Roman" w:hAnsi="Times New Roman" w:cs="Times New Roman"/>
          <w:bCs/>
          <w:sz w:val="24"/>
          <w:szCs w:val="24"/>
        </w:rPr>
        <w:t>Bracing for seven critical changes</w:t>
      </w:r>
    </w:p>
    <w:p w:rsidR="00A74B28" w:rsidRPr="00422CA2" w:rsidRDefault="00A74B28" w:rsidP="00A74B2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452">
        <w:rPr>
          <w:rFonts w:ascii="Times New Roman" w:hAnsi="Times New Roman" w:cs="Times New Roman"/>
          <w:bCs/>
          <w:sz w:val="24"/>
          <w:szCs w:val="24"/>
        </w:rPr>
        <w:t>as</w:t>
      </w:r>
      <w:r w:rsidRPr="00422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452">
        <w:rPr>
          <w:rFonts w:ascii="Times New Roman" w:hAnsi="Times New Roman" w:cs="Times New Roman"/>
          <w:bCs/>
          <w:sz w:val="24"/>
          <w:szCs w:val="24"/>
        </w:rPr>
        <w:t>fintech</w:t>
      </w:r>
      <w:r w:rsidRPr="00422C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94452">
        <w:rPr>
          <w:rFonts w:ascii="Times New Roman" w:hAnsi="Times New Roman" w:cs="Times New Roman"/>
          <w:bCs/>
          <w:sz w:val="24"/>
          <w:szCs w:val="24"/>
        </w:rPr>
        <w:t>matures</w:t>
      </w:r>
      <w:r w:rsidRPr="00422CA2">
        <w:rPr>
          <w:rFonts w:ascii="Times New Roman" w:hAnsi="Times New Roman" w:cs="Times New Roman"/>
          <w:bCs/>
          <w:sz w:val="24"/>
          <w:szCs w:val="24"/>
        </w:rPr>
        <w:t>.</w:t>
      </w:r>
      <w:r w:rsidRPr="00494452">
        <w:rPr>
          <w:rFonts w:ascii="Times New Roman" w:hAnsi="Times New Roman" w:cs="Times New Roman"/>
          <w:bCs/>
          <w:sz w:val="24"/>
          <w:szCs w:val="24"/>
        </w:rPr>
        <w:t>September</w:t>
      </w:r>
      <w:proofErr w:type="spellEnd"/>
      <w:proofErr w:type="gramEnd"/>
      <w:r w:rsidRPr="00422CA2">
        <w:rPr>
          <w:rFonts w:ascii="Times New Roman" w:hAnsi="Times New Roman" w:cs="Times New Roman"/>
          <w:bCs/>
          <w:sz w:val="24"/>
          <w:szCs w:val="24"/>
        </w:rPr>
        <w:t xml:space="preserve"> 2016</w:t>
      </w:r>
    </w:p>
    <w:p w:rsidR="00494452" w:rsidRPr="00A8296F" w:rsidRDefault="00494452" w:rsidP="00A8296F">
      <w:pPr>
        <w:pStyle w:val="aa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96F">
        <w:rPr>
          <w:rFonts w:ascii="Times New Roman" w:hAnsi="Times New Roman" w:cs="Times New Roman"/>
          <w:bCs/>
          <w:sz w:val="24"/>
          <w:szCs w:val="24"/>
        </w:rPr>
        <w:t xml:space="preserve">McKinsey. Miklos Dietz, Jared Moon, and Miklos </w:t>
      </w:r>
      <w:proofErr w:type="spellStart"/>
      <w:r w:rsidRPr="00A8296F">
        <w:rPr>
          <w:rFonts w:ascii="Times New Roman" w:hAnsi="Times New Roman" w:cs="Times New Roman"/>
          <w:bCs/>
          <w:sz w:val="24"/>
          <w:szCs w:val="24"/>
        </w:rPr>
        <w:t>Radnai</w:t>
      </w:r>
      <w:proofErr w:type="spellEnd"/>
      <w:r w:rsidRPr="00A8296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8296F">
        <w:rPr>
          <w:rFonts w:ascii="Times New Roman" w:hAnsi="Times New Roman" w:cs="Times New Roman"/>
          <w:bCs/>
          <w:sz w:val="24"/>
          <w:szCs w:val="24"/>
        </w:rPr>
        <w:t>Fintechs</w:t>
      </w:r>
      <w:proofErr w:type="spellEnd"/>
      <w:r w:rsidRPr="00A8296F">
        <w:rPr>
          <w:rFonts w:ascii="Times New Roman" w:hAnsi="Times New Roman" w:cs="Times New Roman"/>
          <w:bCs/>
          <w:sz w:val="24"/>
          <w:szCs w:val="24"/>
        </w:rPr>
        <w:t xml:space="preserve"> can help incumbents,</w:t>
      </w:r>
    </w:p>
    <w:p w:rsidR="00494452" w:rsidRPr="00422CA2" w:rsidRDefault="00494452" w:rsidP="0049445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"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4452">
        <w:rPr>
          <w:rFonts w:ascii="Times New Roman" w:hAnsi="Times New Roman" w:cs="Times New Roman"/>
          <w:bCs/>
          <w:sz w:val="24"/>
          <w:szCs w:val="24"/>
        </w:rPr>
        <w:t>not</w:t>
      </w:r>
      <w:r w:rsidRPr="00422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452">
        <w:rPr>
          <w:rFonts w:ascii="Times New Roman" w:hAnsi="Times New Roman" w:cs="Times New Roman"/>
          <w:bCs/>
          <w:sz w:val="24"/>
          <w:szCs w:val="24"/>
        </w:rPr>
        <w:t>just</w:t>
      </w:r>
      <w:r w:rsidRPr="00422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452">
        <w:rPr>
          <w:rFonts w:ascii="Times New Roman" w:hAnsi="Times New Roman" w:cs="Times New Roman"/>
          <w:bCs/>
          <w:sz w:val="24"/>
          <w:szCs w:val="24"/>
        </w:rPr>
        <w:t>disrupt</w:t>
      </w:r>
      <w:r w:rsidRPr="00422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452">
        <w:rPr>
          <w:rFonts w:ascii="Times New Roman" w:hAnsi="Times New Roman" w:cs="Times New Roman"/>
          <w:bCs/>
          <w:sz w:val="24"/>
          <w:szCs w:val="24"/>
        </w:rPr>
        <w:t>them</w:t>
      </w:r>
      <w:r w:rsidRPr="00422CA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4452">
        <w:rPr>
          <w:rFonts w:ascii="Times New Roman" w:hAnsi="Times New Roman" w:cs="Times New Roman"/>
          <w:bCs/>
          <w:sz w:val="24"/>
          <w:szCs w:val="24"/>
        </w:rPr>
        <w:t>July</w:t>
      </w:r>
      <w:r w:rsidRPr="00422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2016.</w:t>
      </w:r>
    </w:p>
    <w:p w:rsidR="00494452" w:rsidRPr="00494452" w:rsidRDefault="00494452" w:rsidP="00A74B2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33BAA" w:rsidRPr="00494452" w:rsidRDefault="00A33BA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494452" w:rsidRDefault="00A33B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53552" w:rsidRDefault="00EB7E6F" w:rsidP="00EC770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6A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</w:t>
      </w:r>
      <w:r w:rsidR="00E971A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95355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56A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C7704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Проектное финансирование. Его особенности, отличие от традиционного банковского кредитования </w:t>
      </w:r>
      <w:r w:rsidRPr="00156A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Организация и эффективность систем регулирования и надзора на финансовом рынке. </w:t>
      </w:r>
    </w:p>
    <w:p w:rsidR="00A8296F" w:rsidRDefault="00A8296F" w:rsidP="00EC770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Основная литература</w:t>
      </w:r>
    </w:p>
    <w:p w:rsidR="00A8296F" w:rsidRDefault="00F30E46" w:rsidP="00A8296F">
      <w:pPr>
        <w:pStyle w:val="a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2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Родионов И., Божья – Воля Р. Проектное финансирование.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Алетейя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2016, 338 с.</w:t>
      </w:r>
    </w:p>
    <w:p w:rsidR="00F30E46" w:rsidRDefault="00F30E46" w:rsidP="00A8296F">
      <w:pPr>
        <w:pStyle w:val="a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2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Поташева Г.А. Проектное финансирование. Синергетический эффект. Инфра-М., 2015, 384 с.</w:t>
      </w:r>
    </w:p>
    <w:p w:rsidR="003066A3" w:rsidRPr="00A8296F" w:rsidRDefault="003066A3" w:rsidP="00A8296F">
      <w:pPr>
        <w:pStyle w:val="a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2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Нескомб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Э.Р. Принципы проектного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финансирования.М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Вершина, 2008</w:t>
      </w:r>
    </w:p>
    <w:p w:rsidR="00A33BAA" w:rsidRPr="00422CA2" w:rsidRDefault="00A33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838D0" w:rsidRDefault="00EB7E6F" w:rsidP="00EC770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8" w:name="page23"/>
      <w:bookmarkEnd w:id="8"/>
      <w:r w:rsidRPr="00156A4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Тема </w:t>
      </w:r>
      <w:r w:rsidR="00D761DE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156A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EC7704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Структурное финансирование и его особенности. Мезонинное финансирование.</w:t>
      </w:r>
      <w:r w:rsid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3066A3" w:rsidRDefault="003066A3" w:rsidP="00EC770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Основная литература</w:t>
      </w:r>
    </w:p>
    <w:p w:rsidR="003066A3" w:rsidRPr="00E51D6C" w:rsidRDefault="00E51D6C" w:rsidP="003066A3">
      <w:pPr>
        <w:pStyle w:val="a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D6C">
        <w:rPr>
          <w:rFonts w:ascii="Times New Roman" w:hAnsi="Times New Roman" w:cs="Times New Roman"/>
          <w:bCs/>
          <w:sz w:val="24"/>
          <w:szCs w:val="24"/>
        </w:rPr>
        <w:t>Corry</w:t>
      </w:r>
      <w:r w:rsidRPr="00E51D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51D6C">
        <w:rPr>
          <w:rFonts w:ascii="Times New Roman" w:hAnsi="Times New Roman" w:cs="Times New Roman"/>
          <w:bCs/>
          <w:sz w:val="24"/>
          <w:szCs w:val="24"/>
        </w:rPr>
        <w:t>Silbernagel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Davis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Vaitkunas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Mezzanine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Finance.Bond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Capital// </w:t>
      </w:r>
      <w:r w:rsidRPr="00E51D6C">
        <w:rPr>
          <w:rFonts w:ascii="Times New Roman" w:hAnsi="Times New Roman" w:cs="Times New Roman"/>
          <w:bCs/>
          <w:sz w:val="24"/>
          <w:szCs w:val="24"/>
        </w:rPr>
        <w:t>people.stern.nyu.edu</w:t>
      </w:r>
    </w:p>
    <w:p w:rsidR="00E51D6C" w:rsidRDefault="00E51D6C" w:rsidP="00E51D6C">
      <w:pPr>
        <w:pStyle w:val="a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D6C">
        <w:rPr>
          <w:rFonts w:ascii="Times New Roman" w:hAnsi="Times New Roman" w:cs="Times New Roman"/>
          <w:bCs/>
          <w:sz w:val="24"/>
          <w:szCs w:val="24"/>
        </w:rPr>
        <w:t>Mark Pratt and Alex Crowe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51D6C">
        <w:rPr>
          <w:rFonts w:ascii="Times New Roman" w:hAnsi="Times New Roman" w:cs="Times New Roman"/>
          <w:bCs/>
          <w:sz w:val="24"/>
          <w:szCs w:val="24"/>
        </w:rPr>
        <w:t>Mezzanine finance</w:t>
      </w:r>
      <w:r>
        <w:rPr>
          <w:rFonts w:ascii="Times New Roman" w:hAnsi="Times New Roman" w:cs="Times New Roman"/>
          <w:bCs/>
          <w:sz w:val="24"/>
          <w:szCs w:val="24"/>
        </w:rPr>
        <w:t xml:space="preserve"> //Bank of England. Quarterly Bulletin November 1995</w:t>
      </w:r>
    </w:p>
    <w:p w:rsidR="00E51D6C" w:rsidRPr="00E51D6C" w:rsidRDefault="00E51D6C" w:rsidP="00E51D6C">
      <w:pPr>
        <w:pStyle w:val="a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Ованесова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Ю.С. Мезонинное финансирование как новое направление для России// Управленческий учет и финансы. 2015, № 4(44), С. 286-294</w:t>
      </w:r>
    </w:p>
    <w:p w:rsidR="00960D70" w:rsidRDefault="00EB7E6F" w:rsidP="00EC770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6A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</w:t>
      </w:r>
      <w:r w:rsidR="00D761DE"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 w:rsidRPr="00156A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EC7704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Краунфандинг</w:t>
      </w:r>
      <w:proofErr w:type="spellEnd"/>
      <w:r w:rsidR="00EC7704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как новый способ финансирование, его преимущества и ограничения</w:t>
      </w:r>
      <w:r w:rsidR="00960D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="00960D70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Краундлендинг</w:t>
      </w:r>
      <w:proofErr w:type="spellEnd"/>
      <w:r w:rsidR="00960D7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960D70" w:rsidRDefault="00960D70" w:rsidP="00EC770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Основная литература. </w:t>
      </w:r>
    </w:p>
    <w:p w:rsidR="00A33BAA" w:rsidRPr="00021937" w:rsidRDefault="00960D70" w:rsidP="00960D70">
      <w:pPr>
        <w:pStyle w:val="aa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21" w:lineRule="auto"/>
        <w:ind w:right="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D70">
        <w:rPr>
          <w:rFonts w:ascii="Times New Roman" w:hAnsi="Times New Roman" w:cs="Times New Roman"/>
          <w:bCs/>
          <w:sz w:val="24"/>
          <w:szCs w:val="24"/>
        </w:rPr>
        <w:t>RMG</w:t>
      </w:r>
      <w:r w:rsidRPr="00960D70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proofErr w:type="gramStart"/>
      <w:r w:rsidRPr="00960D70">
        <w:rPr>
          <w:rFonts w:ascii="Times New Roman" w:hAnsi="Times New Roman" w:cs="Times New Roman"/>
          <w:bCs/>
          <w:sz w:val="24"/>
          <w:szCs w:val="24"/>
        </w:rPr>
        <w:t>Partners</w:t>
      </w:r>
      <w:r w:rsidRPr="00960D70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proofErr w:type="spellStart"/>
      <w:r w:rsidRPr="00960D70">
        <w:rPr>
          <w:rFonts w:ascii="Times New Roman" w:hAnsi="Times New Roman" w:cs="Times New Roman"/>
          <w:bCs/>
          <w:sz w:val="24"/>
          <w:szCs w:val="24"/>
        </w:rPr>
        <w:t>Rusbase</w:t>
      </w:r>
      <w:proofErr w:type="spellEnd"/>
      <w:proofErr w:type="gramEnd"/>
      <w:r w:rsidRPr="00960D7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EC7704" w:rsidRPr="00960D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60D70">
        <w:rPr>
          <w:rFonts w:ascii="Times New Roman" w:hAnsi="Times New Roman" w:cs="Times New Roman"/>
          <w:bCs/>
          <w:sz w:val="24"/>
          <w:szCs w:val="24"/>
          <w:lang w:val="ru-RU"/>
        </w:rPr>
        <w:t>P2P-КРЕДИТОВАНИЕ</w:t>
      </w:r>
      <w:r w:rsidRPr="00960D7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60D70">
        <w:rPr>
          <w:rFonts w:ascii="Times New Roman" w:hAnsi="Times New Roman" w:cs="Times New Roman"/>
          <w:bCs/>
          <w:sz w:val="24"/>
          <w:szCs w:val="24"/>
          <w:lang w:val="ru-RU"/>
        </w:rPr>
        <w:t>Март 2016 года</w:t>
      </w:r>
    </w:p>
    <w:p w:rsidR="00021937" w:rsidRPr="00960D70" w:rsidRDefault="00021937" w:rsidP="00021937">
      <w:pPr>
        <w:pStyle w:val="aa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21" w:lineRule="auto"/>
        <w:ind w:right="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</w:t>
      </w:r>
      <w:r>
        <w:t>sonPartners</w:t>
      </w:r>
      <w:proofErr w:type="spellEnd"/>
      <w:r w:rsidRPr="00021937">
        <w:rPr>
          <w:lang w:val="ru-RU"/>
        </w:rPr>
        <w:t xml:space="preserve">. </w:t>
      </w:r>
      <w:r>
        <w:t>Market</w:t>
      </w:r>
      <w:r w:rsidRPr="00021937">
        <w:rPr>
          <w:lang w:val="ru-RU"/>
        </w:rPr>
        <w:t xml:space="preserve"> </w:t>
      </w:r>
      <w:r>
        <w:t>Watch</w:t>
      </w:r>
      <w:r w:rsidRPr="00021937">
        <w:rPr>
          <w:lang w:val="ru-RU"/>
        </w:rPr>
        <w:t xml:space="preserve">. </w:t>
      </w:r>
      <w:r>
        <w:rPr>
          <w:lang w:val="ru-RU"/>
        </w:rPr>
        <w:t>Р</w:t>
      </w:r>
      <w:r w:rsidRPr="000219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ынок </w:t>
      </w:r>
      <w:proofErr w:type="spellStart"/>
      <w:r w:rsidRPr="00021937">
        <w:rPr>
          <w:rFonts w:ascii="Times New Roman" w:hAnsi="Times New Roman" w:cs="Times New Roman"/>
          <w:bCs/>
          <w:sz w:val="24"/>
          <w:szCs w:val="24"/>
          <w:lang w:val="ru-RU"/>
        </w:rPr>
        <w:t>краудфинансов</w:t>
      </w:r>
      <w:proofErr w:type="spellEnd"/>
      <w:r w:rsidRPr="000219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РФ: Краудфандинг, </w:t>
      </w:r>
      <w:proofErr w:type="spellStart"/>
      <w:r w:rsidRPr="00021937">
        <w:rPr>
          <w:rFonts w:ascii="Times New Roman" w:hAnsi="Times New Roman" w:cs="Times New Roman"/>
          <w:bCs/>
          <w:sz w:val="24"/>
          <w:szCs w:val="24"/>
          <w:lang w:val="ru-RU"/>
        </w:rPr>
        <w:t>Краудинвестинг</w:t>
      </w:r>
      <w:proofErr w:type="spellEnd"/>
      <w:r w:rsidRPr="00021937">
        <w:rPr>
          <w:rFonts w:ascii="Times New Roman" w:hAnsi="Times New Roman" w:cs="Times New Roman"/>
          <w:bCs/>
          <w:sz w:val="24"/>
          <w:szCs w:val="24"/>
          <w:lang w:val="ru-RU"/>
        </w:rPr>
        <w:t>, Краудлендинг.2016</w:t>
      </w:r>
    </w:p>
    <w:p w:rsidR="00A33BAA" w:rsidRDefault="00EB7E6F" w:rsidP="00D761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6A43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</w:t>
      </w:r>
      <w:r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761DE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="00EC7704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>Блокчейн</w:t>
      </w:r>
      <w:proofErr w:type="spellEnd"/>
      <w:r w:rsidR="00EC7704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-технологии и их возможное использование на финансовых рынках </w:t>
      </w:r>
      <w:proofErr w:type="gramStart"/>
      <w:r w:rsidR="00EC7704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>( на</w:t>
      </w:r>
      <w:proofErr w:type="gramEnd"/>
      <w:r w:rsidR="00EC7704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торговых платформах, в страховании, в систему учета прав собственности)</w:t>
      </w:r>
    </w:p>
    <w:p w:rsidR="00E51D6C" w:rsidRDefault="00E51D6C" w:rsidP="00D761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Основная литература.</w:t>
      </w:r>
    </w:p>
    <w:p w:rsidR="00A74B28" w:rsidRPr="00E51D6C" w:rsidRDefault="00A74B28" w:rsidP="00E51D6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1D6C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proofErr w:type="spellStart"/>
      <w:r w:rsidRPr="00E51D6C">
        <w:rPr>
          <w:rFonts w:ascii="Times New Roman" w:hAnsi="Times New Roman" w:cs="Times New Roman"/>
          <w:bCs/>
          <w:sz w:val="24"/>
          <w:szCs w:val="24"/>
        </w:rPr>
        <w:t>cKinsey</w:t>
      </w:r>
      <w:proofErr w:type="spellEnd"/>
      <w:r w:rsidRPr="00E5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1D6C">
        <w:rPr>
          <w:rFonts w:ascii="Times New Roman" w:hAnsi="Times New Roman" w:cs="Times New Roman"/>
          <w:bCs/>
          <w:sz w:val="24"/>
          <w:szCs w:val="24"/>
        </w:rPr>
        <w:t>Quartely</w:t>
      </w:r>
      <w:proofErr w:type="spellEnd"/>
      <w:r w:rsidRPr="00E51D6C">
        <w:rPr>
          <w:rFonts w:ascii="Times New Roman" w:hAnsi="Times New Roman" w:cs="Times New Roman"/>
          <w:bCs/>
          <w:sz w:val="24"/>
          <w:szCs w:val="24"/>
        </w:rPr>
        <w:t>. AUTOMATING THE</w:t>
      </w:r>
      <w:r w:rsidR="00494452" w:rsidRPr="00E51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D6C">
        <w:rPr>
          <w:rFonts w:ascii="Times New Roman" w:hAnsi="Times New Roman" w:cs="Times New Roman"/>
          <w:bCs/>
          <w:sz w:val="24"/>
          <w:szCs w:val="24"/>
        </w:rPr>
        <w:t>INSURANCE INDUSTRY. January 2016</w:t>
      </w:r>
    </w:p>
    <w:p w:rsidR="00494452" w:rsidRPr="00E51D6C" w:rsidRDefault="00494452" w:rsidP="00E51D6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D6C">
        <w:rPr>
          <w:rFonts w:ascii="Times New Roman" w:hAnsi="Times New Roman" w:cs="Times New Roman"/>
          <w:sz w:val="24"/>
          <w:szCs w:val="24"/>
        </w:rPr>
        <w:t xml:space="preserve">McKinsey. </w:t>
      </w:r>
      <w:proofErr w:type="spellStart"/>
      <w:r w:rsidRPr="00E51D6C">
        <w:rPr>
          <w:rFonts w:ascii="Times New Roman" w:hAnsi="Times New Roman" w:cs="Times New Roman"/>
          <w:sz w:val="24"/>
          <w:szCs w:val="24"/>
        </w:rPr>
        <w:t>Fintechs</w:t>
      </w:r>
      <w:proofErr w:type="spellEnd"/>
      <w:r w:rsidRPr="00E51D6C">
        <w:rPr>
          <w:rFonts w:ascii="Times New Roman" w:hAnsi="Times New Roman" w:cs="Times New Roman"/>
          <w:sz w:val="24"/>
          <w:szCs w:val="24"/>
        </w:rPr>
        <w:t xml:space="preserve"> can help incumbents, not just disrupt them. May 2016.</w:t>
      </w:r>
    </w:p>
    <w:p w:rsidR="00494452" w:rsidRDefault="00494452" w:rsidP="00E51D6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1D6C">
        <w:rPr>
          <w:rFonts w:ascii="Times New Roman" w:hAnsi="Times New Roman" w:cs="Times New Roman"/>
          <w:sz w:val="24"/>
          <w:szCs w:val="24"/>
        </w:rPr>
        <w:t>McKinsey.</w:t>
      </w:r>
      <w:r w:rsidRPr="00494452">
        <w:t xml:space="preserve"> </w:t>
      </w:r>
      <w:r w:rsidRPr="00E51D6C">
        <w:rPr>
          <w:rFonts w:ascii="Times New Roman" w:hAnsi="Times New Roman" w:cs="Times New Roman"/>
          <w:sz w:val="24"/>
          <w:szCs w:val="24"/>
        </w:rPr>
        <w:t>Using fintech to democratize financial services. March</w:t>
      </w:r>
      <w:r w:rsidRPr="00E51D6C">
        <w:rPr>
          <w:rFonts w:ascii="Times New Roman" w:hAnsi="Times New Roman" w:cs="Times New Roman"/>
          <w:sz w:val="24"/>
          <w:szCs w:val="24"/>
          <w:lang w:val="ru-RU"/>
        </w:rPr>
        <w:t xml:space="preserve"> 2016.</w:t>
      </w:r>
    </w:p>
    <w:p w:rsidR="0085472D" w:rsidRDefault="0085472D" w:rsidP="00E51D6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E&amp;Y. Building blocks of the Future. September 2016.</w:t>
      </w:r>
    </w:p>
    <w:p w:rsidR="0085472D" w:rsidRDefault="0085472D" w:rsidP="00E51D6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McKinsey. How blockchain can change the world. May 2016</w:t>
      </w:r>
    </w:p>
    <w:p w:rsidR="00E07454" w:rsidRPr="00E07454" w:rsidRDefault="00E07454" w:rsidP="00E51D6C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Майоров С. Применение </w:t>
      </w:r>
      <w:r>
        <w:rPr>
          <w:rFonts w:ascii="Times New Roman" w:hAnsi="Times New Roman" w:cs="Times New Roman"/>
          <w:sz w:val="24"/>
          <w:szCs w:val="24"/>
        </w:rPr>
        <w:t>blockchain</w:t>
      </w:r>
      <w:r w:rsidRPr="00E074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развития биржевых технологий и сервисов// Рынок ценных бумаг. 2016, </w:t>
      </w:r>
      <w:r w:rsidR="00526F29">
        <w:rPr>
          <w:rFonts w:ascii="Times New Roman" w:hAnsi="Times New Roman" w:cs="Times New Roman"/>
          <w:sz w:val="24"/>
          <w:szCs w:val="24"/>
          <w:lang w:val="ru-RU"/>
        </w:rPr>
        <w:t>№8, С. 56-61</w:t>
      </w:r>
    </w:p>
    <w:p w:rsidR="00E51D6C" w:rsidRPr="00E07454" w:rsidRDefault="00E51D6C" w:rsidP="00E51D6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E07454" w:rsidRDefault="00A33BAA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51362" w:rsidRPr="00021937" w:rsidRDefault="00EB7E6F" w:rsidP="00EC770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6A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</w:t>
      </w:r>
      <w:r w:rsidR="00D761DE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156A4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EC7704" w:rsidRPr="00EC7704">
        <w:rPr>
          <w:lang w:val="ru-RU"/>
        </w:rPr>
        <w:t xml:space="preserve"> </w:t>
      </w:r>
      <w:r w:rsidR="00EC7704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Криптовалюты. История, правовая сущность, особенности регулирования, область применения и риски</w:t>
      </w:r>
      <w:r w:rsidR="000219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021937">
        <w:rPr>
          <w:rFonts w:ascii="Times New Roman" w:hAnsi="Times New Roman" w:cs="Times New Roman"/>
          <w:b/>
          <w:bCs/>
          <w:sz w:val="24"/>
          <w:szCs w:val="24"/>
        </w:rPr>
        <w:t xml:space="preserve">ICO – </w:t>
      </w:r>
      <w:r w:rsidR="00021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есть ли перспективы?</w:t>
      </w:r>
    </w:p>
    <w:p w:rsidR="00E51D6C" w:rsidRDefault="00E51D6C" w:rsidP="00EC770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Основная литература</w:t>
      </w:r>
    </w:p>
    <w:p w:rsidR="00E51D6C" w:rsidRDefault="00E51D6C" w:rsidP="00E51D6C">
      <w:pPr>
        <w:pStyle w:val="aa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EB5">
        <w:rPr>
          <w:rFonts w:ascii="Times New Roman" w:hAnsi="Times New Roman" w:cs="Times New Roman"/>
          <w:sz w:val="24"/>
          <w:szCs w:val="24"/>
          <w:lang w:val="ru-RU"/>
        </w:rPr>
        <w:t>Алекс</w:t>
      </w:r>
      <w:r w:rsidR="007F3EB5" w:rsidRPr="007F3E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F3EB5" w:rsidRPr="007F3EB5">
        <w:rPr>
          <w:rFonts w:ascii="Times New Roman" w:hAnsi="Times New Roman" w:cs="Times New Roman"/>
          <w:sz w:val="24"/>
          <w:szCs w:val="24"/>
          <w:lang w:val="ru-RU"/>
        </w:rPr>
        <w:t>Фокс.Биткойн</w:t>
      </w:r>
      <w:proofErr w:type="spellEnd"/>
      <w:r w:rsidR="007F3EB5" w:rsidRPr="007F3EB5">
        <w:rPr>
          <w:rFonts w:ascii="Times New Roman" w:hAnsi="Times New Roman" w:cs="Times New Roman"/>
          <w:sz w:val="24"/>
          <w:szCs w:val="24"/>
          <w:lang w:val="ru-RU"/>
        </w:rPr>
        <w:t xml:space="preserve"> больше чем деньги. Тверь, 2014</w:t>
      </w:r>
    </w:p>
    <w:p w:rsidR="00526F29" w:rsidRPr="007F3EB5" w:rsidRDefault="00526F29" w:rsidP="00E51D6C">
      <w:pPr>
        <w:pStyle w:val="aa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5FC9" w:rsidRDefault="00D761DE" w:rsidP="00EC7704">
      <w:pPr>
        <w:widowControl w:val="0"/>
        <w:autoSpaceDE w:val="0"/>
        <w:autoSpaceDN w:val="0"/>
        <w:adjustRightInd w:val="0"/>
        <w:spacing w:line="260" w:lineRule="exact"/>
        <w:ind w:left="-46" w:firstLine="75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6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7.  </w:t>
      </w:r>
      <w:r w:rsidR="00EC7704" w:rsidRPr="00EC77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Развитие </w:t>
      </w:r>
      <w:proofErr w:type="spellStart"/>
      <w:r w:rsidR="00EC7704" w:rsidRPr="00EC7704">
        <w:rPr>
          <w:rFonts w:ascii="Times New Roman" w:hAnsi="Times New Roman" w:cs="Times New Roman"/>
          <w:b/>
          <w:sz w:val="24"/>
          <w:szCs w:val="24"/>
          <w:lang w:val="ru-RU"/>
        </w:rPr>
        <w:t>робоэдвайзинга</w:t>
      </w:r>
      <w:proofErr w:type="spellEnd"/>
      <w:r w:rsidR="00EC7704" w:rsidRPr="00EC77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="00EC7704" w:rsidRPr="00EC7704">
        <w:rPr>
          <w:rFonts w:ascii="Times New Roman" w:hAnsi="Times New Roman" w:cs="Times New Roman"/>
          <w:b/>
          <w:sz w:val="24"/>
          <w:szCs w:val="24"/>
          <w:lang w:val="ru-RU"/>
        </w:rPr>
        <w:t>роботрейдинга</w:t>
      </w:r>
      <w:proofErr w:type="spellEnd"/>
      <w:r w:rsidR="00EC7704" w:rsidRPr="00EC77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Особенности алгоритмической торговли. </w:t>
      </w:r>
    </w:p>
    <w:p w:rsidR="0085472D" w:rsidRDefault="0085472D" w:rsidP="00EC7704">
      <w:pPr>
        <w:widowControl w:val="0"/>
        <w:autoSpaceDE w:val="0"/>
        <w:autoSpaceDN w:val="0"/>
        <w:adjustRightInd w:val="0"/>
        <w:spacing w:line="260" w:lineRule="exact"/>
        <w:ind w:left="-46" w:firstLine="75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Основная</w:t>
      </w:r>
      <w:r w:rsidRPr="00894B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  <w:r w:rsidRPr="00894BCE">
        <w:rPr>
          <w:rFonts w:ascii="Times New Roman" w:hAnsi="Times New Roman" w:cs="Times New Roman"/>
          <w:b/>
          <w:sz w:val="24"/>
          <w:szCs w:val="24"/>
        </w:rPr>
        <w:t>.</w:t>
      </w:r>
    </w:p>
    <w:p w:rsidR="00894BCE" w:rsidRPr="00E07454" w:rsidRDefault="00E07454" w:rsidP="00E07454">
      <w:pPr>
        <w:widowControl w:val="0"/>
        <w:autoSpaceDE w:val="0"/>
        <w:autoSpaceDN w:val="0"/>
        <w:adjustRightInd w:val="0"/>
        <w:spacing w:line="260" w:lineRule="exact"/>
        <w:ind w:left="-46" w:firstLine="7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54">
        <w:rPr>
          <w:rFonts w:ascii="Times New Roman" w:hAnsi="Times New Roman" w:cs="Times New Roman"/>
          <w:b/>
          <w:sz w:val="24"/>
          <w:szCs w:val="24"/>
        </w:rPr>
        <w:t>1.</w:t>
      </w:r>
      <w:r w:rsidR="00894BCE" w:rsidRPr="00E07454">
        <w:rPr>
          <w:rFonts w:ascii="Times New Roman" w:hAnsi="Times New Roman" w:cs="Times New Roman"/>
          <w:sz w:val="24"/>
          <w:szCs w:val="24"/>
        </w:rPr>
        <w:t>McKinsey.</w:t>
      </w:r>
      <w:r w:rsidR="00894BCE" w:rsidRPr="00E07454">
        <w:rPr>
          <w:rFonts w:ascii="Times New Roman" w:hAnsi="Times New Roman" w:cs="Times New Roman"/>
          <w:sz w:val="24"/>
          <w:szCs w:val="24"/>
        </w:rPr>
        <w:t>Capital markets and investment banking: Time for real change</w:t>
      </w:r>
    </w:p>
    <w:p w:rsidR="0085472D" w:rsidRDefault="00894BCE" w:rsidP="00E07454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7454">
        <w:rPr>
          <w:rFonts w:ascii="Times New Roman" w:hAnsi="Times New Roman" w:cs="Times New Roman"/>
          <w:sz w:val="24"/>
          <w:szCs w:val="24"/>
        </w:rPr>
        <w:t>and bold actions</w:t>
      </w:r>
      <w:r w:rsidRPr="00E07454">
        <w:rPr>
          <w:rFonts w:ascii="Times New Roman" w:hAnsi="Times New Roman" w:cs="Times New Roman"/>
          <w:sz w:val="24"/>
          <w:szCs w:val="24"/>
        </w:rPr>
        <w:t>. September 2016</w:t>
      </w:r>
    </w:p>
    <w:p w:rsidR="00894BCE" w:rsidRDefault="00E07454" w:rsidP="00E07454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7454"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894BCE" w:rsidRPr="00E07454">
        <w:rPr>
          <w:rFonts w:ascii="Times New Roman" w:hAnsi="Times New Roman" w:cs="Times New Roman"/>
          <w:sz w:val="24"/>
          <w:szCs w:val="24"/>
        </w:rPr>
        <w:t xml:space="preserve">McKinsey. </w:t>
      </w:r>
      <w:r w:rsidR="00894BCE" w:rsidRPr="00E07454">
        <w:rPr>
          <w:rFonts w:ascii="Times New Roman" w:hAnsi="Times New Roman" w:cs="Times New Roman"/>
          <w:sz w:val="24"/>
          <w:szCs w:val="24"/>
        </w:rPr>
        <w:t>Digital risk: Transforming risk</w:t>
      </w:r>
      <w:r w:rsidRPr="00E07454">
        <w:rPr>
          <w:rFonts w:ascii="Times New Roman" w:hAnsi="Times New Roman" w:cs="Times New Roman"/>
          <w:sz w:val="24"/>
          <w:szCs w:val="24"/>
        </w:rPr>
        <w:t xml:space="preserve"> </w:t>
      </w:r>
      <w:r w:rsidR="00894BCE" w:rsidRPr="00E07454">
        <w:rPr>
          <w:rFonts w:ascii="Times New Roman" w:hAnsi="Times New Roman" w:cs="Times New Roman"/>
          <w:sz w:val="24"/>
          <w:szCs w:val="24"/>
        </w:rPr>
        <w:t>management for the 2020s</w:t>
      </w:r>
      <w:r w:rsidR="00894BCE" w:rsidRPr="00E07454">
        <w:rPr>
          <w:rFonts w:ascii="Times New Roman" w:hAnsi="Times New Roman" w:cs="Times New Roman"/>
          <w:sz w:val="24"/>
          <w:szCs w:val="24"/>
        </w:rPr>
        <w:t>. February 2016</w:t>
      </w:r>
    </w:p>
    <w:p w:rsidR="00E07454" w:rsidRPr="00E07454" w:rsidRDefault="00E07454" w:rsidP="00E07454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3. Логинов 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Диджитализация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отрасли управления активами// Рынок ценных бумаг. 2016. № 8, с. 65- 68</w:t>
      </w:r>
    </w:p>
    <w:p w:rsidR="00E07454" w:rsidRPr="00E07454" w:rsidRDefault="00E07454" w:rsidP="00E07454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454" w:rsidRPr="00E07454" w:rsidRDefault="00E07454" w:rsidP="00894BCE">
      <w:pPr>
        <w:pStyle w:val="aa"/>
        <w:widowControl w:val="0"/>
        <w:autoSpaceDE w:val="0"/>
        <w:autoSpaceDN w:val="0"/>
        <w:adjustRightInd w:val="0"/>
        <w:spacing w:line="260" w:lineRule="exact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1F8C" w:rsidRPr="00E07454" w:rsidRDefault="00251F8C" w:rsidP="00430BA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7704" w:rsidRDefault="00722F07" w:rsidP="00722F0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6A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</w:t>
      </w:r>
      <w:r w:rsidR="00B31170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56A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C7704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Использование </w:t>
      </w:r>
      <w:proofErr w:type="spellStart"/>
      <w:r w:rsidR="00EC7704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>Big</w:t>
      </w:r>
      <w:proofErr w:type="spellEnd"/>
      <w:r w:rsidR="00EC7704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EC7704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>Data</w:t>
      </w:r>
      <w:proofErr w:type="spellEnd"/>
      <w:r w:rsidR="00EC7704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финансовой аналитике. </w:t>
      </w:r>
      <w:proofErr w:type="spellStart"/>
      <w:r w:rsidR="00EC7704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Скоринговые</w:t>
      </w:r>
      <w:proofErr w:type="spellEnd"/>
      <w:r w:rsidR="00EC7704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модели. Искусственные интеллект. Методы машинного обучения.</w:t>
      </w:r>
    </w:p>
    <w:p w:rsidR="009D5B3B" w:rsidRPr="009D5B3B" w:rsidRDefault="009D5B3B" w:rsidP="00722F0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Основная</w:t>
      </w:r>
      <w:r w:rsidRPr="009D5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литература</w:t>
      </w:r>
    </w:p>
    <w:p w:rsidR="00A74B28" w:rsidRDefault="009D5B3B" w:rsidP="00A74B2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B3B">
        <w:rPr>
          <w:rFonts w:ascii="Times New Roman" w:hAnsi="Times New Roman" w:cs="Times New Roman"/>
          <w:bCs/>
          <w:sz w:val="24"/>
          <w:szCs w:val="24"/>
        </w:rPr>
        <w:t>1.</w:t>
      </w:r>
      <w:r w:rsidR="00A74B28" w:rsidRPr="00494452">
        <w:rPr>
          <w:rFonts w:ascii="Times New Roman" w:hAnsi="Times New Roman" w:cs="Times New Roman"/>
          <w:bCs/>
          <w:sz w:val="24"/>
          <w:szCs w:val="24"/>
        </w:rPr>
        <w:t>McKinsey.</w:t>
      </w:r>
      <w:r w:rsidR="00A74B28" w:rsidRPr="00494452">
        <w:t xml:space="preserve"> </w:t>
      </w:r>
      <w:proofErr w:type="spellStart"/>
      <w:r w:rsidR="00A74B28" w:rsidRPr="00494452">
        <w:rPr>
          <w:rFonts w:ascii="Times New Roman" w:hAnsi="Times New Roman" w:cs="Times New Roman"/>
          <w:bCs/>
          <w:sz w:val="24"/>
          <w:szCs w:val="24"/>
        </w:rPr>
        <w:t>Saptarshi</w:t>
      </w:r>
      <w:proofErr w:type="spellEnd"/>
      <w:r w:rsidR="00A74B28" w:rsidRPr="004944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4B28" w:rsidRPr="00494452">
        <w:rPr>
          <w:rFonts w:ascii="Times New Roman" w:hAnsi="Times New Roman" w:cs="Times New Roman"/>
          <w:bCs/>
          <w:sz w:val="24"/>
          <w:szCs w:val="24"/>
        </w:rPr>
        <w:t>Ganguly</w:t>
      </w:r>
      <w:proofErr w:type="spellEnd"/>
      <w:r w:rsidR="00A74B28" w:rsidRPr="00494452">
        <w:rPr>
          <w:rFonts w:ascii="Times New Roman" w:hAnsi="Times New Roman" w:cs="Times New Roman"/>
          <w:bCs/>
          <w:sz w:val="24"/>
          <w:szCs w:val="24"/>
        </w:rPr>
        <w:t xml:space="preserve">, Holger </w:t>
      </w:r>
      <w:proofErr w:type="spellStart"/>
      <w:r w:rsidR="00A74B28" w:rsidRPr="00494452">
        <w:rPr>
          <w:rFonts w:ascii="Times New Roman" w:hAnsi="Times New Roman" w:cs="Times New Roman"/>
          <w:bCs/>
          <w:sz w:val="24"/>
          <w:szCs w:val="24"/>
        </w:rPr>
        <w:t>Harreis</w:t>
      </w:r>
      <w:proofErr w:type="spellEnd"/>
      <w:r w:rsidR="00A74B28" w:rsidRPr="00494452">
        <w:rPr>
          <w:rFonts w:ascii="Times New Roman" w:hAnsi="Times New Roman" w:cs="Times New Roman"/>
          <w:bCs/>
          <w:sz w:val="24"/>
          <w:szCs w:val="24"/>
        </w:rPr>
        <w:t xml:space="preserve">, Ben Margolis, and </w:t>
      </w:r>
      <w:proofErr w:type="spellStart"/>
      <w:r w:rsidR="00A74B28" w:rsidRPr="00494452">
        <w:rPr>
          <w:rFonts w:ascii="Times New Roman" w:hAnsi="Times New Roman" w:cs="Times New Roman"/>
          <w:bCs/>
          <w:sz w:val="24"/>
          <w:szCs w:val="24"/>
        </w:rPr>
        <w:t>Kayvaun</w:t>
      </w:r>
      <w:proofErr w:type="spellEnd"/>
      <w:r w:rsidR="00A74B28" w:rsidRPr="004944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4B28" w:rsidRPr="00494452">
        <w:rPr>
          <w:rFonts w:ascii="Times New Roman" w:hAnsi="Times New Roman" w:cs="Times New Roman"/>
          <w:bCs/>
          <w:sz w:val="24"/>
          <w:szCs w:val="24"/>
        </w:rPr>
        <w:t>Rowshankish</w:t>
      </w:r>
      <w:proofErr w:type="spellEnd"/>
      <w:r w:rsidR="00A74B28" w:rsidRPr="00494452">
        <w:rPr>
          <w:rFonts w:ascii="Times New Roman" w:hAnsi="Times New Roman" w:cs="Times New Roman"/>
          <w:bCs/>
          <w:sz w:val="24"/>
          <w:szCs w:val="24"/>
        </w:rPr>
        <w:t>.</w:t>
      </w:r>
      <w:r w:rsidR="00A74B28" w:rsidRPr="00494452">
        <w:t xml:space="preserve"> </w:t>
      </w:r>
      <w:r w:rsidR="00A74B28" w:rsidRPr="00494452">
        <w:rPr>
          <w:rFonts w:ascii="Times New Roman" w:hAnsi="Times New Roman" w:cs="Times New Roman"/>
          <w:bCs/>
          <w:sz w:val="24"/>
          <w:szCs w:val="24"/>
        </w:rPr>
        <w:t>Digital risk: Transforming risk management for the 2020s. February 2017</w:t>
      </w:r>
      <w:r w:rsidR="00A74B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0D70" w:rsidRDefault="00960D70" w:rsidP="00A74B2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60D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</w:t>
      </w:r>
      <w:r w:rsidRPr="00960D70">
        <w:rPr>
          <w:rFonts w:ascii="Times New Roman" w:hAnsi="Times New Roman" w:cs="Times New Roman"/>
          <w:bCs/>
          <w:sz w:val="24"/>
          <w:szCs w:val="24"/>
        </w:rPr>
        <w:t>PWC</w:t>
      </w:r>
      <w:r w:rsidRPr="00960D70">
        <w:rPr>
          <w:rFonts w:ascii="Times New Roman" w:hAnsi="Times New Roman" w:cs="Times New Roman"/>
          <w:bCs/>
          <w:sz w:val="24"/>
          <w:szCs w:val="24"/>
          <w:lang w:val="ru-RU"/>
        </w:rPr>
        <w:t>. Перспективы развития интернет-вещей в России. 2017</w:t>
      </w:r>
    </w:p>
    <w:p w:rsidR="00E85E51" w:rsidRPr="00021937" w:rsidRDefault="00E85E51" w:rsidP="0002193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93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McKinsey.</w:t>
      </w:r>
      <w:r w:rsidR="00021937" w:rsidRPr="00021937">
        <w:t xml:space="preserve"> </w:t>
      </w:r>
      <w:r w:rsidR="00021937">
        <w:rPr>
          <w:rFonts w:ascii="Times New Roman" w:hAnsi="Times New Roman" w:cs="Times New Roman"/>
          <w:bCs/>
          <w:sz w:val="24"/>
          <w:szCs w:val="24"/>
        </w:rPr>
        <w:t>ARTIFICIAL</w:t>
      </w:r>
      <w:r w:rsidR="00021937" w:rsidRPr="00021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1937" w:rsidRPr="00021937">
        <w:rPr>
          <w:rFonts w:ascii="Times New Roman" w:hAnsi="Times New Roman" w:cs="Times New Roman"/>
          <w:bCs/>
          <w:sz w:val="24"/>
          <w:szCs w:val="24"/>
        </w:rPr>
        <w:t>NTELLIGENCE</w:t>
      </w:r>
      <w:r w:rsidR="00021937" w:rsidRPr="00021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1937" w:rsidRPr="00021937">
        <w:rPr>
          <w:rFonts w:ascii="Times New Roman" w:hAnsi="Times New Roman" w:cs="Times New Roman"/>
          <w:bCs/>
          <w:sz w:val="24"/>
          <w:szCs w:val="24"/>
        </w:rPr>
        <w:t>THE NEXT DIGITAL</w:t>
      </w:r>
      <w:r w:rsidR="00021937" w:rsidRPr="00021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1937" w:rsidRPr="00021937">
        <w:rPr>
          <w:rFonts w:ascii="Times New Roman" w:hAnsi="Times New Roman" w:cs="Times New Roman"/>
          <w:bCs/>
          <w:sz w:val="24"/>
          <w:szCs w:val="24"/>
        </w:rPr>
        <w:t>FRONTIER?</w:t>
      </w:r>
      <w:r w:rsidR="00021937" w:rsidRPr="00021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1937">
        <w:rPr>
          <w:rFonts w:ascii="Times New Roman" w:hAnsi="Times New Roman" w:cs="Times New Roman"/>
          <w:bCs/>
          <w:sz w:val="24"/>
          <w:szCs w:val="24"/>
        </w:rPr>
        <w:t>June 2017</w:t>
      </w:r>
    </w:p>
    <w:p w:rsidR="00347721" w:rsidRPr="00021937" w:rsidRDefault="00347721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704" w:rsidRDefault="00347721" w:rsidP="00EC770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6A43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</w:t>
      </w:r>
      <w:r w:rsidRPr="00960D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31170" w:rsidRPr="00960D70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960D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EC7704"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Правовое регулирование финансовых технологий и структурного финансирования. </w:t>
      </w:r>
      <w:r w:rsidR="00526F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платежных систем. </w:t>
      </w:r>
    </w:p>
    <w:p w:rsidR="00021937" w:rsidRDefault="00021937" w:rsidP="00EC770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Основная литература.</w:t>
      </w:r>
    </w:p>
    <w:p w:rsidR="00021937" w:rsidRPr="00021937" w:rsidRDefault="00021937" w:rsidP="00021937">
      <w:pPr>
        <w:pStyle w:val="aa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proofErr w:type="gramStart"/>
      <w:r w:rsidRPr="00021937">
        <w:rPr>
          <w:rFonts w:ascii="Times New Roman" w:hAnsi="Times New Roman" w:cs="Times New Roman"/>
          <w:bCs/>
          <w:sz w:val="24"/>
          <w:szCs w:val="24"/>
          <w:lang w:val="ru-RU"/>
        </w:rPr>
        <w:t>Криптоэкономика</w:t>
      </w:r>
      <w:proofErr w:type="spellEnd"/>
      <w:r w:rsidRPr="00021937">
        <w:rPr>
          <w:rFonts w:ascii="Times New Roman" w:hAnsi="Times New Roman" w:cs="Times New Roman"/>
          <w:bCs/>
          <w:sz w:val="24"/>
          <w:szCs w:val="24"/>
          <w:lang w:val="ru-RU"/>
        </w:rPr>
        <w:t>./</w:t>
      </w:r>
      <w:proofErr w:type="gramEnd"/>
      <w:r w:rsidRPr="000219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/ РБК. №9. </w:t>
      </w:r>
    </w:p>
    <w:p w:rsidR="00021937" w:rsidRPr="00021937" w:rsidRDefault="00021937" w:rsidP="00021937">
      <w:pPr>
        <w:pStyle w:val="aa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21937">
        <w:rPr>
          <w:rFonts w:ascii="Times New Roman" w:hAnsi="Times New Roman" w:cs="Times New Roman"/>
          <w:bCs/>
          <w:sz w:val="24"/>
          <w:szCs w:val="24"/>
          <w:lang w:val="ru-RU"/>
        </w:rPr>
        <w:t>Зашифрованный пузырь// Ведомости. 6.10.2017</w:t>
      </w:r>
    </w:p>
    <w:p w:rsidR="00021937" w:rsidRPr="00021937" w:rsidRDefault="00021937" w:rsidP="00021937">
      <w:pPr>
        <w:pStyle w:val="aa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21937">
        <w:rPr>
          <w:rFonts w:ascii="Times New Roman" w:hAnsi="Times New Roman" w:cs="Times New Roman"/>
          <w:bCs/>
          <w:sz w:val="24"/>
          <w:szCs w:val="24"/>
          <w:lang w:val="ru-RU"/>
        </w:rPr>
        <w:t>Биткойн согревает//Ведомости. 11.10.2017</w:t>
      </w:r>
    </w:p>
    <w:p w:rsidR="00B31170" w:rsidRPr="00422CA2" w:rsidRDefault="00B31170" w:rsidP="00B3117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E7A95" w:rsidRDefault="00EC7704" w:rsidP="00EC77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10</w:t>
      </w:r>
      <w:r w:rsidR="00B3117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C7704">
        <w:rPr>
          <w:lang w:val="ru-RU"/>
        </w:rPr>
        <w:t xml:space="preserve"> </w:t>
      </w:r>
      <w:r w:rsidRPr="00EC770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Развитие инвестиционного проекта в области финансовых технологий. Оценка эффективности таких проектов</w:t>
      </w:r>
      <w:r w:rsidR="00B31170" w:rsidRPr="00156A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526F29" w:rsidRDefault="00526F29" w:rsidP="00EC77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D5B3B" w:rsidRDefault="009D5B3B" w:rsidP="00EC77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Основная литература</w:t>
      </w:r>
    </w:p>
    <w:p w:rsidR="00A74B28" w:rsidRDefault="009D5B3B" w:rsidP="00A74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="00A74B28" w:rsidRPr="00494452">
        <w:rPr>
          <w:rFonts w:ascii="Times New Roman" w:hAnsi="Times New Roman" w:cs="Times New Roman"/>
          <w:bCs/>
          <w:sz w:val="24"/>
          <w:szCs w:val="24"/>
        </w:rPr>
        <w:t>McKinsey</w:t>
      </w:r>
      <w:r w:rsidR="00A74B28" w:rsidRPr="0085472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A74B28" w:rsidRPr="0085472D">
        <w:rPr>
          <w:lang w:val="ru-RU"/>
        </w:rPr>
        <w:t xml:space="preserve"> </w:t>
      </w:r>
      <w:r w:rsidR="00A74B28" w:rsidRPr="00494452">
        <w:rPr>
          <w:rFonts w:ascii="Times New Roman" w:hAnsi="Times New Roman" w:cs="Times New Roman"/>
          <w:bCs/>
          <w:sz w:val="24"/>
          <w:szCs w:val="24"/>
        </w:rPr>
        <w:t>Miklos</w:t>
      </w:r>
      <w:r w:rsidR="00A74B28" w:rsidRPr="008547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74B28" w:rsidRPr="00494452">
        <w:rPr>
          <w:rFonts w:ascii="Times New Roman" w:hAnsi="Times New Roman" w:cs="Times New Roman"/>
          <w:bCs/>
          <w:sz w:val="24"/>
          <w:szCs w:val="24"/>
        </w:rPr>
        <w:t>Dietz</w:t>
      </w:r>
      <w:r w:rsidR="00A74B28" w:rsidRPr="008547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="00A74B28" w:rsidRPr="00494452">
        <w:rPr>
          <w:rFonts w:ascii="Times New Roman" w:hAnsi="Times New Roman" w:cs="Times New Roman"/>
          <w:bCs/>
          <w:sz w:val="24"/>
          <w:szCs w:val="24"/>
        </w:rPr>
        <w:t>Somesh</w:t>
      </w:r>
      <w:proofErr w:type="spellEnd"/>
      <w:r w:rsidR="00A74B28" w:rsidRPr="008547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74B28" w:rsidRPr="00494452">
        <w:rPr>
          <w:rFonts w:ascii="Times New Roman" w:hAnsi="Times New Roman" w:cs="Times New Roman"/>
          <w:bCs/>
          <w:sz w:val="24"/>
          <w:szCs w:val="24"/>
        </w:rPr>
        <w:t>Khanna</w:t>
      </w:r>
      <w:r w:rsidR="00A74B28" w:rsidRPr="008547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A74B28" w:rsidRPr="00494452">
        <w:rPr>
          <w:rFonts w:ascii="Times New Roman" w:hAnsi="Times New Roman" w:cs="Times New Roman"/>
          <w:bCs/>
          <w:sz w:val="24"/>
          <w:szCs w:val="24"/>
        </w:rPr>
        <w:t>Tunde</w:t>
      </w:r>
      <w:r w:rsidR="00A74B28" w:rsidRPr="008547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="00A74B28" w:rsidRPr="00494452">
        <w:rPr>
          <w:rFonts w:ascii="Times New Roman" w:hAnsi="Times New Roman" w:cs="Times New Roman"/>
          <w:bCs/>
          <w:sz w:val="24"/>
          <w:szCs w:val="24"/>
        </w:rPr>
        <w:t>Olanrewaju</w:t>
      </w:r>
      <w:proofErr w:type="spellEnd"/>
      <w:r w:rsidR="00A74B28" w:rsidRPr="0085472D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A74B28" w:rsidRPr="00494452">
        <w:rPr>
          <w:rFonts w:ascii="Times New Roman" w:hAnsi="Times New Roman" w:cs="Times New Roman"/>
          <w:bCs/>
          <w:sz w:val="24"/>
          <w:szCs w:val="24"/>
        </w:rPr>
        <w:t>and</w:t>
      </w:r>
      <w:proofErr w:type="gramEnd"/>
      <w:r w:rsidR="00A74B28" w:rsidRPr="008547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A74B28" w:rsidRPr="00494452">
        <w:rPr>
          <w:rFonts w:ascii="Times New Roman" w:hAnsi="Times New Roman" w:cs="Times New Roman"/>
          <w:bCs/>
          <w:sz w:val="24"/>
          <w:szCs w:val="24"/>
        </w:rPr>
        <w:t>Kausik</w:t>
      </w:r>
      <w:proofErr w:type="spellEnd"/>
      <w:r w:rsidR="00A74B28" w:rsidRPr="008547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A74B28" w:rsidRPr="00494452">
        <w:rPr>
          <w:rFonts w:ascii="Times New Roman" w:hAnsi="Times New Roman" w:cs="Times New Roman"/>
          <w:bCs/>
          <w:sz w:val="24"/>
          <w:szCs w:val="24"/>
        </w:rPr>
        <w:t>Rajgopal</w:t>
      </w:r>
      <w:proofErr w:type="spellEnd"/>
      <w:r w:rsidR="00A74B28" w:rsidRPr="0085472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A74B28" w:rsidRPr="0085472D">
        <w:rPr>
          <w:lang w:val="ru-RU"/>
        </w:rPr>
        <w:t xml:space="preserve"> </w:t>
      </w:r>
      <w:r w:rsidR="00A74B28" w:rsidRPr="00494452">
        <w:rPr>
          <w:rFonts w:ascii="Times New Roman" w:hAnsi="Times New Roman" w:cs="Times New Roman"/>
          <w:bCs/>
          <w:sz w:val="24"/>
          <w:szCs w:val="24"/>
        </w:rPr>
        <w:t>Cutting</w:t>
      </w:r>
      <w:r w:rsidR="00A74B28" w:rsidRPr="00422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74B28" w:rsidRPr="00494452">
        <w:rPr>
          <w:rFonts w:ascii="Times New Roman" w:hAnsi="Times New Roman" w:cs="Times New Roman"/>
          <w:bCs/>
          <w:sz w:val="24"/>
          <w:szCs w:val="24"/>
        </w:rPr>
        <w:t>through</w:t>
      </w:r>
      <w:r w:rsidR="00A74B28" w:rsidRPr="00422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74B28" w:rsidRPr="00494452">
        <w:rPr>
          <w:rFonts w:ascii="Times New Roman" w:hAnsi="Times New Roman" w:cs="Times New Roman"/>
          <w:bCs/>
          <w:sz w:val="24"/>
          <w:szCs w:val="24"/>
        </w:rPr>
        <w:t>the</w:t>
      </w:r>
      <w:r w:rsidR="00A74B28" w:rsidRPr="00422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74B28" w:rsidRPr="00494452">
        <w:rPr>
          <w:rFonts w:ascii="Times New Roman" w:hAnsi="Times New Roman" w:cs="Times New Roman"/>
          <w:bCs/>
          <w:sz w:val="24"/>
          <w:szCs w:val="24"/>
        </w:rPr>
        <w:t>noise</w:t>
      </w:r>
      <w:r w:rsidR="00A74B28" w:rsidRPr="00422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74B28" w:rsidRPr="00494452">
        <w:rPr>
          <w:rFonts w:ascii="Times New Roman" w:hAnsi="Times New Roman" w:cs="Times New Roman"/>
          <w:bCs/>
          <w:sz w:val="24"/>
          <w:szCs w:val="24"/>
        </w:rPr>
        <w:t>around</w:t>
      </w:r>
      <w:r w:rsidR="00A74B28" w:rsidRPr="00422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74B28" w:rsidRPr="00494452">
        <w:rPr>
          <w:rFonts w:ascii="Times New Roman" w:hAnsi="Times New Roman" w:cs="Times New Roman"/>
          <w:bCs/>
          <w:sz w:val="24"/>
          <w:szCs w:val="24"/>
        </w:rPr>
        <w:t>financial</w:t>
      </w:r>
      <w:r w:rsidR="00A74B28" w:rsidRPr="00422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74B28" w:rsidRPr="00494452">
        <w:rPr>
          <w:rFonts w:ascii="Times New Roman" w:hAnsi="Times New Roman" w:cs="Times New Roman"/>
          <w:bCs/>
          <w:sz w:val="24"/>
          <w:szCs w:val="24"/>
        </w:rPr>
        <w:t>technology</w:t>
      </w:r>
      <w:r w:rsidR="00A74B28" w:rsidRPr="00422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A74B28" w:rsidRPr="00494452">
        <w:rPr>
          <w:rFonts w:ascii="Times New Roman" w:hAnsi="Times New Roman" w:cs="Times New Roman"/>
          <w:bCs/>
          <w:sz w:val="24"/>
          <w:szCs w:val="24"/>
        </w:rPr>
        <w:t>February</w:t>
      </w:r>
      <w:r w:rsidR="00A74B28" w:rsidRPr="00422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2016.</w:t>
      </w:r>
    </w:p>
    <w:p w:rsidR="00526F29" w:rsidRPr="00422CA2" w:rsidRDefault="00526F29" w:rsidP="00A74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М.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Клюшнев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Ш.Курамшин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Финтех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что нас ждет в будущем и как на этом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заработать?/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/Рынок ценных бумаг. 2016. № 8, с. 68-72 </w:t>
      </w:r>
    </w:p>
    <w:p w:rsidR="005C39A4" w:rsidRPr="00422CA2" w:rsidRDefault="005C39A4" w:rsidP="00917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1B0B74" w:rsidRDefault="00EB7E6F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43"/>
      <w:bookmarkEnd w:id="9"/>
      <w:r w:rsidRPr="001B0B74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1B0B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0B7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Образовательные технологии</w:t>
      </w:r>
    </w:p>
    <w:p w:rsidR="00A33BAA" w:rsidRPr="001B0B74" w:rsidRDefault="00A33BAA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1B0B74" w:rsidRDefault="00EB7E6F" w:rsidP="005C39A4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B7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НИС строится на разнообразных формах работы, в том числе используются дистанционные формы обучения (</w:t>
      </w:r>
      <w:r>
        <w:rPr>
          <w:rFonts w:ascii="Times New Roman" w:hAnsi="Times New Roman" w:cs="Times New Roman"/>
          <w:b/>
          <w:bCs/>
          <w:sz w:val="24"/>
          <w:szCs w:val="24"/>
        </w:rPr>
        <w:t>LMS</w:t>
      </w:r>
      <w:r w:rsidRPr="001B0B74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1B0B74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ru-RU"/>
        </w:rPr>
        <w:t>1</w:t>
      </w:r>
      <w:r w:rsidRPr="001B0B7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A33BAA" w:rsidRPr="001B0B74" w:rsidRDefault="00A33BAA" w:rsidP="005C39A4">
      <w:pPr>
        <w:widowControl w:val="0"/>
        <w:autoSpaceDE w:val="0"/>
        <w:autoSpaceDN w:val="0"/>
        <w:adjustRightInd w:val="0"/>
        <w:spacing w:after="0" w:line="36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1B0B74" w:rsidRDefault="00EB7E6F" w:rsidP="005C39A4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B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Лекции </w:t>
      </w:r>
      <w:r w:rsidRPr="001B0B74">
        <w:rPr>
          <w:rFonts w:ascii="Times New Roman" w:hAnsi="Times New Roman" w:cs="Times New Roman"/>
          <w:sz w:val="24"/>
          <w:szCs w:val="24"/>
          <w:lang w:val="ru-RU"/>
        </w:rPr>
        <w:t>преподавателей,</w:t>
      </w:r>
      <w:r w:rsidRPr="001B0B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B0B74">
        <w:rPr>
          <w:rFonts w:ascii="Times New Roman" w:hAnsi="Times New Roman" w:cs="Times New Roman"/>
          <w:sz w:val="24"/>
          <w:szCs w:val="24"/>
          <w:lang w:val="ru-RU"/>
        </w:rPr>
        <w:t>ведущих семинар,</w:t>
      </w:r>
      <w:r w:rsidRPr="001B0B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B0B74">
        <w:rPr>
          <w:rFonts w:ascii="Times New Roman" w:hAnsi="Times New Roman" w:cs="Times New Roman"/>
          <w:sz w:val="24"/>
          <w:szCs w:val="24"/>
          <w:lang w:val="ru-RU"/>
        </w:rPr>
        <w:t xml:space="preserve">по постановке объяснению различий видов и форматов научных продуктов, по постановке гипотез исследований, методологии, обоснованию моделей и методов; </w:t>
      </w:r>
    </w:p>
    <w:p w:rsidR="00A33BAA" w:rsidRPr="001B0B74" w:rsidRDefault="00EB7E6F" w:rsidP="005C39A4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B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Лекции и мастер-классы ведущих специалистов </w:t>
      </w:r>
      <w:r w:rsidRPr="001B0B74">
        <w:rPr>
          <w:rFonts w:ascii="Times New Roman" w:hAnsi="Times New Roman" w:cs="Times New Roman"/>
          <w:sz w:val="24"/>
          <w:szCs w:val="24"/>
          <w:lang w:val="ru-RU"/>
        </w:rPr>
        <w:t>финансового рынка;</w:t>
      </w:r>
      <w:r w:rsidRPr="001B0B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A33BAA" w:rsidRPr="001B0B74" w:rsidRDefault="00EB7E6F" w:rsidP="005C39A4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B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Научные доклады аспирантов кафедры </w:t>
      </w:r>
      <w:r w:rsidRPr="001B0B74">
        <w:rPr>
          <w:rFonts w:ascii="Times New Roman" w:hAnsi="Times New Roman" w:cs="Times New Roman"/>
          <w:sz w:val="24"/>
          <w:szCs w:val="24"/>
          <w:lang w:val="ru-RU"/>
        </w:rPr>
        <w:t>Фондового рынка и рынка инвестиций</w:t>
      </w:r>
      <w:r w:rsidRPr="001B0B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а также сотрудников ЛАФР; оппонирование этим докладам; </w:t>
      </w:r>
    </w:p>
    <w:p w:rsidR="00A33BAA" w:rsidRPr="001B0B74" w:rsidRDefault="00A33BAA" w:rsidP="005C39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3BAA" w:rsidRPr="001B0B74" w:rsidRDefault="00EB7E6F" w:rsidP="005C39A4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B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Презентация </w:t>
      </w:r>
      <w:r w:rsidRPr="001B0B74">
        <w:rPr>
          <w:rFonts w:ascii="Times New Roman" w:hAnsi="Times New Roman" w:cs="Times New Roman"/>
          <w:sz w:val="24"/>
          <w:szCs w:val="24"/>
          <w:lang w:val="ru-RU"/>
        </w:rPr>
        <w:t xml:space="preserve">студентами ранее проведенных исследований по публикациям в научных журналах, а также собственных наработок; </w:t>
      </w:r>
    </w:p>
    <w:p w:rsidR="00A33BAA" w:rsidRPr="005C39A4" w:rsidRDefault="00EB7E6F" w:rsidP="0096457F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39A4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Дискуссия  по</w:t>
      </w:r>
      <w:proofErr w:type="gramEnd"/>
      <w:r w:rsidRPr="005C39A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презентации обзора</w:t>
      </w:r>
      <w:r w:rsidRPr="005C39A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39A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C39A4">
        <w:rPr>
          <w:rFonts w:ascii="Times New Roman" w:hAnsi="Times New Roman" w:cs="Times New Roman"/>
          <w:sz w:val="24"/>
          <w:szCs w:val="24"/>
          <w:lang w:val="ru-RU"/>
        </w:rPr>
        <w:t>сделанной  докладчиком,</w:t>
      </w:r>
      <w:r w:rsidRPr="005C39A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C39A4">
        <w:rPr>
          <w:rFonts w:ascii="Times New Roman" w:hAnsi="Times New Roman" w:cs="Times New Roman"/>
          <w:sz w:val="24"/>
          <w:szCs w:val="24"/>
          <w:lang w:val="ru-RU"/>
        </w:rPr>
        <w:t>с обязательными  вы</w:t>
      </w:r>
    </w:p>
    <w:p w:rsidR="00A33BAA" w:rsidRPr="001B0B74" w:rsidRDefault="00EB7E6F" w:rsidP="00964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0B74">
        <w:rPr>
          <w:rFonts w:ascii="Times New Roman" w:hAnsi="Times New Roman" w:cs="Times New Roman"/>
          <w:sz w:val="24"/>
          <w:szCs w:val="24"/>
          <w:lang w:val="ru-RU"/>
        </w:rPr>
        <w:t>ступлениями</w:t>
      </w:r>
      <w:proofErr w:type="spellEnd"/>
      <w:r w:rsidRPr="001B0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0B74">
        <w:rPr>
          <w:rFonts w:ascii="Times New Roman" w:hAnsi="Times New Roman" w:cs="Times New Roman"/>
          <w:sz w:val="24"/>
          <w:szCs w:val="24"/>
          <w:lang w:val="ru-RU"/>
        </w:rPr>
        <w:t>дискуссантов</w:t>
      </w:r>
      <w:proofErr w:type="spellEnd"/>
      <w:r w:rsidRPr="001B0B74">
        <w:rPr>
          <w:rFonts w:ascii="Times New Roman" w:hAnsi="Times New Roman" w:cs="Times New Roman"/>
          <w:sz w:val="24"/>
          <w:szCs w:val="24"/>
          <w:lang w:val="ru-RU"/>
        </w:rPr>
        <w:t xml:space="preserve">; 6. </w:t>
      </w:r>
      <w:r w:rsidRPr="001B0B74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Дискуссия по пробному исследованию по тематике работ НИС</w:t>
      </w:r>
      <w:r w:rsidRPr="001B0B74">
        <w:rPr>
          <w:rFonts w:ascii="Times New Roman" w:hAnsi="Times New Roman" w:cs="Times New Roman"/>
          <w:sz w:val="24"/>
          <w:szCs w:val="24"/>
          <w:lang w:val="ru-RU"/>
        </w:rPr>
        <w:t xml:space="preserve"> с обязательными</w:t>
      </w:r>
      <w:r w:rsidR="003925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B74">
        <w:rPr>
          <w:rFonts w:ascii="Times New Roman" w:hAnsi="Times New Roman" w:cs="Times New Roman"/>
          <w:sz w:val="24"/>
          <w:szCs w:val="24"/>
          <w:lang w:val="ru-RU"/>
        </w:rPr>
        <w:t xml:space="preserve">выступлениями </w:t>
      </w:r>
      <w:proofErr w:type="spellStart"/>
      <w:r w:rsidRPr="001B0B74">
        <w:rPr>
          <w:rFonts w:ascii="Times New Roman" w:hAnsi="Times New Roman" w:cs="Times New Roman"/>
          <w:sz w:val="24"/>
          <w:szCs w:val="24"/>
          <w:lang w:val="ru-RU"/>
        </w:rPr>
        <w:t>дискуссантов</w:t>
      </w:r>
      <w:proofErr w:type="spellEnd"/>
      <w:r w:rsidRPr="001B0B7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3BAA" w:rsidRPr="001B0B74" w:rsidRDefault="00EB7E6F" w:rsidP="00964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B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7. </w:t>
      </w:r>
      <w:r w:rsidRPr="001B0B74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Дискуссия по концепции и исследовательской модели работы аспиранта,</w:t>
      </w:r>
      <w:r w:rsidRPr="001B0B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B0B74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курсовой</w:t>
      </w:r>
      <w:r w:rsidRPr="001B0B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B0B74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работы студента или магистерской диссертации</w:t>
      </w:r>
    </w:p>
    <w:p w:rsidR="00A33BAA" w:rsidRPr="001B0B74" w:rsidRDefault="00EB7E6F" w:rsidP="0096457F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B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Презентация результатов самостоятельной работы </w:t>
      </w:r>
      <w:r w:rsidRPr="001B0B74">
        <w:rPr>
          <w:rFonts w:ascii="Times New Roman" w:hAnsi="Times New Roman" w:cs="Times New Roman"/>
          <w:sz w:val="24"/>
          <w:szCs w:val="24"/>
          <w:lang w:val="ru-RU"/>
        </w:rPr>
        <w:t>студентов по формированию</w:t>
      </w:r>
      <w:r w:rsidRPr="001B0B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B0B74">
        <w:rPr>
          <w:rFonts w:ascii="Times New Roman" w:hAnsi="Times New Roman" w:cs="Times New Roman"/>
          <w:sz w:val="24"/>
          <w:szCs w:val="24"/>
          <w:lang w:val="ru-RU"/>
        </w:rPr>
        <w:t xml:space="preserve">баз и панелей данных по заданию ведущего семинара, по мини-исследованию </w:t>
      </w:r>
    </w:p>
    <w:p w:rsidR="00A33BAA" w:rsidRPr="001B0B74" w:rsidRDefault="00EB7E6F" w:rsidP="00964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B74">
        <w:rPr>
          <w:rFonts w:ascii="Times New Roman" w:hAnsi="Times New Roman" w:cs="Times New Roman"/>
          <w:sz w:val="24"/>
          <w:szCs w:val="24"/>
          <w:lang w:val="ru-RU"/>
        </w:rPr>
        <w:t>Доклад (презентация) должен содержать Обоснование актуальности темы исследования; Краткое изложение сути проблемы; Анализ:</w:t>
      </w:r>
    </w:p>
    <w:p w:rsidR="005C39A4" w:rsidRDefault="00EB7E6F" w:rsidP="00964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B74">
        <w:rPr>
          <w:rFonts w:ascii="Times New Roman" w:hAnsi="Times New Roman" w:cs="Times New Roman"/>
          <w:sz w:val="24"/>
          <w:szCs w:val="24"/>
          <w:lang w:val="ru-RU"/>
        </w:rPr>
        <w:t xml:space="preserve">а) имеющихся точек зрения на значимость выводов, на формулируемые гипотезы, </w:t>
      </w:r>
    </w:p>
    <w:p w:rsidR="005C39A4" w:rsidRDefault="00EB7E6F" w:rsidP="00964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B74">
        <w:rPr>
          <w:rFonts w:ascii="Times New Roman" w:hAnsi="Times New Roman" w:cs="Times New Roman"/>
          <w:sz w:val="24"/>
          <w:szCs w:val="24"/>
          <w:lang w:val="ru-RU"/>
        </w:rPr>
        <w:t xml:space="preserve">б) методов исследований, </w:t>
      </w:r>
    </w:p>
    <w:p w:rsidR="00A33BAA" w:rsidRDefault="00EB7E6F" w:rsidP="00964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B74">
        <w:rPr>
          <w:rFonts w:ascii="Times New Roman" w:hAnsi="Times New Roman" w:cs="Times New Roman"/>
          <w:sz w:val="24"/>
          <w:szCs w:val="24"/>
          <w:lang w:val="ru-RU"/>
        </w:rPr>
        <w:t>в) работе с данными,</w:t>
      </w:r>
    </w:p>
    <w:p w:rsidR="005C39A4" w:rsidRDefault="00D470C5" w:rsidP="0096457F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372110</wp:posOffset>
                </wp:positionV>
                <wp:extent cx="1828800" cy="0"/>
                <wp:effectExtent l="6985" t="8890" r="12065" b="1016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B98F0" id="Line 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29.3pt" to="179.0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" o:allowincell="f" strokeweight=".6pt"/>
            </w:pict>
          </mc:Fallback>
        </mc:AlternateContent>
      </w:r>
      <w:r w:rsidR="005C39A4" w:rsidRPr="001B0B74">
        <w:rPr>
          <w:rFonts w:ascii="Times New Roman" w:hAnsi="Times New Roman" w:cs="Times New Roman"/>
          <w:sz w:val="24"/>
          <w:szCs w:val="24"/>
          <w:lang w:val="ru-RU"/>
        </w:rPr>
        <w:t xml:space="preserve">г) результатов тестирования гипотез в рамках исследования, </w:t>
      </w:r>
    </w:p>
    <w:p w:rsidR="005C39A4" w:rsidRPr="001B0B74" w:rsidRDefault="005C39A4" w:rsidP="0096457F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B0B74">
        <w:rPr>
          <w:rFonts w:ascii="Times New Roman" w:hAnsi="Times New Roman" w:cs="Times New Roman"/>
          <w:sz w:val="24"/>
          <w:szCs w:val="24"/>
          <w:lang w:val="ru-RU"/>
        </w:rPr>
        <w:t>д) значимости результатов для развития данной области исследований в России,</w:t>
      </w:r>
    </w:p>
    <w:p w:rsidR="005C39A4" w:rsidRPr="002619E0" w:rsidRDefault="005C39A4" w:rsidP="00964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9A4">
        <w:rPr>
          <w:rFonts w:ascii="Times New Roman" w:hAnsi="Times New Roman" w:cs="Times New Roman"/>
          <w:sz w:val="24"/>
          <w:szCs w:val="24"/>
          <w:lang w:val="ru-RU"/>
        </w:rPr>
        <w:t>Отчетные материалы (рецензии</w:t>
      </w:r>
      <w:r w:rsidRPr="001B0B74">
        <w:rPr>
          <w:rFonts w:ascii="Times New Roman" w:hAnsi="Times New Roman" w:cs="Times New Roman"/>
          <w:sz w:val="24"/>
          <w:szCs w:val="24"/>
          <w:lang w:val="ru-RU"/>
        </w:rPr>
        <w:t xml:space="preserve">, рефераты, эссе, презентации) высылаются заранее в </w:t>
      </w:r>
      <w:r>
        <w:rPr>
          <w:rFonts w:ascii="Times New Roman" w:hAnsi="Times New Roman" w:cs="Times New Roman"/>
          <w:sz w:val="24"/>
          <w:szCs w:val="24"/>
        </w:rPr>
        <w:t>LMS</w:t>
      </w:r>
      <w:r w:rsidRPr="001B0B74">
        <w:rPr>
          <w:rFonts w:ascii="Times New Roman" w:hAnsi="Times New Roman" w:cs="Times New Roman"/>
          <w:sz w:val="24"/>
          <w:szCs w:val="24"/>
          <w:lang w:val="ru-RU"/>
        </w:rPr>
        <w:t xml:space="preserve">. Ведущий семинара курирует подготовку доклада и организует ход дискуссии, подводит итоги и оценивает качество участия по 10-балльной системе. </w:t>
      </w:r>
      <w:r w:rsidRPr="002619E0">
        <w:rPr>
          <w:rFonts w:ascii="Times New Roman" w:hAnsi="Times New Roman" w:cs="Times New Roman"/>
          <w:sz w:val="24"/>
          <w:szCs w:val="24"/>
          <w:lang w:val="ru-RU"/>
        </w:rPr>
        <w:t>По завершении семинара ведущий НИС предоставляет руководителю НИС список участников конкретного семинара и оценку их работы.</w:t>
      </w:r>
    </w:p>
    <w:p w:rsidR="005C39A4" w:rsidRPr="002619E0" w:rsidRDefault="005C39A4" w:rsidP="005C3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C39A4" w:rsidRPr="001B0B74" w:rsidRDefault="005C39A4" w:rsidP="005C39A4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0B74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1B0B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0B74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Учебно-методическое и информационное обеспечение дисциплины</w:t>
      </w:r>
    </w:p>
    <w:p w:rsidR="005C39A4" w:rsidRPr="001B0B74" w:rsidRDefault="005C39A4" w:rsidP="005C39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B0B74">
        <w:rPr>
          <w:rFonts w:ascii="Times New Roman" w:hAnsi="Times New Roman" w:cs="Times New Roman"/>
          <w:sz w:val="24"/>
          <w:szCs w:val="24"/>
          <w:lang w:val="ru-RU"/>
        </w:rPr>
        <w:t xml:space="preserve">Списки рекомендуемой к изучению литературы приведены отдельно по каждой теме. Дополнительные материалы размещены в системе </w:t>
      </w:r>
      <w:r>
        <w:rPr>
          <w:rFonts w:ascii="Times New Roman" w:hAnsi="Times New Roman" w:cs="Times New Roman"/>
          <w:sz w:val="24"/>
          <w:szCs w:val="24"/>
        </w:rPr>
        <w:t>LMS</w:t>
      </w:r>
      <w:r w:rsidRPr="001B0B74">
        <w:rPr>
          <w:rFonts w:ascii="Times New Roman" w:hAnsi="Times New Roman" w:cs="Times New Roman"/>
          <w:sz w:val="24"/>
          <w:szCs w:val="24"/>
          <w:lang w:val="ru-RU"/>
        </w:rPr>
        <w:t xml:space="preserve"> (включая презентации и статьи для написания рецензий, оппонирования презентациям, темы рефератов и мини-исследований, </w:t>
      </w:r>
      <w:r w:rsidRPr="001B0B74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рекомендации по выполнению заданий, комментарии к выполнению эссе).</w:t>
      </w:r>
    </w:p>
    <w:p w:rsidR="005C39A4" w:rsidRPr="001B0B74" w:rsidRDefault="005C39A4" w:rsidP="005C3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C7005" w:rsidRDefault="009C7005" w:rsidP="009C7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GoBack"/>
      <w:bookmarkEnd w:id="10"/>
    </w:p>
    <w:p w:rsidR="009C7005" w:rsidRDefault="009C7005" w:rsidP="009C7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C7005" w:rsidRDefault="009C7005" w:rsidP="009C7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C7005" w:rsidRDefault="009C7005" w:rsidP="009C7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C7005" w:rsidRPr="00422CA2" w:rsidRDefault="009C7005" w:rsidP="009C7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Автор программы                                                             </w:t>
      </w:r>
      <w:r w:rsidR="00C34332">
        <w:rPr>
          <w:rFonts w:ascii="Times New Roman" w:hAnsi="Times New Roman" w:cs="Times New Roman"/>
          <w:sz w:val="24"/>
          <w:szCs w:val="24"/>
          <w:lang w:val="ru-RU"/>
        </w:rPr>
        <w:t>Столяров А.И.</w:t>
      </w:r>
    </w:p>
    <w:sectPr w:rsidR="009C7005" w:rsidRPr="00422CA2" w:rsidSect="004F320C">
      <w:pgSz w:w="11906" w:h="16838"/>
      <w:pgMar w:top="619" w:right="840" w:bottom="299" w:left="1140" w:header="720" w:footer="720" w:gutter="0"/>
      <w:cols w:space="720" w:equalWidth="0">
        <w:col w:w="99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341" w:rsidRDefault="00782341" w:rsidP="002619E0">
      <w:pPr>
        <w:spacing w:after="0" w:line="240" w:lineRule="auto"/>
      </w:pPr>
      <w:r>
        <w:separator/>
      </w:r>
    </w:p>
  </w:endnote>
  <w:endnote w:type="continuationSeparator" w:id="0">
    <w:p w:rsidR="00782341" w:rsidRDefault="00782341" w:rsidP="0026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341" w:rsidRDefault="00782341" w:rsidP="002619E0">
      <w:pPr>
        <w:spacing w:after="0" w:line="240" w:lineRule="auto"/>
      </w:pPr>
      <w:r>
        <w:separator/>
      </w:r>
    </w:p>
  </w:footnote>
  <w:footnote w:type="continuationSeparator" w:id="0">
    <w:p w:rsidR="00782341" w:rsidRDefault="00782341" w:rsidP="0026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793" w:rsidRDefault="00820793" w:rsidP="00FA630C">
    <w:pPr>
      <w:widowControl w:val="0"/>
      <w:overflowPunct w:val="0"/>
      <w:autoSpaceDE w:val="0"/>
      <w:autoSpaceDN w:val="0"/>
      <w:adjustRightInd w:val="0"/>
      <w:spacing w:after="0" w:line="226" w:lineRule="auto"/>
      <w:ind w:left="851" w:right="880"/>
      <w:rPr>
        <w:rFonts w:ascii="Times New Roman" w:hAnsi="Times New Roman" w:cs="Times New Roman"/>
        <w:sz w:val="18"/>
        <w:szCs w:val="18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647700</wp:posOffset>
          </wp:positionH>
          <wp:positionV relativeFrom="page">
            <wp:posOffset>361315</wp:posOffset>
          </wp:positionV>
          <wp:extent cx="6016625" cy="595630"/>
          <wp:effectExtent l="19050" t="0" r="3175" b="0"/>
          <wp:wrapNone/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2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9420C">
      <w:rPr>
        <w:rFonts w:ascii="Times New Roman" w:hAnsi="Times New Roman" w:cs="Times New Roman"/>
        <w:sz w:val="18"/>
        <w:szCs w:val="18"/>
        <w:lang w:val="ru-RU"/>
      </w:rPr>
      <w:t>Национальный исследовательский университет «Высшая школа экономики» Программа дисциплины Научно- исследовательский семинар "</w:t>
    </w:r>
    <w:r w:rsidRPr="002619E0">
      <w:rPr>
        <w:rFonts w:ascii="Times New Roman" w:hAnsi="Times New Roman" w:cs="Times New Roman"/>
        <w:sz w:val="18"/>
        <w:szCs w:val="18"/>
        <w:lang w:val="ru-RU"/>
      </w:rPr>
      <w:t>Современные проблемы анализа финансовых рынков и их</w:t>
    </w:r>
    <w:r>
      <w:rPr>
        <w:rFonts w:ascii="Times New Roman" w:hAnsi="Times New Roman" w:cs="Times New Roman"/>
        <w:sz w:val="18"/>
        <w:szCs w:val="18"/>
        <w:lang w:val="ru-RU"/>
      </w:rPr>
      <w:t xml:space="preserve"> </w:t>
    </w:r>
    <w:r w:rsidRPr="002619E0">
      <w:rPr>
        <w:rFonts w:ascii="Times New Roman" w:hAnsi="Times New Roman" w:cs="Times New Roman"/>
        <w:sz w:val="18"/>
        <w:szCs w:val="18"/>
        <w:lang w:val="ru-RU"/>
      </w:rPr>
      <w:t>участников</w:t>
    </w:r>
    <w:r w:rsidRPr="0069420C">
      <w:rPr>
        <w:rFonts w:ascii="Times New Roman" w:hAnsi="Times New Roman" w:cs="Times New Roman"/>
        <w:sz w:val="18"/>
        <w:szCs w:val="18"/>
        <w:lang w:val="ru-RU"/>
      </w:rPr>
      <w:t>"</w:t>
    </w:r>
    <w:r>
      <w:rPr>
        <w:rFonts w:ascii="Times New Roman" w:hAnsi="Times New Roman" w:cs="Times New Roman"/>
        <w:sz w:val="18"/>
        <w:szCs w:val="18"/>
        <w:lang w:val="ru-RU"/>
      </w:rPr>
      <w:t xml:space="preserve"> </w:t>
    </w:r>
    <w:r w:rsidRPr="0069420C">
      <w:rPr>
        <w:rFonts w:ascii="Times New Roman" w:hAnsi="Times New Roman" w:cs="Times New Roman"/>
        <w:sz w:val="18"/>
        <w:szCs w:val="18"/>
        <w:lang w:val="ru-RU"/>
      </w:rPr>
      <w:t>для направления 080300.68 – «Финансы и кредит», магистерск</w:t>
    </w:r>
    <w:r>
      <w:rPr>
        <w:rFonts w:ascii="Times New Roman" w:hAnsi="Times New Roman" w:cs="Times New Roman"/>
        <w:sz w:val="18"/>
        <w:szCs w:val="18"/>
        <w:lang w:val="ru-RU"/>
      </w:rPr>
      <w:t>ие</w:t>
    </w:r>
    <w:r w:rsidRPr="0069420C">
      <w:rPr>
        <w:rFonts w:ascii="Times New Roman" w:hAnsi="Times New Roman" w:cs="Times New Roman"/>
        <w:sz w:val="18"/>
        <w:szCs w:val="18"/>
        <w:lang w:val="ru-RU"/>
      </w:rPr>
      <w:t xml:space="preserve"> программ</w:t>
    </w:r>
    <w:r>
      <w:rPr>
        <w:rFonts w:ascii="Times New Roman" w:hAnsi="Times New Roman" w:cs="Times New Roman"/>
        <w:sz w:val="18"/>
        <w:szCs w:val="18"/>
        <w:lang w:val="ru-RU"/>
      </w:rPr>
      <w:t>ы</w:t>
    </w:r>
    <w:r w:rsidRPr="0069420C">
      <w:rPr>
        <w:rFonts w:ascii="Times New Roman" w:hAnsi="Times New Roman" w:cs="Times New Roman"/>
        <w:sz w:val="18"/>
        <w:szCs w:val="18"/>
        <w:lang w:val="ru-RU"/>
      </w:rPr>
      <w:t xml:space="preserve"> </w:t>
    </w:r>
    <w:r>
      <w:rPr>
        <w:rFonts w:ascii="Times New Roman" w:hAnsi="Times New Roman" w:cs="Times New Roman"/>
        <w:sz w:val="18"/>
        <w:szCs w:val="18"/>
        <w:lang w:val="ru-RU"/>
      </w:rPr>
      <w:t>«</w:t>
    </w:r>
    <w:r w:rsidRPr="0069420C">
      <w:rPr>
        <w:rFonts w:ascii="Times New Roman" w:hAnsi="Times New Roman" w:cs="Times New Roman"/>
        <w:sz w:val="18"/>
        <w:szCs w:val="18"/>
        <w:lang w:val="ru-RU"/>
      </w:rPr>
      <w:t>Ф</w:t>
    </w:r>
    <w:r>
      <w:rPr>
        <w:rFonts w:ascii="Times New Roman" w:hAnsi="Times New Roman" w:cs="Times New Roman"/>
        <w:sz w:val="18"/>
        <w:szCs w:val="18"/>
        <w:lang w:val="ru-RU"/>
      </w:rPr>
      <w:t>ондовый рынок и инвестиции» и Финансы», 2 курс</w:t>
    </w:r>
  </w:p>
  <w:p w:rsidR="00820793" w:rsidRPr="001B0B74" w:rsidRDefault="00820793" w:rsidP="00FA630C">
    <w:pPr>
      <w:widowControl w:val="0"/>
      <w:autoSpaceDE w:val="0"/>
      <w:autoSpaceDN w:val="0"/>
      <w:adjustRightInd w:val="0"/>
      <w:spacing w:after="0" w:line="207" w:lineRule="exact"/>
      <w:rPr>
        <w:rFonts w:ascii="Times New Roman" w:hAnsi="Times New Roman" w:cs="Times New Roman"/>
        <w:sz w:val="24"/>
        <w:szCs w:val="24"/>
        <w:lang w:val="ru-RU"/>
      </w:rPr>
    </w:pPr>
  </w:p>
  <w:p w:rsidR="00820793" w:rsidRPr="00FA630C" w:rsidRDefault="00820793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00004DC8"/>
    <w:lvl w:ilvl="0" w:tplc="0000644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AE1"/>
    <w:multiLevelType w:val="hybridMultilevel"/>
    <w:tmpl w:val="00003D6C"/>
    <w:lvl w:ilvl="0" w:tplc="00002C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"/>
      <w:lvlJc w:val="left"/>
      <w:pPr>
        <w:tabs>
          <w:tab w:val="num" w:pos="2911"/>
        </w:tabs>
        <w:ind w:left="2911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2AE"/>
    <w:multiLevelType w:val="hybridMultilevel"/>
    <w:tmpl w:val="00006952"/>
    <w:lvl w:ilvl="0" w:tplc="00005F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C2B7974"/>
    <w:multiLevelType w:val="multilevel"/>
    <w:tmpl w:val="56AC80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34E586F"/>
    <w:multiLevelType w:val="hybridMultilevel"/>
    <w:tmpl w:val="6628928E"/>
    <w:lvl w:ilvl="0" w:tplc="6BEA7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675E3D"/>
    <w:multiLevelType w:val="hybridMultilevel"/>
    <w:tmpl w:val="6D9674C0"/>
    <w:lvl w:ilvl="0" w:tplc="EA80E5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321FDA"/>
    <w:multiLevelType w:val="hybridMultilevel"/>
    <w:tmpl w:val="0FDEF522"/>
    <w:lvl w:ilvl="0" w:tplc="BE98776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" w15:restartNumberingAfterBreak="0">
    <w:nsid w:val="2B1510D5"/>
    <w:multiLevelType w:val="hybridMultilevel"/>
    <w:tmpl w:val="5068F618"/>
    <w:lvl w:ilvl="0" w:tplc="2716C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9766EA"/>
    <w:multiLevelType w:val="hybridMultilevel"/>
    <w:tmpl w:val="8EF27A52"/>
    <w:lvl w:ilvl="0" w:tplc="2F703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4E57B9"/>
    <w:multiLevelType w:val="hybridMultilevel"/>
    <w:tmpl w:val="4C8E6ECC"/>
    <w:lvl w:ilvl="0" w:tplc="ACF024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6902D2"/>
    <w:multiLevelType w:val="hybridMultilevel"/>
    <w:tmpl w:val="139EFE84"/>
    <w:lvl w:ilvl="0" w:tplc="87844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95B2A"/>
    <w:multiLevelType w:val="hybridMultilevel"/>
    <w:tmpl w:val="4E8EF72E"/>
    <w:lvl w:ilvl="0" w:tplc="5F3AA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534AA7"/>
    <w:multiLevelType w:val="hybridMultilevel"/>
    <w:tmpl w:val="B928B782"/>
    <w:lvl w:ilvl="0" w:tplc="0100BF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7131DA"/>
    <w:multiLevelType w:val="hybridMultilevel"/>
    <w:tmpl w:val="FE5CD34E"/>
    <w:lvl w:ilvl="0" w:tplc="C2E430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7729C3"/>
    <w:multiLevelType w:val="hybridMultilevel"/>
    <w:tmpl w:val="2214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C617B"/>
    <w:multiLevelType w:val="hybridMultilevel"/>
    <w:tmpl w:val="173C9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357D4"/>
    <w:multiLevelType w:val="hybridMultilevel"/>
    <w:tmpl w:val="C0A4F8AA"/>
    <w:lvl w:ilvl="0" w:tplc="9E14E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1B07E9"/>
    <w:multiLevelType w:val="multilevel"/>
    <w:tmpl w:val="92C046E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8384174"/>
    <w:multiLevelType w:val="hybridMultilevel"/>
    <w:tmpl w:val="A64C45AA"/>
    <w:lvl w:ilvl="0" w:tplc="A46EB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1C3099"/>
    <w:multiLevelType w:val="hybridMultilevel"/>
    <w:tmpl w:val="7696E6F4"/>
    <w:lvl w:ilvl="0" w:tplc="DEEEC97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25"/>
  </w:num>
  <w:num w:numId="13">
    <w:abstractNumId w:val="16"/>
  </w:num>
  <w:num w:numId="14">
    <w:abstractNumId w:val="15"/>
  </w:num>
  <w:num w:numId="15">
    <w:abstractNumId w:val="11"/>
  </w:num>
  <w:num w:numId="16">
    <w:abstractNumId w:val="27"/>
  </w:num>
  <w:num w:numId="17">
    <w:abstractNumId w:val="22"/>
  </w:num>
  <w:num w:numId="18">
    <w:abstractNumId w:val="23"/>
  </w:num>
  <w:num w:numId="19">
    <w:abstractNumId w:val="14"/>
  </w:num>
  <w:num w:numId="20">
    <w:abstractNumId w:val="17"/>
  </w:num>
  <w:num w:numId="21">
    <w:abstractNumId w:val="19"/>
  </w:num>
  <w:num w:numId="22">
    <w:abstractNumId w:val="12"/>
  </w:num>
  <w:num w:numId="23">
    <w:abstractNumId w:val="26"/>
  </w:num>
  <w:num w:numId="24">
    <w:abstractNumId w:val="20"/>
  </w:num>
  <w:num w:numId="25">
    <w:abstractNumId w:val="21"/>
  </w:num>
  <w:num w:numId="26">
    <w:abstractNumId w:val="18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6F"/>
    <w:rsid w:val="0001365F"/>
    <w:rsid w:val="00017399"/>
    <w:rsid w:val="00021937"/>
    <w:rsid w:val="000737B4"/>
    <w:rsid w:val="000838D0"/>
    <w:rsid w:val="000E2DF2"/>
    <w:rsid w:val="00103A4F"/>
    <w:rsid w:val="00106966"/>
    <w:rsid w:val="0010736C"/>
    <w:rsid w:val="001338EB"/>
    <w:rsid w:val="00136E85"/>
    <w:rsid w:val="00151362"/>
    <w:rsid w:val="00156A43"/>
    <w:rsid w:val="00180FB4"/>
    <w:rsid w:val="00185D79"/>
    <w:rsid w:val="001A25AB"/>
    <w:rsid w:val="001A512B"/>
    <w:rsid w:val="001A6771"/>
    <w:rsid w:val="001B0B74"/>
    <w:rsid w:val="001B6EDA"/>
    <w:rsid w:val="001C7C0D"/>
    <w:rsid w:val="001E16FD"/>
    <w:rsid w:val="001E3B27"/>
    <w:rsid w:val="00211F97"/>
    <w:rsid w:val="0025148B"/>
    <w:rsid w:val="00251F8C"/>
    <w:rsid w:val="002619E0"/>
    <w:rsid w:val="00280357"/>
    <w:rsid w:val="00282281"/>
    <w:rsid w:val="0028380D"/>
    <w:rsid w:val="00295FC9"/>
    <w:rsid w:val="002A18A0"/>
    <w:rsid w:val="002B3825"/>
    <w:rsid w:val="002C57AB"/>
    <w:rsid w:val="002F393E"/>
    <w:rsid w:val="002F6C18"/>
    <w:rsid w:val="00300486"/>
    <w:rsid w:val="003055A9"/>
    <w:rsid w:val="003066A3"/>
    <w:rsid w:val="00321C6D"/>
    <w:rsid w:val="00344CC3"/>
    <w:rsid w:val="00344DB4"/>
    <w:rsid w:val="0034657F"/>
    <w:rsid w:val="00347721"/>
    <w:rsid w:val="003763F7"/>
    <w:rsid w:val="00385A64"/>
    <w:rsid w:val="003925E7"/>
    <w:rsid w:val="003C0C07"/>
    <w:rsid w:val="003C346C"/>
    <w:rsid w:val="004109D7"/>
    <w:rsid w:val="00416652"/>
    <w:rsid w:val="00422CA2"/>
    <w:rsid w:val="00430BA5"/>
    <w:rsid w:val="004500C0"/>
    <w:rsid w:val="0048393A"/>
    <w:rsid w:val="00487C43"/>
    <w:rsid w:val="004931D9"/>
    <w:rsid w:val="00494452"/>
    <w:rsid w:val="004C022D"/>
    <w:rsid w:val="004C19B9"/>
    <w:rsid w:val="004C26FC"/>
    <w:rsid w:val="004D5E0A"/>
    <w:rsid w:val="004E608B"/>
    <w:rsid w:val="004E7A95"/>
    <w:rsid w:val="004F320C"/>
    <w:rsid w:val="005145D6"/>
    <w:rsid w:val="00516F6E"/>
    <w:rsid w:val="00526F29"/>
    <w:rsid w:val="005270FD"/>
    <w:rsid w:val="00565F02"/>
    <w:rsid w:val="0057547E"/>
    <w:rsid w:val="005773A3"/>
    <w:rsid w:val="00580C9C"/>
    <w:rsid w:val="005A3EC9"/>
    <w:rsid w:val="005B2125"/>
    <w:rsid w:val="005C39A4"/>
    <w:rsid w:val="005D68A4"/>
    <w:rsid w:val="00604B12"/>
    <w:rsid w:val="006077B9"/>
    <w:rsid w:val="00614AA2"/>
    <w:rsid w:val="00645CD5"/>
    <w:rsid w:val="00651840"/>
    <w:rsid w:val="00653BA0"/>
    <w:rsid w:val="0069420C"/>
    <w:rsid w:val="006A09A2"/>
    <w:rsid w:val="006A53CC"/>
    <w:rsid w:val="006D125D"/>
    <w:rsid w:val="006D66B7"/>
    <w:rsid w:val="006E33D7"/>
    <w:rsid w:val="0070521C"/>
    <w:rsid w:val="00706430"/>
    <w:rsid w:val="00707389"/>
    <w:rsid w:val="00722F07"/>
    <w:rsid w:val="007235DC"/>
    <w:rsid w:val="007518D8"/>
    <w:rsid w:val="007702A4"/>
    <w:rsid w:val="00777CD8"/>
    <w:rsid w:val="00782341"/>
    <w:rsid w:val="007E11AD"/>
    <w:rsid w:val="007E11BC"/>
    <w:rsid w:val="007F3EB5"/>
    <w:rsid w:val="00802110"/>
    <w:rsid w:val="00807347"/>
    <w:rsid w:val="0081135F"/>
    <w:rsid w:val="008165FA"/>
    <w:rsid w:val="008204AE"/>
    <w:rsid w:val="00820793"/>
    <w:rsid w:val="008214C4"/>
    <w:rsid w:val="00833BA4"/>
    <w:rsid w:val="0085472D"/>
    <w:rsid w:val="0088786F"/>
    <w:rsid w:val="00887A88"/>
    <w:rsid w:val="00894BCE"/>
    <w:rsid w:val="008A3FFC"/>
    <w:rsid w:val="008A42B9"/>
    <w:rsid w:val="008B29A8"/>
    <w:rsid w:val="008B4DC8"/>
    <w:rsid w:val="008F6F7D"/>
    <w:rsid w:val="009176F4"/>
    <w:rsid w:val="00921845"/>
    <w:rsid w:val="009220B8"/>
    <w:rsid w:val="00924E46"/>
    <w:rsid w:val="00930814"/>
    <w:rsid w:val="00930D02"/>
    <w:rsid w:val="00932B11"/>
    <w:rsid w:val="0093740A"/>
    <w:rsid w:val="00953552"/>
    <w:rsid w:val="00960D70"/>
    <w:rsid w:val="0096457F"/>
    <w:rsid w:val="009A4C48"/>
    <w:rsid w:val="009B2227"/>
    <w:rsid w:val="009C25F5"/>
    <w:rsid w:val="009C49BD"/>
    <w:rsid w:val="009C6539"/>
    <w:rsid w:val="009C7005"/>
    <w:rsid w:val="009C716F"/>
    <w:rsid w:val="009D5B3B"/>
    <w:rsid w:val="00A33BAA"/>
    <w:rsid w:val="00A6297C"/>
    <w:rsid w:val="00A72298"/>
    <w:rsid w:val="00A74B28"/>
    <w:rsid w:val="00A8296F"/>
    <w:rsid w:val="00AA252A"/>
    <w:rsid w:val="00AA3FF6"/>
    <w:rsid w:val="00AE3BF0"/>
    <w:rsid w:val="00AE7F4C"/>
    <w:rsid w:val="00B0243B"/>
    <w:rsid w:val="00B2358A"/>
    <w:rsid w:val="00B31170"/>
    <w:rsid w:val="00B44EC6"/>
    <w:rsid w:val="00BA1A21"/>
    <w:rsid w:val="00BB6A4C"/>
    <w:rsid w:val="00BD4699"/>
    <w:rsid w:val="00C07B18"/>
    <w:rsid w:val="00C12A1D"/>
    <w:rsid w:val="00C34332"/>
    <w:rsid w:val="00C40847"/>
    <w:rsid w:val="00C64909"/>
    <w:rsid w:val="00C8146B"/>
    <w:rsid w:val="00C94F65"/>
    <w:rsid w:val="00C96DE1"/>
    <w:rsid w:val="00CA5EB2"/>
    <w:rsid w:val="00CC232A"/>
    <w:rsid w:val="00CF1206"/>
    <w:rsid w:val="00D01CC4"/>
    <w:rsid w:val="00D055DB"/>
    <w:rsid w:val="00D4055B"/>
    <w:rsid w:val="00D41585"/>
    <w:rsid w:val="00D470C5"/>
    <w:rsid w:val="00D50DB2"/>
    <w:rsid w:val="00D51875"/>
    <w:rsid w:val="00D761DE"/>
    <w:rsid w:val="00DB3693"/>
    <w:rsid w:val="00DC36D7"/>
    <w:rsid w:val="00DC7DED"/>
    <w:rsid w:val="00DE0E68"/>
    <w:rsid w:val="00DE2A18"/>
    <w:rsid w:val="00E07454"/>
    <w:rsid w:val="00E1139D"/>
    <w:rsid w:val="00E26195"/>
    <w:rsid w:val="00E40804"/>
    <w:rsid w:val="00E42656"/>
    <w:rsid w:val="00E51D6C"/>
    <w:rsid w:val="00E549FC"/>
    <w:rsid w:val="00E618CD"/>
    <w:rsid w:val="00E85E51"/>
    <w:rsid w:val="00E94B22"/>
    <w:rsid w:val="00E971AA"/>
    <w:rsid w:val="00EA6A37"/>
    <w:rsid w:val="00EB014C"/>
    <w:rsid w:val="00EB7E6F"/>
    <w:rsid w:val="00EC7704"/>
    <w:rsid w:val="00EC7BD2"/>
    <w:rsid w:val="00EE2E7B"/>
    <w:rsid w:val="00EF2EE2"/>
    <w:rsid w:val="00F0613F"/>
    <w:rsid w:val="00F107C1"/>
    <w:rsid w:val="00F30E46"/>
    <w:rsid w:val="00F41328"/>
    <w:rsid w:val="00F45326"/>
    <w:rsid w:val="00F66033"/>
    <w:rsid w:val="00F81F19"/>
    <w:rsid w:val="00F8354C"/>
    <w:rsid w:val="00FA3934"/>
    <w:rsid w:val="00FA630C"/>
    <w:rsid w:val="00FC0EC6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BAE1B"/>
  <w15:docId w15:val="{B3A048D8-CB2D-4D62-95DC-34606B73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9E0"/>
  </w:style>
  <w:style w:type="paragraph" w:styleId="a5">
    <w:name w:val="footer"/>
    <w:basedOn w:val="a"/>
    <w:link w:val="a6"/>
    <w:uiPriority w:val="99"/>
    <w:semiHidden/>
    <w:unhideWhenUsed/>
    <w:rsid w:val="0026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9E0"/>
  </w:style>
  <w:style w:type="paragraph" w:styleId="a7">
    <w:name w:val="Balloon Text"/>
    <w:basedOn w:val="a"/>
    <w:link w:val="a8"/>
    <w:uiPriority w:val="99"/>
    <w:semiHidden/>
    <w:unhideWhenUsed/>
    <w:rsid w:val="0026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9E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5148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0736C"/>
    <w:rPr>
      <w:color w:val="0000FF" w:themeColor="hyperlink"/>
      <w:u w:val="single"/>
    </w:rPr>
  </w:style>
  <w:style w:type="paragraph" w:customStyle="1" w:styleId="Default">
    <w:name w:val="Default"/>
    <w:rsid w:val="008165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c">
    <w:name w:val="Mention"/>
    <w:basedOn w:val="a0"/>
    <w:uiPriority w:val="99"/>
    <w:semiHidden/>
    <w:unhideWhenUsed/>
    <w:rsid w:val="00A6297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olyaro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D079-7989-45D3-A900-AD5ABE8E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Андрей</cp:lastModifiedBy>
  <cp:revision>3</cp:revision>
  <cp:lastPrinted>2013-11-17T14:50:00Z</cp:lastPrinted>
  <dcterms:created xsi:type="dcterms:W3CDTF">2017-11-05T09:57:00Z</dcterms:created>
  <dcterms:modified xsi:type="dcterms:W3CDTF">2017-11-05T11:33:00Z</dcterms:modified>
</cp:coreProperties>
</file>