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E7901" w14:textId="77777777" w:rsidR="00FC4B0E" w:rsidRDefault="00FC4B0E" w:rsidP="00312D63">
      <w:pPr>
        <w:contextualSpacing/>
        <w:jc w:val="center"/>
        <w:rPr>
          <w:b/>
          <w:sz w:val="26"/>
          <w:szCs w:val="26"/>
        </w:rPr>
      </w:pPr>
      <w:bookmarkStart w:id="0" w:name="_GoBack"/>
      <w:bookmarkEnd w:id="0"/>
    </w:p>
    <w:p w14:paraId="4A3B01F9" w14:textId="77777777" w:rsidR="00FC4B0E" w:rsidRDefault="00FC4B0E" w:rsidP="00312D63">
      <w:pPr>
        <w:contextualSpacing/>
        <w:jc w:val="center"/>
        <w:rPr>
          <w:b/>
          <w:sz w:val="26"/>
          <w:szCs w:val="26"/>
        </w:rPr>
      </w:pPr>
    </w:p>
    <w:p w14:paraId="1FDE4989" w14:textId="77777777" w:rsidR="00FC4B0E" w:rsidRDefault="00FC4B0E" w:rsidP="00312D63">
      <w:pPr>
        <w:contextualSpacing/>
        <w:jc w:val="center"/>
        <w:rPr>
          <w:b/>
          <w:sz w:val="26"/>
          <w:szCs w:val="26"/>
        </w:rPr>
      </w:pPr>
    </w:p>
    <w:p w14:paraId="2ACDB728" w14:textId="77777777" w:rsidR="00FC4B0E" w:rsidRDefault="00FC4B0E" w:rsidP="00312D63">
      <w:pPr>
        <w:contextualSpacing/>
        <w:jc w:val="center"/>
        <w:rPr>
          <w:b/>
          <w:sz w:val="26"/>
          <w:szCs w:val="26"/>
        </w:rPr>
      </w:pPr>
    </w:p>
    <w:p w14:paraId="41F946ED" w14:textId="77777777" w:rsidR="00FC4B0E" w:rsidRDefault="00FC4B0E" w:rsidP="00312D63">
      <w:pPr>
        <w:contextualSpacing/>
        <w:jc w:val="center"/>
        <w:rPr>
          <w:b/>
          <w:sz w:val="26"/>
          <w:szCs w:val="26"/>
        </w:rPr>
      </w:pPr>
    </w:p>
    <w:p w14:paraId="7AAFF3DF" w14:textId="77777777" w:rsidR="00FC4B0E" w:rsidRDefault="00FC4B0E" w:rsidP="00312D63">
      <w:pPr>
        <w:contextualSpacing/>
        <w:jc w:val="center"/>
        <w:rPr>
          <w:b/>
          <w:sz w:val="26"/>
          <w:szCs w:val="26"/>
        </w:rPr>
      </w:pPr>
    </w:p>
    <w:p w14:paraId="730436C3" w14:textId="77777777" w:rsidR="00FC4B0E" w:rsidRDefault="00FC4B0E" w:rsidP="00312D63">
      <w:pPr>
        <w:contextualSpacing/>
        <w:jc w:val="center"/>
        <w:rPr>
          <w:b/>
          <w:sz w:val="26"/>
          <w:szCs w:val="26"/>
        </w:rPr>
      </w:pPr>
    </w:p>
    <w:p w14:paraId="45A974FC" w14:textId="02ED8A6F" w:rsidR="00312D63" w:rsidRPr="00B30B2B" w:rsidRDefault="08966EB6" w:rsidP="08966EB6">
      <w:pPr>
        <w:contextualSpacing/>
        <w:jc w:val="center"/>
        <w:rPr>
          <w:b/>
          <w:bCs/>
          <w:sz w:val="26"/>
          <w:szCs w:val="26"/>
        </w:rPr>
      </w:pPr>
      <w:r w:rsidRPr="08966EB6">
        <w:rPr>
          <w:b/>
          <w:bCs/>
          <w:sz w:val="26"/>
          <w:szCs w:val="26"/>
        </w:rPr>
        <w:t xml:space="preserve">Порядок перевода студентов магистратуры </w:t>
      </w:r>
    </w:p>
    <w:p w14:paraId="2FCEE77F" w14:textId="77777777" w:rsidR="00312D63" w:rsidRPr="00B30B2B" w:rsidRDefault="00312D63" w:rsidP="00312D63">
      <w:pPr>
        <w:contextualSpacing/>
        <w:jc w:val="center"/>
        <w:rPr>
          <w:b/>
          <w:caps/>
          <w:sz w:val="26"/>
          <w:szCs w:val="26"/>
        </w:rPr>
      </w:pPr>
      <w:r w:rsidRPr="00B30B2B">
        <w:rPr>
          <w:b/>
          <w:sz w:val="26"/>
          <w:szCs w:val="26"/>
        </w:rPr>
        <w:t>Национального исследовательского университета</w:t>
      </w:r>
    </w:p>
    <w:p w14:paraId="4E92DA0C" w14:textId="77777777" w:rsidR="00312D63" w:rsidRDefault="00312D63" w:rsidP="00312D63">
      <w:pPr>
        <w:contextualSpacing/>
        <w:jc w:val="center"/>
        <w:rPr>
          <w:b/>
          <w:sz w:val="26"/>
          <w:szCs w:val="26"/>
        </w:rPr>
      </w:pPr>
      <w:bookmarkStart w:id="1" w:name="_Toc384147506"/>
      <w:r w:rsidRPr="00B30B2B">
        <w:rPr>
          <w:b/>
          <w:sz w:val="26"/>
          <w:szCs w:val="26"/>
        </w:rPr>
        <w:t xml:space="preserve">«Высшая школа экономики» и студентов магистратуры других образовательных организаций </w:t>
      </w:r>
      <w:bookmarkEnd w:id="1"/>
      <w:r>
        <w:rPr>
          <w:b/>
          <w:sz w:val="26"/>
          <w:szCs w:val="26"/>
        </w:rPr>
        <w:t>на программу магистратуры «</w:t>
      </w:r>
      <w:r w:rsidR="00D246A0" w:rsidRPr="00D246A0">
        <w:rPr>
          <w:b/>
          <w:sz w:val="26"/>
          <w:szCs w:val="26"/>
        </w:rPr>
        <w:t>Философская антропология</w:t>
      </w:r>
      <w:r>
        <w:rPr>
          <w:b/>
          <w:sz w:val="26"/>
          <w:szCs w:val="26"/>
        </w:rPr>
        <w:t>»</w:t>
      </w:r>
      <w:r w:rsidR="00FC4B0E">
        <w:rPr>
          <w:b/>
          <w:sz w:val="26"/>
          <w:szCs w:val="26"/>
        </w:rPr>
        <w:t xml:space="preserve"> факультета гуманитарных наук</w:t>
      </w:r>
      <w:r w:rsidR="00FC4B0E" w:rsidRPr="00FC4B0E">
        <w:rPr>
          <w:b/>
          <w:sz w:val="26"/>
          <w:szCs w:val="26"/>
        </w:rPr>
        <w:t xml:space="preserve"> </w:t>
      </w:r>
      <w:r w:rsidR="00FC4B0E">
        <w:rPr>
          <w:b/>
          <w:sz w:val="26"/>
          <w:szCs w:val="26"/>
        </w:rPr>
        <w:t>Национального</w:t>
      </w:r>
      <w:r w:rsidR="00FC4B0E" w:rsidRPr="00B30B2B">
        <w:rPr>
          <w:b/>
          <w:sz w:val="26"/>
          <w:szCs w:val="26"/>
        </w:rPr>
        <w:t xml:space="preserve"> исследовательск</w:t>
      </w:r>
      <w:r w:rsidR="00FC4B0E">
        <w:rPr>
          <w:b/>
          <w:sz w:val="26"/>
          <w:szCs w:val="26"/>
        </w:rPr>
        <w:t>ого</w:t>
      </w:r>
      <w:r w:rsidR="00FC4B0E" w:rsidRPr="00B30B2B">
        <w:rPr>
          <w:b/>
          <w:sz w:val="26"/>
          <w:szCs w:val="26"/>
        </w:rPr>
        <w:t xml:space="preserve"> университет</w:t>
      </w:r>
      <w:r w:rsidR="00FC4B0E">
        <w:rPr>
          <w:b/>
          <w:sz w:val="26"/>
          <w:szCs w:val="26"/>
        </w:rPr>
        <w:t>а</w:t>
      </w:r>
      <w:r w:rsidR="00FC4B0E" w:rsidRPr="00B30B2B">
        <w:rPr>
          <w:b/>
          <w:sz w:val="26"/>
          <w:szCs w:val="26"/>
        </w:rPr>
        <w:t xml:space="preserve"> «Высшая школа экономики»</w:t>
      </w:r>
    </w:p>
    <w:p w14:paraId="09EB8D12" w14:textId="77777777" w:rsidR="00FC4B0E" w:rsidRDefault="00FC4B0E" w:rsidP="00312D63">
      <w:pPr>
        <w:contextualSpacing/>
        <w:jc w:val="center"/>
        <w:rPr>
          <w:b/>
          <w:sz w:val="26"/>
          <w:szCs w:val="26"/>
        </w:rPr>
      </w:pPr>
    </w:p>
    <w:p w14:paraId="7457E9B4" w14:textId="77777777" w:rsidR="00FC4B0E" w:rsidRDefault="00FC4B0E" w:rsidP="00312D63">
      <w:pPr>
        <w:contextualSpacing/>
        <w:jc w:val="center"/>
        <w:rPr>
          <w:b/>
          <w:sz w:val="26"/>
          <w:szCs w:val="26"/>
        </w:rPr>
      </w:pPr>
    </w:p>
    <w:p w14:paraId="6D342BD5" w14:textId="77777777" w:rsidR="00FC4B0E" w:rsidRDefault="00FC4B0E" w:rsidP="00312D63">
      <w:pPr>
        <w:contextualSpacing/>
        <w:jc w:val="center"/>
        <w:rPr>
          <w:b/>
          <w:sz w:val="26"/>
          <w:szCs w:val="26"/>
        </w:rPr>
      </w:pPr>
    </w:p>
    <w:p w14:paraId="7BF19309" w14:textId="77777777" w:rsidR="00FC4B0E" w:rsidRDefault="00FC4B0E" w:rsidP="00312D63">
      <w:pPr>
        <w:contextualSpacing/>
        <w:jc w:val="center"/>
        <w:rPr>
          <w:b/>
          <w:sz w:val="26"/>
          <w:szCs w:val="26"/>
        </w:rPr>
      </w:pPr>
    </w:p>
    <w:p w14:paraId="2D807635" w14:textId="77777777" w:rsidR="00FC4B0E" w:rsidRDefault="00FC4B0E" w:rsidP="00FC4B0E">
      <w:pPr>
        <w:contextualSpacing/>
        <w:jc w:val="right"/>
        <w:rPr>
          <w:b/>
          <w:sz w:val="26"/>
          <w:szCs w:val="26"/>
        </w:rPr>
      </w:pPr>
    </w:p>
    <w:p w14:paraId="3FA29EDA" w14:textId="77777777" w:rsidR="00FC4B0E" w:rsidRDefault="00FC4B0E" w:rsidP="00FC4B0E">
      <w:pPr>
        <w:pStyle w:val="Default"/>
        <w:jc w:val="right"/>
      </w:pPr>
    </w:p>
    <w:p w14:paraId="7E671188" w14:textId="77777777" w:rsidR="00FC4B0E" w:rsidRDefault="00FC4B0E" w:rsidP="00FC4B0E">
      <w:pPr>
        <w:pStyle w:val="Default"/>
        <w:jc w:val="right"/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УТВЕРЖДЕН ПРОТОКОЛОМ </w:t>
      </w:r>
    </w:p>
    <w:p w14:paraId="62B256AE" w14:textId="19F5B1D3" w:rsidR="00FC4B0E" w:rsidRDefault="00FC4B0E" w:rsidP="00FC4B0E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от </w:t>
      </w:r>
      <w:r w:rsidR="00834AF7">
        <w:rPr>
          <w:b/>
          <w:bCs/>
          <w:sz w:val="26"/>
          <w:szCs w:val="26"/>
        </w:rPr>
        <w:t xml:space="preserve">5 декабря </w:t>
      </w:r>
      <w:r>
        <w:rPr>
          <w:b/>
          <w:bCs/>
          <w:sz w:val="26"/>
          <w:szCs w:val="26"/>
        </w:rPr>
        <w:t>2017 г. №</w:t>
      </w:r>
      <w:r w:rsidR="00834AF7">
        <w:rPr>
          <w:b/>
          <w:bCs/>
          <w:sz w:val="26"/>
          <w:szCs w:val="26"/>
        </w:rPr>
        <w:t>16</w:t>
      </w:r>
      <w:r>
        <w:rPr>
          <w:b/>
          <w:bCs/>
          <w:sz w:val="26"/>
          <w:szCs w:val="26"/>
        </w:rPr>
        <w:t xml:space="preserve"> </w:t>
      </w:r>
    </w:p>
    <w:p w14:paraId="2616E685" w14:textId="77777777" w:rsidR="00FC4B0E" w:rsidRDefault="00FC4B0E" w:rsidP="00FC4B0E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ученого совета факультета гуманитарных наук </w:t>
      </w:r>
    </w:p>
    <w:p w14:paraId="0F68D280" w14:textId="77777777" w:rsidR="00FC4B0E" w:rsidRDefault="00FC4B0E" w:rsidP="00FC4B0E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Национального исследовательского университета </w:t>
      </w:r>
    </w:p>
    <w:p w14:paraId="47A21984" w14:textId="77777777" w:rsidR="00FC4B0E" w:rsidRPr="00B30B2B" w:rsidRDefault="00FC4B0E" w:rsidP="00FC4B0E">
      <w:pPr>
        <w:contextualSpacing/>
        <w:jc w:val="right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«Высшая школа экономики» (НИУ ВШЭ)</w:t>
      </w:r>
    </w:p>
    <w:p w14:paraId="20AF5F9F" w14:textId="77777777" w:rsidR="00EF12F6" w:rsidRDefault="00EF12F6" w:rsidP="00FC4B0E">
      <w:pPr>
        <w:jc w:val="right"/>
      </w:pPr>
    </w:p>
    <w:p w14:paraId="5B8F8DEF" w14:textId="77777777" w:rsidR="00FC4B0E" w:rsidRDefault="00FC4B0E" w:rsidP="00FC4B0E">
      <w:pPr>
        <w:jc w:val="right"/>
      </w:pPr>
    </w:p>
    <w:p w14:paraId="6E868A58" w14:textId="77777777" w:rsidR="00FC4B0E" w:rsidRDefault="00FC4B0E" w:rsidP="00FC4B0E">
      <w:pPr>
        <w:jc w:val="right"/>
      </w:pPr>
    </w:p>
    <w:p w14:paraId="2C41BCB4" w14:textId="77777777" w:rsidR="00FC4B0E" w:rsidRDefault="00FC4B0E" w:rsidP="00FC4B0E">
      <w:pPr>
        <w:jc w:val="right"/>
      </w:pPr>
    </w:p>
    <w:p w14:paraId="1EB8C366" w14:textId="77777777" w:rsidR="00FC4B0E" w:rsidRDefault="00FC4B0E" w:rsidP="00FC4B0E">
      <w:pPr>
        <w:jc w:val="right"/>
      </w:pPr>
    </w:p>
    <w:p w14:paraId="568FCF76" w14:textId="77777777" w:rsidR="00FC4B0E" w:rsidRDefault="00FC4B0E" w:rsidP="00FC4B0E">
      <w:pPr>
        <w:jc w:val="right"/>
      </w:pPr>
    </w:p>
    <w:p w14:paraId="3C2A135C" w14:textId="77777777" w:rsidR="00FC4B0E" w:rsidRDefault="00FC4B0E" w:rsidP="00FC4B0E">
      <w:pPr>
        <w:jc w:val="right"/>
      </w:pPr>
    </w:p>
    <w:p w14:paraId="737DFAC7" w14:textId="77777777" w:rsidR="00FC4B0E" w:rsidRDefault="00FC4B0E" w:rsidP="00FC4B0E">
      <w:pPr>
        <w:jc w:val="right"/>
      </w:pPr>
    </w:p>
    <w:p w14:paraId="21470A34" w14:textId="77777777" w:rsidR="00FC4B0E" w:rsidRDefault="00FC4B0E" w:rsidP="00FC4B0E">
      <w:pPr>
        <w:jc w:val="right"/>
      </w:pPr>
    </w:p>
    <w:p w14:paraId="3ED41299" w14:textId="77777777" w:rsidR="00FC4B0E" w:rsidRDefault="00FC4B0E" w:rsidP="00FC4B0E">
      <w:pPr>
        <w:jc w:val="right"/>
      </w:pPr>
    </w:p>
    <w:p w14:paraId="6B98E9DB" w14:textId="77777777" w:rsidR="00FC4B0E" w:rsidRDefault="00FC4B0E" w:rsidP="00FC4B0E">
      <w:pPr>
        <w:jc w:val="right"/>
      </w:pPr>
    </w:p>
    <w:p w14:paraId="5C0451F0" w14:textId="77777777" w:rsidR="00FC4B0E" w:rsidRDefault="00FC4B0E" w:rsidP="00FC4B0E">
      <w:pPr>
        <w:jc w:val="right"/>
      </w:pPr>
    </w:p>
    <w:p w14:paraId="03F6CC09" w14:textId="77777777" w:rsidR="00FC4B0E" w:rsidRDefault="00FC4B0E" w:rsidP="00FC4B0E">
      <w:pPr>
        <w:jc w:val="right"/>
      </w:pPr>
    </w:p>
    <w:p w14:paraId="02EE1B2F" w14:textId="77777777" w:rsidR="00FC4B0E" w:rsidRDefault="00FC4B0E" w:rsidP="00FC4B0E">
      <w:pPr>
        <w:jc w:val="right"/>
      </w:pPr>
    </w:p>
    <w:p w14:paraId="200065C2" w14:textId="77777777" w:rsidR="00FC4B0E" w:rsidRDefault="00FC4B0E" w:rsidP="00FC4B0E">
      <w:pPr>
        <w:jc w:val="right"/>
      </w:pPr>
    </w:p>
    <w:p w14:paraId="16E6E292" w14:textId="77777777" w:rsidR="00FC4B0E" w:rsidRDefault="00FC4B0E" w:rsidP="00FC4B0E">
      <w:pPr>
        <w:jc w:val="right"/>
      </w:pPr>
    </w:p>
    <w:p w14:paraId="4CEE70D1" w14:textId="77777777" w:rsidR="00FC4B0E" w:rsidRDefault="00FC4B0E" w:rsidP="00FC4B0E">
      <w:pPr>
        <w:jc w:val="right"/>
      </w:pPr>
    </w:p>
    <w:p w14:paraId="11819CEB" w14:textId="77777777" w:rsidR="00FC4B0E" w:rsidRDefault="00FC4B0E" w:rsidP="00FC4B0E">
      <w:pPr>
        <w:jc w:val="right"/>
      </w:pPr>
    </w:p>
    <w:p w14:paraId="25BFB740" w14:textId="77777777" w:rsidR="00FC4B0E" w:rsidRDefault="00FC4B0E" w:rsidP="00FC4B0E">
      <w:pPr>
        <w:jc w:val="right"/>
      </w:pPr>
    </w:p>
    <w:p w14:paraId="7C4C0518" w14:textId="77777777" w:rsidR="00FC4B0E" w:rsidRDefault="00FC4B0E" w:rsidP="00FC4B0E">
      <w:pPr>
        <w:jc w:val="right"/>
      </w:pPr>
    </w:p>
    <w:p w14:paraId="45153AC6" w14:textId="77777777" w:rsidR="00FC4B0E" w:rsidRDefault="00FC4B0E" w:rsidP="00FC4B0E">
      <w:pPr>
        <w:jc w:val="right"/>
      </w:pPr>
    </w:p>
    <w:p w14:paraId="091172D0" w14:textId="77777777" w:rsidR="00FC4B0E" w:rsidRDefault="00FC4B0E" w:rsidP="00FC4B0E">
      <w:pPr>
        <w:jc w:val="right"/>
      </w:pPr>
    </w:p>
    <w:p w14:paraId="5BF481B1" w14:textId="77777777" w:rsidR="00FC4B0E" w:rsidRDefault="00FC4B0E" w:rsidP="00FC4B0E">
      <w:pPr>
        <w:pStyle w:val="Default"/>
      </w:pPr>
    </w:p>
    <w:p w14:paraId="0541F4E6" w14:textId="77777777" w:rsidR="00FC4B0E" w:rsidRDefault="00FC4B0E" w:rsidP="00FC4B0E">
      <w:pPr>
        <w:jc w:val="center"/>
        <w:rPr>
          <w:sz w:val="26"/>
          <w:szCs w:val="26"/>
        </w:rPr>
      </w:pPr>
      <w:r>
        <w:rPr>
          <w:sz w:val="26"/>
          <w:szCs w:val="26"/>
        </w:rPr>
        <w:t>Москва – 2017</w:t>
      </w:r>
    </w:p>
    <w:p w14:paraId="73B2A162" w14:textId="77777777" w:rsidR="00FC4B0E" w:rsidRDefault="00FC4B0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CE89A00" w14:textId="77777777" w:rsidR="00FC4B0E" w:rsidRDefault="00FC4B0E" w:rsidP="00FC4B0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 ОБЩИЕ ПОЛОЖЕНИЯ</w:t>
      </w:r>
    </w:p>
    <w:p w14:paraId="33682D49" w14:textId="6D63F552" w:rsidR="08966EB6" w:rsidRDefault="08966EB6" w:rsidP="08966EB6">
      <w:pPr>
        <w:jc w:val="both"/>
        <w:rPr>
          <w:sz w:val="25"/>
          <w:szCs w:val="25"/>
        </w:rPr>
      </w:pPr>
      <w:r w:rsidRPr="08966EB6">
        <w:rPr>
          <w:sz w:val="26"/>
          <w:szCs w:val="26"/>
        </w:rPr>
        <w:t xml:space="preserve">1.1. Настоящий Порядок разработан в соответствии с 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 (далее – Правила, </w:t>
      </w:r>
      <w:hyperlink r:id="rId8">
        <w:r w:rsidRPr="08966EB6">
          <w:rPr>
            <w:rStyle w:val="a7"/>
            <w:sz w:val="25"/>
            <w:szCs w:val="25"/>
          </w:rPr>
          <w:t>https://www.hse.ru/docs/207427234.html</w:t>
        </w:r>
      </w:hyperlink>
      <w:r w:rsidRPr="08966EB6">
        <w:rPr>
          <w:sz w:val="25"/>
          <w:szCs w:val="25"/>
        </w:rPr>
        <w:t xml:space="preserve">) </w:t>
      </w:r>
      <w:r w:rsidRPr="08966EB6">
        <w:rPr>
          <w:sz w:val="26"/>
          <w:szCs w:val="26"/>
        </w:rPr>
        <w:t>утверждёнными ученым советом НИУ ВШЭ (протокол от 23.06.2017 г. № 07). и введенными в действие Приказом НИУ ВШЭ от 10.07.2017 № 6.18.1-01/1007-02 (</w:t>
      </w:r>
      <w:hyperlink r:id="rId9">
        <w:r w:rsidRPr="08966EB6">
          <w:rPr>
            <w:rStyle w:val="a7"/>
            <w:sz w:val="26"/>
            <w:szCs w:val="26"/>
          </w:rPr>
          <w:t>https://www.hse.ru/docs/207385810.html</w:t>
        </w:r>
      </w:hyperlink>
      <w:r w:rsidRPr="08966EB6">
        <w:rPr>
          <w:sz w:val="26"/>
          <w:szCs w:val="26"/>
        </w:rPr>
        <w:t>).</w:t>
      </w:r>
    </w:p>
    <w:p w14:paraId="2FFDB9DE" w14:textId="0FE451E8" w:rsidR="00FC4B0E" w:rsidRDefault="08966EB6" w:rsidP="08966EB6">
      <w:pPr>
        <w:pStyle w:val="Default"/>
        <w:jc w:val="both"/>
        <w:rPr>
          <w:sz w:val="26"/>
          <w:szCs w:val="26"/>
        </w:rPr>
      </w:pPr>
      <w:r w:rsidRPr="08966EB6">
        <w:rPr>
          <w:sz w:val="26"/>
          <w:szCs w:val="26"/>
        </w:rPr>
        <w:t xml:space="preserve">1.2. Порядок регламентирует условия перевода студентов образовательных программ магистратуры НИУ ВШЭ (включая филиалы) и других образовательных организаций для обучения на образовательной программе магистратуры «Философская антропология» факультета гуманитарных наук НИУ ВШЭ (далее — ОП «Философская антропология»). </w:t>
      </w:r>
    </w:p>
    <w:p w14:paraId="593BC42A" w14:textId="77777777" w:rsidR="00FC4B0E" w:rsidRDefault="00FC4B0E" w:rsidP="00FC4B0E">
      <w:pPr>
        <w:pStyle w:val="Default"/>
        <w:jc w:val="both"/>
        <w:rPr>
          <w:sz w:val="26"/>
          <w:szCs w:val="26"/>
        </w:rPr>
      </w:pPr>
    </w:p>
    <w:p w14:paraId="246D9989" w14:textId="77777777" w:rsidR="00FC4B0E" w:rsidRDefault="00FC4B0E" w:rsidP="00FC4B0E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 ОПРЕДЕЛЕНИЕ ВАКАНТНЫХ МЕСТ</w:t>
      </w:r>
    </w:p>
    <w:p w14:paraId="596AB539" w14:textId="7648D0A5" w:rsidR="00FC4B0E" w:rsidRDefault="00FC4B0E" w:rsidP="00FC4B0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 Перевод </w:t>
      </w:r>
      <w:r w:rsidR="005C2322">
        <w:rPr>
          <w:sz w:val="26"/>
          <w:szCs w:val="26"/>
        </w:rPr>
        <w:t xml:space="preserve">студентов других образовательных программ НИУ ВШЭ и студентов других образовательных организаций </w:t>
      </w:r>
      <w:r>
        <w:rPr>
          <w:sz w:val="26"/>
          <w:szCs w:val="26"/>
        </w:rPr>
        <w:t>для обучения на ОП «</w:t>
      </w:r>
      <w:r w:rsidR="00D246A0" w:rsidRPr="00D246A0">
        <w:rPr>
          <w:sz w:val="26"/>
          <w:szCs w:val="26"/>
        </w:rPr>
        <w:t>Философская антропология</w:t>
      </w:r>
      <w:r>
        <w:rPr>
          <w:sz w:val="26"/>
          <w:szCs w:val="26"/>
        </w:rPr>
        <w:t xml:space="preserve">» осуществляется на вакантные бюджетные </w:t>
      </w:r>
      <w:r w:rsidR="00473A4B">
        <w:rPr>
          <w:sz w:val="26"/>
          <w:szCs w:val="26"/>
        </w:rPr>
        <w:t xml:space="preserve">и коммерческие </w:t>
      </w:r>
      <w:r>
        <w:rPr>
          <w:sz w:val="26"/>
          <w:szCs w:val="26"/>
        </w:rPr>
        <w:t>места</w:t>
      </w:r>
      <w:r w:rsidR="005C2322">
        <w:rPr>
          <w:sz w:val="26"/>
          <w:szCs w:val="26"/>
        </w:rPr>
        <w:t xml:space="preserve"> для перевода</w:t>
      </w:r>
      <w:r>
        <w:rPr>
          <w:sz w:val="26"/>
          <w:szCs w:val="26"/>
        </w:rPr>
        <w:t xml:space="preserve">. </w:t>
      </w:r>
    </w:p>
    <w:p w14:paraId="3484E912" w14:textId="4787F949" w:rsidR="00FC4B0E" w:rsidRDefault="08966EB6" w:rsidP="08966EB6">
      <w:pPr>
        <w:pStyle w:val="Default"/>
        <w:jc w:val="both"/>
        <w:rPr>
          <w:sz w:val="26"/>
          <w:szCs w:val="26"/>
        </w:rPr>
      </w:pPr>
      <w:r w:rsidRPr="08966EB6">
        <w:rPr>
          <w:sz w:val="26"/>
          <w:szCs w:val="26"/>
        </w:rPr>
        <w:t>2.</w:t>
      </w:r>
      <w:r w:rsidR="00B677D2">
        <w:rPr>
          <w:sz w:val="26"/>
          <w:szCs w:val="26"/>
        </w:rPr>
        <w:t>2</w:t>
      </w:r>
      <w:r w:rsidRPr="08966EB6">
        <w:rPr>
          <w:sz w:val="26"/>
          <w:szCs w:val="26"/>
        </w:rPr>
        <w:t xml:space="preserve"> Два раза в год (не позднее 30 ноября и 31 мая) менеджер программы совместно с академическим руководителем образовательной программы определяют вакантные места для перевода. Информация о количестве вакантных мест для перевода размещается в специализированном разделе сайта образовательной </w:t>
      </w:r>
      <w:r w:rsidR="00307DAA">
        <w:rPr>
          <w:sz w:val="26"/>
          <w:szCs w:val="26"/>
        </w:rPr>
        <w:t>программы «Ч</w:t>
      </w:r>
      <w:r w:rsidRPr="08966EB6">
        <w:rPr>
          <w:sz w:val="26"/>
          <w:szCs w:val="26"/>
        </w:rPr>
        <w:t>исло студентов и вакантные места» на сайте (портале) НИУ ВШЭ не позднее 01 декабря и 01 июня.</w:t>
      </w:r>
    </w:p>
    <w:p w14:paraId="72574750" w14:textId="77777777" w:rsidR="00FC4B0E" w:rsidRDefault="00FC4B0E" w:rsidP="00FC4B0E">
      <w:pPr>
        <w:pStyle w:val="Default"/>
        <w:jc w:val="both"/>
        <w:rPr>
          <w:sz w:val="26"/>
          <w:szCs w:val="26"/>
        </w:rPr>
      </w:pPr>
    </w:p>
    <w:p w14:paraId="707F1961" w14:textId="77DE3D26" w:rsidR="00FC4B0E" w:rsidRDefault="00FC4B0E" w:rsidP="00FC4B0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 СРОКИ </w:t>
      </w:r>
      <w:r w:rsidR="00C0297F">
        <w:rPr>
          <w:b/>
          <w:bCs/>
          <w:sz w:val="26"/>
          <w:szCs w:val="26"/>
        </w:rPr>
        <w:t xml:space="preserve"> И ПОРЯДОК </w:t>
      </w:r>
      <w:r>
        <w:rPr>
          <w:b/>
          <w:bCs/>
          <w:sz w:val="26"/>
          <w:szCs w:val="26"/>
        </w:rPr>
        <w:t>ПЕРЕВОДА</w:t>
      </w:r>
    </w:p>
    <w:p w14:paraId="6EAB7409" w14:textId="77777777" w:rsidR="00FC4B0E" w:rsidRDefault="00FC4B0E" w:rsidP="00FC4B0E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>3.1 Перевод студентов на ОП «</w:t>
      </w:r>
      <w:r w:rsidR="00D246A0" w:rsidRPr="00D246A0">
        <w:rPr>
          <w:sz w:val="26"/>
          <w:szCs w:val="26"/>
        </w:rPr>
        <w:t>Философская антропология</w:t>
      </w:r>
      <w:r>
        <w:rPr>
          <w:sz w:val="26"/>
          <w:szCs w:val="26"/>
        </w:rPr>
        <w:t>» НИУ ВШЭ осуществляется 2 раза в год: в декабре и в июне текущего учебного года при наличии вакантных мест для перевода. Прием заявлений о переводе на ОП «</w:t>
      </w:r>
      <w:r w:rsidR="00D246A0" w:rsidRPr="00D246A0">
        <w:rPr>
          <w:sz w:val="26"/>
          <w:szCs w:val="26"/>
        </w:rPr>
        <w:t>Философская антропология</w:t>
      </w:r>
      <w:r>
        <w:rPr>
          <w:sz w:val="26"/>
          <w:szCs w:val="26"/>
        </w:rPr>
        <w:t xml:space="preserve">» осуществляется с 01 по 07 число указанных месяцев. </w:t>
      </w:r>
    </w:p>
    <w:p w14:paraId="3157BF30" w14:textId="7773D9F1" w:rsidR="00FC4B0E" w:rsidRDefault="007B3670" w:rsidP="00FC4B0E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FC4B0E">
        <w:rPr>
          <w:sz w:val="26"/>
          <w:szCs w:val="26"/>
        </w:rPr>
        <w:t xml:space="preserve"> Студент</w:t>
      </w:r>
      <w:r w:rsidR="002A4647">
        <w:rPr>
          <w:sz w:val="26"/>
          <w:szCs w:val="26"/>
        </w:rPr>
        <w:t xml:space="preserve"> другой образовательной организации</w:t>
      </w:r>
      <w:r w:rsidR="00FC4B0E">
        <w:rPr>
          <w:sz w:val="26"/>
          <w:szCs w:val="26"/>
        </w:rPr>
        <w:t>, претендующий на перевод на ОП «</w:t>
      </w:r>
      <w:r w:rsidR="00D246A0" w:rsidRPr="00D246A0">
        <w:rPr>
          <w:sz w:val="26"/>
          <w:szCs w:val="26"/>
        </w:rPr>
        <w:t>Философская антропология</w:t>
      </w:r>
      <w:r w:rsidR="00FC4B0E">
        <w:rPr>
          <w:sz w:val="26"/>
          <w:szCs w:val="26"/>
        </w:rPr>
        <w:t xml:space="preserve">», посредством специализированного электронного сервиса «Единое окно для претендентов на перевод» заранее заполняет электронную форму, содержащую </w:t>
      </w:r>
      <w:r w:rsidR="002A4647">
        <w:rPr>
          <w:sz w:val="26"/>
          <w:szCs w:val="26"/>
        </w:rPr>
        <w:t xml:space="preserve">необходимые </w:t>
      </w:r>
      <w:r w:rsidR="00FC4B0E">
        <w:rPr>
          <w:sz w:val="26"/>
          <w:szCs w:val="26"/>
        </w:rPr>
        <w:t xml:space="preserve">сведения, и прикрепляет копии документов, регламентированные Правилами и необходимые для проведения технической экспертизы. </w:t>
      </w:r>
    </w:p>
    <w:p w14:paraId="7E8BFA73" w14:textId="763A2C59" w:rsidR="00FC4B0E" w:rsidRDefault="007B3670" w:rsidP="00FC4B0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FC4B0E">
        <w:rPr>
          <w:sz w:val="26"/>
          <w:szCs w:val="26"/>
        </w:rPr>
        <w:t xml:space="preserve"> В случае положительного результата технической экспертизы документов студент </w:t>
      </w:r>
      <w:r w:rsidR="003A6387">
        <w:rPr>
          <w:sz w:val="26"/>
          <w:szCs w:val="26"/>
        </w:rPr>
        <w:t xml:space="preserve">другой образовательной организации </w:t>
      </w:r>
      <w:r w:rsidR="00DA1EEC">
        <w:rPr>
          <w:sz w:val="26"/>
          <w:szCs w:val="26"/>
        </w:rPr>
        <w:t xml:space="preserve">получает бланк заявления о переводе, который он </w:t>
      </w:r>
      <w:r w:rsidR="00FC4B0E">
        <w:rPr>
          <w:sz w:val="26"/>
          <w:szCs w:val="26"/>
        </w:rPr>
        <w:t xml:space="preserve">лично </w:t>
      </w:r>
      <w:r w:rsidR="00DA1EEC">
        <w:rPr>
          <w:sz w:val="26"/>
          <w:szCs w:val="26"/>
        </w:rPr>
        <w:t xml:space="preserve">передает </w:t>
      </w:r>
      <w:r w:rsidR="00FC4B0E">
        <w:rPr>
          <w:sz w:val="26"/>
          <w:szCs w:val="26"/>
        </w:rPr>
        <w:t xml:space="preserve"> или направляет </w:t>
      </w:r>
      <w:r w:rsidR="00DA1EEC">
        <w:rPr>
          <w:sz w:val="26"/>
          <w:szCs w:val="26"/>
        </w:rPr>
        <w:t xml:space="preserve">скан заявления </w:t>
      </w:r>
      <w:r w:rsidR="00FC4B0E">
        <w:rPr>
          <w:sz w:val="26"/>
          <w:szCs w:val="26"/>
        </w:rPr>
        <w:t>по электронной почте менеджеру ОП «</w:t>
      </w:r>
      <w:r w:rsidR="00D246A0" w:rsidRPr="00D246A0">
        <w:rPr>
          <w:sz w:val="26"/>
          <w:szCs w:val="26"/>
        </w:rPr>
        <w:t>Философская антропология</w:t>
      </w:r>
      <w:r w:rsidR="00FC4B0E">
        <w:rPr>
          <w:sz w:val="26"/>
          <w:szCs w:val="26"/>
        </w:rPr>
        <w:t>».</w:t>
      </w:r>
    </w:p>
    <w:p w14:paraId="23408387" w14:textId="77777777" w:rsidR="00FC4B0E" w:rsidRDefault="00FC4B0E" w:rsidP="00FC4B0E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День предоставления оригинала/ отправки скана заявления о переводе считается днем подачи заявления о переводе. </w:t>
      </w:r>
    </w:p>
    <w:p w14:paraId="327CFB39" w14:textId="29B1B28A" w:rsidR="007B3670" w:rsidRPr="007B3670" w:rsidRDefault="007B3670" w:rsidP="007B3670">
      <w:pPr>
        <w:tabs>
          <w:tab w:val="left" w:pos="0"/>
          <w:tab w:val="left" w:pos="284"/>
          <w:tab w:val="left" w:pos="709"/>
          <w:tab w:val="left" w:pos="851"/>
          <w:tab w:val="left" w:pos="993"/>
          <w:tab w:val="left" w:pos="1134"/>
          <w:tab w:val="left" w:pos="1701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3.4 Процедура перевода студента другой образовательной программы НИУ ВШЭ </w:t>
      </w:r>
      <w:r w:rsidRPr="00B30B2B">
        <w:rPr>
          <w:sz w:val="26"/>
          <w:szCs w:val="26"/>
        </w:rPr>
        <w:t xml:space="preserve">инициируется менеджером программы, на которую переводится студент, с момента подачи студентом заявления о переводе в учебный офис. </w:t>
      </w:r>
    </w:p>
    <w:p w14:paraId="24202469" w14:textId="5DEB61B5" w:rsidR="00FC4B0E" w:rsidRDefault="00FC4B0E" w:rsidP="00FC4B0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559F5">
        <w:rPr>
          <w:sz w:val="26"/>
          <w:szCs w:val="26"/>
        </w:rPr>
        <w:t>5</w:t>
      </w:r>
      <w:r>
        <w:rPr>
          <w:sz w:val="26"/>
          <w:szCs w:val="26"/>
        </w:rPr>
        <w:t xml:space="preserve"> Студент одновременно с предоставлением/ отправкой заявления о переводе менеджеру ОП «</w:t>
      </w:r>
      <w:r w:rsidR="00D246A0" w:rsidRPr="00D246A0">
        <w:rPr>
          <w:sz w:val="26"/>
          <w:szCs w:val="26"/>
        </w:rPr>
        <w:t>Философская антропология</w:t>
      </w:r>
      <w:r>
        <w:rPr>
          <w:sz w:val="26"/>
          <w:szCs w:val="26"/>
        </w:rPr>
        <w:t>» предоставляет/ направляет мотивационное письмо объемом 2500-3000 знаков без пробелов на имя академического руководителя ОП «</w:t>
      </w:r>
      <w:r w:rsidR="00D246A0" w:rsidRPr="00D246A0">
        <w:rPr>
          <w:sz w:val="26"/>
          <w:szCs w:val="26"/>
        </w:rPr>
        <w:t>Философская антропология</w:t>
      </w:r>
      <w:r>
        <w:rPr>
          <w:sz w:val="26"/>
          <w:szCs w:val="26"/>
        </w:rPr>
        <w:t xml:space="preserve">». В мотивационном письме студент должен аргументировано обосновать свое желание перевестись на программу. Дополнительно студент может предоставить иные документы по своему усмотрению (публикации, сертификаты и пр.). </w:t>
      </w:r>
    </w:p>
    <w:p w14:paraId="36DA2367" w14:textId="77777777" w:rsidR="00FC4B0E" w:rsidRDefault="00FC4B0E" w:rsidP="00FC4B0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22B7A34" w14:textId="77777777" w:rsidR="00FC4B0E" w:rsidRDefault="00FC4B0E" w:rsidP="00FC4B0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 ПОРЯДОК ПРОВЕДЕНИЯ АТТЕСТАЦИИ</w:t>
      </w:r>
    </w:p>
    <w:p w14:paraId="0E87DD4B" w14:textId="77777777" w:rsidR="00FC4B0E" w:rsidRDefault="00FC4B0E" w:rsidP="000E598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4.1 Рассмотрение заявлений студентов, претендующих на перевод на ОП «</w:t>
      </w:r>
      <w:r w:rsidR="00D246A0" w:rsidRPr="00D246A0">
        <w:rPr>
          <w:sz w:val="26"/>
          <w:szCs w:val="26"/>
        </w:rPr>
        <w:t>Философская антропология</w:t>
      </w:r>
      <w:r>
        <w:rPr>
          <w:sz w:val="26"/>
          <w:szCs w:val="26"/>
        </w:rPr>
        <w:t xml:space="preserve">», осуществляется в два этапа. </w:t>
      </w:r>
    </w:p>
    <w:p w14:paraId="0FBEC773" w14:textId="77777777" w:rsidR="00FC4B0E" w:rsidRDefault="00FC4B0E" w:rsidP="000E598A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>4.2 На первом этапе студент проходит собеседование с академическим руководителем ОП «</w:t>
      </w:r>
      <w:r w:rsidR="00D246A0" w:rsidRPr="00D246A0">
        <w:rPr>
          <w:sz w:val="26"/>
          <w:szCs w:val="26"/>
        </w:rPr>
        <w:t>Философская антропология</w:t>
      </w:r>
      <w:r>
        <w:rPr>
          <w:sz w:val="26"/>
          <w:szCs w:val="26"/>
        </w:rPr>
        <w:t>» (дату и время собеседования назначает менеджер ОП «</w:t>
      </w:r>
      <w:r w:rsidR="00D246A0" w:rsidRPr="00D246A0">
        <w:rPr>
          <w:sz w:val="26"/>
          <w:szCs w:val="26"/>
        </w:rPr>
        <w:t>Философская антропология</w:t>
      </w:r>
      <w:r>
        <w:rPr>
          <w:sz w:val="26"/>
          <w:szCs w:val="26"/>
        </w:rPr>
        <w:t xml:space="preserve">» по согласованию с академическим руководителем). Результаты собеседования с академическим руководителем доводятся до сведения аттестационной комиссии. </w:t>
      </w:r>
    </w:p>
    <w:p w14:paraId="1E52A336" w14:textId="77777777" w:rsidR="00FC4B0E" w:rsidRDefault="00FC4B0E" w:rsidP="000E598A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>4.3 На втором этапе в случае принятия по результатам собеседования положительного решения о возможности перевода студента на ОП «</w:t>
      </w:r>
      <w:r w:rsidR="00D246A0" w:rsidRPr="00D246A0">
        <w:rPr>
          <w:sz w:val="26"/>
          <w:szCs w:val="26"/>
        </w:rPr>
        <w:t>Философская антропология</w:t>
      </w:r>
      <w:r>
        <w:rPr>
          <w:sz w:val="26"/>
          <w:szCs w:val="26"/>
        </w:rPr>
        <w:t xml:space="preserve">» аттестационная комиссия проводит аттестацию в форме рассмотрения документов студента об имеющихся результатах обучения. Для проведения аттестации аттестационная комиссия может привлекать других научно-педагогических работников университета </w:t>
      </w:r>
    </w:p>
    <w:p w14:paraId="185397C4" w14:textId="77777777" w:rsidR="00FC4B0E" w:rsidRDefault="00FC4B0E" w:rsidP="000E598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 Дисциплина, изученная в рамках другой образовательной программы, считается перезачтенной, если: </w:t>
      </w:r>
    </w:p>
    <w:p w14:paraId="693D5FCC" w14:textId="77777777" w:rsidR="00FC4B0E" w:rsidRDefault="00FC4B0E" w:rsidP="000E598A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 Частично или полностью совпадают названия перезачитываемой дисциплины и дисциплины в РУП; </w:t>
      </w:r>
    </w:p>
    <w:p w14:paraId="790377DA" w14:textId="77777777" w:rsidR="00FC4B0E" w:rsidRDefault="00FC4B0E" w:rsidP="000E598A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4.4.2 Общий объем часов/ объем аудиторных часов/ количество зачетных единиц перезачитываемой дисциплины полностью соответствует (или отклоняется не более чем на 20%) от общего объема/ объема аудиторных часов/ количества зачетных единиц дисциплины в РУП; </w:t>
      </w:r>
    </w:p>
    <w:p w14:paraId="0D801073" w14:textId="77777777" w:rsidR="00FC4B0E" w:rsidRDefault="00FC4B0E" w:rsidP="000E598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4.4.3 Содержание перезачитываемой дисциплины соответствует содержанию дисциплины в РУП, что может быть установлено на основании анализа программы дисциплины. </w:t>
      </w:r>
    </w:p>
    <w:p w14:paraId="28BBBC48" w14:textId="0909050D" w:rsidR="00FC4B0E" w:rsidRDefault="00FC4B0E" w:rsidP="000E598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 По результатам проведения собеседования со студентом и аттестации в форме рассмотрения документов студента об имеющихся результатах обучения академический руководитель и аттестационная комиссия </w:t>
      </w:r>
      <w:r w:rsidR="00730EFF">
        <w:rPr>
          <w:sz w:val="26"/>
          <w:szCs w:val="26"/>
        </w:rPr>
        <w:t>принимают решения:</w:t>
      </w:r>
    </w:p>
    <w:p w14:paraId="3178A0B7" w14:textId="3A138031" w:rsidR="00FC4B0E" w:rsidRDefault="00FC4B0E" w:rsidP="000E598A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о возможности перевода студента, </w:t>
      </w:r>
    </w:p>
    <w:p w14:paraId="5130B9C3" w14:textId="54841FFE" w:rsidR="00FC4B0E" w:rsidRDefault="00FC4B0E" w:rsidP="000E598A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о </w:t>
      </w:r>
      <w:r w:rsidR="00730EFF">
        <w:rPr>
          <w:sz w:val="26"/>
          <w:szCs w:val="26"/>
        </w:rPr>
        <w:t>курсе, на который может быть переведен студент</w:t>
      </w:r>
      <w:r>
        <w:rPr>
          <w:sz w:val="26"/>
          <w:szCs w:val="26"/>
        </w:rPr>
        <w:t xml:space="preserve">, </w:t>
      </w:r>
    </w:p>
    <w:p w14:paraId="00572F45" w14:textId="47DEA9A1" w:rsidR="00FC4B0E" w:rsidRDefault="00FC4B0E" w:rsidP="000E598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r w:rsidR="00730EFF">
        <w:rPr>
          <w:sz w:val="26"/>
          <w:szCs w:val="26"/>
        </w:rPr>
        <w:t>о виде места, на которое может быть переведен студент</w:t>
      </w:r>
      <w:r>
        <w:rPr>
          <w:sz w:val="26"/>
          <w:szCs w:val="26"/>
        </w:rPr>
        <w:t xml:space="preserve">. </w:t>
      </w:r>
    </w:p>
    <w:p w14:paraId="131CCD67" w14:textId="710485D1" w:rsidR="000E598A" w:rsidRDefault="000E598A" w:rsidP="000E598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 </w:t>
      </w:r>
      <w:r w:rsidR="00F35A6C">
        <w:rPr>
          <w:sz w:val="26"/>
          <w:szCs w:val="26"/>
        </w:rPr>
        <w:t>С</w:t>
      </w:r>
      <w:r>
        <w:rPr>
          <w:sz w:val="26"/>
          <w:szCs w:val="26"/>
        </w:rPr>
        <w:t>туденту</w:t>
      </w:r>
      <w:r w:rsidR="00F35A6C">
        <w:rPr>
          <w:sz w:val="26"/>
          <w:szCs w:val="26"/>
        </w:rPr>
        <w:t xml:space="preserve"> может быть отказано</w:t>
      </w:r>
      <w:r>
        <w:rPr>
          <w:sz w:val="26"/>
          <w:szCs w:val="26"/>
        </w:rPr>
        <w:t xml:space="preserve"> в переводе на ОП «</w:t>
      </w:r>
      <w:r w:rsidR="00D246A0" w:rsidRPr="00D246A0">
        <w:rPr>
          <w:sz w:val="26"/>
          <w:szCs w:val="26"/>
        </w:rPr>
        <w:t>Философская антропология</w:t>
      </w:r>
      <w:r>
        <w:rPr>
          <w:sz w:val="26"/>
          <w:szCs w:val="26"/>
        </w:rPr>
        <w:t xml:space="preserve">» в случае </w:t>
      </w:r>
      <w:r w:rsidR="00F35A6C">
        <w:rPr>
          <w:sz w:val="26"/>
          <w:szCs w:val="26"/>
        </w:rPr>
        <w:t>установления</w:t>
      </w:r>
      <w:r>
        <w:rPr>
          <w:sz w:val="26"/>
          <w:szCs w:val="26"/>
        </w:rPr>
        <w:t xml:space="preserve"> слишком большой академической разницы в учебных планах. В случае </w:t>
      </w:r>
      <w:r w:rsidR="00F35A6C">
        <w:rPr>
          <w:sz w:val="26"/>
          <w:szCs w:val="26"/>
        </w:rPr>
        <w:t>наличия</w:t>
      </w:r>
      <w:r>
        <w:rPr>
          <w:sz w:val="26"/>
          <w:szCs w:val="26"/>
        </w:rPr>
        <w:t xml:space="preserve"> удовлетворительных </w:t>
      </w:r>
      <w:r w:rsidR="00F35A6C">
        <w:rPr>
          <w:sz w:val="26"/>
          <w:szCs w:val="26"/>
        </w:rPr>
        <w:t xml:space="preserve">и неудовлетворительных </w:t>
      </w:r>
      <w:r>
        <w:rPr>
          <w:sz w:val="26"/>
          <w:szCs w:val="26"/>
        </w:rPr>
        <w:t xml:space="preserve">оценок в представленных студентом документах об образовании студенту, обучающемуся </w:t>
      </w:r>
      <w:r>
        <w:rPr>
          <w:sz w:val="26"/>
          <w:szCs w:val="26"/>
        </w:rPr>
        <w:lastRenderedPageBreak/>
        <w:t xml:space="preserve">на бюджетном месте, может быть предложен перевод </w:t>
      </w:r>
      <w:r w:rsidR="001A33B6">
        <w:rPr>
          <w:sz w:val="26"/>
          <w:szCs w:val="26"/>
        </w:rPr>
        <w:t xml:space="preserve">только </w:t>
      </w:r>
      <w:r>
        <w:rPr>
          <w:sz w:val="26"/>
          <w:szCs w:val="26"/>
        </w:rPr>
        <w:t xml:space="preserve">на вакантное платное место для перевода. </w:t>
      </w:r>
    </w:p>
    <w:p w14:paraId="028CDEBE" w14:textId="77777777" w:rsidR="00FC4B0E" w:rsidRDefault="000E598A" w:rsidP="000E598A">
      <w:pPr>
        <w:pStyle w:val="Default"/>
        <w:jc w:val="both"/>
      </w:pPr>
      <w:r>
        <w:rPr>
          <w:sz w:val="26"/>
          <w:szCs w:val="26"/>
        </w:rPr>
        <w:t>4.7 В случае если количество студентов, претендующих на перевод на ОП «</w:t>
      </w:r>
      <w:r w:rsidR="00D246A0" w:rsidRPr="00D246A0">
        <w:rPr>
          <w:sz w:val="26"/>
          <w:szCs w:val="26"/>
        </w:rPr>
        <w:t>Философская антропология</w:t>
      </w:r>
      <w:r>
        <w:rPr>
          <w:sz w:val="26"/>
          <w:szCs w:val="26"/>
        </w:rPr>
        <w:t xml:space="preserve">» и успешно прошедших оба этапа аттестации, превышает количество вакантных мест для перевода, включая вакантные бюджетные места для перевода, аттестационная комиссия принимает решение о том, кто имеет преимущественное право на перевод, путем голосования. </w:t>
      </w:r>
    </w:p>
    <w:sectPr w:rsidR="00FC4B0E" w:rsidSect="00EF12F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4B95F" w14:textId="77777777" w:rsidR="00200EE3" w:rsidRDefault="00200EE3" w:rsidP="000E598A">
      <w:r>
        <w:separator/>
      </w:r>
    </w:p>
  </w:endnote>
  <w:endnote w:type="continuationSeparator" w:id="0">
    <w:p w14:paraId="7DCAE156" w14:textId="77777777" w:rsidR="00200EE3" w:rsidRDefault="00200EE3" w:rsidP="000E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69563"/>
      <w:docPartObj>
        <w:docPartGallery w:val="Page Numbers (Bottom of Page)"/>
        <w:docPartUnique/>
      </w:docPartObj>
    </w:sdtPr>
    <w:sdtEndPr/>
    <w:sdtContent>
      <w:p w14:paraId="179DECCF" w14:textId="77777777" w:rsidR="000E598A" w:rsidRDefault="00570CD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A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C3D" w14:textId="77777777" w:rsidR="000E598A" w:rsidRDefault="000E59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5A401" w14:textId="77777777" w:rsidR="00200EE3" w:rsidRDefault="00200EE3" w:rsidP="000E598A">
      <w:r>
        <w:separator/>
      </w:r>
    </w:p>
  </w:footnote>
  <w:footnote w:type="continuationSeparator" w:id="0">
    <w:p w14:paraId="40612691" w14:textId="77777777" w:rsidR="00200EE3" w:rsidRDefault="00200EE3" w:rsidP="000E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4D4D"/>
    <w:multiLevelType w:val="multilevel"/>
    <w:tmpl w:val="9286BAC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ogoscultu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63"/>
    <w:rsid w:val="000E598A"/>
    <w:rsid w:val="001A33B6"/>
    <w:rsid w:val="001E718A"/>
    <w:rsid w:val="00200EE3"/>
    <w:rsid w:val="002A4647"/>
    <w:rsid w:val="002E258E"/>
    <w:rsid w:val="00307DAA"/>
    <w:rsid w:val="00312D63"/>
    <w:rsid w:val="003A6387"/>
    <w:rsid w:val="00473A4B"/>
    <w:rsid w:val="00570CD7"/>
    <w:rsid w:val="005B1A2C"/>
    <w:rsid w:val="005C2322"/>
    <w:rsid w:val="00624C05"/>
    <w:rsid w:val="006251DE"/>
    <w:rsid w:val="006F1FA8"/>
    <w:rsid w:val="00730EFF"/>
    <w:rsid w:val="007B3670"/>
    <w:rsid w:val="007B54E8"/>
    <w:rsid w:val="00834AF7"/>
    <w:rsid w:val="008559F5"/>
    <w:rsid w:val="00933A87"/>
    <w:rsid w:val="00955A02"/>
    <w:rsid w:val="00A11C4F"/>
    <w:rsid w:val="00B677D2"/>
    <w:rsid w:val="00C0297F"/>
    <w:rsid w:val="00CD2A09"/>
    <w:rsid w:val="00D246A0"/>
    <w:rsid w:val="00DA1EEC"/>
    <w:rsid w:val="00EF12F6"/>
    <w:rsid w:val="00F35A6C"/>
    <w:rsid w:val="00FC4B0E"/>
    <w:rsid w:val="089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C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E59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59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E59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59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ocs/20742723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ed38c6bfdd0448f6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RaTENSMFc4S0VQTmlFNXNhWUpXLXdBU2xfYUlXQ0FGSUxRc2l4ZkxwMkxpS0tQTGpJVXF3bVRReHJrcTRFanAzMXZiRFBhc0laVVVvWW1oUW92SWhZTHhCUmZ4WUwtbEQ1NndGckRxQ3NKazFuclU0YW9DalM&amp;b64e=2&amp;sign=5a4abb2879ded5de716d1143dd741df5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2</cp:revision>
  <dcterms:created xsi:type="dcterms:W3CDTF">2017-12-07T14:24:00Z</dcterms:created>
  <dcterms:modified xsi:type="dcterms:W3CDTF">2017-12-07T14:24:00Z</dcterms:modified>
</cp:coreProperties>
</file>