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4A" w:rsidRDefault="00D739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Проектное предложение</w:t>
      </w:r>
    </w:p>
    <w:p w:rsidR="00017A4A" w:rsidRDefault="00017A4A"/>
    <w:tbl>
      <w:tblPr>
        <w:tblStyle w:val="a7"/>
        <w:tblW w:w="9565" w:type="dxa"/>
        <w:tblLook w:val="04A0" w:firstRow="1" w:lastRow="0" w:firstColumn="1" w:lastColumn="0" w:noHBand="0" w:noVBand="1"/>
      </w:tblPr>
      <w:tblGrid>
        <w:gridCol w:w="4076"/>
        <w:gridCol w:w="5489"/>
      </w:tblGrid>
      <w:tr w:rsidR="00017A4A">
        <w:trPr>
          <w:trHeight w:val="381"/>
        </w:trPr>
        <w:tc>
          <w:tcPr>
            <w:tcW w:w="4076" w:type="dxa"/>
            <w:shd w:val="clear" w:color="auto" w:fill="auto"/>
            <w:tcMar>
              <w:left w:w="108" w:type="dxa"/>
            </w:tcMar>
          </w:tcPr>
          <w:p w:rsidR="00017A4A" w:rsidRDefault="00D739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Тип проекта</w:t>
            </w:r>
          </w:p>
        </w:tc>
        <w:tc>
          <w:tcPr>
            <w:tcW w:w="5488" w:type="dxa"/>
            <w:shd w:val="clear" w:color="auto" w:fill="auto"/>
            <w:tcMar>
              <w:left w:w="108" w:type="dxa"/>
            </w:tcMar>
          </w:tcPr>
          <w:p w:rsidR="00017A4A" w:rsidRDefault="00C4117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Прикладной</w:t>
            </w:r>
          </w:p>
        </w:tc>
      </w:tr>
      <w:tr w:rsidR="00017A4A">
        <w:tc>
          <w:tcPr>
            <w:tcW w:w="4076" w:type="dxa"/>
            <w:shd w:val="clear" w:color="auto" w:fill="auto"/>
            <w:tcMar>
              <w:left w:w="108" w:type="dxa"/>
            </w:tcMar>
          </w:tcPr>
          <w:p w:rsidR="00017A4A" w:rsidRDefault="00D739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  <w:shd w:val="clear" w:color="auto" w:fill="auto"/>
            <w:tcMar>
              <w:left w:w="108" w:type="dxa"/>
            </w:tcMar>
          </w:tcPr>
          <w:p w:rsidR="00017A4A" w:rsidRPr="00394B60" w:rsidRDefault="00394B60" w:rsidP="00394B6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Вычисление компонент локальной матрицы жесткости для </w:t>
            </w:r>
            <w:proofErr w:type="gramStart"/>
            <w:r>
              <w:rPr>
                <w:i/>
                <w:color w:val="000000" w:themeColor="text1"/>
              </w:rPr>
              <w:t>шести-узловых</w:t>
            </w:r>
            <w:proofErr w:type="gramEnd"/>
            <w:r>
              <w:rPr>
                <w:i/>
                <w:color w:val="000000" w:themeColor="text1"/>
              </w:rPr>
              <w:t xml:space="preserve"> призматических конечных элементов с девятью степенями свободы</w:t>
            </w:r>
          </w:p>
        </w:tc>
      </w:tr>
      <w:tr w:rsidR="00017A4A">
        <w:tc>
          <w:tcPr>
            <w:tcW w:w="4076" w:type="dxa"/>
            <w:shd w:val="clear" w:color="auto" w:fill="auto"/>
            <w:tcMar>
              <w:left w:w="108" w:type="dxa"/>
            </w:tcMar>
          </w:tcPr>
          <w:p w:rsidR="00017A4A" w:rsidRDefault="00D739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8" w:type="dxa"/>
            <w:shd w:val="clear" w:color="auto" w:fill="auto"/>
            <w:tcMar>
              <w:left w:w="108" w:type="dxa"/>
            </w:tcMar>
          </w:tcPr>
          <w:p w:rsidR="00017A4A" w:rsidRDefault="00D7399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Московский институт электроники и математики имени А. Н. Тихонова Национального исследовательского университета Высшая школа экономики</w:t>
            </w:r>
          </w:p>
        </w:tc>
      </w:tr>
      <w:tr w:rsidR="00017A4A">
        <w:tc>
          <w:tcPr>
            <w:tcW w:w="4076" w:type="dxa"/>
            <w:shd w:val="clear" w:color="auto" w:fill="auto"/>
            <w:tcMar>
              <w:left w:w="108" w:type="dxa"/>
            </w:tcMar>
          </w:tcPr>
          <w:p w:rsidR="00017A4A" w:rsidRDefault="00D739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  <w:shd w:val="clear" w:color="auto" w:fill="auto"/>
            <w:tcMar>
              <w:left w:w="108" w:type="dxa"/>
            </w:tcMar>
          </w:tcPr>
          <w:p w:rsidR="00017A4A" w:rsidRDefault="0099449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Аксенов Сергей</w:t>
            </w:r>
            <w:r w:rsidR="00C41170">
              <w:rPr>
                <w:i/>
                <w:color w:val="000000" w:themeColor="text1"/>
              </w:rPr>
              <w:t xml:space="preserve"> Алексеевич</w:t>
            </w:r>
          </w:p>
        </w:tc>
      </w:tr>
      <w:tr w:rsidR="00017A4A">
        <w:tc>
          <w:tcPr>
            <w:tcW w:w="4076" w:type="dxa"/>
            <w:shd w:val="clear" w:color="auto" w:fill="auto"/>
            <w:tcMar>
              <w:left w:w="108" w:type="dxa"/>
            </w:tcMar>
          </w:tcPr>
          <w:p w:rsidR="00017A4A" w:rsidRDefault="00D7399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Описание содержания проектной работы</w:t>
            </w:r>
          </w:p>
        </w:tc>
        <w:tc>
          <w:tcPr>
            <w:tcW w:w="5488" w:type="dxa"/>
            <w:shd w:val="clear" w:color="auto" w:fill="auto"/>
            <w:tcMar>
              <w:left w:w="108" w:type="dxa"/>
            </w:tcMar>
          </w:tcPr>
          <w:p w:rsidR="00017A4A" w:rsidRDefault="00394B60" w:rsidP="00394B6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Вывод уравнений для расчета компонент матрицы жесткости </w:t>
            </w:r>
            <w:proofErr w:type="gramStart"/>
            <w:r>
              <w:rPr>
                <w:i/>
                <w:color w:val="000000" w:themeColor="text1"/>
              </w:rPr>
              <w:t>шести-узлового</w:t>
            </w:r>
            <w:proofErr w:type="gramEnd"/>
            <w:r>
              <w:rPr>
                <w:i/>
                <w:color w:val="000000" w:themeColor="text1"/>
              </w:rPr>
              <w:t xml:space="preserve"> призматического элемента с девятью степенями свободы.</w:t>
            </w:r>
          </w:p>
          <w:p w:rsidR="00394B60" w:rsidRDefault="00394B60" w:rsidP="00394B6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Расчет локальной матрицы жесткости для задачи медленного течения вязкой среды.</w:t>
            </w:r>
          </w:p>
        </w:tc>
      </w:tr>
      <w:tr w:rsidR="00017A4A">
        <w:tc>
          <w:tcPr>
            <w:tcW w:w="4076" w:type="dxa"/>
            <w:shd w:val="clear" w:color="auto" w:fill="auto"/>
            <w:tcMar>
              <w:left w:w="108" w:type="dxa"/>
            </w:tcMar>
          </w:tcPr>
          <w:p w:rsidR="00017A4A" w:rsidRDefault="00D7399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Цель и задачи проекта</w:t>
            </w:r>
          </w:p>
        </w:tc>
        <w:tc>
          <w:tcPr>
            <w:tcW w:w="5488" w:type="dxa"/>
            <w:shd w:val="clear" w:color="auto" w:fill="auto"/>
            <w:tcMar>
              <w:left w:w="108" w:type="dxa"/>
            </w:tcMar>
          </w:tcPr>
          <w:p w:rsidR="004D3242" w:rsidRDefault="00D7399A" w:rsidP="004D32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Цель проекта – </w:t>
            </w:r>
            <w:r w:rsidR="00394B60">
              <w:rPr>
                <w:color w:val="000000" w:themeColor="text1"/>
              </w:rPr>
              <w:t>разработка</w:t>
            </w:r>
            <w:r w:rsidR="004D3242">
              <w:rPr>
                <w:color w:val="000000" w:themeColor="text1"/>
              </w:rPr>
              <w:t xml:space="preserve"> </w:t>
            </w:r>
            <w:r w:rsidR="00394B60">
              <w:rPr>
                <w:color w:val="000000" w:themeColor="text1"/>
              </w:rPr>
              <w:t>элементов программного кода для моделирования процессов медленного течения вязких сред</w:t>
            </w:r>
            <w:r w:rsidR="004D3242">
              <w:rPr>
                <w:color w:val="000000" w:themeColor="text1"/>
              </w:rPr>
              <w:t>.</w:t>
            </w:r>
          </w:p>
          <w:p w:rsidR="004D3242" w:rsidRDefault="00D7399A" w:rsidP="004D32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Задачи проекта:</w:t>
            </w:r>
          </w:p>
          <w:p w:rsidR="004D3242" w:rsidRDefault="00394B60" w:rsidP="004D32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Вывод уравнений для компонент матрицы жесткости</w:t>
            </w:r>
            <w:r w:rsidR="0099449D">
              <w:rPr>
                <w:color w:val="000000" w:themeColor="text1"/>
              </w:rPr>
              <w:t>,</w:t>
            </w:r>
          </w:p>
          <w:p w:rsidR="00394B60" w:rsidRDefault="00394B60" w:rsidP="00394B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Разработка програм</w:t>
            </w:r>
            <w:r w:rsidR="00B10CBE">
              <w:rPr>
                <w:color w:val="000000" w:themeColor="text1"/>
              </w:rPr>
              <w:t>м</w:t>
            </w:r>
            <w:r>
              <w:rPr>
                <w:color w:val="000000" w:themeColor="text1"/>
              </w:rPr>
              <w:t>ного модуля на языке</w:t>
            </w:r>
            <w:proofErr w:type="gramStart"/>
            <w:r>
              <w:rPr>
                <w:color w:val="000000" w:themeColor="text1"/>
              </w:rPr>
              <w:t xml:space="preserve"> </w:t>
            </w:r>
            <w:r w:rsidRPr="004D3242">
              <w:rPr>
                <w:color w:val="000000" w:themeColor="text1"/>
              </w:rPr>
              <w:t>С</w:t>
            </w:r>
            <w:proofErr w:type="gramEnd"/>
            <w:r w:rsidRPr="004D3242">
              <w:rPr>
                <w:color w:val="000000" w:themeColor="text1"/>
              </w:rPr>
              <w:t>++</w:t>
            </w:r>
            <w:r>
              <w:rPr>
                <w:color w:val="000000" w:themeColor="text1"/>
              </w:rPr>
              <w:t>, реализующего вычислени</w:t>
            </w:r>
            <w:r w:rsidR="00B10CBE"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 xml:space="preserve"> матрицы жесткости.</w:t>
            </w:r>
          </w:p>
          <w:p w:rsidR="00017A4A" w:rsidRPr="00D7399A" w:rsidRDefault="004D3242" w:rsidP="00394B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тестовых расчетов и анализ результатов</w:t>
            </w:r>
            <w:r w:rsidR="00D7399A" w:rsidRPr="00D7399A">
              <w:rPr>
                <w:color w:val="000000" w:themeColor="text1"/>
              </w:rPr>
              <w:t>.</w:t>
            </w:r>
          </w:p>
        </w:tc>
      </w:tr>
      <w:tr w:rsidR="00017A4A">
        <w:tc>
          <w:tcPr>
            <w:tcW w:w="4076" w:type="dxa"/>
            <w:shd w:val="clear" w:color="auto" w:fill="auto"/>
            <w:tcMar>
              <w:left w:w="108" w:type="dxa"/>
            </w:tcMar>
          </w:tcPr>
          <w:p w:rsidR="00017A4A" w:rsidRDefault="00D7399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  <w:shd w:val="clear" w:color="auto" w:fill="auto"/>
            <w:tcMar>
              <w:left w:w="108" w:type="dxa"/>
            </w:tcMar>
          </w:tcPr>
          <w:p w:rsidR="00017A4A" w:rsidRPr="00420680" w:rsidRDefault="001243B3" w:rsidP="004206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Программирование на языке</w:t>
            </w:r>
            <w:proofErr w:type="gramStart"/>
            <w:r>
              <w:rPr>
                <w:color w:val="000000" w:themeColor="text1"/>
              </w:rPr>
              <w:t xml:space="preserve"> </w:t>
            </w:r>
            <w:r w:rsidR="0099449D" w:rsidRPr="0099449D">
              <w:rPr>
                <w:color w:val="000000" w:themeColor="text1"/>
              </w:rPr>
              <w:t>С</w:t>
            </w:r>
            <w:proofErr w:type="gramEnd"/>
            <w:r w:rsidR="0099449D" w:rsidRPr="0099449D">
              <w:rPr>
                <w:color w:val="000000" w:themeColor="text1"/>
              </w:rPr>
              <w:t>++</w:t>
            </w:r>
            <w:r w:rsidRPr="001243B3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работа в среде </w:t>
            </w:r>
            <w:r w:rsidR="00420680">
              <w:rPr>
                <w:color w:val="000000" w:themeColor="text1"/>
                <w:lang w:val="en-US"/>
              </w:rPr>
              <w:t>Wolfram</w:t>
            </w:r>
            <w:r w:rsidR="00420680" w:rsidRPr="00420680">
              <w:rPr>
                <w:color w:val="000000" w:themeColor="text1"/>
              </w:rPr>
              <w:t xml:space="preserve"> </w:t>
            </w:r>
            <w:r w:rsidR="00420680">
              <w:rPr>
                <w:color w:val="000000" w:themeColor="text1"/>
                <w:lang w:val="en-US"/>
              </w:rPr>
              <w:t>Mathematica</w:t>
            </w:r>
          </w:p>
        </w:tc>
      </w:tr>
      <w:tr w:rsidR="00017A4A">
        <w:tc>
          <w:tcPr>
            <w:tcW w:w="4076" w:type="dxa"/>
            <w:shd w:val="clear" w:color="auto" w:fill="auto"/>
            <w:tcMar>
              <w:left w:w="108" w:type="dxa"/>
            </w:tcMar>
          </w:tcPr>
          <w:p w:rsidR="00017A4A" w:rsidRDefault="00D739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Сроки реализации проекта</w:t>
            </w:r>
          </w:p>
        </w:tc>
        <w:tc>
          <w:tcPr>
            <w:tcW w:w="5488" w:type="dxa"/>
            <w:shd w:val="clear" w:color="auto" w:fill="auto"/>
            <w:tcMar>
              <w:left w:w="108" w:type="dxa"/>
            </w:tcMar>
          </w:tcPr>
          <w:p w:rsidR="00017A4A" w:rsidRDefault="00D7399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09.01.2018 – 21.03.2018</w:t>
            </w:r>
          </w:p>
        </w:tc>
      </w:tr>
      <w:tr w:rsidR="00017A4A">
        <w:tc>
          <w:tcPr>
            <w:tcW w:w="4076" w:type="dxa"/>
            <w:shd w:val="clear" w:color="auto" w:fill="auto"/>
            <w:tcMar>
              <w:left w:w="108" w:type="dxa"/>
            </w:tcMar>
          </w:tcPr>
          <w:p w:rsidR="00017A4A" w:rsidRDefault="00D739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кредитов</w:t>
            </w:r>
          </w:p>
        </w:tc>
        <w:tc>
          <w:tcPr>
            <w:tcW w:w="5488" w:type="dxa"/>
            <w:shd w:val="clear" w:color="auto" w:fill="auto"/>
            <w:tcMar>
              <w:left w:w="108" w:type="dxa"/>
            </w:tcMar>
          </w:tcPr>
          <w:p w:rsidR="00017A4A" w:rsidRDefault="00D7399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2 </w:t>
            </w:r>
          </w:p>
        </w:tc>
      </w:tr>
      <w:tr w:rsidR="00017A4A">
        <w:tc>
          <w:tcPr>
            <w:tcW w:w="4076" w:type="dxa"/>
            <w:shd w:val="clear" w:color="auto" w:fill="auto"/>
            <w:tcMar>
              <w:left w:w="108" w:type="dxa"/>
            </w:tcMar>
          </w:tcPr>
          <w:p w:rsidR="00017A4A" w:rsidRDefault="00D739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  <w:shd w:val="clear" w:color="auto" w:fill="auto"/>
            <w:tcMar>
              <w:left w:w="108" w:type="dxa"/>
            </w:tcMar>
          </w:tcPr>
          <w:p w:rsidR="00017A4A" w:rsidRDefault="00D7399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Частичный</w:t>
            </w:r>
          </w:p>
        </w:tc>
      </w:tr>
      <w:tr w:rsidR="00017A4A">
        <w:tc>
          <w:tcPr>
            <w:tcW w:w="4076" w:type="dxa"/>
            <w:shd w:val="clear" w:color="auto" w:fill="auto"/>
            <w:tcMar>
              <w:left w:w="108" w:type="dxa"/>
            </w:tcMar>
          </w:tcPr>
          <w:p w:rsidR="00017A4A" w:rsidRDefault="00D739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Интенсивность (часы в неделю)</w:t>
            </w:r>
          </w:p>
          <w:p w:rsidR="00017A4A" w:rsidRDefault="00017A4A">
            <w:pPr>
              <w:rPr>
                <w:color w:val="000000" w:themeColor="text1"/>
              </w:rPr>
            </w:pPr>
          </w:p>
        </w:tc>
        <w:tc>
          <w:tcPr>
            <w:tcW w:w="5488" w:type="dxa"/>
            <w:shd w:val="clear" w:color="auto" w:fill="auto"/>
            <w:tcMar>
              <w:left w:w="108" w:type="dxa"/>
            </w:tcMar>
          </w:tcPr>
          <w:p w:rsidR="00017A4A" w:rsidRDefault="00D7399A">
            <w:pPr>
              <w:rPr>
                <w:i/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</w:rPr>
              <w:t>50 астрономических часов / проект</w:t>
            </w:r>
          </w:p>
        </w:tc>
      </w:tr>
      <w:tr w:rsidR="00017A4A">
        <w:tc>
          <w:tcPr>
            <w:tcW w:w="4076" w:type="dxa"/>
            <w:shd w:val="clear" w:color="auto" w:fill="auto"/>
            <w:tcMar>
              <w:left w:w="108" w:type="dxa"/>
            </w:tcMar>
          </w:tcPr>
          <w:p w:rsidR="00017A4A" w:rsidRDefault="00D739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 проектной деятельности</w:t>
            </w:r>
          </w:p>
        </w:tc>
        <w:tc>
          <w:tcPr>
            <w:tcW w:w="5488" w:type="dxa"/>
            <w:shd w:val="clear" w:color="auto" w:fill="auto"/>
            <w:tcMar>
              <w:left w:w="108" w:type="dxa"/>
            </w:tcMar>
          </w:tcPr>
          <w:p w:rsidR="00017A4A" w:rsidRDefault="001243B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Индивидуальный</w:t>
            </w:r>
          </w:p>
        </w:tc>
      </w:tr>
      <w:tr w:rsidR="00017A4A">
        <w:tc>
          <w:tcPr>
            <w:tcW w:w="4076" w:type="dxa"/>
            <w:shd w:val="clear" w:color="auto" w:fill="auto"/>
            <w:tcMar>
              <w:left w:w="108" w:type="dxa"/>
            </w:tcMar>
          </w:tcPr>
          <w:p w:rsidR="00017A4A" w:rsidRDefault="00D739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5488" w:type="dxa"/>
            <w:shd w:val="clear" w:color="auto" w:fill="auto"/>
            <w:tcMar>
              <w:left w:w="108" w:type="dxa"/>
            </w:tcMar>
          </w:tcPr>
          <w:p w:rsidR="00017A4A" w:rsidRPr="00420680" w:rsidRDefault="0099449D" w:rsidP="00420680">
            <w:pPr>
              <w:rPr>
                <w:color w:val="000000" w:themeColor="text1"/>
              </w:rPr>
            </w:pPr>
            <w:r w:rsidRPr="00420680">
              <w:rPr>
                <w:color w:val="000000" w:themeColor="text1"/>
              </w:rPr>
              <w:t>Умение программировать на языках</w:t>
            </w:r>
            <w:proofErr w:type="gramStart"/>
            <w:r w:rsidR="001243B3" w:rsidRPr="00420680">
              <w:rPr>
                <w:color w:val="000000" w:themeColor="text1"/>
              </w:rPr>
              <w:t xml:space="preserve"> </w:t>
            </w:r>
            <w:r w:rsidRPr="00420680">
              <w:rPr>
                <w:color w:val="000000" w:themeColor="text1"/>
              </w:rPr>
              <w:t>С</w:t>
            </w:r>
            <w:proofErr w:type="gramEnd"/>
            <w:r w:rsidRPr="00420680">
              <w:rPr>
                <w:color w:val="000000" w:themeColor="text1"/>
              </w:rPr>
              <w:t>++</w:t>
            </w:r>
            <w:r w:rsidR="00420680" w:rsidRPr="00420680">
              <w:rPr>
                <w:color w:val="000000" w:themeColor="text1"/>
              </w:rPr>
              <w:t xml:space="preserve">, </w:t>
            </w:r>
            <w:r w:rsidR="00420680" w:rsidRPr="00420680">
              <w:rPr>
                <w:color w:val="000000" w:themeColor="text1"/>
              </w:rPr>
              <w:t>владение пакетом</w:t>
            </w:r>
            <w:r w:rsidR="00420680" w:rsidRPr="00420680">
              <w:rPr>
                <w:color w:val="000000" w:themeColor="text1"/>
              </w:rPr>
              <w:t xml:space="preserve"> </w:t>
            </w:r>
            <w:r w:rsidR="00420680" w:rsidRPr="00420680">
              <w:rPr>
                <w:color w:val="000000" w:themeColor="text1"/>
                <w:lang w:val="en-US"/>
              </w:rPr>
              <w:t>Wolfram</w:t>
            </w:r>
            <w:r w:rsidR="00420680" w:rsidRPr="00420680">
              <w:rPr>
                <w:color w:val="000000" w:themeColor="text1"/>
              </w:rPr>
              <w:t xml:space="preserve"> </w:t>
            </w:r>
            <w:r w:rsidR="00420680" w:rsidRPr="00420680">
              <w:rPr>
                <w:color w:val="000000" w:themeColor="text1"/>
                <w:lang w:val="en-US"/>
              </w:rPr>
              <w:t>Mathematica</w:t>
            </w:r>
          </w:p>
        </w:tc>
      </w:tr>
      <w:tr w:rsidR="00017A4A">
        <w:tc>
          <w:tcPr>
            <w:tcW w:w="4076" w:type="dxa"/>
            <w:shd w:val="clear" w:color="auto" w:fill="auto"/>
            <w:tcMar>
              <w:left w:w="108" w:type="dxa"/>
            </w:tcMar>
          </w:tcPr>
          <w:p w:rsidR="00017A4A" w:rsidRDefault="00D7399A">
            <w:pPr>
              <w:rPr>
                <w:b/>
                <w:color w:val="000000" w:themeColor="text1"/>
              </w:rPr>
            </w:pPr>
            <w:r>
              <w:rPr>
                <w:rFonts w:cs="Times New Roman"/>
                <w:b/>
              </w:rPr>
              <w:t>Планируемые результаты проекта</w:t>
            </w:r>
          </w:p>
        </w:tc>
        <w:tc>
          <w:tcPr>
            <w:tcW w:w="5488" w:type="dxa"/>
            <w:shd w:val="clear" w:color="auto" w:fill="auto"/>
            <w:tcMar>
              <w:left w:w="108" w:type="dxa"/>
            </w:tcMar>
          </w:tcPr>
          <w:p w:rsidR="00017A4A" w:rsidRPr="00B10CBE" w:rsidRDefault="00B10CBE" w:rsidP="00B10CBE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рограм</w:t>
            </w:r>
            <w:r>
              <w:rPr>
                <w:color w:val="000000" w:themeColor="text1"/>
              </w:rPr>
              <w:t>м</w:t>
            </w:r>
            <w:r>
              <w:rPr>
                <w:color w:val="000000" w:themeColor="text1"/>
              </w:rPr>
              <w:t>н</w:t>
            </w:r>
            <w:r>
              <w:rPr>
                <w:color w:val="000000" w:themeColor="text1"/>
              </w:rPr>
              <w:t>ый</w:t>
            </w:r>
            <w:r>
              <w:rPr>
                <w:color w:val="000000" w:themeColor="text1"/>
              </w:rPr>
              <w:t xml:space="preserve"> модул</w:t>
            </w:r>
            <w:r>
              <w:rPr>
                <w:color w:val="000000" w:themeColor="text1"/>
              </w:rPr>
              <w:t>ь</w:t>
            </w:r>
            <w:r>
              <w:rPr>
                <w:color w:val="000000" w:themeColor="text1"/>
              </w:rPr>
              <w:t xml:space="preserve"> на языке</w:t>
            </w:r>
            <w:proofErr w:type="gramStart"/>
            <w:r>
              <w:rPr>
                <w:color w:val="000000" w:themeColor="text1"/>
              </w:rPr>
              <w:t xml:space="preserve"> </w:t>
            </w:r>
            <w:r w:rsidRPr="004D3242">
              <w:rPr>
                <w:color w:val="000000" w:themeColor="text1"/>
              </w:rPr>
              <w:t>С</w:t>
            </w:r>
            <w:proofErr w:type="gramEnd"/>
            <w:r w:rsidRPr="004D3242">
              <w:rPr>
                <w:color w:val="000000" w:themeColor="text1"/>
              </w:rPr>
              <w:t>++</w:t>
            </w:r>
            <w:r>
              <w:rPr>
                <w:color w:val="000000" w:themeColor="text1"/>
              </w:rPr>
              <w:t>, реализующ</w:t>
            </w:r>
            <w:r>
              <w:rPr>
                <w:color w:val="000000" w:themeColor="text1"/>
              </w:rPr>
              <w:t>ий</w:t>
            </w:r>
            <w:r>
              <w:rPr>
                <w:color w:val="000000" w:themeColor="text1"/>
              </w:rPr>
              <w:t xml:space="preserve"> вычислени</w:t>
            </w:r>
            <w:r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 xml:space="preserve"> матрицы жесткости.</w:t>
            </w:r>
          </w:p>
        </w:tc>
      </w:tr>
      <w:tr w:rsidR="00017A4A">
        <w:tc>
          <w:tcPr>
            <w:tcW w:w="4076" w:type="dxa"/>
            <w:shd w:val="clear" w:color="auto" w:fill="auto"/>
            <w:tcMar>
              <w:left w:w="108" w:type="dxa"/>
            </w:tcMar>
          </w:tcPr>
          <w:p w:rsidR="00017A4A" w:rsidRDefault="00D7399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Формат представления результатов, который подлежит оцениванию (отчет студента по проекту)</w:t>
            </w:r>
          </w:p>
        </w:tc>
        <w:tc>
          <w:tcPr>
            <w:tcW w:w="5488" w:type="dxa"/>
            <w:shd w:val="clear" w:color="auto" w:fill="auto"/>
            <w:tcMar>
              <w:left w:w="108" w:type="dxa"/>
            </w:tcMar>
          </w:tcPr>
          <w:p w:rsidR="00017A4A" w:rsidRPr="001243B3" w:rsidRDefault="0099449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Краткий отчет</w:t>
            </w:r>
          </w:p>
        </w:tc>
      </w:tr>
      <w:tr w:rsidR="00017A4A">
        <w:tc>
          <w:tcPr>
            <w:tcW w:w="4076" w:type="dxa"/>
            <w:shd w:val="clear" w:color="auto" w:fill="auto"/>
            <w:tcMar>
              <w:left w:w="108" w:type="dxa"/>
            </w:tcMar>
          </w:tcPr>
          <w:p w:rsidR="00017A4A" w:rsidRDefault="00D7399A">
            <w:pPr>
              <w:rPr>
                <w:b/>
                <w:color w:val="000000" w:themeColor="text1"/>
              </w:rPr>
            </w:pPr>
            <w:r>
              <w:rPr>
                <w:rFonts w:cs="Times New Roman"/>
                <w:b/>
              </w:rPr>
              <w:t>Критерии оценивания результатов проекта</w:t>
            </w:r>
          </w:p>
        </w:tc>
        <w:tc>
          <w:tcPr>
            <w:tcW w:w="5488" w:type="dxa"/>
            <w:shd w:val="clear" w:color="auto" w:fill="auto"/>
            <w:tcMar>
              <w:left w:w="108" w:type="dxa"/>
            </w:tcMar>
          </w:tcPr>
          <w:p w:rsidR="00017A4A" w:rsidRDefault="00D7399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Количественные и качественные критерии оценивания формируются руководителем проекта.</w:t>
            </w:r>
          </w:p>
        </w:tc>
      </w:tr>
      <w:tr w:rsidR="00017A4A">
        <w:tc>
          <w:tcPr>
            <w:tcW w:w="4076" w:type="dxa"/>
            <w:shd w:val="clear" w:color="auto" w:fill="auto"/>
            <w:tcMar>
              <w:left w:w="108" w:type="dxa"/>
            </w:tcMar>
          </w:tcPr>
          <w:p w:rsidR="00017A4A" w:rsidRDefault="00D739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Количество вакантных мест на проекте</w:t>
            </w:r>
          </w:p>
        </w:tc>
        <w:tc>
          <w:tcPr>
            <w:tcW w:w="5488" w:type="dxa"/>
            <w:shd w:val="clear" w:color="auto" w:fill="auto"/>
            <w:tcMar>
              <w:left w:w="108" w:type="dxa"/>
            </w:tcMar>
          </w:tcPr>
          <w:p w:rsidR="00017A4A" w:rsidRDefault="001243B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</w:t>
            </w:r>
          </w:p>
        </w:tc>
      </w:tr>
      <w:tr w:rsidR="00017A4A">
        <w:tc>
          <w:tcPr>
            <w:tcW w:w="4076" w:type="dxa"/>
            <w:shd w:val="clear" w:color="auto" w:fill="auto"/>
            <w:tcMar>
              <w:left w:w="108" w:type="dxa"/>
            </w:tcMar>
          </w:tcPr>
          <w:p w:rsidR="00017A4A" w:rsidRDefault="00D739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  <w:shd w:val="clear" w:color="auto" w:fill="auto"/>
            <w:tcMar>
              <w:left w:w="108" w:type="dxa"/>
            </w:tcMar>
          </w:tcPr>
          <w:p w:rsidR="00017A4A" w:rsidRDefault="00D7399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Собеседование</w:t>
            </w:r>
            <w:bookmarkStart w:id="0" w:name="_GoBack"/>
            <w:bookmarkEnd w:id="0"/>
          </w:p>
        </w:tc>
      </w:tr>
      <w:tr w:rsidR="00017A4A">
        <w:tc>
          <w:tcPr>
            <w:tcW w:w="4076" w:type="dxa"/>
            <w:shd w:val="clear" w:color="auto" w:fill="auto"/>
            <w:tcMar>
              <w:left w:w="108" w:type="dxa"/>
            </w:tcMar>
          </w:tcPr>
          <w:p w:rsidR="00017A4A" w:rsidRDefault="00D739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Образовательные программы</w:t>
            </w:r>
          </w:p>
        </w:tc>
        <w:tc>
          <w:tcPr>
            <w:tcW w:w="5488" w:type="dxa"/>
            <w:shd w:val="clear" w:color="auto" w:fill="auto"/>
            <w:tcMar>
              <w:left w:w="108" w:type="dxa"/>
            </w:tcMar>
          </w:tcPr>
          <w:p w:rsidR="00017A4A" w:rsidRDefault="00D7399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Прикладная математика</w:t>
            </w:r>
          </w:p>
        </w:tc>
      </w:tr>
      <w:tr w:rsidR="00017A4A">
        <w:tc>
          <w:tcPr>
            <w:tcW w:w="4076" w:type="dxa"/>
            <w:shd w:val="clear" w:color="auto" w:fill="auto"/>
            <w:tcMar>
              <w:left w:w="108" w:type="dxa"/>
            </w:tcMar>
          </w:tcPr>
          <w:p w:rsidR="00017A4A" w:rsidRDefault="00D739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</w:t>
            </w:r>
          </w:p>
        </w:tc>
        <w:tc>
          <w:tcPr>
            <w:tcW w:w="5488" w:type="dxa"/>
            <w:shd w:val="clear" w:color="auto" w:fill="auto"/>
            <w:tcMar>
              <w:left w:w="108" w:type="dxa"/>
            </w:tcMar>
          </w:tcPr>
          <w:p w:rsidR="00017A4A" w:rsidRDefault="00D7399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Удаленно</w:t>
            </w:r>
          </w:p>
        </w:tc>
      </w:tr>
    </w:tbl>
    <w:p w:rsidR="00017A4A" w:rsidRDefault="00017A4A" w:rsidP="006D293F"/>
    <w:sectPr w:rsidR="00017A4A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4A"/>
    <w:rsid w:val="00017A4A"/>
    <w:rsid w:val="001243B3"/>
    <w:rsid w:val="00394B60"/>
    <w:rsid w:val="00420680"/>
    <w:rsid w:val="00425E8D"/>
    <w:rsid w:val="004D3242"/>
    <w:rsid w:val="006D293F"/>
    <w:rsid w:val="0099449D"/>
    <w:rsid w:val="00B10CBE"/>
    <w:rsid w:val="00C41170"/>
    <w:rsid w:val="00D7399A"/>
    <w:rsid w:val="00E7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rsid w:val="008721A4"/>
    <w:rPr>
      <w:color w:val="0000FF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6">
    <w:name w:val="List Paragraph"/>
    <w:basedOn w:val="a"/>
    <w:uiPriority w:val="99"/>
    <w:qFormat/>
    <w:rsid w:val="005E3B03"/>
    <w:pPr>
      <w:ind w:left="720"/>
      <w:contextualSpacing/>
    </w:pPr>
  </w:style>
  <w:style w:type="table" w:styleId="a7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rsid w:val="008721A4"/>
    <w:rPr>
      <w:color w:val="0000FF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6">
    <w:name w:val="List Paragraph"/>
    <w:basedOn w:val="a"/>
    <w:uiPriority w:val="99"/>
    <w:qFormat/>
    <w:rsid w:val="005E3B03"/>
    <w:pPr>
      <w:ind w:left="720"/>
      <w:contextualSpacing/>
    </w:pPr>
  </w:style>
  <w:style w:type="table" w:styleId="a7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Sergey Aksenov</cp:lastModifiedBy>
  <cp:revision>3</cp:revision>
  <dcterms:created xsi:type="dcterms:W3CDTF">2017-12-19T14:26:00Z</dcterms:created>
  <dcterms:modified xsi:type="dcterms:W3CDTF">2017-12-19T14:27:00Z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