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60" w:rsidRDefault="00DB4496" w:rsidP="00DB4496">
      <w:pPr>
        <w:jc w:val="center"/>
        <w:rPr>
          <w:b/>
        </w:rPr>
      </w:pPr>
      <w:r w:rsidRPr="00DB4496">
        <w:rPr>
          <w:b/>
        </w:rPr>
        <w:t xml:space="preserve">Уважаемые коллеги – </w:t>
      </w:r>
    </w:p>
    <w:p w:rsidR="003833EB" w:rsidRDefault="00DB4496" w:rsidP="00DB4496">
      <w:pPr>
        <w:jc w:val="center"/>
        <w:rPr>
          <w:b/>
        </w:rPr>
      </w:pPr>
      <w:r w:rsidRPr="00DB4496">
        <w:rPr>
          <w:b/>
        </w:rPr>
        <w:t xml:space="preserve">преподаватели, студенты, выпускники, </w:t>
      </w:r>
    </w:p>
    <w:p w:rsidR="00C84EA6" w:rsidRPr="00DB4496" w:rsidRDefault="00DB4496" w:rsidP="00DB4496">
      <w:pPr>
        <w:jc w:val="center"/>
        <w:rPr>
          <w:b/>
        </w:rPr>
      </w:pPr>
      <w:r w:rsidRPr="00DB4496">
        <w:rPr>
          <w:b/>
        </w:rPr>
        <w:t>партнеры Института образования НИУ ВШЭ, добрый день!</w:t>
      </w:r>
    </w:p>
    <w:p w:rsidR="00DB4496" w:rsidRDefault="00DB4496"/>
    <w:p w:rsidR="00DB4496" w:rsidRDefault="00DB4496">
      <w:r>
        <w:t>Институт образования НИУ ВШЭ совместно с группой компаний</w:t>
      </w:r>
      <w:r w:rsidR="003833EB">
        <w:t xml:space="preserve"> «Просвещение» приглашает Вас, В</w:t>
      </w:r>
      <w:r>
        <w:t xml:space="preserve">аших друзей и партнеров к участию в программе профессиональной переподготовки  </w:t>
      </w:r>
      <w:r w:rsidRPr="00DB4496">
        <w:t>«Управление и предпринимательство в образовании»</w:t>
      </w:r>
      <w:r>
        <w:t xml:space="preserve">. </w:t>
      </w:r>
    </w:p>
    <w:p w:rsidR="00DB4496" w:rsidRDefault="00DB4496"/>
    <w:p w:rsidR="00DB4496" w:rsidRDefault="00DB4496">
      <w:r>
        <w:t>Реализация этой программы – начало нового проекта</w:t>
      </w:r>
      <w:r w:rsidR="00222DF8">
        <w:t xml:space="preserve">: открытие в сентябре 2018 года  </w:t>
      </w:r>
      <w:r>
        <w:t xml:space="preserve">специализации  </w:t>
      </w:r>
      <w:r w:rsidRPr="00DB4496">
        <w:t>«Управление и предпринимательство в образовании»</w:t>
      </w:r>
      <w:r w:rsidR="00222DF8">
        <w:t xml:space="preserve"> на </w:t>
      </w:r>
      <w:r w:rsidR="003833EB">
        <w:t>магистерской программе «Управление образованием».</w:t>
      </w:r>
    </w:p>
    <w:p w:rsidR="003833EB" w:rsidRDefault="003833EB"/>
    <w:p w:rsidR="00DB4496" w:rsidRDefault="00DB4496">
      <w:r>
        <w:t>Учебные планы программ различных уровней (магистерской и профессиональной переподготовки) будут организованы так, что выпускники, успешно освоившие  программу профессиональной переподготовки, смогут претендовать на обучение по ускоренной схеме на магистерской программе, причем делать они это будут за счет бюджета и/или сре</w:t>
      </w:r>
      <w:proofErr w:type="gramStart"/>
      <w:r>
        <w:t>дств гр</w:t>
      </w:r>
      <w:proofErr w:type="gramEnd"/>
      <w:r>
        <w:t xml:space="preserve">уппы компаний «Просвещение». </w:t>
      </w:r>
    </w:p>
    <w:p w:rsidR="00DB4496" w:rsidRDefault="00DB4496"/>
    <w:p w:rsidR="00DB4496" w:rsidRDefault="00DB4496">
      <w:r w:rsidRPr="001B2C5D">
        <w:rPr>
          <w:b/>
        </w:rPr>
        <w:t>Чт</w:t>
      </w:r>
      <w:r w:rsidR="009972E3" w:rsidRPr="001B2C5D">
        <w:rPr>
          <w:b/>
        </w:rPr>
        <w:t>о же это за программы? Каково</w:t>
      </w:r>
      <w:r w:rsidRPr="001B2C5D">
        <w:rPr>
          <w:b/>
        </w:rPr>
        <w:t xml:space="preserve"> назначение</w:t>
      </w:r>
      <w:r w:rsidR="009972E3" w:rsidRPr="001B2C5D">
        <w:rPr>
          <w:b/>
        </w:rPr>
        <w:t xml:space="preserve"> программ</w:t>
      </w:r>
      <w:r w:rsidRPr="001B2C5D">
        <w:rPr>
          <w:b/>
        </w:rPr>
        <w:t>? Как будет организован образовательный процесс?</w:t>
      </w:r>
      <w:r w:rsidR="001B2C5D">
        <w:t xml:space="preserve"> Остановимся на этих вопросах чуть более подробно.</w:t>
      </w:r>
    </w:p>
    <w:p w:rsidR="001B2C5D" w:rsidRDefault="001B2C5D"/>
    <w:p w:rsidR="001B2C5D" w:rsidRDefault="001B2C5D">
      <w:r w:rsidRPr="001B2C5D">
        <w:rPr>
          <w:b/>
        </w:rPr>
        <w:t>Цель программы</w:t>
      </w:r>
      <w:r>
        <w:t xml:space="preserve"> </w:t>
      </w:r>
      <w:r w:rsidRPr="001B2C5D">
        <w:t>«Управление и предпринимательство в образовании»</w:t>
      </w:r>
      <w:r>
        <w:t>, которая будет реализована силами преподавателей Института образования НИУ ВШЭ и привлеченных специ</w:t>
      </w:r>
      <w:r w:rsidR="00A96917">
        <w:t>алистов, в период с февраля по июн</w:t>
      </w:r>
      <w:r>
        <w:t>ь 2018 года (уровень – профессиональна</w:t>
      </w:r>
      <w:r w:rsidR="00A96917">
        <w:t>я переподготовка, направление «</w:t>
      </w:r>
      <w:r>
        <w:t>Государственное и муниципальное управление</w:t>
      </w:r>
      <w:r w:rsidR="00A96917">
        <w:t>»</w:t>
      </w:r>
      <w:r>
        <w:t xml:space="preserve">),  состоит </w:t>
      </w:r>
      <w:proofErr w:type="gramStart"/>
      <w:r>
        <w:t>в</w:t>
      </w:r>
      <w:proofErr w:type="gramEnd"/>
      <w:r>
        <w:t>:</w:t>
      </w:r>
    </w:p>
    <w:p w:rsidR="001B2C5D" w:rsidRDefault="001B2C5D" w:rsidP="001B2C5D">
      <w:pPr>
        <w:pBdr>
          <w:left w:val="thinThickSmallGap" w:sz="24" w:space="4" w:color="auto"/>
        </w:pBdr>
        <w:ind w:left="708"/>
      </w:pPr>
      <w:r w:rsidRPr="001B2C5D">
        <w:t>подготовк</w:t>
      </w:r>
      <w:r>
        <w:t>е</w:t>
      </w:r>
      <w:r w:rsidRPr="001B2C5D">
        <w:t xml:space="preserve"> управленцев, обладающих бизнес-мышлением, </w:t>
      </w:r>
      <w:proofErr w:type="gramStart"/>
      <w:r w:rsidRPr="001B2C5D">
        <w:t>которое</w:t>
      </w:r>
      <w:proofErr w:type="gramEnd"/>
      <w:r w:rsidRPr="001B2C5D">
        <w:t xml:space="preserve"> базируется на м</w:t>
      </w:r>
      <w:r w:rsidR="00DE7019">
        <w:t>еждисциплинарных компетенциях</w:t>
      </w:r>
      <w:r w:rsidRPr="001B2C5D">
        <w:t>, экспертов-аналитиков для разработки и осуществления планов (программ, проектов) развития/трансформации образования на федеральном, региональном, муниципальном уровнях, а также на уровне образовательных организаций. То есть, уникальных специалистов, обладающих системными знаниями, компетенциями  и опытом для выполнения нового вида профессиональной деятельности в сфере проектирования развития образования, управления кадрами, современных информационно-коммуникационных и образовательных технологий.</w:t>
      </w:r>
    </w:p>
    <w:p w:rsidR="001B2C5D" w:rsidRDefault="001B2C5D"/>
    <w:p w:rsidR="00E41EE4" w:rsidRPr="00E41EE4" w:rsidRDefault="00E41EE4" w:rsidP="00E41EE4">
      <w:pPr>
        <w:rPr>
          <w:b/>
        </w:rPr>
      </w:pPr>
      <w:r w:rsidRPr="00E41EE4">
        <w:rPr>
          <w:b/>
        </w:rPr>
        <w:t>Назначение программы состоит в подготовке специалистов, способных:</w:t>
      </w:r>
    </w:p>
    <w:p w:rsidR="00E41EE4" w:rsidRDefault="00E41EE4" w:rsidP="00E41EE4">
      <w:pPr>
        <w:pStyle w:val="a3"/>
        <w:numPr>
          <w:ilvl w:val="0"/>
          <w:numId w:val="3"/>
        </w:numPr>
      </w:pPr>
      <w:proofErr w:type="gramStart"/>
      <w:r w:rsidRPr="00E41EE4">
        <w:t xml:space="preserve">выступить в качестве управленцев и/или войти </w:t>
      </w:r>
      <w:r w:rsidR="00A96917">
        <w:t xml:space="preserve">в </w:t>
      </w:r>
      <w:r w:rsidRPr="00E41EE4">
        <w:t>топ-р</w:t>
      </w:r>
      <w:r w:rsidR="00A96917">
        <w:t>езерв управленцев в образовании</w:t>
      </w:r>
      <w:r w:rsidRPr="00E41EE4">
        <w:t xml:space="preserve"> (вариант: </w:t>
      </w:r>
      <w:r w:rsidR="006E3EDC">
        <w:t>занимать руководящие должности в</w:t>
      </w:r>
      <w:r w:rsidRPr="00E41EE4">
        <w:t xml:space="preserve"> системе управления образованием на государственном, региона</w:t>
      </w:r>
      <w:r w:rsidR="006E3EDC">
        <w:t>льном и муниципальном уровнях</w:t>
      </w:r>
      <w:r>
        <w:t>);</w:t>
      </w:r>
      <w:proofErr w:type="gramEnd"/>
    </w:p>
    <w:p w:rsidR="00E41EE4" w:rsidRPr="00E41EE4" w:rsidRDefault="00E41EE4" w:rsidP="00E41EE4">
      <w:pPr>
        <w:pStyle w:val="a3"/>
        <w:numPr>
          <w:ilvl w:val="0"/>
          <w:numId w:val="3"/>
        </w:numPr>
      </w:pPr>
      <w:r w:rsidRPr="00E41EE4">
        <w:t xml:space="preserve">инициировать, создавать и организовывать </w:t>
      </w:r>
      <w:r w:rsidR="00A96917">
        <w:t>новые  образовательные проекты</w:t>
      </w:r>
      <w:r w:rsidRPr="00E41EE4">
        <w:t xml:space="preserve"> как внутри систе</w:t>
      </w:r>
      <w:r w:rsidR="00A96917">
        <w:t>мы образования, так и вне ее;</w:t>
      </w:r>
      <w:r w:rsidRPr="00E41EE4">
        <w:t xml:space="preserve"> </w:t>
      </w:r>
    </w:p>
    <w:p w:rsidR="00E41EE4" w:rsidRPr="00E41EE4" w:rsidRDefault="00E41EE4" w:rsidP="00E41EE4">
      <w:r w:rsidRPr="00E41EE4">
        <w:t xml:space="preserve">которые смогут </w:t>
      </w:r>
    </w:p>
    <w:p w:rsidR="00E41EE4" w:rsidRDefault="00E41EE4" w:rsidP="00E41EE4">
      <w:pPr>
        <w:pStyle w:val="a3"/>
        <w:numPr>
          <w:ilvl w:val="0"/>
          <w:numId w:val="4"/>
        </w:numPr>
      </w:pPr>
      <w:r w:rsidRPr="00E41EE4">
        <w:t xml:space="preserve">запускать </w:t>
      </w:r>
      <w:proofErr w:type="gramStart"/>
      <w:r w:rsidRPr="00E41EE4">
        <w:t>бизнес-проекты</w:t>
      </w:r>
      <w:proofErr w:type="gramEnd"/>
      <w:r w:rsidRPr="00E41EE4">
        <w:t xml:space="preserve"> в сфере образования, реализовывать образовательные проекты с «предпринимательской» (а не затратной) логикой,  реализовывать проекты государственно-частного партнерства в образовании;</w:t>
      </w:r>
    </w:p>
    <w:p w:rsidR="00E41EE4" w:rsidRPr="00E41EE4" w:rsidRDefault="00E41EE4" w:rsidP="00E41EE4">
      <w:pPr>
        <w:pStyle w:val="a3"/>
        <w:numPr>
          <w:ilvl w:val="0"/>
          <w:numId w:val="4"/>
        </w:numPr>
      </w:pPr>
      <w:r w:rsidRPr="00E41EE4">
        <w:lastRenderedPageBreak/>
        <w:t>способствовать формированию команд для создания и реализации образовательных проектов.</w:t>
      </w:r>
    </w:p>
    <w:p w:rsidR="00E41EE4" w:rsidRDefault="00E41EE4" w:rsidP="001B2C5D">
      <w:pPr>
        <w:rPr>
          <w:b/>
        </w:rPr>
      </w:pPr>
    </w:p>
    <w:p w:rsidR="001B2C5D" w:rsidRDefault="001B2C5D" w:rsidP="001B2C5D">
      <w:r w:rsidRPr="001B2C5D">
        <w:rPr>
          <w:b/>
        </w:rPr>
        <w:t xml:space="preserve">Формат обучения: </w:t>
      </w:r>
      <w:r>
        <w:t xml:space="preserve">очно-заочное (модульное) обучение. Программа реализуется в режиме проведения трех краткосрочных интенсивных учебных (очных модулей) с учебными занятиями по дисциплинам </w:t>
      </w:r>
      <w:r w:rsidR="00A96917">
        <w:t>(продолжительность дисциплин</w:t>
      </w:r>
      <w:r>
        <w:t xml:space="preserve"> 24-36 аудиторных часов</w:t>
      </w:r>
      <w:r w:rsidR="00A96917">
        <w:t>)</w:t>
      </w:r>
      <w:r>
        <w:t>. На занятиях  используются как традиционные лекции и семинары, а также мастерские (</w:t>
      </w:r>
      <w:proofErr w:type="spellStart"/>
      <w:r>
        <w:t>workshops</w:t>
      </w:r>
      <w:proofErr w:type="spellEnd"/>
      <w:r>
        <w:t xml:space="preserve">) и мастер-классы, дискуссии, </w:t>
      </w:r>
      <w:proofErr w:type="spellStart"/>
      <w:r>
        <w:t>case-studies</w:t>
      </w:r>
      <w:proofErr w:type="spellEnd"/>
      <w:r>
        <w:t xml:space="preserve"> и т.д. Обучение в промежутках между очными модулями осуществляется в заочном режиме в специальной электронной образовательной среде. В ней слушатели работают самостоятельно или под руководством преподавателей, осваивая программу в спланированном и заданном режиме. Поддерживают процесс обучения в электронной среде преподаватели, которые организовывают дискуссии, дают консультации, проводят  теле- и видеоконференции, проверяют работы слушателей, предлагают учебные материалы, разработанные по каждой учебной дисциплине. Специальные средства электронной среды позволяют задавать условия обучения и определять степень прохождения дисциплины каждым слушателем.</w:t>
      </w:r>
    </w:p>
    <w:p w:rsidR="001B2C5D" w:rsidRDefault="001B2C5D" w:rsidP="001B2C5D"/>
    <w:p w:rsidR="001B2C5D" w:rsidRDefault="001B2C5D" w:rsidP="001B2C5D">
      <w:r>
        <w:t>Одновременно с учебными курсами в</w:t>
      </w:r>
      <w:r w:rsidR="00222DF8">
        <w:t xml:space="preserve"> рамках научно-исследовательских мастерских,  слушатели проходят практику</w:t>
      </w:r>
      <w:r>
        <w:t xml:space="preserve"> в московских и подмосковных</w:t>
      </w:r>
      <w:r w:rsidR="00222DF8">
        <w:t xml:space="preserve"> образовательных организациях, </w:t>
      </w:r>
      <w:proofErr w:type="gramStart"/>
      <w:r w:rsidR="00222DF8">
        <w:t>бизнес-структурах</w:t>
      </w:r>
      <w:proofErr w:type="gramEnd"/>
      <w:r w:rsidR="00222DF8">
        <w:t>, на базе компании «Просвещение».</w:t>
      </w:r>
      <w:r>
        <w:t xml:space="preserve"> Каждый слушатель выступает в роли внешнего эксперта, анализирующего деятельность этой организации и/или проектировщика.</w:t>
      </w:r>
    </w:p>
    <w:p w:rsidR="001B2C5D" w:rsidRDefault="001B2C5D" w:rsidP="001B2C5D"/>
    <w:p w:rsidR="001B2C5D" w:rsidRDefault="001B2C5D" w:rsidP="001B2C5D">
      <w:r>
        <w:t>Кроме этого слушатели в течени</w:t>
      </w:r>
      <w:proofErr w:type="gramStart"/>
      <w:r>
        <w:t>и</w:t>
      </w:r>
      <w:proofErr w:type="gramEnd"/>
      <w:r>
        <w:t xml:space="preserve"> всего периода обучения принимают участие в проектировочном семинаре «Рефлексивная практика управления</w:t>
      </w:r>
      <w:r w:rsidR="00067C54">
        <w:t xml:space="preserve"> образованием», в ходе которого получают адресную помощь в подготовке выпускной аттестационной работы (далее – ВА</w:t>
      </w:r>
      <w:r>
        <w:t xml:space="preserve">Р). </w:t>
      </w:r>
      <w:r w:rsidR="00067C54">
        <w:t>ВА</w:t>
      </w:r>
      <w:r w:rsidRPr="001B2C5D">
        <w:t>Р представляет собой отчет о разработке проекта, который позволяет создать интеллектуальный продукт/технологию в сфере образования, и</w:t>
      </w:r>
      <w:r w:rsidR="00067C54">
        <w:t>,</w:t>
      </w:r>
      <w:r w:rsidRPr="001B2C5D">
        <w:t xml:space="preserve"> собственно</w:t>
      </w:r>
      <w:r w:rsidR="00067C54">
        <w:t>,</w:t>
      </w:r>
      <w:r w:rsidRPr="001B2C5D">
        <w:t xml:space="preserve"> сам разработанный продукт. Непосредственным результатом ВКР (интеллектуальным продуктом) может быть: программа или проект развития организации или системы образования, законодательная инициатива, инструмент оценки и т.п.</w:t>
      </w:r>
    </w:p>
    <w:p w:rsidR="001B2C5D" w:rsidRDefault="001B2C5D" w:rsidP="001B2C5D"/>
    <w:p w:rsidR="001B2C5D" w:rsidRDefault="001B2C5D" w:rsidP="001B2C5D">
      <w:r>
        <w:t xml:space="preserve">Качественно </w:t>
      </w:r>
      <w:proofErr w:type="gramStart"/>
      <w:r>
        <w:t>выполненная</w:t>
      </w:r>
      <w:proofErr w:type="gramEnd"/>
      <w:r>
        <w:t xml:space="preserve"> </w:t>
      </w:r>
      <w:r w:rsidR="00067C54">
        <w:rPr>
          <w:b/>
        </w:rPr>
        <w:t>ВА</w:t>
      </w:r>
      <w:r w:rsidR="00DC6023">
        <w:rPr>
          <w:b/>
        </w:rPr>
        <w:t>Р</w:t>
      </w:r>
      <w:r w:rsidRPr="001B2C5D">
        <w:rPr>
          <w:b/>
        </w:rPr>
        <w:t xml:space="preserve"> становится основанием для поступления на</w:t>
      </w:r>
      <w:r w:rsidR="004D6655">
        <w:rPr>
          <w:b/>
        </w:rPr>
        <w:t xml:space="preserve"> магистерскую</w:t>
      </w:r>
      <w:r w:rsidRPr="001B2C5D">
        <w:rPr>
          <w:b/>
        </w:rPr>
        <w:t xml:space="preserve"> программу </w:t>
      </w:r>
      <w:r w:rsidR="004D6655">
        <w:rPr>
          <w:b/>
        </w:rPr>
        <w:t xml:space="preserve">«Управление образованием» (на специализацию </w:t>
      </w:r>
      <w:r w:rsidRPr="001B2C5D">
        <w:rPr>
          <w:b/>
        </w:rPr>
        <w:t>«Управление и предпринимательство в образовании»</w:t>
      </w:r>
      <w:r w:rsidR="004D6655">
        <w:rPr>
          <w:b/>
        </w:rPr>
        <w:t xml:space="preserve">, </w:t>
      </w:r>
      <w:r w:rsidRPr="001B2C5D">
        <w:rPr>
          <w:b/>
        </w:rPr>
        <w:t>сентябрь 2018), при определенных условиях – финансирования на его реализацию</w:t>
      </w:r>
      <w:r>
        <w:t xml:space="preserve">. </w:t>
      </w:r>
    </w:p>
    <w:p w:rsidR="00DB4496" w:rsidRDefault="00DB4496"/>
    <w:p w:rsidR="001B2C5D" w:rsidRPr="00E41EE4" w:rsidRDefault="001B2C5D" w:rsidP="001B2C5D">
      <w:pPr>
        <w:rPr>
          <w:b/>
        </w:rPr>
      </w:pPr>
      <w:r w:rsidRPr="00E41EE4">
        <w:rPr>
          <w:b/>
        </w:rPr>
        <w:t>Примерный график учебного процесса:</w:t>
      </w:r>
      <w:bookmarkStart w:id="0" w:name="_GoBack"/>
      <w:bookmarkEnd w:id="0"/>
    </w:p>
    <w:p w:rsidR="00E41EE4" w:rsidRDefault="00067C54" w:rsidP="001B2C5D">
      <w:pPr>
        <w:pStyle w:val="a3"/>
        <w:numPr>
          <w:ilvl w:val="0"/>
          <w:numId w:val="1"/>
        </w:numPr>
      </w:pPr>
      <w:r>
        <w:t xml:space="preserve">первый </w:t>
      </w:r>
      <w:r w:rsidR="00225505">
        <w:t xml:space="preserve">очный </w:t>
      </w:r>
      <w:r>
        <w:t xml:space="preserve">модуль: </w:t>
      </w:r>
      <w:r w:rsidR="00E41EE4">
        <w:t>1</w:t>
      </w:r>
      <w:r>
        <w:t>2 февраля  2018 года - 22 февраля 2018 года</w:t>
      </w:r>
      <w:r w:rsidR="001B2C5D">
        <w:t>;</w:t>
      </w:r>
    </w:p>
    <w:p w:rsidR="00E41EE4" w:rsidRDefault="00067C54" w:rsidP="001B2C5D">
      <w:pPr>
        <w:pStyle w:val="a3"/>
        <w:numPr>
          <w:ilvl w:val="0"/>
          <w:numId w:val="1"/>
        </w:numPr>
      </w:pPr>
      <w:r>
        <w:t>второй</w:t>
      </w:r>
      <w:r w:rsidR="00225505">
        <w:t xml:space="preserve"> очный </w:t>
      </w:r>
      <w:r>
        <w:t xml:space="preserve"> модуль: </w:t>
      </w:r>
      <w:r w:rsidR="00E41EE4">
        <w:t>1</w:t>
      </w:r>
      <w:r>
        <w:t>6</w:t>
      </w:r>
      <w:r w:rsidR="00E41EE4">
        <w:t xml:space="preserve"> апреля </w:t>
      </w:r>
      <w:r w:rsidR="001B2C5D">
        <w:t>201</w:t>
      </w:r>
      <w:r w:rsidR="00E41EE4">
        <w:t xml:space="preserve">8 года </w:t>
      </w:r>
      <w:r>
        <w:t>– 28</w:t>
      </w:r>
      <w:r w:rsidR="00E41EE4">
        <w:t xml:space="preserve"> апреля 2018</w:t>
      </w:r>
      <w:r>
        <w:t xml:space="preserve"> года</w:t>
      </w:r>
      <w:r w:rsidR="001B2C5D">
        <w:t>;</w:t>
      </w:r>
    </w:p>
    <w:p w:rsidR="00142D71" w:rsidRDefault="00067C54" w:rsidP="00365DCD">
      <w:pPr>
        <w:pStyle w:val="a3"/>
        <w:numPr>
          <w:ilvl w:val="0"/>
          <w:numId w:val="1"/>
        </w:numPr>
      </w:pPr>
      <w:r>
        <w:t xml:space="preserve">третий </w:t>
      </w:r>
      <w:r w:rsidR="00225505">
        <w:t xml:space="preserve">очный </w:t>
      </w:r>
      <w:r>
        <w:t xml:space="preserve">модуль: </w:t>
      </w:r>
      <w:r w:rsidR="00E41EE4">
        <w:t>1</w:t>
      </w:r>
      <w:r>
        <w:t>3</w:t>
      </w:r>
      <w:r w:rsidR="00E41EE4">
        <w:t xml:space="preserve"> июня</w:t>
      </w:r>
      <w:r w:rsidR="001B2C5D">
        <w:t xml:space="preserve"> 201</w:t>
      </w:r>
      <w:r>
        <w:t>8 года – 23 июня 2018 года</w:t>
      </w:r>
      <w:r w:rsidR="00E41EE4">
        <w:t>.</w:t>
      </w:r>
    </w:p>
    <w:p w:rsidR="00365DCD" w:rsidRDefault="00365DCD" w:rsidP="00365DCD">
      <w:pPr>
        <w:pStyle w:val="a3"/>
      </w:pPr>
    </w:p>
    <w:p w:rsidR="00E41EE4" w:rsidRPr="00E41EE4" w:rsidRDefault="00E41EE4" w:rsidP="00E41EE4">
      <w:pPr>
        <w:rPr>
          <w:b/>
        </w:rPr>
      </w:pPr>
      <w:r w:rsidRPr="00E41EE4">
        <w:rPr>
          <w:b/>
        </w:rPr>
        <w:t>Потенциальными слушателями программы являются:</w:t>
      </w:r>
    </w:p>
    <w:p w:rsidR="00E41EE4" w:rsidRDefault="00E41EE4" w:rsidP="00E41EE4">
      <w:pPr>
        <w:pStyle w:val="a3"/>
        <w:numPr>
          <w:ilvl w:val="0"/>
          <w:numId w:val="2"/>
        </w:numPr>
      </w:pPr>
      <w:r>
        <w:t>Специалисты-управленцы, обладающие:</w:t>
      </w:r>
    </w:p>
    <w:p w:rsidR="00E41EE4" w:rsidRDefault="00E41EE4" w:rsidP="00E41EE4">
      <w:pPr>
        <w:pStyle w:val="a3"/>
        <w:numPr>
          <w:ilvl w:val="1"/>
          <w:numId w:val="2"/>
        </w:numPr>
      </w:pPr>
      <w:r>
        <w:t>определенным объемом знаний, опыта и компетенции в изучаемой области и определенный ресурс влияния (уровень полномочий) для последующей реализации полученных знаний и разработанных идей, программ, проектов;</w:t>
      </w:r>
    </w:p>
    <w:p w:rsidR="00E41EE4" w:rsidRDefault="00E41EE4" w:rsidP="00E41EE4">
      <w:pPr>
        <w:pStyle w:val="a3"/>
        <w:numPr>
          <w:ilvl w:val="1"/>
          <w:numId w:val="2"/>
        </w:numPr>
      </w:pPr>
      <w:r>
        <w:lastRenderedPageBreak/>
        <w:t xml:space="preserve">системным мышлением, способные в ходе обучения анализировать собственный опыт и мотивированно заниматься проектированием собственной же будущей деятельности, и, что главное –  </w:t>
      </w:r>
      <w:proofErr w:type="gramStart"/>
      <w:r>
        <w:t>имеющих</w:t>
      </w:r>
      <w:proofErr w:type="gramEnd"/>
      <w:r>
        <w:t xml:space="preserve"> устойчивое желание приобрести и/или развивать навыки стратегического управления для повышения эффективности и развития бизнеса в образовании.</w:t>
      </w:r>
    </w:p>
    <w:p w:rsidR="00E41EE4" w:rsidRDefault="00E41EE4" w:rsidP="00E41EE4">
      <w:pPr>
        <w:pStyle w:val="a3"/>
        <w:numPr>
          <w:ilvl w:val="0"/>
          <w:numId w:val="2"/>
        </w:numPr>
      </w:pPr>
      <w:r>
        <w:t>Специалисты органов управления образованием различных уровней, преподаватели и сотрудники системы подготовки и переподготовки педагогических кадров, директора образовательных учреждений, учителя,  которые хотя</w:t>
      </w:r>
      <w:r w:rsidR="00067C54">
        <w:t>т</w:t>
      </w:r>
      <w:r>
        <w:t xml:space="preserve"> и  видят  проблему «в различных ракурсах».</w:t>
      </w:r>
    </w:p>
    <w:p w:rsidR="00C04523" w:rsidRDefault="00C04523" w:rsidP="00C04523"/>
    <w:p w:rsidR="00965BB0" w:rsidRDefault="00C04523" w:rsidP="00C04523">
      <w:r w:rsidRPr="00965BB0">
        <w:rPr>
          <w:b/>
        </w:rPr>
        <w:t>Условия поступления:</w:t>
      </w:r>
      <w:r>
        <w:t xml:space="preserve"> </w:t>
      </w:r>
      <w:r w:rsidR="00965BB0">
        <w:t>о</w:t>
      </w:r>
      <w:r>
        <w:t>бучение</w:t>
      </w:r>
      <w:r w:rsidR="00222DF8">
        <w:t xml:space="preserve"> н</w:t>
      </w:r>
      <w:r w:rsidR="00DF24BD">
        <w:t>а программе</w:t>
      </w:r>
      <w:r w:rsidR="004A51ED">
        <w:t xml:space="preserve"> будет осуществляться как на бюджетной, так и на платной основе (количество мест ограничено)</w:t>
      </w:r>
      <w:r>
        <w:t>.</w:t>
      </w:r>
      <w:r w:rsidR="00965BB0">
        <w:t xml:space="preserve"> Отбор будет проводиться на основании конкурса портфолио</w:t>
      </w:r>
      <w:r w:rsidR="00C658BE">
        <w:t xml:space="preserve"> (см.</w:t>
      </w:r>
      <w:r w:rsidR="004C07D9">
        <w:t xml:space="preserve"> Приложение 1)</w:t>
      </w:r>
      <w:r w:rsidR="00067C54">
        <w:t xml:space="preserve">, основной  его частью </w:t>
      </w:r>
      <w:r w:rsidR="00965BB0">
        <w:t>станет авторский проект</w:t>
      </w:r>
      <w:r w:rsidR="00965BB0" w:rsidRPr="00965BB0">
        <w:t>, который слушатель собирается реализовывать во время обучения в НИУ ВШЭ (с доказательством авторства).  В описании указываются замысел, цели и задачи проекта, проблемы, которые призван решить проект, и обязательно</w:t>
      </w:r>
      <w:r w:rsidR="00797A99">
        <w:t xml:space="preserve"> – </w:t>
      </w:r>
      <w:r w:rsidR="00965BB0" w:rsidRPr="00965BB0">
        <w:t>свои собственные дефициты как исполнителя этого проекта в соотношении с ресурсами и задачами программы «Управление и предприни</w:t>
      </w:r>
      <w:r w:rsidR="00797A99">
        <w:t>мательство в образовании»</w:t>
      </w:r>
      <w:r w:rsidR="00965BB0" w:rsidRPr="00965BB0">
        <w:t>.</w:t>
      </w:r>
    </w:p>
    <w:p w:rsidR="00965BB0" w:rsidRDefault="00965BB0" w:rsidP="00C04523"/>
    <w:p w:rsidR="00965BB0" w:rsidRDefault="00965BB0" w:rsidP="00965BB0">
      <w:r w:rsidRPr="00965BB0">
        <w:rPr>
          <w:b/>
        </w:rPr>
        <w:t>Сроки наборной кампании:</w:t>
      </w:r>
      <w:r>
        <w:t xml:space="preserve"> с 15 по 31 января 2018 года. </w:t>
      </w:r>
    </w:p>
    <w:p w:rsidR="00965BB0" w:rsidRDefault="00965BB0" w:rsidP="00C04523"/>
    <w:p w:rsidR="00E41EE4" w:rsidRDefault="00965BB0" w:rsidP="00C04523">
      <w:r>
        <w:t xml:space="preserve">Ну, и последнее. </w:t>
      </w:r>
      <w:r w:rsidRPr="00965BB0">
        <w:rPr>
          <w:b/>
        </w:rPr>
        <w:t>Наша задача – обеспечить качественный набор.</w:t>
      </w:r>
      <w:r w:rsidRPr="00965BB0">
        <w:t xml:space="preserve"> Как люди, причастные к Вышке, Вы сможете направить, рекомендовать кого-то, важного для Вас, получить в результате обучения на программе единомышленника в свою команду, помочь коллеге, другу выйти за рамки устоявшегося круга общения и т.д. </w:t>
      </w:r>
      <w:r w:rsidR="00797A99">
        <w:t xml:space="preserve">Именно по этой причине, мы посылам Вам бланк рекомендации (Приложение 2), заполнив который, Вы </w:t>
      </w:r>
      <w:r w:rsidR="00797A99" w:rsidRPr="00797A99">
        <w:t>можете «дать» абитуриенту</w:t>
      </w:r>
      <w:r w:rsidR="005546FF">
        <w:t xml:space="preserve"> дополнительные баллы при поступлении</w:t>
      </w:r>
      <w:r w:rsidR="00797A99">
        <w:t xml:space="preserve"> (общая сумма портфолио – 100 баллов).</w:t>
      </w:r>
    </w:p>
    <w:p w:rsidR="004C07D9" w:rsidRDefault="004C07D9" w:rsidP="00C04523"/>
    <w:p w:rsidR="00CD3F28" w:rsidRDefault="004C07D9" w:rsidP="00C04523">
      <w:r w:rsidRPr="004C07D9">
        <w:t xml:space="preserve">Ждем Вашей реакции, а лучше – звонков абитуриентов в приемную комиссию Института образования НИУ ВШЭ. </w:t>
      </w:r>
      <w:r w:rsidR="00CD3F28">
        <w:t>Ваш звонок примет:</w:t>
      </w:r>
      <w:r w:rsidRPr="004C07D9">
        <w:t xml:space="preserve"> Светлана Михайловна Макси</w:t>
      </w:r>
      <w:r w:rsidR="00CD3F28">
        <w:t>мова.</w:t>
      </w:r>
    </w:p>
    <w:p w:rsidR="004C07D9" w:rsidRDefault="00CD3F28" w:rsidP="00C04523">
      <w:r>
        <w:t xml:space="preserve">Звоните: 8-916-335-15-58 или (495) 772-95-90*22052 </w:t>
      </w:r>
    </w:p>
    <w:p w:rsidR="0099566B" w:rsidRPr="00142D71" w:rsidRDefault="0099566B" w:rsidP="0099566B">
      <w:r>
        <w:t xml:space="preserve">Пишите: </w:t>
      </w:r>
      <w:hyperlink r:id="rId8" w:history="1">
        <w:r w:rsidRPr="002166B8">
          <w:rPr>
            <w:rStyle w:val="a8"/>
            <w:lang w:val="en-US"/>
          </w:rPr>
          <w:t>smaximova</w:t>
        </w:r>
        <w:r w:rsidRPr="00142D71">
          <w:rPr>
            <w:rStyle w:val="a8"/>
          </w:rPr>
          <w:t>@</w:t>
        </w:r>
        <w:r w:rsidRPr="002166B8">
          <w:rPr>
            <w:rStyle w:val="a8"/>
            <w:lang w:val="en-US"/>
          </w:rPr>
          <w:t>hse</w:t>
        </w:r>
        <w:r w:rsidRPr="00142D71">
          <w:rPr>
            <w:rStyle w:val="a8"/>
          </w:rPr>
          <w:t>.</w:t>
        </w:r>
        <w:proofErr w:type="spellStart"/>
        <w:r w:rsidRPr="002166B8">
          <w:rPr>
            <w:rStyle w:val="a8"/>
            <w:lang w:val="en-US"/>
          </w:rPr>
          <w:t>ru</w:t>
        </w:r>
        <w:proofErr w:type="spellEnd"/>
      </w:hyperlink>
    </w:p>
    <w:p w:rsidR="0099566B" w:rsidRDefault="0099566B" w:rsidP="00C04523"/>
    <w:sectPr w:rsidR="0099566B" w:rsidSect="00142D71">
      <w:footerReference w:type="default" r:id="rId9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AC" w:rsidRDefault="005335AC" w:rsidP="00C04523">
      <w:pPr>
        <w:spacing w:line="240" w:lineRule="auto"/>
      </w:pPr>
      <w:r>
        <w:separator/>
      </w:r>
    </w:p>
  </w:endnote>
  <w:endnote w:type="continuationSeparator" w:id="0">
    <w:p w:rsidR="005335AC" w:rsidRDefault="005335AC" w:rsidP="00C04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855533"/>
      <w:docPartObj>
        <w:docPartGallery w:val="Page Numbers (Bottom of Page)"/>
        <w:docPartUnique/>
      </w:docPartObj>
    </w:sdtPr>
    <w:sdtEndPr/>
    <w:sdtContent>
      <w:p w:rsidR="00C04523" w:rsidRDefault="00C0452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655">
          <w:rPr>
            <w:noProof/>
          </w:rPr>
          <w:t>1</w:t>
        </w:r>
        <w:r>
          <w:fldChar w:fldCharType="end"/>
        </w:r>
      </w:p>
    </w:sdtContent>
  </w:sdt>
  <w:p w:rsidR="00C04523" w:rsidRDefault="00C045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AC" w:rsidRDefault="005335AC" w:rsidP="00C04523">
      <w:pPr>
        <w:spacing w:line="240" w:lineRule="auto"/>
      </w:pPr>
      <w:r>
        <w:separator/>
      </w:r>
    </w:p>
  </w:footnote>
  <w:footnote w:type="continuationSeparator" w:id="0">
    <w:p w:rsidR="005335AC" w:rsidRDefault="005335AC" w:rsidP="00C045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76B9"/>
    <w:multiLevelType w:val="hybridMultilevel"/>
    <w:tmpl w:val="E650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84E8E"/>
    <w:multiLevelType w:val="hybridMultilevel"/>
    <w:tmpl w:val="BF2E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D5342"/>
    <w:multiLevelType w:val="hybridMultilevel"/>
    <w:tmpl w:val="BF3AA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2052A"/>
    <w:multiLevelType w:val="hybridMultilevel"/>
    <w:tmpl w:val="A7F4E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96"/>
    <w:rsid w:val="00067C54"/>
    <w:rsid w:val="0008151E"/>
    <w:rsid w:val="000E2369"/>
    <w:rsid w:val="00142D71"/>
    <w:rsid w:val="0016154B"/>
    <w:rsid w:val="001B2C5D"/>
    <w:rsid w:val="001E3AB4"/>
    <w:rsid w:val="00222DF8"/>
    <w:rsid w:val="00225505"/>
    <w:rsid w:val="00262A66"/>
    <w:rsid w:val="00284CCB"/>
    <w:rsid w:val="00285DBB"/>
    <w:rsid w:val="00365DCD"/>
    <w:rsid w:val="003833EB"/>
    <w:rsid w:val="003D70AF"/>
    <w:rsid w:val="004A51ED"/>
    <w:rsid w:val="004C07D9"/>
    <w:rsid w:val="004D6655"/>
    <w:rsid w:val="005335AC"/>
    <w:rsid w:val="005546FF"/>
    <w:rsid w:val="006E3EDC"/>
    <w:rsid w:val="00711D60"/>
    <w:rsid w:val="00797A99"/>
    <w:rsid w:val="007D05EF"/>
    <w:rsid w:val="007E305E"/>
    <w:rsid w:val="009321C2"/>
    <w:rsid w:val="00965BB0"/>
    <w:rsid w:val="0099566B"/>
    <w:rsid w:val="009972E3"/>
    <w:rsid w:val="009D2760"/>
    <w:rsid w:val="009F30BA"/>
    <w:rsid w:val="00A96917"/>
    <w:rsid w:val="00BA39D6"/>
    <w:rsid w:val="00C04523"/>
    <w:rsid w:val="00C6009D"/>
    <w:rsid w:val="00C658BE"/>
    <w:rsid w:val="00CD3F28"/>
    <w:rsid w:val="00DB4496"/>
    <w:rsid w:val="00DC6023"/>
    <w:rsid w:val="00DE7019"/>
    <w:rsid w:val="00DF24BD"/>
    <w:rsid w:val="00E41EE4"/>
    <w:rsid w:val="00F21DD7"/>
    <w:rsid w:val="00F50860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452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523"/>
  </w:style>
  <w:style w:type="paragraph" w:styleId="a6">
    <w:name w:val="footer"/>
    <w:basedOn w:val="a"/>
    <w:link w:val="a7"/>
    <w:uiPriority w:val="99"/>
    <w:unhideWhenUsed/>
    <w:rsid w:val="00C0452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523"/>
  </w:style>
  <w:style w:type="character" w:styleId="a8">
    <w:name w:val="Hyperlink"/>
    <w:basedOn w:val="a0"/>
    <w:uiPriority w:val="99"/>
    <w:unhideWhenUsed/>
    <w:rsid w:val="00CD3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E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452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523"/>
  </w:style>
  <w:style w:type="paragraph" w:styleId="a6">
    <w:name w:val="footer"/>
    <w:basedOn w:val="a"/>
    <w:link w:val="a7"/>
    <w:uiPriority w:val="99"/>
    <w:unhideWhenUsed/>
    <w:rsid w:val="00C0452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523"/>
  </w:style>
  <w:style w:type="character" w:styleId="a8">
    <w:name w:val="Hyperlink"/>
    <w:basedOn w:val="a0"/>
    <w:uiPriority w:val="99"/>
    <w:unhideWhenUsed/>
    <w:rsid w:val="00CD3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ximova@hs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Каспржак Анатолий Георгиевич</dc:creator>
  <cp:lastModifiedBy>Максимова Светлана Михайловна</cp:lastModifiedBy>
  <cp:revision>7</cp:revision>
  <cp:lastPrinted>2017-11-03T10:15:00Z</cp:lastPrinted>
  <dcterms:created xsi:type="dcterms:W3CDTF">2017-11-28T14:41:00Z</dcterms:created>
  <dcterms:modified xsi:type="dcterms:W3CDTF">2017-12-27T10:09:00Z</dcterms:modified>
</cp:coreProperties>
</file>