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20" w:rsidRPr="00FD0ADD" w:rsidRDefault="000A1B71" w:rsidP="00F020CD">
      <w:pPr>
        <w:spacing w:line="276" w:lineRule="auto"/>
        <w:ind w:firstLine="6237"/>
        <w:rPr>
          <w:sz w:val="26"/>
          <w:szCs w:val="26"/>
        </w:rPr>
      </w:pPr>
      <w:r w:rsidRPr="00FD0ADD">
        <w:rPr>
          <w:sz w:val="26"/>
          <w:szCs w:val="26"/>
        </w:rPr>
        <w:t>Annex</w:t>
      </w:r>
    </w:p>
    <w:p w:rsidR="00EA4992" w:rsidRPr="00FD0ADD" w:rsidRDefault="004A36E3" w:rsidP="00EA4992">
      <w:pPr>
        <w:spacing w:line="276" w:lineRule="auto"/>
        <w:ind w:firstLine="6237"/>
        <w:rPr>
          <w:sz w:val="26"/>
          <w:szCs w:val="26"/>
        </w:rPr>
      </w:pPr>
      <w:proofErr w:type="gramStart"/>
      <w:r w:rsidRPr="00FD0ADD">
        <w:rPr>
          <w:sz w:val="26"/>
          <w:szCs w:val="26"/>
        </w:rPr>
        <w:t>to</w:t>
      </w:r>
      <w:proofErr w:type="gramEnd"/>
      <w:r w:rsidRPr="00FD0ADD">
        <w:rPr>
          <w:sz w:val="26"/>
          <w:szCs w:val="26"/>
        </w:rPr>
        <w:t xml:space="preserve"> HSE Directive</w:t>
      </w:r>
    </w:p>
    <w:p w:rsidR="00FE4C0E" w:rsidRPr="008E1042" w:rsidRDefault="00FE4C0E" w:rsidP="00FE4C0E">
      <w:pPr>
        <w:spacing w:line="276" w:lineRule="auto"/>
        <w:ind w:firstLine="6237"/>
        <w:rPr>
          <w:rStyle w:val="af9"/>
          <w:b w:val="0"/>
          <w:sz w:val="26"/>
          <w:szCs w:val="26"/>
        </w:rPr>
      </w:pPr>
      <w:r w:rsidRPr="008E1042">
        <w:rPr>
          <w:rStyle w:val="af9"/>
          <w:b w:val="0"/>
          <w:sz w:val="26"/>
          <w:szCs w:val="26"/>
        </w:rPr>
        <w:t>No. 6.18.1-01/2004-08</w:t>
      </w:r>
      <w:r w:rsidR="00135C6E" w:rsidRPr="008E1042">
        <w:rPr>
          <w:rStyle w:val="af9"/>
          <w:b w:val="0"/>
          <w:sz w:val="26"/>
          <w:szCs w:val="26"/>
        </w:rPr>
        <w:t>,</w:t>
      </w:r>
    </w:p>
    <w:p w:rsidR="00EA4992" w:rsidRPr="008E1042" w:rsidRDefault="004A36E3" w:rsidP="00EA4992">
      <w:pPr>
        <w:spacing w:line="276" w:lineRule="auto"/>
        <w:ind w:firstLine="6237"/>
        <w:rPr>
          <w:rStyle w:val="af9"/>
          <w:b w:val="0"/>
          <w:sz w:val="26"/>
          <w:szCs w:val="26"/>
        </w:rPr>
      </w:pPr>
      <w:proofErr w:type="gramStart"/>
      <w:r w:rsidRPr="008E1042">
        <w:rPr>
          <w:rStyle w:val="af9"/>
          <w:b w:val="0"/>
          <w:sz w:val="26"/>
          <w:szCs w:val="26"/>
        </w:rPr>
        <w:t>dated</w:t>
      </w:r>
      <w:proofErr w:type="gramEnd"/>
      <w:r w:rsidRPr="00FD0ADD">
        <w:rPr>
          <w:sz w:val="26"/>
          <w:szCs w:val="26"/>
        </w:rPr>
        <w:t xml:space="preserve"> </w:t>
      </w:r>
      <w:r w:rsidRPr="008E1042">
        <w:rPr>
          <w:rStyle w:val="af9"/>
          <w:b w:val="0"/>
          <w:sz w:val="26"/>
          <w:szCs w:val="26"/>
        </w:rPr>
        <w:t>April 20, 2017</w:t>
      </w:r>
      <w:r w:rsidR="00F41C12">
        <w:rPr>
          <w:rStyle w:val="af9"/>
          <w:b w:val="0"/>
          <w:sz w:val="26"/>
          <w:szCs w:val="26"/>
        </w:rPr>
        <w:t xml:space="preserve"> </w:t>
      </w:r>
    </w:p>
    <w:p w:rsidR="004A36E3" w:rsidRDefault="004A36E3" w:rsidP="00F020CD">
      <w:pPr>
        <w:spacing w:line="276" w:lineRule="auto"/>
        <w:ind w:firstLine="6237"/>
        <w:rPr>
          <w:sz w:val="26"/>
          <w:szCs w:val="26"/>
        </w:rPr>
      </w:pPr>
    </w:p>
    <w:p w:rsidR="004A36E3" w:rsidRDefault="004A36E3" w:rsidP="00F020CD">
      <w:pPr>
        <w:spacing w:line="276" w:lineRule="auto"/>
        <w:ind w:firstLine="6237"/>
        <w:rPr>
          <w:sz w:val="26"/>
          <w:szCs w:val="26"/>
        </w:rPr>
      </w:pPr>
      <w:r>
        <w:rPr>
          <w:sz w:val="26"/>
        </w:rPr>
        <w:t>APPROVED</w:t>
      </w:r>
    </w:p>
    <w:p w:rsidR="004A36E3" w:rsidRDefault="004A36E3" w:rsidP="00F020CD">
      <w:pPr>
        <w:spacing w:line="276" w:lineRule="auto"/>
        <w:ind w:firstLine="6237"/>
        <w:rPr>
          <w:sz w:val="26"/>
          <w:szCs w:val="26"/>
        </w:rPr>
      </w:pPr>
      <w:proofErr w:type="gramStart"/>
      <w:r>
        <w:rPr>
          <w:sz w:val="26"/>
        </w:rPr>
        <w:t>by</w:t>
      </w:r>
      <w:proofErr w:type="gramEnd"/>
      <w:r>
        <w:rPr>
          <w:sz w:val="26"/>
        </w:rPr>
        <w:t xml:space="preserve"> HSE Academic Council</w:t>
      </w:r>
    </w:p>
    <w:p w:rsidR="00D07D27" w:rsidRPr="00E63B25" w:rsidRDefault="004A36E3" w:rsidP="00F020CD">
      <w:pPr>
        <w:spacing w:line="276" w:lineRule="auto"/>
        <w:ind w:firstLine="6237"/>
        <w:rPr>
          <w:sz w:val="26"/>
          <w:lang w:val="en-US"/>
        </w:rPr>
      </w:pPr>
      <w:r>
        <w:rPr>
          <w:sz w:val="26"/>
        </w:rPr>
        <w:t>Minutes No. 04</w:t>
      </w:r>
      <w:r w:rsidR="00135C6E">
        <w:rPr>
          <w:sz w:val="26"/>
        </w:rPr>
        <w:t>,</w:t>
      </w:r>
      <w:r>
        <w:rPr>
          <w:sz w:val="26"/>
        </w:rPr>
        <w:t xml:space="preserve"> dated </w:t>
      </w:r>
    </w:p>
    <w:p w:rsidR="004A36E3" w:rsidRPr="00BF625D" w:rsidRDefault="004A36E3" w:rsidP="00F020CD">
      <w:pPr>
        <w:spacing w:line="276" w:lineRule="auto"/>
        <w:ind w:firstLine="6237"/>
        <w:rPr>
          <w:sz w:val="26"/>
          <w:szCs w:val="26"/>
        </w:rPr>
      </w:pPr>
      <w:r>
        <w:rPr>
          <w:sz w:val="26"/>
        </w:rPr>
        <w:t>April 07, 2017</w:t>
      </w:r>
    </w:p>
    <w:p w:rsidR="00FF5C20" w:rsidRPr="00BF625D" w:rsidRDefault="00FF5C20" w:rsidP="00BF625D">
      <w:pPr>
        <w:spacing w:line="276" w:lineRule="auto"/>
        <w:ind w:firstLine="709"/>
        <w:jc w:val="both"/>
        <w:rPr>
          <w:sz w:val="26"/>
          <w:szCs w:val="26"/>
        </w:rPr>
      </w:pPr>
    </w:p>
    <w:p w:rsidR="00FF5C20" w:rsidRPr="00BF625D" w:rsidRDefault="00FF5C20" w:rsidP="00BF625D">
      <w:pPr>
        <w:spacing w:line="276" w:lineRule="auto"/>
        <w:ind w:firstLine="709"/>
        <w:jc w:val="both"/>
        <w:rPr>
          <w:sz w:val="26"/>
          <w:szCs w:val="26"/>
        </w:rPr>
      </w:pPr>
    </w:p>
    <w:p w:rsidR="00FF5C20" w:rsidRPr="00BF625D" w:rsidRDefault="00FF5C20" w:rsidP="00F020CD">
      <w:pPr>
        <w:ind w:firstLine="709"/>
        <w:contextualSpacing/>
        <w:jc w:val="center"/>
        <w:outlineLvl w:val="0"/>
        <w:rPr>
          <w:b/>
          <w:sz w:val="26"/>
          <w:szCs w:val="26"/>
        </w:rPr>
      </w:pPr>
      <w:r>
        <w:rPr>
          <w:b/>
          <w:sz w:val="26"/>
        </w:rPr>
        <w:t xml:space="preserve">Regulations on </w:t>
      </w:r>
    </w:p>
    <w:p w:rsidR="00FF5C20" w:rsidRPr="00BF625D" w:rsidRDefault="00FF5C20" w:rsidP="00F020CD">
      <w:pPr>
        <w:ind w:firstLine="709"/>
        <w:contextualSpacing/>
        <w:jc w:val="center"/>
        <w:rPr>
          <w:b/>
          <w:sz w:val="26"/>
          <w:szCs w:val="26"/>
        </w:rPr>
      </w:pPr>
      <w:r>
        <w:rPr>
          <w:b/>
          <w:sz w:val="26"/>
        </w:rPr>
        <w:t>Final State Certification of Students of Bachelor’s, Specialist and Master’s Programmes at National Research University Higher School of Economics</w:t>
      </w:r>
    </w:p>
    <w:p w:rsidR="00FF5C20" w:rsidRPr="00BF625D" w:rsidRDefault="00FF5C20" w:rsidP="00F020CD">
      <w:pPr>
        <w:ind w:firstLine="709"/>
        <w:contextualSpacing/>
        <w:jc w:val="both"/>
        <w:rPr>
          <w:sz w:val="26"/>
          <w:szCs w:val="26"/>
        </w:rPr>
      </w:pPr>
    </w:p>
    <w:p w:rsidR="00FF5C20" w:rsidRPr="00BF625D" w:rsidRDefault="00FF5C20" w:rsidP="00F020CD">
      <w:pPr>
        <w:ind w:firstLine="709"/>
        <w:contextualSpacing/>
        <w:jc w:val="center"/>
        <w:rPr>
          <w:b/>
          <w:sz w:val="26"/>
          <w:szCs w:val="26"/>
        </w:rPr>
      </w:pPr>
    </w:p>
    <w:p w:rsidR="00FF5C20" w:rsidRPr="00BF625D" w:rsidRDefault="00FF5C20" w:rsidP="00F020CD">
      <w:pPr>
        <w:ind w:firstLine="709"/>
        <w:contextualSpacing/>
        <w:jc w:val="center"/>
        <w:rPr>
          <w:b/>
          <w:sz w:val="26"/>
          <w:szCs w:val="26"/>
        </w:rPr>
      </w:pPr>
      <w:bookmarkStart w:id="0" w:name="_Toc307667329"/>
      <w:r>
        <w:rPr>
          <w:b/>
          <w:sz w:val="26"/>
        </w:rPr>
        <w:t>DEFINITIONS AND ABBREVIATIONS</w:t>
      </w:r>
      <w:bookmarkEnd w:id="0"/>
    </w:p>
    <w:p w:rsidR="00FF5C20" w:rsidRPr="00BF625D" w:rsidRDefault="00FF5C20" w:rsidP="00F020CD">
      <w:pPr>
        <w:pStyle w:val="a"/>
        <w:numPr>
          <w:ilvl w:val="0"/>
          <w:numId w:val="0"/>
        </w:numPr>
        <w:shd w:val="clear" w:color="auto" w:fill="auto"/>
        <w:spacing w:before="0" w:after="240" w:line="240" w:lineRule="auto"/>
        <w:ind w:right="0" w:firstLine="709"/>
        <w:contextualSpacing/>
        <w:jc w:val="both"/>
        <w:rPr>
          <w:b w:val="0"/>
          <w:color w:val="auto"/>
          <w:sz w:val="26"/>
          <w:szCs w:val="26"/>
        </w:rPr>
      </w:pP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t>“HSE/</w:t>
      </w:r>
      <w:r w:rsidR="00CF7B39">
        <w:rPr>
          <w:sz w:val="26"/>
        </w:rPr>
        <w:t xml:space="preserve">the </w:t>
      </w:r>
      <w:r>
        <w:rPr>
          <w:sz w:val="26"/>
        </w:rPr>
        <w:t xml:space="preserve">University” </w:t>
      </w:r>
      <w:r w:rsidR="00E63B25">
        <w:rPr>
          <w:sz w:val="26"/>
          <w:lang w:val="en-US"/>
        </w:rPr>
        <w:t>refers to</w:t>
      </w:r>
      <w:r>
        <w:rPr>
          <w:sz w:val="26"/>
        </w:rPr>
        <w:t xml:space="preserve"> National Research University Higher School of Economics;</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t xml:space="preserve">“FSC” </w:t>
      </w:r>
      <w:r w:rsidR="00E63B25">
        <w:rPr>
          <w:sz w:val="26"/>
        </w:rPr>
        <w:t xml:space="preserve">refers to </w:t>
      </w:r>
      <w:r>
        <w:rPr>
          <w:sz w:val="26"/>
        </w:rPr>
        <w:t>final state certification;</w:t>
      </w:r>
    </w:p>
    <w:p w:rsidR="00FF5C20" w:rsidRPr="00BF625D" w:rsidRDefault="00CF7B39" w:rsidP="00F020CD">
      <w:pPr>
        <w:pStyle w:val="a6"/>
        <w:widowControl/>
        <w:numPr>
          <w:ilvl w:val="0"/>
          <w:numId w:val="15"/>
        </w:numPr>
        <w:tabs>
          <w:tab w:val="left" w:pos="1276"/>
        </w:tabs>
        <w:autoSpaceDE/>
        <w:autoSpaceDN/>
        <w:adjustRightInd/>
        <w:ind w:left="0" w:firstLine="709"/>
        <w:jc w:val="both"/>
        <w:rPr>
          <w:sz w:val="26"/>
          <w:szCs w:val="26"/>
        </w:rPr>
      </w:pPr>
      <w:r>
        <w:rPr>
          <w:sz w:val="26"/>
        </w:rPr>
        <w:t xml:space="preserve">A state </w:t>
      </w:r>
      <w:r w:rsidR="00FF5C20">
        <w:rPr>
          <w:sz w:val="26"/>
        </w:rPr>
        <w:t>examination is a form of FSC;</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t>The State Certification Board (</w:t>
      </w:r>
      <w:r w:rsidR="00071E0A">
        <w:rPr>
          <w:sz w:val="26"/>
        </w:rPr>
        <w:t xml:space="preserve">hereinafter, the </w:t>
      </w:r>
      <w:r>
        <w:rPr>
          <w:sz w:val="26"/>
        </w:rPr>
        <w:t xml:space="preserve">“SCB”) </w:t>
      </w:r>
      <w:r w:rsidR="00CF7B39">
        <w:rPr>
          <w:sz w:val="26"/>
        </w:rPr>
        <w:t xml:space="preserve">has been </w:t>
      </w:r>
      <w:r>
        <w:rPr>
          <w:sz w:val="26"/>
        </w:rPr>
        <w:t>established for holding FSC;</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t>The Local State Certification Board (</w:t>
      </w:r>
      <w:r w:rsidR="00071E0A">
        <w:rPr>
          <w:sz w:val="26"/>
        </w:rPr>
        <w:t xml:space="preserve">hereinafter, </w:t>
      </w:r>
      <w:r w:rsidR="008B56CE">
        <w:rPr>
          <w:sz w:val="26"/>
        </w:rPr>
        <w:t xml:space="preserve">the </w:t>
      </w:r>
      <w:r>
        <w:rPr>
          <w:sz w:val="26"/>
        </w:rPr>
        <w:t xml:space="preserve">“Local SCB”) </w:t>
      </w:r>
      <w:r w:rsidR="00CF7B39">
        <w:rPr>
          <w:sz w:val="26"/>
        </w:rPr>
        <w:t xml:space="preserve">has been </w:t>
      </w:r>
      <w:r>
        <w:rPr>
          <w:sz w:val="26"/>
        </w:rPr>
        <w:t xml:space="preserve">established for holding specific state examinations; </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t xml:space="preserve">The </w:t>
      </w:r>
      <w:r w:rsidR="00AF0F81">
        <w:rPr>
          <w:sz w:val="26"/>
        </w:rPr>
        <w:t xml:space="preserve">Presidium </w:t>
      </w:r>
      <w:r>
        <w:rPr>
          <w:sz w:val="26"/>
        </w:rPr>
        <w:t xml:space="preserve">of the </w:t>
      </w:r>
      <w:r w:rsidR="00AF0F81">
        <w:rPr>
          <w:sz w:val="26"/>
        </w:rPr>
        <w:t xml:space="preserve">State Examination Board </w:t>
      </w:r>
      <w:r>
        <w:rPr>
          <w:sz w:val="26"/>
        </w:rPr>
        <w:t xml:space="preserve">(“SCB Presidium”) </w:t>
      </w:r>
      <w:r w:rsidR="00403D14">
        <w:rPr>
          <w:sz w:val="26"/>
        </w:rPr>
        <w:t xml:space="preserve">has been </w:t>
      </w:r>
      <w:r>
        <w:rPr>
          <w:sz w:val="26"/>
        </w:rPr>
        <w:t xml:space="preserve">established for summarizing the results of FSC examinations; </w:t>
      </w:r>
    </w:p>
    <w:p w:rsidR="00FF5C20" w:rsidRPr="00BF625D" w:rsidRDefault="00CF7B39" w:rsidP="00F020CD">
      <w:pPr>
        <w:pStyle w:val="a6"/>
        <w:widowControl/>
        <w:numPr>
          <w:ilvl w:val="0"/>
          <w:numId w:val="15"/>
        </w:numPr>
        <w:tabs>
          <w:tab w:val="left" w:pos="1276"/>
        </w:tabs>
        <w:autoSpaceDE/>
        <w:autoSpaceDN/>
        <w:adjustRightInd/>
        <w:ind w:left="0" w:firstLine="709"/>
        <w:jc w:val="both"/>
        <w:rPr>
          <w:sz w:val="26"/>
          <w:szCs w:val="26"/>
        </w:rPr>
      </w:pPr>
      <w:r>
        <w:rPr>
          <w:sz w:val="26"/>
        </w:rPr>
        <w:t>“</w:t>
      </w:r>
      <w:r w:rsidR="00FF5C20">
        <w:rPr>
          <w:sz w:val="26"/>
        </w:rPr>
        <w:t>AC</w:t>
      </w:r>
      <w:r>
        <w:rPr>
          <w:sz w:val="26"/>
        </w:rPr>
        <w:t>”</w:t>
      </w:r>
      <w:r w:rsidR="00FF5C20">
        <w:rPr>
          <w:sz w:val="26"/>
        </w:rPr>
        <w:t xml:space="preserve"> refers to the </w:t>
      </w:r>
      <w:r w:rsidR="00AF0F81">
        <w:rPr>
          <w:sz w:val="26"/>
        </w:rPr>
        <w:t>Appeals Committee</w:t>
      </w:r>
      <w:r w:rsidR="00FF5C20">
        <w:rPr>
          <w:sz w:val="26"/>
        </w:rPr>
        <w:t>;</w:t>
      </w:r>
    </w:p>
    <w:p w:rsidR="00FF5C20" w:rsidRPr="00BF625D" w:rsidRDefault="00CF7B39" w:rsidP="00F020CD">
      <w:pPr>
        <w:pStyle w:val="a6"/>
        <w:widowControl/>
        <w:numPr>
          <w:ilvl w:val="0"/>
          <w:numId w:val="15"/>
        </w:numPr>
        <w:tabs>
          <w:tab w:val="left" w:pos="1276"/>
        </w:tabs>
        <w:autoSpaceDE/>
        <w:autoSpaceDN/>
        <w:adjustRightInd/>
        <w:ind w:left="0" w:firstLine="709"/>
        <w:jc w:val="both"/>
        <w:rPr>
          <w:sz w:val="26"/>
          <w:szCs w:val="26"/>
        </w:rPr>
      </w:pPr>
      <w:r>
        <w:rPr>
          <w:sz w:val="26"/>
        </w:rPr>
        <w:t xml:space="preserve">A </w:t>
      </w:r>
      <w:r w:rsidR="00F72E17">
        <w:rPr>
          <w:sz w:val="26"/>
          <w:lang w:val="en-US"/>
        </w:rPr>
        <w:t>“</w:t>
      </w:r>
      <w:r>
        <w:rPr>
          <w:sz w:val="26"/>
        </w:rPr>
        <w:t>thesis</w:t>
      </w:r>
      <w:r w:rsidR="00F72E17">
        <w:rPr>
          <w:sz w:val="26"/>
        </w:rPr>
        <w:t>”</w:t>
      </w:r>
      <w:r>
        <w:rPr>
          <w:sz w:val="26"/>
        </w:rPr>
        <w:t xml:space="preserve"> </w:t>
      </w:r>
      <w:r w:rsidR="00FF5C20">
        <w:rPr>
          <w:sz w:val="26"/>
        </w:rPr>
        <w:t xml:space="preserve">is </w:t>
      </w:r>
      <w:r w:rsidR="00403D14">
        <w:rPr>
          <w:sz w:val="26"/>
        </w:rPr>
        <w:t xml:space="preserve">a </w:t>
      </w:r>
      <w:r w:rsidR="00FF5C20">
        <w:rPr>
          <w:sz w:val="26"/>
        </w:rPr>
        <w:t>final graduation paper;</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t>LMS (“learning management system”) is a platform</w:t>
      </w:r>
      <w:r w:rsidR="00CF7B39">
        <w:rPr>
          <w:sz w:val="26"/>
        </w:rPr>
        <w:t xml:space="preserve">, which provides </w:t>
      </w:r>
      <w:r>
        <w:rPr>
          <w:sz w:val="26"/>
        </w:rPr>
        <w:t>online support to HSE’s educational processes;</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t xml:space="preserve">“ASAV” </w:t>
      </w:r>
      <w:r w:rsidR="00CF7B39">
        <w:rPr>
          <w:sz w:val="26"/>
        </w:rPr>
        <w:t xml:space="preserve">refers to a </w:t>
      </w:r>
      <w:r>
        <w:rPr>
          <w:sz w:val="26"/>
        </w:rPr>
        <w:t xml:space="preserve">comprehensive academic information system designed for </w:t>
      </w:r>
      <w:r w:rsidR="00AF0F81">
        <w:rPr>
          <w:sz w:val="26"/>
        </w:rPr>
        <w:t xml:space="preserve">prospective </w:t>
      </w:r>
      <w:r>
        <w:rPr>
          <w:sz w:val="26"/>
        </w:rPr>
        <w:t xml:space="preserve">students, current students, doctoral students and </w:t>
      </w:r>
      <w:r w:rsidR="00CF7B39">
        <w:rPr>
          <w:sz w:val="26"/>
        </w:rPr>
        <w:t xml:space="preserve">HSE </w:t>
      </w:r>
      <w:r>
        <w:rPr>
          <w:sz w:val="26"/>
        </w:rPr>
        <w:t xml:space="preserve">alumni; </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t xml:space="preserve">“Degree programme” refers to </w:t>
      </w:r>
      <w:r w:rsidR="00403D14">
        <w:rPr>
          <w:sz w:val="26"/>
        </w:rPr>
        <w:t xml:space="preserve">an </w:t>
      </w:r>
      <w:r w:rsidR="00AF0F81">
        <w:rPr>
          <w:sz w:val="26"/>
        </w:rPr>
        <w:t xml:space="preserve">educational </w:t>
      </w:r>
      <w:r>
        <w:rPr>
          <w:sz w:val="26"/>
        </w:rPr>
        <w:t xml:space="preserve">programme </w:t>
      </w:r>
      <w:r w:rsidR="00AF0F81">
        <w:rPr>
          <w:sz w:val="26"/>
        </w:rPr>
        <w:t>offer</w:t>
      </w:r>
      <w:r w:rsidR="00CF7B39">
        <w:rPr>
          <w:sz w:val="26"/>
        </w:rPr>
        <w:t>ed</w:t>
      </w:r>
      <w:r w:rsidR="00AF0F81">
        <w:rPr>
          <w:sz w:val="26"/>
        </w:rPr>
        <w:t xml:space="preserve"> by HSE </w:t>
      </w:r>
      <w:r>
        <w:rPr>
          <w:sz w:val="26"/>
        </w:rPr>
        <w:t xml:space="preserve">at the Bachelor’s, </w:t>
      </w:r>
      <w:r w:rsidR="00AF0F81">
        <w:rPr>
          <w:sz w:val="26"/>
        </w:rPr>
        <w:t xml:space="preserve">Specialist </w:t>
      </w:r>
      <w:r>
        <w:rPr>
          <w:sz w:val="26"/>
        </w:rPr>
        <w:t xml:space="preserve">and Master’s level in all areas of study, including part-time and </w:t>
      </w:r>
      <w:r w:rsidR="00AF0F81">
        <w:rPr>
          <w:sz w:val="26"/>
        </w:rPr>
        <w:t xml:space="preserve">distance learning </w:t>
      </w:r>
      <w:r>
        <w:rPr>
          <w:sz w:val="26"/>
        </w:rPr>
        <w:t xml:space="preserve">undergraduate programmes offered by the University and its affiliated </w:t>
      </w:r>
      <w:r w:rsidR="00CF7B39">
        <w:rPr>
          <w:sz w:val="26"/>
        </w:rPr>
        <w:t xml:space="preserve">regional </w:t>
      </w:r>
      <w:r>
        <w:rPr>
          <w:sz w:val="26"/>
        </w:rPr>
        <w:t>campuses to students who have</w:t>
      </w:r>
      <w:r w:rsidR="00CF7B39">
        <w:rPr>
          <w:sz w:val="26"/>
        </w:rPr>
        <w:t xml:space="preserve"> already</w:t>
      </w:r>
      <w:r>
        <w:rPr>
          <w:sz w:val="26"/>
        </w:rPr>
        <w:t xml:space="preserve"> completed </w:t>
      </w:r>
      <w:r w:rsidR="00CF7B39">
        <w:rPr>
          <w:sz w:val="26"/>
        </w:rPr>
        <w:t xml:space="preserve">a </w:t>
      </w:r>
      <w:r>
        <w:rPr>
          <w:sz w:val="26"/>
        </w:rPr>
        <w:t>vocational education;</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t xml:space="preserve">A “student” is an individual </w:t>
      </w:r>
      <w:r w:rsidR="005C67D9">
        <w:rPr>
          <w:sz w:val="26"/>
        </w:rPr>
        <w:t>pursuing</w:t>
      </w:r>
      <w:r>
        <w:rPr>
          <w:sz w:val="26"/>
        </w:rPr>
        <w:t xml:space="preserve"> a degree programme</w:t>
      </w:r>
      <w:r w:rsidR="00CF7B39">
        <w:rPr>
          <w:sz w:val="26"/>
        </w:rPr>
        <w:t>;</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t>A “graduate” is an individual who</w:t>
      </w:r>
      <w:r w:rsidR="00F72E17">
        <w:rPr>
          <w:sz w:val="26"/>
        </w:rPr>
        <w:t>, based on their FSC results,</w:t>
      </w:r>
      <w:r w:rsidR="00F72E17" w:rsidRPr="008E1042">
        <w:rPr>
          <w:sz w:val="26"/>
          <w:lang w:val="en-US"/>
        </w:rPr>
        <w:t xml:space="preserve"> </w:t>
      </w:r>
      <w:r>
        <w:rPr>
          <w:sz w:val="26"/>
        </w:rPr>
        <w:t xml:space="preserve">has been admitted to a degree </w:t>
      </w:r>
      <w:r w:rsidR="003D3451">
        <w:rPr>
          <w:sz w:val="26"/>
        </w:rPr>
        <w:t xml:space="preserve">and has been </w:t>
      </w:r>
      <w:r w:rsidR="005C67D9">
        <w:rPr>
          <w:sz w:val="26"/>
        </w:rPr>
        <w:t xml:space="preserve">issued </w:t>
      </w:r>
      <w:r>
        <w:rPr>
          <w:sz w:val="26"/>
        </w:rPr>
        <w:t>a degree certificate</w:t>
      </w:r>
      <w:r w:rsidR="00CF7B39">
        <w:rPr>
          <w:sz w:val="26"/>
        </w:rPr>
        <w:t>, thereby</w:t>
      </w:r>
      <w:r>
        <w:rPr>
          <w:sz w:val="26"/>
        </w:rPr>
        <w:t xml:space="preserve"> </w:t>
      </w:r>
      <w:r w:rsidR="005C67D9">
        <w:rPr>
          <w:sz w:val="26"/>
        </w:rPr>
        <w:t xml:space="preserve">confirming </w:t>
      </w:r>
      <w:r w:rsidR="00CF7B39">
        <w:rPr>
          <w:sz w:val="26"/>
        </w:rPr>
        <w:t xml:space="preserve">his/her </w:t>
      </w:r>
      <w:r>
        <w:rPr>
          <w:sz w:val="26"/>
        </w:rPr>
        <w:t>respective qualification;</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t xml:space="preserve">The “programme office” is a curriculum support unit </w:t>
      </w:r>
      <w:r w:rsidR="00CF7B39">
        <w:rPr>
          <w:sz w:val="26"/>
        </w:rPr>
        <w:t xml:space="preserve">at HSE </w:t>
      </w:r>
      <w:r>
        <w:rPr>
          <w:sz w:val="26"/>
        </w:rPr>
        <w:t xml:space="preserve">responsible for providing administrative support to processes related to studies within a given programme, including part-time and </w:t>
      </w:r>
      <w:r w:rsidR="005C67D9">
        <w:rPr>
          <w:sz w:val="26"/>
        </w:rPr>
        <w:t xml:space="preserve">distance learning </w:t>
      </w:r>
      <w:r>
        <w:rPr>
          <w:sz w:val="26"/>
        </w:rPr>
        <w:t>undergraduate programmes offered to students who have completed</w:t>
      </w:r>
      <w:r w:rsidR="00CF7B39">
        <w:rPr>
          <w:sz w:val="26"/>
        </w:rPr>
        <w:t xml:space="preserve"> a</w:t>
      </w:r>
      <w:r>
        <w:rPr>
          <w:sz w:val="26"/>
        </w:rPr>
        <w:t xml:space="preserve"> vocational education; </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lastRenderedPageBreak/>
        <w:t xml:space="preserve">A “programme coordinator” is the head of the programme office of a given degree programme, or an officer responsible for </w:t>
      </w:r>
      <w:r w:rsidR="00F16162">
        <w:rPr>
          <w:sz w:val="26"/>
        </w:rPr>
        <w:t xml:space="preserve">ensuring </w:t>
      </w:r>
      <w:r>
        <w:rPr>
          <w:sz w:val="26"/>
        </w:rPr>
        <w:t xml:space="preserve">administrative support to processes related to study </w:t>
      </w:r>
      <w:r w:rsidR="00F16162">
        <w:rPr>
          <w:sz w:val="26"/>
        </w:rPr>
        <w:t>under a</w:t>
      </w:r>
      <w:r>
        <w:rPr>
          <w:sz w:val="26"/>
        </w:rPr>
        <w:t xml:space="preserve"> given programme;</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t xml:space="preserve">“Regulations for Term Papers and Theses” </w:t>
      </w:r>
      <w:r w:rsidR="00F16162">
        <w:rPr>
          <w:sz w:val="26"/>
        </w:rPr>
        <w:t xml:space="preserve">refers to </w:t>
      </w:r>
      <w:r>
        <w:rPr>
          <w:sz w:val="26"/>
        </w:rPr>
        <w:t xml:space="preserve">regulations for term papers and theses prepared by students at the Bachelor’s, </w:t>
      </w:r>
      <w:r w:rsidR="00C016E1">
        <w:rPr>
          <w:sz w:val="26"/>
        </w:rPr>
        <w:t xml:space="preserve">Specialist </w:t>
      </w:r>
      <w:r>
        <w:rPr>
          <w:sz w:val="26"/>
        </w:rPr>
        <w:t xml:space="preserve">and Master’s level at HSE; </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t xml:space="preserve">“Guidelines for Term Papers and Theses Preparation” </w:t>
      </w:r>
      <w:r w:rsidR="00F16162">
        <w:rPr>
          <w:sz w:val="26"/>
        </w:rPr>
        <w:t xml:space="preserve">refer to </w:t>
      </w:r>
      <w:r>
        <w:rPr>
          <w:sz w:val="26"/>
        </w:rPr>
        <w:t xml:space="preserve">standards and recommendations for </w:t>
      </w:r>
      <w:r w:rsidR="005F4AEA">
        <w:rPr>
          <w:sz w:val="26"/>
        </w:rPr>
        <w:t>preparing and evaluating</w:t>
      </w:r>
      <w:r>
        <w:rPr>
          <w:sz w:val="26"/>
        </w:rPr>
        <w:t xml:space="preserve"> term papers and theses developed by degree programmes/groups of degree programmes pursuant to </w:t>
      </w:r>
      <w:r w:rsidR="005F4AEA">
        <w:rPr>
          <w:sz w:val="26"/>
        </w:rPr>
        <w:t xml:space="preserve">the </w:t>
      </w:r>
      <w:r>
        <w:rPr>
          <w:sz w:val="26"/>
        </w:rPr>
        <w:t xml:space="preserve">Regulations for Terms Papers and Theses; </w:t>
      </w:r>
    </w:p>
    <w:p w:rsidR="00064E0A" w:rsidRPr="00BF625D" w:rsidRDefault="00064E0A" w:rsidP="00F020CD">
      <w:pPr>
        <w:pStyle w:val="a6"/>
        <w:widowControl/>
        <w:numPr>
          <w:ilvl w:val="0"/>
          <w:numId w:val="15"/>
        </w:numPr>
        <w:tabs>
          <w:tab w:val="left" w:pos="1276"/>
        </w:tabs>
        <w:autoSpaceDE/>
        <w:autoSpaceDN/>
        <w:adjustRightInd/>
        <w:ind w:left="0" w:firstLine="709"/>
        <w:jc w:val="both"/>
        <w:rPr>
          <w:sz w:val="26"/>
          <w:szCs w:val="26"/>
        </w:rPr>
      </w:pPr>
      <w:r>
        <w:rPr>
          <w:sz w:val="26"/>
        </w:rPr>
        <w:t xml:space="preserve">“Campus” may refer to HSE’s main campus in Moscow or any </w:t>
      </w:r>
      <w:r w:rsidR="00C016E1">
        <w:rPr>
          <w:sz w:val="26"/>
        </w:rPr>
        <w:t xml:space="preserve">of the University’s </w:t>
      </w:r>
      <w:r w:rsidR="00CE0851">
        <w:rPr>
          <w:sz w:val="26"/>
        </w:rPr>
        <w:t xml:space="preserve">regional </w:t>
      </w:r>
      <w:r>
        <w:rPr>
          <w:sz w:val="26"/>
        </w:rPr>
        <w:t>campus</w:t>
      </w:r>
      <w:r w:rsidR="006B445C">
        <w:rPr>
          <w:sz w:val="26"/>
        </w:rPr>
        <w:t>es</w:t>
      </w:r>
      <w:r>
        <w:rPr>
          <w:sz w:val="26"/>
        </w:rPr>
        <w:t>;</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t xml:space="preserve">A “faculty” is a subdivision of the University (including HSE’s affiliated </w:t>
      </w:r>
      <w:r w:rsidR="005F4AEA">
        <w:rPr>
          <w:sz w:val="26"/>
        </w:rPr>
        <w:t xml:space="preserve">regional </w:t>
      </w:r>
      <w:r>
        <w:rPr>
          <w:sz w:val="26"/>
        </w:rPr>
        <w:t>campuses) which is engaged in the implementation of degree programmes;</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t xml:space="preserve">“Faculty dean” refers to the head of a subdivision involved in the implementation of degree programmes, including those </w:t>
      </w:r>
      <w:r w:rsidR="00CE0851">
        <w:rPr>
          <w:sz w:val="26"/>
        </w:rPr>
        <w:t>offered at</w:t>
      </w:r>
      <w:r w:rsidR="005F4AEA">
        <w:rPr>
          <w:sz w:val="26"/>
        </w:rPr>
        <w:t xml:space="preserve"> HSE’s</w:t>
      </w:r>
      <w:r w:rsidR="00CE0851">
        <w:rPr>
          <w:sz w:val="26"/>
        </w:rPr>
        <w:t xml:space="preserve"> regional</w:t>
      </w:r>
      <w:r>
        <w:rPr>
          <w:sz w:val="26"/>
        </w:rPr>
        <w:t xml:space="preserve"> campuses;</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t>HE FSES refers to federal state educational standards of higher education and/or educational standards for higher education set forth by HSE;</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t xml:space="preserve">A “department/school” is a unit </w:t>
      </w:r>
      <w:r w:rsidR="00670ECB">
        <w:rPr>
          <w:sz w:val="26"/>
        </w:rPr>
        <w:t xml:space="preserve">within </w:t>
      </w:r>
      <w:r w:rsidR="00670ECB" w:rsidRPr="008E1042">
        <w:rPr>
          <w:noProof/>
          <w:sz w:val="26"/>
        </w:rPr>
        <w:t>a</w:t>
      </w:r>
      <w:r w:rsidR="008E1042">
        <w:rPr>
          <w:noProof/>
          <w:sz w:val="26"/>
        </w:rPr>
        <w:t>n</w:t>
      </w:r>
      <w:r w:rsidRPr="008E1042">
        <w:rPr>
          <w:noProof/>
          <w:sz w:val="26"/>
        </w:rPr>
        <w:t xml:space="preserve"> HSE</w:t>
      </w:r>
      <w:r>
        <w:rPr>
          <w:sz w:val="26"/>
        </w:rPr>
        <w:t xml:space="preserve"> faculty or other subdivision (e.g., department, school, institute, etc.</w:t>
      </w:r>
      <w:r w:rsidR="006B445C">
        <w:rPr>
          <w:sz w:val="26"/>
        </w:rPr>
        <w:t>,</w:t>
      </w:r>
      <w:r>
        <w:rPr>
          <w:sz w:val="26"/>
        </w:rPr>
        <w:t xml:space="preserve">) responsible for the faculty’s planning, teaching and research activities, as well as the provision of administrative support for such activities. </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t xml:space="preserve">“Academic staff” refers to HSE faculty members and researchers; </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Pr>
          <w:sz w:val="26"/>
        </w:rPr>
        <w:t xml:space="preserve">“Designated </w:t>
      </w:r>
      <w:r w:rsidR="00CE0851">
        <w:rPr>
          <w:sz w:val="26"/>
        </w:rPr>
        <w:t>v</w:t>
      </w:r>
      <w:r>
        <w:rPr>
          <w:sz w:val="26"/>
        </w:rPr>
        <w:t xml:space="preserve">ice rector” is the vice rector for academic affairs </w:t>
      </w:r>
      <w:r w:rsidR="00CE0851">
        <w:rPr>
          <w:sz w:val="26"/>
        </w:rPr>
        <w:t xml:space="preserve">who is </w:t>
      </w:r>
      <w:r>
        <w:rPr>
          <w:sz w:val="26"/>
        </w:rPr>
        <w:t xml:space="preserve">in charge of HSE’s degree programmes. </w:t>
      </w:r>
    </w:p>
    <w:p w:rsidR="00FF5C20" w:rsidRPr="00BF625D" w:rsidRDefault="00FF5C20" w:rsidP="00F020CD">
      <w:pPr>
        <w:ind w:firstLine="709"/>
        <w:contextualSpacing/>
        <w:jc w:val="both"/>
        <w:rPr>
          <w:sz w:val="26"/>
          <w:szCs w:val="26"/>
        </w:rPr>
      </w:pPr>
    </w:p>
    <w:p w:rsidR="00FF5C20" w:rsidRPr="00BF625D" w:rsidRDefault="00FF5C20" w:rsidP="00F020CD">
      <w:pPr>
        <w:ind w:firstLine="709"/>
        <w:contextualSpacing/>
        <w:jc w:val="both"/>
        <w:rPr>
          <w:sz w:val="26"/>
          <w:szCs w:val="26"/>
        </w:rPr>
      </w:pPr>
    </w:p>
    <w:p w:rsidR="00FF5C20" w:rsidRPr="00BF625D" w:rsidRDefault="00FF5C20" w:rsidP="00F020CD">
      <w:pPr>
        <w:pStyle w:val="a6"/>
        <w:numPr>
          <w:ilvl w:val="0"/>
          <w:numId w:val="10"/>
        </w:numPr>
        <w:ind w:left="0" w:firstLine="709"/>
        <w:jc w:val="center"/>
        <w:rPr>
          <w:sz w:val="26"/>
          <w:szCs w:val="26"/>
        </w:rPr>
      </w:pPr>
      <w:r>
        <w:rPr>
          <w:b/>
          <w:sz w:val="26"/>
        </w:rPr>
        <w:t>General Provisions</w:t>
      </w:r>
    </w:p>
    <w:p w:rsidR="005E62E4" w:rsidRPr="00BF625D" w:rsidRDefault="005E62E4" w:rsidP="00F020CD">
      <w:pPr>
        <w:pStyle w:val="a6"/>
        <w:ind w:left="0" w:firstLine="709"/>
        <w:rPr>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These regulations set forth the rules and procedures for holding FSC for students enrolled in degree programmes of all modes of study, implemented at </w:t>
      </w:r>
      <w:r w:rsidR="00670ECB">
        <w:rPr>
          <w:sz w:val="26"/>
        </w:rPr>
        <w:t xml:space="preserve">the University </w:t>
      </w:r>
      <w:r>
        <w:rPr>
          <w:sz w:val="26"/>
        </w:rPr>
        <w:t xml:space="preserve">and its affiliated campuses.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FSC is mandatory for all students </w:t>
      </w:r>
      <w:r w:rsidR="00B63215">
        <w:rPr>
          <w:sz w:val="26"/>
        </w:rPr>
        <w:t xml:space="preserve">completing their </w:t>
      </w:r>
      <w:r>
        <w:rPr>
          <w:sz w:val="26"/>
        </w:rPr>
        <w:t>degree programmes.</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FSC of HSE students must be held for all accredited degree programmes. </w:t>
      </w:r>
    </w:p>
    <w:p w:rsidR="00FF5C20" w:rsidRPr="00BF625D" w:rsidRDefault="00FF5C20" w:rsidP="00F020CD">
      <w:pPr>
        <w:pStyle w:val="a6"/>
        <w:numPr>
          <w:ilvl w:val="1"/>
          <w:numId w:val="10"/>
        </w:numPr>
        <w:tabs>
          <w:tab w:val="left" w:pos="-142"/>
          <w:tab w:val="left" w:pos="0"/>
          <w:tab w:val="left" w:pos="993"/>
        </w:tabs>
        <w:ind w:left="0" w:firstLine="709"/>
        <w:jc w:val="both"/>
        <w:rPr>
          <w:sz w:val="26"/>
          <w:szCs w:val="26"/>
        </w:rPr>
      </w:pPr>
      <w:r>
        <w:rPr>
          <w:sz w:val="26"/>
        </w:rPr>
        <w:t>Students who have</w:t>
      </w:r>
      <w:r w:rsidR="00B63215">
        <w:rPr>
          <w:sz w:val="26"/>
        </w:rPr>
        <w:t xml:space="preserve"> properly</w:t>
      </w:r>
      <w:r>
        <w:rPr>
          <w:sz w:val="26"/>
        </w:rPr>
        <w:t xml:space="preserve"> complied with their curriculum or individual curriculum in a given degree programme without academic failure </w:t>
      </w:r>
      <w:r w:rsidR="00B63215">
        <w:rPr>
          <w:sz w:val="26"/>
        </w:rPr>
        <w:t xml:space="preserve">shall be </w:t>
      </w:r>
      <w:r>
        <w:rPr>
          <w:sz w:val="26"/>
        </w:rPr>
        <w:t xml:space="preserve">admitted to the FSC process.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FSC may </w:t>
      </w:r>
      <w:r w:rsidR="006B631A">
        <w:rPr>
          <w:sz w:val="26"/>
        </w:rPr>
        <w:t xml:space="preserve">be </w:t>
      </w:r>
      <w:r>
        <w:rPr>
          <w:sz w:val="26"/>
        </w:rPr>
        <w:t>comprise</w:t>
      </w:r>
      <w:r w:rsidR="006B631A">
        <w:rPr>
          <w:sz w:val="26"/>
        </w:rPr>
        <w:t>d</w:t>
      </w:r>
      <w:r>
        <w:rPr>
          <w:sz w:val="26"/>
        </w:rPr>
        <w:t xml:space="preserve"> </w:t>
      </w:r>
      <w:r w:rsidR="0089787D">
        <w:rPr>
          <w:sz w:val="26"/>
          <w:lang w:val="en-US"/>
        </w:rPr>
        <w:t xml:space="preserve">of </w:t>
      </w:r>
      <w:r>
        <w:rPr>
          <w:sz w:val="26"/>
        </w:rPr>
        <w:t>one</w:t>
      </w:r>
      <w:r w:rsidR="006B631A">
        <w:rPr>
          <w:sz w:val="26"/>
        </w:rPr>
        <w:t xml:space="preserve"> (1)</w:t>
      </w:r>
      <w:r>
        <w:rPr>
          <w:sz w:val="26"/>
        </w:rPr>
        <w:t xml:space="preserve"> or several state examinations of the following types:</w:t>
      </w:r>
    </w:p>
    <w:p w:rsidR="00FF5C20" w:rsidRPr="00BF625D" w:rsidRDefault="00263D99" w:rsidP="00F020CD">
      <w:pPr>
        <w:pStyle w:val="a6"/>
        <w:numPr>
          <w:ilvl w:val="2"/>
          <w:numId w:val="10"/>
        </w:numPr>
        <w:tabs>
          <w:tab w:val="left" w:pos="1560"/>
        </w:tabs>
        <w:ind w:left="0" w:firstLine="851"/>
        <w:jc w:val="both"/>
        <w:rPr>
          <w:sz w:val="26"/>
          <w:szCs w:val="26"/>
        </w:rPr>
      </w:pPr>
      <w:r>
        <w:rPr>
          <w:sz w:val="26"/>
          <w:lang w:val="en-US"/>
        </w:rPr>
        <w:t>S</w:t>
      </w:r>
      <w:proofErr w:type="spellStart"/>
      <w:r w:rsidR="00FF5C20">
        <w:rPr>
          <w:sz w:val="26"/>
        </w:rPr>
        <w:t>tate</w:t>
      </w:r>
      <w:proofErr w:type="spellEnd"/>
      <w:r w:rsidR="00FF5C20">
        <w:rPr>
          <w:sz w:val="26"/>
        </w:rPr>
        <w:t xml:space="preserve"> examination:</w:t>
      </w:r>
    </w:p>
    <w:p w:rsidR="00FF5C20" w:rsidRPr="00BF625D" w:rsidRDefault="00B63215" w:rsidP="00F020CD">
      <w:pPr>
        <w:pStyle w:val="a6"/>
        <w:numPr>
          <w:ilvl w:val="3"/>
          <w:numId w:val="9"/>
        </w:numPr>
        <w:tabs>
          <w:tab w:val="left" w:pos="1560"/>
        </w:tabs>
        <w:ind w:left="0" w:firstLine="851"/>
        <w:jc w:val="both"/>
        <w:rPr>
          <w:sz w:val="26"/>
          <w:szCs w:val="26"/>
        </w:rPr>
      </w:pPr>
      <w:r w:rsidRPr="008E1042">
        <w:rPr>
          <w:noProof/>
          <w:sz w:val="26"/>
        </w:rPr>
        <w:t>final</w:t>
      </w:r>
      <w:r>
        <w:rPr>
          <w:sz w:val="26"/>
        </w:rPr>
        <w:t xml:space="preserve"> </w:t>
      </w:r>
      <w:r w:rsidR="00FF5C20">
        <w:rPr>
          <w:sz w:val="26"/>
        </w:rPr>
        <w:t>examination in a given course</w:t>
      </w:r>
      <w:r w:rsidR="00FF5C20">
        <w:rPr>
          <w:rStyle w:val="ae"/>
          <w:sz w:val="26"/>
        </w:rPr>
        <w:footnoteReference w:id="1"/>
      </w:r>
      <w:r w:rsidR="00FF5C20">
        <w:rPr>
          <w:sz w:val="26"/>
        </w:rPr>
        <w:t>;</w:t>
      </w:r>
    </w:p>
    <w:p w:rsidR="00FF5C20" w:rsidRPr="00BF625D" w:rsidRDefault="00B63215" w:rsidP="00F020CD">
      <w:pPr>
        <w:pStyle w:val="a6"/>
        <w:numPr>
          <w:ilvl w:val="3"/>
          <w:numId w:val="9"/>
        </w:numPr>
        <w:tabs>
          <w:tab w:val="left" w:pos="1560"/>
        </w:tabs>
        <w:ind w:left="0" w:firstLine="851"/>
        <w:jc w:val="both"/>
        <w:rPr>
          <w:sz w:val="26"/>
          <w:szCs w:val="26"/>
        </w:rPr>
      </w:pPr>
      <w:proofErr w:type="gramStart"/>
      <w:r>
        <w:rPr>
          <w:sz w:val="26"/>
        </w:rPr>
        <w:t>final</w:t>
      </w:r>
      <w:proofErr w:type="gramEnd"/>
      <w:r>
        <w:rPr>
          <w:sz w:val="26"/>
        </w:rPr>
        <w:t xml:space="preserve"> </w:t>
      </w:r>
      <w:r w:rsidR="00FF5C20">
        <w:rPr>
          <w:sz w:val="26"/>
        </w:rPr>
        <w:t xml:space="preserve">interdisciplinary examination in a given field of study (concentration) (hereinafter, referred to as </w:t>
      </w:r>
      <w:r w:rsidR="00F418C8">
        <w:rPr>
          <w:sz w:val="26"/>
        </w:rPr>
        <w:t xml:space="preserve">a </w:t>
      </w:r>
      <w:r w:rsidR="00FF5C20">
        <w:rPr>
          <w:sz w:val="26"/>
        </w:rPr>
        <w:t>“final interdisciplinary examination”)</w:t>
      </w:r>
      <w:r w:rsidR="00FF5C20">
        <w:rPr>
          <w:rStyle w:val="ae"/>
          <w:sz w:val="26"/>
        </w:rPr>
        <w:footnoteReference w:id="2"/>
      </w:r>
      <w:r w:rsidR="00FF5C20">
        <w:rPr>
          <w:sz w:val="26"/>
        </w:rPr>
        <w:t>.</w:t>
      </w:r>
    </w:p>
    <w:p w:rsidR="00FF5C20" w:rsidRPr="00BF625D" w:rsidRDefault="00F418C8" w:rsidP="00F020CD">
      <w:pPr>
        <w:pStyle w:val="a6"/>
        <w:numPr>
          <w:ilvl w:val="2"/>
          <w:numId w:val="10"/>
        </w:numPr>
        <w:tabs>
          <w:tab w:val="left" w:pos="1560"/>
        </w:tabs>
        <w:ind w:left="0" w:firstLine="851"/>
        <w:jc w:val="both"/>
        <w:rPr>
          <w:sz w:val="26"/>
          <w:szCs w:val="26"/>
        </w:rPr>
      </w:pPr>
      <w:proofErr w:type="gramStart"/>
      <w:r>
        <w:rPr>
          <w:sz w:val="26"/>
        </w:rPr>
        <w:t>thesis</w:t>
      </w:r>
      <w:proofErr w:type="gramEnd"/>
      <w:r>
        <w:rPr>
          <w:sz w:val="26"/>
        </w:rPr>
        <w:t xml:space="preserve"> </w:t>
      </w:r>
      <w:r w:rsidR="00FF5C20">
        <w:rPr>
          <w:sz w:val="26"/>
        </w:rPr>
        <w:t>defence.</w:t>
      </w:r>
    </w:p>
    <w:p w:rsidR="00FF5C20" w:rsidRPr="00BF625D" w:rsidRDefault="00642A9F" w:rsidP="00F020CD">
      <w:pPr>
        <w:pStyle w:val="a6"/>
        <w:numPr>
          <w:ilvl w:val="1"/>
          <w:numId w:val="10"/>
        </w:numPr>
        <w:tabs>
          <w:tab w:val="left" w:pos="709"/>
          <w:tab w:val="left" w:pos="851"/>
          <w:tab w:val="left" w:pos="993"/>
        </w:tabs>
        <w:ind w:left="0" w:firstLine="709"/>
        <w:jc w:val="both"/>
        <w:rPr>
          <w:sz w:val="26"/>
          <w:szCs w:val="26"/>
        </w:rPr>
      </w:pPr>
      <w:r>
        <w:rPr>
          <w:sz w:val="26"/>
        </w:rPr>
        <w:t xml:space="preserve">A </w:t>
      </w:r>
      <w:r w:rsidR="00FF5C20">
        <w:rPr>
          <w:sz w:val="26"/>
        </w:rPr>
        <w:t>list of mandatory state examinations,</w:t>
      </w:r>
      <w:r>
        <w:rPr>
          <w:sz w:val="26"/>
        </w:rPr>
        <w:t xml:space="preserve"> which thereby</w:t>
      </w:r>
      <w:r w:rsidR="00FF5C20">
        <w:rPr>
          <w:sz w:val="26"/>
        </w:rPr>
        <w:t xml:space="preserve"> </w:t>
      </w:r>
      <w:r w:rsidR="0031782A">
        <w:rPr>
          <w:sz w:val="26"/>
        </w:rPr>
        <w:t>establish</w:t>
      </w:r>
      <w:r>
        <w:rPr>
          <w:sz w:val="26"/>
        </w:rPr>
        <w:t xml:space="preserve"> the</w:t>
      </w:r>
      <w:r w:rsidR="00FF5C20">
        <w:rPr>
          <w:sz w:val="26"/>
        </w:rPr>
        <w:t xml:space="preserve"> FSC process for students of a given degree programme, is defined </w:t>
      </w:r>
      <w:r>
        <w:rPr>
          <w:sz w:val="26"/>
        </w:rPr>
        <w:t>through the</w:t>
      </w:r>
      <w:r w:rsidR="00FF5C20">
        <w:rPr>
          <w:sz w:val="26"/>
        </w:rPr>
        <w:t xml:space="preserve"> HE FSES</w:t>
      </w:r>
      <w:r w:rsidR="0089787D" w:rsidRPr="0089787D">
        <w:rPr>
          <w:sz w:val="26"/>
        </w:rPr>
        <w:t xml:space="preserve"> </w:t>
      </w:r>
      <w:r w:rsidR="0089787D">
        <w:rPr>
          <w:sz w:val="26"/>
        </w:rPr>
        <w:t>(in the “Programme Structure Requirements” section)</w:t>
      </w:r>
      <w:r w:rsidR="00FF5C20">
        <w:rPr>
          <w:sz w:val="26"/>
        </w:rPr>
        <w:t xml:space="preserve">, which, in turn, serves as the basis for delivering </w:t>
      </w:r>
      <w:r>
        <w:rPr>
          <w:sz w:val="26"/>
        </w:rPr>
        <w:t>a given</w:t>
      </w:r>
      <w:r w:rsidR="00FF5C20">
        <w:rPr>
          <w:sz w:val="26"/>
        </w:rPr>
        <w:t xml:space="preserve"> programme.</w:t>
      </w:r>
    </w:p>
    <w:p w:rsidR="00FF5C20" w:rsidRPr="00BF625D" w:rsidRDefault="00FB10AA" w:rsidP="00F020CD">
      <w:pPr>
        <w:pStyle w:val="a6"/>
        <w:numPr>
          <w:ilvl w:val="1"/>
          <w:numId w:val="10"/>
        </w:numPr>
        <w:tabs>
          <w:tab w:val="left" w:pos="709"/>
          <w:tab w:val="left" w:pos="851"/>
          <w:tab w:val="left" w:pos="993"/>
        </w:tabs>
        <w:ind w:left="0" w:firstLine="709"/>
        <w:jc w:val="both"/>
        <w:rPr>
          <w:sz w:val="26"/>
          <w:szCs w:val="26"/>
        </w:rPr>
      </w:pPr>
      <w:r w:rsidRPr="008E1042">
        <w:rPr>
          <w:noProof/>
          <w:sz w:val="26"/>
        </w:rPr>
        <w:t>Thesis</w:t>
      </w:r>
      <w:r>
        <w:rPr>
          <w:sz w:val="26"/>
        </w:rPr>
        <w:t xml:space="preserve"> defence </w:t>
      </w:r>
      <w:r w:rsidR="00FF5C20">
        <w:rPr>
          <w:sz w:val="26"/>
        </w:rPr>
        <w:t xml:space="preserve">is a mandatory part of the FSC process.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Online tools </w:t>
      </w:r>
      <w:r w:rsidR="0031782A">
        <w:rPr>
          <w:sz w:val="26"/>
        </w:rPr>
        <w:t>and/</w:t>
      </w:r>
      <w:r>
        <w:rPr>
          <w:sz w:val="26"/>
        </w:rPr>
        <w:t xml:space="preserve">or remote access technologies </w:t>
      </w:r>
      <w:r w:rsidR="0089787D">
        <w:rPr>
          <w:sz w:val="26"/>
        </w:rPr>
        <w:t xml:space="preserve">may </w:t>
      </w:r>
      <w:r>
        <w:rPr>
          <w:sz w:val="26"/>
        </w:rPr>
        <w:t>be used for state examinations. Decision</w:t>
      </w:r>
      <w:r w:rsidR="002C445B">
        <w:rPr>
          <w:sz w:val="26"/>
        </w:rPr>
        <w:t>s</w:t>
      </w:r>
      <w:r w:rsidR="00642A9F">
        <w:rPr>
          <w:sz w:val="26"/>
        </w:rPr>
        <w:t xml:space="preserve"> as to</w:t>
      </w:r>
      <w:r>
        <w:rPr>
          <w:sz w:val="26"/>
        </w:rPr>
        <w:t xml:space="preserve"> whether or not to use online tools or remote access technologies </w:t>
      </w:r>
      <w:r w:rsidR="002C445B">
        <w:rPr>
          <w:sz w:val="26"/>
        </w:rPr>
        <w:t xml:space="preserve">shall be </w:t>
      </w:r>
      <w:r>
        <w:rPr>
          <w:sz w:val="26"/>
        </w:rPr>
        <w:t>made by faculty</w:t>
      </w:r>
      <w:r w:rsidR="002C445B">
        <w:rPr>
          <w:sz w:val="26"/>
        </w:rPr>
        <w:t xml:space="preserve"> deans</w:t>
      </w:r>
      <w:r>
        <w:rPr>
          <w:sz w:val="26"/>
        </w:rPr>
        <w:t xml:space="preserve">, based on recommendations provided by the academic council / academic supervisor (in the absence of the academic council) of the </w:t>
      </w:r>
      <w:r w:rsidR="002C445B">
        <w:rPr>
          <w:sz w:val="26"/>
        </w:rPr>
        <w:t xml:space="preserve">given </w:t>
      </w:r>
      <w:r>
        <w:rPr>
          <w:sz w:val="26"/>
        </w:rPr>
        <w:t xml:space="preserve">degree programme. </w:t>
      </w:r>
      <w:r w:rsidR="002C445B">
        <w:rPr>
          <w:sz w:val="26"/>
        </w:rPr>
        <w:t xml:space="preserve">In turn, this </w:t>
      </w:r>
      <w:r>
        <w:rPr>
          <w:sz w:val="26"/>
        </w:rPr>
        <w:t xml:space="preserve">decision shall be fixed in </w:t>
      </w:r>
      <w:r w:rsidR="00FF1472">
        <w:rPr>
          <w:sz w:val="26"/>
        </w:rPr>
        <w:t xml:space="preserve">a respective </w:t>
      </w:r>
      <w:r>
        <w:rPr>
          <w:sz w:val="26"/>
        </w:rPr>
        <w:t xml:space="preserve">directive on state </w:t>
      </w:r>
      <w:r w:rsidRPr="008E1042">
        <w:rPr>
          <w:noProof/>
          <w:sz w:val="26"/>
        </w:rPr>
        <w:t>examination</w:t>
      </w:r>
      <w:r>
        <w:rPr>
          <w:sz w:val="26"/>
        </w:rPr>
        <w:t xml:space="preserve">. </w:t>
      </w:r>
      <w:r w:rsidR="002C445B">
        <w:rPr>
          <w:sz w:val="26"/>
        </w:rPr>
        <w:t xml:space="preserve">The personal </w:t>
      </w:r>
      <w:r>
        <w:rPr>
          <w:sz w:val="26"/>
        </w:rPr>
        <w:t xml:space="preserve">identification of students </w:t>
      </w:r>
      <w:r w:rsidR="002C445B">
        <w:rPr>
          <w:sz w:val="26"/>
        </w:rPr>
        <w:t>and/</w:t>
      </w:r>
      <w:r>
        <w:rPr>
          <w:sz w:val="26"/>
        </w:rPr>
        <w:t xml:space="preserve">or SCB members who remotely take part in FSC shall be ensured by the secretary of </w:t>
      </w:r>
      <w:r w:rsidR="002C445B">
        <w:rPr>
          <w:sz w:val="26"/>
        </w:rPr>
        <w:t xml:space="preserve">the </w:t>
      </w:r>
      <w:r>
        <w:rPr>
          <w:sz w:val="26"/>
        </w:rPr>
        <w:t>SCB.</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Annotations to theses in Russian</w:t>
      </w:r>
      <w:r>
        <w:rPr>
          <w:rStyle w:val="ae"/>
          <w:sz w:val="26"/>
        </w:rPr>
        <w:footnoteReference w:id="3"/>
      </w:r>
      <w:r>
        <w:rPr>
          <w:sz w:val="26"/>
        </w:rPr>
        <w:t xml:space="preserve"> and English, as well as the texts of term papers and </w:t>
      </w:r>
      <w:proofErr w:type="gramStart"/>
      <w:r>
        <w:rPr>
          <w:sz w:val="26"/>
        </w:rPr>
        <w:t>theses,</w:t>
      </w:r>
      <w:proofErr w:type="gramEnd"/>
      <w:r>
        <w:rPr>
          <w:sz w:val="26"/>
        </w:rPr>
        <w:t xml:space="preserve"> shall be published on </w:t>
      </w:r>
      <w:r w:rsidR="00C80EA4">
        <w:rPr>
          <w:sz w:val="26"/>
        </w:rPr>
        <w:t>HSE’s</w:t>
      </w:r>
      <w:r>
        <w:rPr>
          <w:sz w:val="26"/>
        </w:rPr>
        <w:t xml:space="preserve"> corporate website (portal) (pursuant to </w:t>
      </w:r>
      <w:r w:rsidR="00C80EA4">
        <w:rPr>
          <w:sz w:val="26"/>
        </w:rPr>
        <w:t xml:space="preserve">the University’s internal </w:t>
      </w:r>
      <w:r>
        <w:rPr>
          <w:sz w:val="26"/>
        </w:rPr>
        <w:t xml:space="preserve">bylaws). </w:t>
      </w:r>
    </w:p>
    <w:p w:rsidR="00FF5C20" w:rsidRPr="00BF625D" w:rsidRDefault="00FF5C20" w:rsidP="00F020CD">
      <w:pPr>
        <w:pStyle w:val="a6"/>
        <w:tabs>
          <w:tab w:val="left" w:pos="709"/>
          <w:tab w:val="left" w:pos="851"/>
          <w:tab w:val="left" w:pos="993"/>
        </w:tabs>
        <w:ind w:left="0" w:firstLine="709"/>
        <w:jc w:val="both"/>
        <w:rPr>
          <w:sz w:val="26"/>
          <w:szCs w:val="26"/>
        </w:rPr>
      </w:pPr>
    </w:p>
    <w:p w:rsidR="00FF5C20" w:rsidRPr="00BF625D" w:rsidRDefault="00FF1472" w:rsidP="00F020CD">
      <w:pPr>
        <w:pStyle w:val="a6"/>
        <w:numPr>
          <w:ilvl w:val="0"/>
          <w:numId w:val="10"/>
        </w:numPr>
        <w:ind w:left="0" w:firstLine="709"/>
        <w:jc w:val="center"/>
        <w:rPr>
          <w:b/>
          <w:sz w:val="26"/>
          <w:szCs w:val="26"/>
        </w:rPr>
      </w:pPr>
      <w:r>
        <w:rPr>
          <w:b/>
          <w:sz w:val="26"/>
        </w:rPr>
        <w:t xml:space="preserve">Structure </w:t>
      </w:r>
      <w:r w:rsidR="00FF5C20">
        <w:rPr>
          <w:b/>
          <w:sz w:val="26"/>
        </w:rPr>
        <w:t>of the State Certification Board (SCB)</w:t>
      </w:r>
    </w:p>
    <w:p w:rsidR="00FF5C20" w:rsidRPr="00BF625D" w:rsidRDefault="00FF5C20" w:rsidP="00F020CD">
      <w:pPr>
        <w:ind w:firstLine="709"/>
        <w:contextualSpacing/>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The </w:t>
      </w:r>
      <w:r w:rsidR="00C80EA4">
        <w:rPr>
          <w:sz w:val="26"/>
        </w:rPr>
        <w:t>SCB</w:t>
      </w:r>
      <w:r>
        <w:rPr>
          <w:sz w:val="26"/>
        </w:rPr>
        <w:t xml:space="preserve"> is responsible for </w:t>
      </w:r>
      <w:r w:rsidR="0031782A">
        <w:rPr>
          <w:sz w:val="26"/>
        </w:rPr>
        <w:t xml:space="preserve">the </w:t>
      </w:r>
      <w:r w:rsidR="00C80EA4">
        <w:rPr>
          <w:sz w:val="26"/>
        </w:rPr>
        <w:t>FSC</w:t>
      </w:r>
      <w:r w:rsidR="0031782A">
        <w:rPr>
          <w:sz w:val="26"/>
        </w:rPr>
        <w:t xml:space="preserve"> process</w:t>
      </w:r>
      <w:r>
        <w:rPr>
          <w:sz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The SCB may be established for each degree programme implemented by a faculty or for a group of degree programmes within the same level of education and field of study. The composition of </w:t>
      </w:r>
      <w:r w:rsidR="00C701E8">
        <w:rPr>
          <w:sz w:val="26"/>
        </w:rPr>
        <w:t xml:space="preserve">the board </w:t>
      </w:r>
      <w:r>
        <w:rPr>
          <w:sz w:val="26"/>
        </w:rPr>
        <w:t xml:space="preserve">shall be determined by a decision of the faculty’s academic </w:t>
      </w:r>
      <w:r w:rsidRPr="00B84DF0">
        <w:rPr>
          <w:noProof/>
          <w:sz w:val="26"/>
        </w:rPr>
        <w:t>council</w:t>
      </w:r>
      <w:r w:rsidR="00B84DF0">
        <w:rPr>
          <w:noProof/>
          <w:sz w:val="26"/>
        </w:rPr>
        <w:t>/</w:t>
      </w:r>
      <w:r w:rsidRPr="00B84DF0">
        <w:rPr>
          <w:noProof/>
          <w:sz w:val="26"/>
        </w:rPr>
        <w:t>dean</w:t>
      </w:r>
      <w:r>
        <w:rPr>
          <w:sz w:val="26"/>
        </w:rPr>
        <w:t xml:space="preserve"> (in the absence of an academic council). The SCB may be established for a group of degree programmes within the same level of education and fields of study, implemented within different faculties. In such cases, the decision </w:t>
      </w:r>
      <w:r w:rsidR="00C227D6">
        <w:rPr>
          <w:sz w:val="26"/>
        </w:rPr>
        <w:t xml:space="preserve">must be reached </w:t>
      </w:r>
      <w:r>
        <w:rPr>
          <w:sz w:val="26"/>
        </w:rPr>
        <w:t xml:space="preserve">by mutual agreement of academic councils/deans (in the absence of an academic council) of faculties involved in the implementation of </w:t>
      </w:r>
      <w:r w:rsidR="002F2E21">
        <w:rPr>
          <w:sz w:val="26"/>
        </w:rPr>
        <w:t xml:space="preserve">respective </w:t>
      </w:r>
      <w:r>
        <w:rPr>
          <w:sz w:val="26"/>
        </w:rPr>
        <w:t>degree programmes.</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The SCB is responsible for:</w:t>
      </w:r>
    </w:p>
    <w:p w:rsidR="00FF5C20" w:rsidRPr="00BF625D" w:rsidRDefault="00FF5C20" w:rsidP="00F020CD">
      <w:pPr>
        <w:pStyle w:val="a6"/>
        <w:numPr>
          <w:ilvl w:val="2"/>
          <w:numId w:val="10"/>
        </w:numPr>
        <w:tabs>
          <w:tab w:val="left" w:pos="1560"/>
        </w:tabs>
        <w:ind w:left="0" w:firstLine="851"/>
        <w:jc w:val="both"/>
        <w:rPr>
          <w:sz w:val="26"/>
          <w:szCs w:val="26"/>
        </w:rPr>
      </w:pPr>
      <w:r>
        <w:rPr>
          <w:sz w:val="26"/>
        </w:rPr>
        <w:t xml:space="preserve">defining whether the level of </w:t>
      </w:r>
      <w:r w:rsidR="00F25DD4">
        <w:rPr>
          <w:sz w:val="26"/>
        </w:rPr>
        <w:t>a student’s education is in line with</w:t>
      </w:r>
      <w:r>
        <w:rPr>
          <w:sz w:val="26"/>
        </w:rPr>
        <w:t xml:space="preserve"> </w:t>
      </w:r>
      <w:r w:rsidR="006C16E8">
        <w:rPr>
          <w:sz w:val="26"/>
        </w:rPr>
        <w:t xml:space="preserve">the </w:t>
      </w:r>
      <w:r>
        <w:rPr>
          <w:sz w:val="26"/>
        </w:rPr>
        <w:t>HE FSES requirements;</w:t>
      </w:r>
    </w:p>
    <w:p w:rsidR="00FF5C20" w:rsidRPr="00BF625D" w:rsidRDefault="00136EF8" w:rsidP="00F020CD">
      <w:pPr>
        <w:pStyle w:val="a6"/>
        <w:numPr>
          <w:ilvl w:val="2"/>
          <w:numId w:val="10"/>
        </w:numPr>
        <w:tabs>
          <w:tab w:val="left" w:pos="1560"/>
        </w:tabs>
        <w:ind w:left="0" w:firstLine="851"/>
        <w:jc w:val="both"/>
        <w:rPr>
          <w:sz w:val="26"/>
          <w:szCs w:val="26"/>
        </w:rPr>
      </w:pPr>
      <w:r>
        <w:rPr>
          <w:sz w:val="26"/>
        </w:rPr>
        <w:t>deciding on</w:t>
      </w:r>
      <w:r w:rsidR="00FF5C20">
        <w:rPr>
          <w:sz w:val="26"/>
        </w:rPr>
        <w:t xml:space="preserve"> awarding a degree and a degree certificate of higher education with a respective qualification based on a student’s FSC results;</w:t>
      </w:r>
    </w:p>
    <w:p w:rsidR="00FF5C20" w:rsidRPr="00BF625D" w:rsidRDefault="00FF5C20" w:rsidP="00F020CD">
      <w:pPr>
        <w:pStyle w:val="a6"/>
        <w:numPr>
          <w:ilvl w:val="2"/>
          <w:numId w:val="10"/>
        </w:numPr>
        <w:tabs>
          <w:tab w:val="left" w:pos="1560"/>
        </w:tabs>
        <w:ind w:left="0" w:firstLine="851"/>
        <w:jc w:val="both"/>
        <w:rPr>
          <w:sz w:val="26"/>
          <w:szCs w:val="26"/>
        </w:rPr>
      </w:pPr>
      <w:proofErr w:type="gramStart"/>
      <w:r>
        <w:rPr>
          <w:sz w:val="26"/>
        </w:rPr>
        <w:t>developing</w:t>
      </w:r>
      <w:proofErr w:type="gramEnd"/>
      <w:r>
        <w:rPr>
          <w:sz w:val="26"/>
        </w:rPr>
        <w:t xml:space="preserve"> recommendations based on the results of the SCB’s </w:t>
      </w:r>
      <w:r w:rsidR="00136EF8">
        <w:rPr>
          <w:sz w:val="26"/>
        </w:rPr>
        <w:t xml:space="preserve">activities </w:t>
      </w:r>
      <w:r>
        <w:rPr>
          <w:sz w:val="26"/>
        </w:rPr>
        <w:t xml:space="preserve">in order to improve student training and instruction. </w:t>
      </w:r>
    </w:p>
    <w:p w:rsidR="00FF5C20" w:rsidRPr="00BF625D" w:rsidRDefault="003106DB" w:rsidP="00F020CD">
      <w:pPr>
        <w:pStyle w:val="a6"/>
        <w:numPr>
          <w:ilvl w:val="1"/>
          <w:numId w:val="10"/>
        </w:numPr>
        <w:tabs>
          <w:tab w:val="left" w:pos="709"/>
          <w:tab w:val="left" w:pos="851"/>
          <w:tab w:val="left" w:pos="993"/>
        </w:tabs>
        <w:ind w:left="0" w:firstLine="709"/>
        <w:jc w:val="both"/>
        <w:rPr>
          <w:sz w:val="26"/>
          <w:szCs w:val="26"/>
        </w:rPr>
      </w:pPr>
      <w:r>
        <w:rPr>
          <w:sz w:val="26"/>
        </w:rPr>
        <w:t xml:space="preserve">The </w:t>
      </w:r>
      <w:r w:rsidR="00FF5C20">
        <w:rPr>
          <w:sz w:val="26"/>
        </w:rPr>
        <w:t>SCB</w:t>
      </w:r>
      <w:r>
        <w:rPr>
          <w:sz w:val="26"/>
        </w:rPr>
        <w:t>’s</w:t>
      </w:r>
      <w:r w:rsidR="00FF5C20">
        <w:rPr>
          <w:sz w:val="26"/>
        </w:rPr>
        <w:t xml:space="preserve"> chairperson must be appointed no later than December 31 in the year preceding the FSC process. He/she must be nominated from persons other than HSE staff. Furthermore, they must hold a </w:t>
      </w:r>
      <w:r w:rsidR="000C2D22">
        <w:rPr>
          <w:sz w:val="26"/>
        </w:rPr>
        <w:t xml:space="preserve">postdoctoral </w:t>
      </w:r>
      <w:r w:rsidR="00FF5C20">
        <w:rPr>
          <w:sz w:val="26"/>
        </w:rPr>
        <w:t xml:space="preserve">degree (Doctor of Sciences), PhD and (or) an academic title of professor, or be recognized as a leading expert/representative of employers/professional associations in respective fields (hereinafter, referred to as “employers”). </w:t>
      </w:r>
      <w:r>
        <w:rPr>
          <w:sz w:val="26"/>
        </w:rPr>
        <w:t xml:space="preserve">Moreover, </w:t>
      </w:r>
      <w:r w:rsidR="00FF5C20">
        <w:rPr>
          <w:sz w:val="26"/>
        </w:rPr>
        <w:t xml:space="preserve">SCB chairpersons </w:t>
      </w:r>
      <w:r w:rsidR="00A701C4">
        <w:rPr>
          <w:sz w:val="26"/>
        </w:rPr>
        <w:t xml:space="preserve">must be </w:t>
      </w:r>
      <w:r w:rsidR="00FF5C20">
        <w:rPr>
          <w:sz w:val="26"/>
        </w:rPr>
        <w:t>approved by the HSE Academic Council upon the recommendation of the designated vice rector</w:t>
      </w:r>
      <w:r w:rsidR="00A701C4">
        <w:rPr>
          <w:sz w:val="26"/>
        </w:rPr>
        <w:t>,</w:t>
      </w:r>
      <w:r w:rsidR="00FF5C20">
        <w:rPr>
          <w:sz w:val="26"/>
        </w:rPr>
        <w:t xml:space="preserve"> on the basis of decisions made by respective academic councils</w:t>
      </w:r>
      <w:r w:rsidR="00A701C4">
        <w:rPr>
          <w:sz w:val="26"/>
        </w:rPr>
        <w:t xml:space="preserve"> or </w:t>
      </w:r>
      <w:r w:rsidR="00FF5C20">
        <w:rPr>
          <w:sz w:val="26"/>
        </w:rPr>
        <w:t xml:space="preserve">deans of faculties (in the absence of an academic council). The Studies Administration Office of the </w:t>
      </w:r>
      <w:r w:rsidR="00A701C4">
        <w:rPr>
          <w:sz w:val="26"/>
        </w:rPr>
        <w:t xml:space="preserve">HSE </w:t>
      </w:r>
      <w:r w:rsidR="00FF5C20">
        <w:rPr>
          <w:sz w:val="26"/>
        </w:rPr>
        <w:t>Office of Degree Programmes (hereinafter, the “Studies Administration Office”) is responsible for preparing a consolidated proposal with a list of potential</w:t>
      </w:r>
      <w:r w:rsidR="003E6F24">
        <w:rPr>
          <w:sz w:val="26"/>
        </w:rPr>
        <w:t xml:space="preserve"> candidates for the</w:t>
      </w:r>
      <w:r w:rsidR="00FF5C20">
        <w:rPr>
          <w:sz w:val="26"/>
        </w:rPr>
        <w:t xml:space="preserve"> SCB </w:t>
      </w:r>
      <w:r w:rsidR="003E6F24">
        <w:rPr>
          <w:sz w:val="26"/>
        </w:rPr>
        <w:t>chair position</w:t>
      </w:r>
      <w:r w:rsidR="00FF5C20">
        <w:rPr>
          <w:sz w:val="26"/>
        </w:rPr>
        <w:t>.</w:t>
      </w:r>
    </w:p>
    <w:p w:rsidR="00731954" w:rsidRPr="00BF625D" w:rsidRDefault="00731954" w:rsidP="00F020CD">
      <w:pPr>
        <w:pStyle w:val="a6"/>
        <w:numPr>
          <w:ilvl w:val="1"/>
          <w:numId w:val="10"/>
        </w:numPr>
        <w:tabs>
          <w:tab w:val="left" w:pos="709"/>
          <w:tab w:val="left" w:pos="851"/>
          <w:tab w:val="left" w:pos="993"/>
        </w:tabs>
        <w:ind w:left="0" w:firstLine="709"/>
        <w:jc w:val="both"/>
        <w:rPr>
          <w:sz w:val="26"/>
          <w:szCs w:val="26"/>
        </w:rPr>
      </w:pPr>
      <w:r>
        <w:rPr>
          <w:sz w:val="26"/>
        </w:rPr>
        <w:t>In order to replace an already approved SCB chairperson, the academic council</w:t>
      </w:r>
      <w:r w:rsidR="00F929AD">
        <w:rPr>
          <w:sz w:val="26"/>
        </w:rPr>
        <w:t xml:space="preserve"> or </w:t>
      </w:r>
      <w:r>
        <w:rPr>
          <w:sz w:val="26"/>
        </w:rPr>
        <w:t xml:space="preserve">dean of a given faculty (in the absence of an academic council) must propose another candidate and thusly </w:t>
      </w:r>
      <w:r w:rsidR="00F929AD">
        <w:rPr>
          <w:sz w:val="26"/>
        </w:rPr>
        <w:t>forward a</w:t>
      </w:r>
      <w:r>
        <w:rPr>
          <w:sz w:val="26"/>
        </w:rPr>
        <w:t xml:space="preserve"> proposal to the Studies Administration Office. The Studies Administration Office </w:t>
      </w:r>
      <w:r w:rsidR="00C13D12">
        <w:rPr>
          <w:sz w:val="26"/>
        </w:rPr>
        <w:t xml:space="preserve">shall </w:t>
      </w:r>
      <w:r>
        <w:rPr>
          <w:sz w:val="26"/>
        </w:rPr>
        <w:t xml:space="preserve">then </w:t>
      </w:r>
      <w:r w:rsidR="00F929AD">
        <w:rPr>
          <w:sz w:val="26"/>
        </w:rPr>
        <w:t>file a proposal with the</w:t>
      </w:r>
      <w:r>
        <w:rPr>
          <w:sz w:val="26"/>
        </w:rPr>
        <w:t xml:space="preserve"> HSE Academic Council to </w:t>
      </w:r>
      <w:r w:rsidR="00F929AD">
        <w:rPr>
          <w:sz w:val="26"/>
        </w:rPr>
        <w:t xml:space="preserve">introduce </w:t>
      </w:r>
      <w:r>
        <w:rPr>
          <w:sz w:val="26"/>
        </w:rPr>
        <w:t>changes to the approved list of SCB chairpersons for the current calendar year.</w:t>
      </w:r>
    </w:p>
    <w:p w:rsidR="00EA0EFE" w:rsidRPr="00BF625D" w:rsidRDefault="00EA0EFE" w:rsidP="00F020CD">
      <w:pPr>
        <w:pStyle w:val="a6"/>
        <w:numPr>
          <w:ilvl w:val="1"/>
          <w:numId w:val="10"/>
        </w:numPr>
        <w:tabs>
          <w:tab w:val="left" w:pos="709"/>
          <w:tab w:val="left" w:pos="851"/>
          <w:tab w:val="left" w:pos="993"/>
        </w:tabs>
        <w:ind w:left="0" w:firstLine="709"/>
        <w:jc w:val="both"/>
        <w:rPr>
          <w:sz w:val="26"/>
          <w:szCs w:val="26"/>
        </w:rPr>
      </w:pPr>
      <w:r>
        <w:rPr>
          <w:sz w:val="26"/>
        </w:rPr>
        <w:t>The share of representatives of employers</w:t>
      </w:r>
      <w:r>
        <w:rPr>
          <w:rStyle w:val="ae"/>
          <w:sz w:val="26"/>
        </w:rPr>
        <w:footnoteReference w:id="4"/>
      </w:r>
      <w:r>
        <w:rPr>
          <w:sz w:val="26"/>
        </w:rPr>
        <w:t xml:space="preserve"> (including the SCB chairperson) </w:t>
      </w:r>
      <w:r w:rsidR="00C23D93">
        <w:rPr>
          <w:sz w:val="26"/>
        </w:rPr>
        <w:t xml:space="preserve">out of </w:t>
      </w:r>
      <w:r>
        <w:rPr>
          <w:sz w:val="26"/>
        </w:rPr>
        <w:t xml:space="preserve">the total number of SCB members shall </w:t>
      </w:r>
      <w:r w:rsidR="00C23D93">
        <w:rPr>
          <w:sz w:val="26"/>
        </w:rPr>
        <w:t>come to at</w:t>
      </w:r>
      <w:r>
        <w:rPr>
          <w:sz w:val="26"/>
        </w:rPr>
        <w:t xml:space="preserve"> least </w:t>
      </w:r>
      <w:r w:rsidR="00FB3333">
        <w:rPr>
          <w:sz w:val="26"/>
        </w:rPr>
        <w:t>fifty (</w:t>
      </w:r>
      <w:r>
        <w:rPr>
          <w:sz w:val="26"/>
        </w:rPr>
        <w:t>50</w:t>
      </w:r>
      <w:r w:rsidR="00FB3333">
        <w:rPr>
          <w:sz w:val="26"/>
        </w:rPr>
        <w:t>)</w:t>
      </w:r>
      <w:r>
        <w:rPr>
          <w:sz w:val="26"/>
        </w:rPr>
        <w:t xml:space="preserve"> percent. </w:t>
      </w:r>
    </w:p>
    <w:p w:rsidR="0010688D" w:rsidRPr="00BF625D" w:rsidRDefault="0010688D" w:rsidP="00F020CD">
      <w:pPr>
        <w:pStyle w:val="a6"/>
        <w:numPr>
          <w:ilvl w:val="1"/>
          <w:numId w:val="10"/>
        </w:numPr>
        <w:tabs>
          <w:tab w:val="left" w:pos="709"/>
          <w:tab w:val="left" w:pos="851"/>
          <w:tab w:val="left" w:pos="993"/>
        </w:tabs>
        <w:ind w:left="0" w:firstLine="709"/>
        <w:jc w:val="both"/>
        <w:rPr>
          <w:sz w:val="26"/>
          <w:szCs w:val="26"/>
        </w:rPr>
      </w:pPr>
      <w:r>
        <w:rPr>
          <w:sz w:val="26"/>
        </w:rPr>
        <w:t xml:space="preserve">The SCB’s authority shall be valid up until the end of the calendar year when its </w:t>
      </w:r>
      <w:r w:rsidR="00B16EBD">
        <w:rPr>
          <w:sz w:val="26"/>
        </w:rPr>
        <w:t>structure and membership</w:t>
      </w:r>
      <w:r>
        <w:rPr>
          <w:sz w:val="26"/>
        </w:rPr>
        <w:t xml:space="preserve"> is finally approved.</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Several local SCBs may be organized </w:t>
      </w:r>
      <w:r w:rsidR="00035075">
        <w:rPr>
          <w:sz w:val="26"/>
        </w:rPr>
        <w:t>from the SCB’s</w:t>
      </w:r>
      <w:r>
        <w:rPr>
          <w:sz w:val="26"/>
        </w:rPr>
        <w:t xml:space="preserve"> members </w:t>
      </w:r>
      <w:r w:rsidR="00DE58DB">
        <w:rPr>
          <w:sz w:val="26"/>
        </w:rPr>
        <w:t>in order to hold</w:t>
      </w:r>
      <w:r>
        <w:rPr>
          <w:sz w:val="26"/>
        </w:rPr>
        <w:t xml:space="preserve"> FSC for a particular degree programme, in accordance with the list of state examinations included in the FSC for students </w:t>
      </w:r>
      <w:r w:rsidR="00035075">
        <w:rPr>
          <w:sz w:val="26"/>
        </w:rPr>
        <w:t>taking part in the</w:t>
      </w:r>
      <w:r>
        <w:rPr>
          <w:sz w:val="26"/>
        </w:rPr>
        <w:t xml:space="preserve"> programme in question: </w:t>
      </w:r>
    </w:p>
    <w:p w:rsidR="00FF5C20" w:rsidRPr="00BF625D" w:rsidRDefault="00FF5C20" w:rsidP="00F020CD">
      <w:pPr>
        <w:pStyle w:val="a6"/>
        <w:numPr>
          <w:ilvl w:val="2"/>
          <w:numId w:val="10"/>
        </w:numPr>
        <w:tabs>
          <w:tab w:val="left" w:pos="1560"/>
        </w:tabs>
        <w:ind w:left="0" w:firstLine="851"/>
        <w:jc w:val="both"/>
        <w:rPr>
          <w:sz w:val="26"/>
          <w:szCs w:val="26"/>
        </w:rPr>
      </w:pPr>
      <w:r>
        <w:rPr>
          <w:sz w:val="26"/>
        </w:rPr>
        <w:t>a local SCB for holding a final exam in an individual course;</w:t>
      </w:r>
    </w:p>
    <w:p w:rsidR="00FF5C20" w:rsidRPr="00BF625D" w:rsidRDefault="00FF5C20" w:rsidP="00F020CD">
      <w:pPr>
        <w:pStyle w:val="a6"/>
        <w:numPr>
          <w:ilvl w:val="2"/>
          <w:numId w:val="10"/>
        </w:numPr>
        <w:tabs>
          <w:tab w:val="left" w:pos="1560"/>
        </w:tabs>
        <w:ind w:left="0" w:firstLine="851"/>
        <w:jc w:val="both"/>
        <w:rPr>
          <w:sz w:val="26"/>
          <w:szCs w:val="26"/>
        </w:rPr>
      </w:pPr>
      <w:r>
        <w:rPr>
          <w:sz w:val="26"/>
        </w:rPr>
        <w:t>a local SCB for holding a final inter-disciplinary exam in a field of study;</w:t>
      </w:r>
    </w:p>
    <w:p w:rsidR="00FF5C20" w:rsidRPr="00BF625D" w:rsidRDefault="00FF5C20" w:rsidP="00F020CD">
      <w:pPr>
        <w:pStyle w:val="a6"/>
        <w:numPr>
          <w:ilvl w:val="2"/>
          <w:numId w:val="10"/>
        </w:numPr>
        <w:tabs>
          <w:tab w:val="left" w:pos="1560"/>
        </w:tabs>
        <w:ind w:left="0" w:firstLine="851"/>
        <w:jc w:val="both"/>
        <w:rPr>
          <w:sz w:val="26"/>
          <w:szCs w:val="26"/>
        </w:rPr>
      </w:pPr>
      <w:proofErr w:type="gramStart"/>
      <w:r>
        <w:rPr>
          <w:sz w:val="26"/>
        </w:rPr>
        <w:t>a</w:t>
      </w:r>
      <w:proofErr w:type="gramEnd"/>
      <w:r>
        <w:rPr>
          <w:sz w:val="26"/>
        </w:rPr>
        <w:t xml:space="preserve"> local SCB for the thesis defence</w:t>
      </w:r>
      <w:r w:rsidR="00B16EBD">
        <w:rPr>
          <w:sz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Upon the decision of a faculty’s academic council/dean (in the absence of the academic council), several local SCBs may be organi</w:t>
      </w:r>
      <w:r w:rsidR="00D80F9E">
        <w:rPr>
          <w:sz w:val="26"/>
        </w:rPr>
        <w:t>z</w:t>
      </w:r>
      <w:r>
        <w:rPr>
          <w:sz w:val="26"/>
        </w:rPr>
        <w:t xml:space="preserve">ed for a single state examination.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A local SCB must include at least </w:t>
      </w:r>
      <w:r w:rsidR="00D80F9E">
        <w:rPr>
          <w:sz w:val="26"/>
        </w:rPr>
        <w:t xml:space="preserve">five </w:t>
      </w:r>
      <w:r w:rsidR="00E603DF">
        <w:rPr>
          <w:sz w:val="26"/>
        </w:rPr>
        <w:t>(</w:t>
      </w:r>
      <w:r w:rsidR="00D80F9E">
        <w:rPr>
          <w:sz w:val="26"/>
        </w:rPr>
        <w:t>5</w:t>
      </w:r>
      <w:r w:rsidR="00E603DF">
        <w:rPr>
          <w:sz w:val="26"/>
        </w:rPr>
        <w:t xml:space="preserve">) </w:t>
      </w:r>
      <w:r>
        <w:rPr>
          <w:sz w:val="26"/>
        </w:rPr>
        <w:t xml:space="preserve">members, including the chairperson </w:t>
      </w:r>
      <w:proofErr w:type="gramStart"/>
      <w:r>
        <w:rPr>
          <w:sz w:val="26"/>
        </w:rPr>
        <w:t>The</w:t>
      </w:r>
      <w:proofErr w:type="gramEnd"/>
      <w:r>
        <w:rPr>
          <w:sz w:val="26"/>
        </w:rPr>
        <w:t xml:space="preserve"> share of representatives of employers in the total number of the local SCB members (including the local SCB </w:t>
      </w:r>
      <w:r w:rsidRPr="008E1042">
        <w:rPr>
          <w:noProof/>
          <w:sz w:val="26"/>
        </w:rPr>
        <w:t>chairperson)</w:t>
      </w:r>
      <w:r>
        <w:rPr>
          <w:sz w:val="26"/>
        </w:rPr>
        <w:t xml:space="preserve"> shall be at least</w:t>
      </w:r>
      <w:r w:rsidR="0017039C">
        <w:rPr>
          <w:sz w:val="26"/>
        </w:rPr>
        <w:t xml:space="preserve"> fifty (</w:t>
      </w:r>
      <w:r>
        <w:rPr>
          <w:sz w:val="26"/>
        </w:rPr>
        <w:t>50</w:t>
      </w:r>
      <w:r w:rsidR="0017039C">
        <w:rPr>
          <w:sz w:val="26"/>
        </w:rPr>
        <w:t>)</w:t>
      </w:r>
      <w:r>
        <w:rPr>
          <w:sz w:val="26"/>
        </w:rPr>
        <w:t xml:space="preserve"> percent. Other local SCB members shall be appointed from</w:t>
      </w:r>
      <w:r w:rsidR="00B84DF0">
        <w:rPr>
          <w:sz w:val="26"/>
        </w:rPr>
        <w:t xml:space="preserve"> the</w:t>
      </w:r>
      <w:r>
        <w:rPr>
          <w:sz w:val="26"/>
        </w:rPr>
        <w:t xml:space="preserve"> </w:t>
      </w:r>
      <w:r w:rsidRPr="00B84DF0">
        <w:rPr>
          <w:noProof/>
          <w:sz w:val="26"/>
        </w:rPr>
        <w:t>academic</w:t>
      </w:r>
      <w:r>
        <w:rPr>
          <w:sz w:val="26"/>
        </w:rPr>
        <w:t xml:space="preserve"> staff of HSE and (or) other educational or research </w:t>
      </w:r>
      <w:r w:rsidR="002B0C19">
        <w:rPr>
          <w:sz w:val="26"/>
        </w:rPr>
        <w:t>organizations</w:t>
      </w:r>
      <w:r>
        <w:rPr>
          <w:sz w:val="26"/>
        </w:rPr>
        <w:t>, holding an academic title and (or) an academic degree</w:t>
      </w:r>
      <w:r w:rsidR="00D80F9E">
        <w:rPr>
          <w:sz w:val="26"/>
        </w:rPr>
        <w:t xml:space="preserve"> above Master’s</w:t>
      </w:r>
      <w:r>
        <w:rPr>
          <w:sz w:val="26"/>
        </w:rPr>
        <w:t>, including PhD.</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Pr>
          <w:sz w:val="26"/>
        </w:rPr>
        <w:t xml:space="preserve">In order to support the work of local SCBs during the FSC period, </w:t>
      </w:r>
      <w:r w:rsidR="008B56CE">
        <w:rPr>
          <w:sz w:val="26"/>
        </w:rPr>
        <w:t xml:space="preserve">secretaries </w:t>
      </w:r>
      <w:r>
        <w:rPr>
          <w:sz w:val="26"/>
        </w:rPr>
        <w:t xml:space="preserve">of the local SCB </w:t>
      </w:r>
      <w:r w:rsidR="0012375F">
        <w:rPr>
          <w:sz w:val="26"/>
        </w:rPr>
        <w:t xml:space="preserve">from the faculty staff </w:t>
      </w:r>
      <w:r>
        <w:rPr>
          <w:sz w:val="26"/>
        </w:rPr>
        <w:t xml:space="preserve">shall be appointed </w:t>
      </w:r>
      <w:r w:rsidR="006973A0">
        <w:rPr>
          <w:sz w:val="26"/>
        </w:rPr>
        <w:t>as per the</w:t>
      </w:r>
      <w:r>
        <w:rPr>
          <w:sz w:val="26"/>
        </w:rPr>
        <w:t xml:space="preserve"> faculty dean’s decision no later than a month </w:t>
      </w:r>
      <w:r w:rsidR="00D80F9E">
        <w:rPr>
          <w:sz w:val="26"/>
        </w:rPr>
        <w:t xml:space="preserve">prior to </w:t>
      </w:r>
      <w:r w:rsidR="006973A0">
        <w:rPr>
          <w:sz w:val="26"/>
        </w:rPr>
        <w:t>the commencement of the FSC process.</w:t>
      </w:r>
      <w:r>
        <w:rPr>
          <w:sz w:val="26"/>
        </w:rPr>
        <w:t xml:space="preserve"> </w:t>
      </w:r>
    </w:p>
    <w:p w:rsidR="00FC71DE" w:rsidRPr="00BF625D" w:rsidRDefault="00A51A37" w:rsidP="00F020CD">
      <w:pPr>
        <w:pStyle w:val="a6"/>
        <w:numPr>
          <w:ilvl w:val="1"/>
          <w:numId w:val="10"/>
        </w:numPr>
        <w:tabs>
          <w:tab w:val="left" w:pos="709"/>
          <w:tab w:val="left" w:pos="851"/>
          <w:tab w:val="left" w:pos="993"/>
        </w:tabs>
        <w:ind w:left="0" w:firstLine="709"/>
        <w:jc w:val="both"/>
        <w:rPr>
          <w:sz w:val="26"/>
          <w:szCs w:val="26"/>
        </w:rPr>
      </w:pPr>
      <w:r>
        <w:rPr>
          <w:sz w:val="26"/>
        </w:rPr>
        <w:t xml:space="preserve">The secretary </w:t>
      </w:r>
      <w:r w:rsidR="00FC71DE">
        <w:rPr>
          <w:sz w:val="26"/>
        </w:rPr>
        <w:t xml:space="preserve">of the local SCB is not </w:t>
      </w:r>
      <w:r w:rsidR="001F4BB0">
        <w:rPr>
          <w:sz w:val="26"/>
        </w:rPr>
        <w:t xml:space="preserve">considered </w:t>
      </w:r>
      <w:r w:rsidR="00FC71DE">
        <w:rPr>
          <w:sz w:val="26"/>
        </w:rPr>
        <w:t xml:space="preserve">a member </w:t>
      </w:r>
      <w:r w:rsidR="001F4BB0">
        <w:rPr>
          <w:sz w:val="26"/>
        </w:rPr>
        <w:t>of this board</w:t>
      </w:r>
      <w:r w:rsidR="00FC71DE">
        <w:rPr>
          <w:sz w:val="26"/>
        </w:rPr>
        <w:t xml:space="preserve">. Secretary of the local SCB takes minutes of meetings, provides </w:t>
      </w:r>
      <w:r w:rsidR="002B0C19">
        <w:rPr>
          <w:sz w:val="26"/>
        </w:rPr>
        <w:t xml:space="preserve">organizational </w:t>
      </w:r>
      <w:r w:rsidR="00FC71DE">
        <w:rPr>
          <w:sz w:val="26"/>
        </w:rPr>
        <w:t xml:space="preserve">support to members of the local SCB, furnishes </w:t>
      </w:r>
      <w:r>
        <w:rPr>
          <w:sz w:val="26"/>
        </w:rPr>
        <w:t xml:space="preserve">the </w:t>
      </w:r>
      <w:r w:rsidR="00FC71DE">
        <w:rPr>
          <w:sz w:val="26"/>
        </w:rPr>
        <w:t xml:space="preserve">SCB </w:t>
      </w:r>
      <w:r>
        <w:rPr>
          <w:sz w:val="26"/>
        </w:rPr>
        <w:t>chairperson</w:t>
      </w:r>
      <w:r w:rsidR="00FC71DE">
        <w:rPr>
          <w:sz w:val="26"/>
        </w:rPr>
        <w:t xml:space="preserve">, Presidium of the SCB and the </w:t>
      </w:r>
      <w:r w:rsidR="000E5CFD">
        <w:rPr>
          <w:sz w:val="26"/>
        </w:rPr>
        <w:t xml:space="preserve">appeals committee (hereinafter, “AC”) </w:t>
      </w:r>
      <w:r w:rsidR="00FC71DE">
        <w:rPr>
          <w:sz w:val="26"/>
        </w:rPr>
        <w:t>with necessary materials, at their request.</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Pr>
          <w:sz w:val="26"/>
        </w:rPr>
        <w:t xml:space="preserve">Individual degree programmes are not entitled to </w:t>
      </w:r>
      <w:r w:rsidR="005D138D">
        <w:rPr>
          <w:sz w:val="26"/>
        </w:rPr>
        <w:t>establish</w:t>
      </w:r>
      <w:r>
        <w:rPr>
          <w:sz w:val="26"/>
        </w:rPr>
        <w:t xml:space="preserve"> local </w:t>
      </w:r>
      <w:r w:rsidRPr="008E1042">
        <w:rPr>
          <w:noProof/>
          <w:sz w:val="26"/>
        </w:rPr>
        <w:t>SCBs</w:t>
      </w:r>
      <w:r>
        <w:rPr>
          <w:sz w:val="26"/>
        </w:rPr>
        <w:t xml:space="preserve"> if less than 30 final-year students are enrolled </w:t>
      </w:r>
      <w:r w:rsidR="005D138D">
        <w:rPr>
          <w:sz w:val="26"/>
        </w:rPr>
        <w:t>a given programme</w:t>
      </w:r>
      <w:r>
        <w:rPr>
          <w:sz w:val="26"/>
        </w:rPr>
        <w:t xml:space="preserve">. </w:t>
      </w:r>
      <w:r w:rsidR="005D138D">
        <w:rPr>
          <w:sz w:val="26"/>
        </w:rPr>
        <w:t>In such cases,</w:t>
      </w:r>
      <w:r>
        <w:rPr>
          <w:sz w:val="26"/>
        </w:rPr>
        <w:t xml:space="preserve"> all functions of the local SCB and </w:t>
      </w:r>
      <w:r w:rsidR="00B12743">
        <w:rPr>
          <w:sz w:val="26"/>
        </w:rPr>
        <w:t xml:space="preserve">those </w:t>
      </w:r>
      <w:r>
        <w:rPr>
          <w:sz w:val="26"/>
        </w:rPr>
        <w:t xml:space="preserve">of the local SCB Presidium, which </w:t>
      </w:r>
      <w:r w:rsidRPr="00B84DF0">
        <w:rPr>
          <w:noProof/>
          <w:sz w:val="26"/>
        </w:rPr>
        <w:t>are</w:t>
      </w:r>
      <w:r>
        <w:rPr>
          <w:sz w:val="26"/>
        </w:rPr>
        <w:t xml:space="preserve"> set forth in these Regulations, shall be </w:t>
      </w:r>
      <w:r w:rsidR="00B12743">
        <w:rPr>
          <w:sz w:val="26"/>
        </w:rPr>
        <w:t xml:space="preserve">carried out </w:t>
      </w:r>
      <w:r>
        <w:rPr>
          <w:sz w:val="26"/>
        </w:rPr>
        <w:t xml:space="preserve">by </w:t>
      </w:r>
      <w:r w:rsidR="00F62A7C">
        <w:rPr>
          <w:sz w:val="26"/>
        </w:rPr>
        <w:t xml:space="preserve">the </w:t>
      </w:r>
      <w:r>
        <w:rPr>
          <w:sz w:val="26"/>
        </w:rPr>
        <w:t>SCB (</w:t>
      </w:r>
      <w:r w:rsidR="0012375F">
        <w:rPr>
          <w:sz w:val="26"/>
        </w:rPr>
        <w:t>in line with</w:t>
      </w:r>
      <w:r>
        <w:rPr>
          <w:sz w:val="26"/>
        </w:rPr>
        <w:t xml:space="preserve"> requirements to the</w:t>
      </w:r>
      <w:r w:rsidR="00F62A7C">
        <w:rPr>
          <w:sz w:val="26"/>
        </w:rPr>
        <w:t xml:space="preserve"> given</w:t>
      </w:r>
      <w:r>
        <w:rPr>
          <w:sz w:val="26"/>
        </w:rPr>
        <w:t xml:space="preserve"> local SCB</w:t>
      </w:r>
      <w:r w:rsidR="00F62A7C">
        <w:rPr>
          <w:sz w:val="26"/>
        </w:rPr>
        <w:t>’s</w:t>
      </w:r>
      <w:r>
        <w:rPr>
          <w:sz w:val="26"/>
        </w:rPr>
        <w:t xml:space="preserve"> composition, as per p. 2.10 hereof).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The SCB Presidium </w:t>
      </w:r>
      <w:r w:rsidR="0012375F">
        <w:rPr>
          <w:sz w:val="26"/>
        </w:rPr>
        <w:t>shall</w:t>
      </w:r>
      <w:r w:rsidR="00B12743">
        <w:rPr>
          <w:sz w:val="26"/>
        </w:rPr>
        <w:t xml:space="preserve"> be </w:t>
      </w:r>
      <w:r>
        <w:rPr>
          <w:sz w:val="26"/>
        </w:rPr>
        <w:t xml:space="preserve">established for summarizing FSC outcomes based on the results of all state examinations.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The SCB Presidium performs the following functions:</w:t>
      </w:r>
    </w:p>
    <w:p w:rsidR="00FF5C20" w:rsidRPr="00BF625D" w:rsidRDefault="00035075" w:rsidP="00F020CD">
      <w:pPr>
        <w:pStyle w:val="a6"/>
        <w:numPr>
          <w:ilvl w:val="2"/>
          <w:numId w:val="10"/>
        </w:numPr>
        <w:tabs>
          <w:tab w:val="left" w:pos="1560"/>
          <w:tab w:val="left" w:pos="1701"/>
        </w:tabs>
        <w:ind w:left="0" w:firstLine="851"/>
        <w:jc w:val="both"/>
        <w:rPr>
          <w:sz w:val="26"/>
          <w:szCs w:val="26"/>
        </w:rPr>
      </w:pPr>
      <w:r>
        <w:rPr>
          <w:sz w:val="26"/>
        </w:rPr>
        <w:t>deciding on the</w:t>
      </w:r>
      <w:r w:rsidR="00FF5C20">
        <w:rPr>
          <w:sz w:val="26"/>
        </w:rPr>
        <w:t xml:space="preserve"> </w:t>
      </w:r>
      <w:r w:rsidR="007E4220">
        <w:rPr>
          <w:sz w:val="26"/>
        </w:rPr>
        <w:t>conclusion</w:t>
      </w:r>
      <w:r>
        <w:rPr>
          <w:sz w:val="26"/>
        </w:rPr>
        <w:t xml:space="preserve"> of </w:t>
      </w:r>
      <w:r w:rsidR="00FF5C20">
        <w:rPr>
          <w:sz w:val="26"/>
        </w:rPr>
        <w:t xml:space="preserve">state examinations based on reports provided by local SCB chairpersons; </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Pr>
          <w:sz w:val="26"/>
        </w:rPr>
        <w:t xml:space="preserve">based on </w:t>
      </w:r>
      <w:r w:rsidR="007E4220">
        <w:rPr>
          <w:sz w:val="26"/>
        </w:rPr>
        <w:t xml:space="preserve">the </w:t>
      </w:r>
      <w:r>
        <w:rPr>
          <w:sz w:val="26"/>
        </w:rPr>
        <w:t xml:space="preserve">positive results of state examinations, </w:t>
      </w:r>
      <w:r w:rsidR="0076635F">
        <w:rPr>
          <w:sz w:val="26"/>
        </w:rPr>
        <w:t>deciding on</w:t>
      </w:r>
      <w:r>
        <w:rPr>
          <w:sz w:val="26"/>
        </w:rPr>
        <w:t xml:space="preserve"> assigning qualifications and issuing degrees (</w:t>
      </w:r>
      <w:r w:rsidR="0076635F">
        <w:rPr>
          <w:sz w:val="26"/>
        </w:rPr>
        <w:t xml:space="preserve">i.e., </w:t>
      </w:r>
      <w:r>
        <w:rPr>
          <w:sz w:val="26"/>
        </w:rPr>
        <w:t>Bachelor’s, specialist’s or Master’s degrees) to graduates of a given programme;</w:t>
      </w:r>
    </w:p>
    <w:p w:rsidR="00FF5C20" w:rsidRPr="00BF625D" w:rsidRDefault="0076635F" w:rsidP="00F020CD">
      <w:pPr>
        <w:pStyle w:val="a6"/>
        <w:numPr>
          <w:ilvl w:val="2"/>
          <w:numId w:val="10"/>
        </w:numPr>
        <w:tabs>
          <w:tab w:val="left" w:pos="1560"/>
          <w:tab w:val="left" w:pos="1701"/>
        </w:tabs>
        <w:ind w:left="0" w:firstLine="851"/>
        <w:jc w:val="both"/>
        <w:rPr>
          <w:sz w:val="26"/>
          <w:szCs w:val="26"/>
        </w:rPr>
      </w:pPr>
      <w:proofErr w:type="gramStart"/>
      <w:r>
        <w:rPr>
          <w:sz w:val="26"/>
        </w:rPr>
        <w:t>recording</w:t>
      </w:r>
      <w:proofErr w:type="gramEnd"/>
      <w:r w:rsidR="00FF5C20">
        <w:rPr>
          <w:rStyle w:val="ae"/>
          <w:sz w:val="26"/>
        </w:rPr>
        <w:footnoteReference w:id="5"/>
      </w:r>
      <w:r w:rsidR="00FF5C20">
        <w:rPr>
          <w:sz w:val="26"/>
        </w:rPr>
        <w:t xml:space="preserve"> the final minutes of the SCB meeting</w:t>
      </w:r>
      <w:r w:rsidR="00FF5C20">
        <w:rPr>
          <w:sz w:val="26"/>
          <w:vertAlign w:val="superscript"/>
        </w:rPr>
        <w:footnoteReference w:id="6"/>
      </w:r>
      <w:r w:rsidR="00FF5C20">
        <w:rPr>
          <w:sz w:val="26"/>
        </w:rPr>
        <w:t xml:space="preserve"> </w:t>
      </w:r>
      <w:r>
        <w:rPr>
          <w:sz w:val="26"/>
        </w:rPr>
        <w:t>for the</w:t>
      </w:r>
      <w:r w:rsidR="00FF5C20">
        <w:rPr>
          <w:sz w:val="26"/>
        </w:rPr>
        <w:t xml:space="preserve"> final session of the SCB Presidium.</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The Presidium shall consist of chairpersons and/or </w:t>
      </w:r>
      <w:r w:rsidR="009B6EDF">
        <w:rPr>
          <w:sz w:val="26"/>
        </w:rPr>
        <w:t xml:space="preserve">members </w:t>
      </w:r>
      <w:r>
        <w:rPr>
          <w:sz w:val="26"/>
        </w:rPr>
        <w:t xml:space="preserve">of local SCBs. </w:t>
      </w:r>
      <w:r w:rsidR="00B12743">
        <w:rPr>
          <w:sz w:val="26"/>
        </w:rPr>
        <w:t xml:space="preserve">Furthermore, </w:t>
      </w:r>
      <w:r w:rsidR="002E3BAD">
        <w:rPr>
          <w:sz w:val="26"/>
        </w:rPr>
        <w:t xml:space="preserve">while </w:t>
      </w:r>
      <w:r w:rsidR="00B12743">
        <w:rPr>
          <w:sz w:val="26"/>
        </w:rPr>
        <w:t xml:space="preserve">the </w:t>
      </w:r>
      <w:r>
        <w:rPr>
          <w:sz w:val="26"/>
        </w:rPr>
        <w:t xml:space="preserve">SCB Presidium must include at least five </w:t>
      </w:r>
      <w:r w:rsidR="00E232C0">
        <w:rPr>
          <w:sz w:val="26"/>
        </w:rPr>
        <w:t xml:space="preserve">(5) </w:t>
      </w:r>
      <w:r>
        <w:rPr>
          <w:sz w:val="26"/>
        </w:rPr>
        <w:t>members.</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The SCB Presidium shall be chaired by the SCB chairperson, whose duty it is to coordinate and monitor the work of all local SCBs so as to ensure uniform standards with respect to graduation requirements. SCB chairpersons may also head one of</w:t>
      </w:r>
      <w:r w:rsidR="008F7858">
        <w:rPr>
          <w:sz w:val="26"/>
        </w:rPr>
        <w:t xml:space="preserve"> the</w:t>
      </w:r>
      <w:r>
        <w:rPr>
          <w:sz w:val="26"/>
        </w:rPr>
        <w:t xml:space="preserve"> local SCBs or take part in the work of any local SCB as a member. </w:t>
      </w:r>
    </w:p>
    <w:p w:rsidR="00FF5C20" w:rsidRPr="00BF625D" w:rsidRDefault="009B6EDF" w:rsidP="00F020CD">
      <w:pPr>
        <w:pStyle w:val="a6"/>
        <w:numPr>
          <w:ilvl w:val="1"/>
          <w:numId w:val="10"/>
        </w:numPr>
        <w:tabs>
          <w:tab w:val="left" w:pos="709"/>
          <w:tab w:val="left" w:pos="851"/>
          <w:tab w:val="left" w:pos="993"/>
        </w:tabs>
        <w:ind w:left="0" w:firstLine="709"/>
        <w:jc w:val="both"/>
        <w:rPr>
          <w:sz w:val="26"/>
          <w:szCs w:val="26"/>
        </w:rPr>
      </w:pPr>
      <w:r>
        <w:rPr>
          <w:sz w:val="26"/>
        </w:rPr>
        <w:t xml:space="preserve">A </w:t>
      </w:r>
      <w:r w:rsidR="00FF5C20">
        <w:rPr>
          <w:sz w:val="26"/>
        </w:rPr>
        <w:t xml:space="preserve">secretary shall be appointed from faculty staff in order to provide </w:t>
      </w:r>
      <w:r w:rsidR="002B0C19">
        <w:rPr>
          <w:sz w:val="26"/>
        </w:rPr>
        <w:t xml:space="preserve">organizational </w:t>
      </w:r>
      <w:r w:rsidR="00FF5C20">
        <w:rPr>
          <w:sz w:val="26"/>
        </w:rPr>
        <w:t xml:space="preserve">support </w:t>
      </w:r>
      <w:r w:rsidR="005C5104">
        <w:rPr>
          <w:sz w:val="26"/>
        </w:rPr>
        <w:t xml:space="preserve">for </w:t>
      </w:r>
      <w:r w:rsidR="00FF5C20">
        <w:rPr>
          <w:sz w:val="26"/>
        </w:rPr>
        <w:t xml:space="preserve">SCB Presidium meetings. A local SCB secretary may also serve as the secretary of the SCB Presidium. However, the Presidium’s secretary cannot be a member of the SCB Presidium.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The SCB’s composition, including</w:t>
      </w:r>
      <w:r w:rsidR="00414662">
        <w:rPr>
          <w:sz w:val="26"/>
        </w:rPr>
        <w:t xml:space="preserve"> </w:t>
      </w:r>
      <w:r w:rsidR="00130329">
        <w:rPr>
          <w:sz w:val="26"/>
        </w:rPr>
        <w:t xml:space="preserve">the </w:t>
      </w:r>
      <w:r>
        <w:rPr>
          <w:sz w:val="26"/>
        </w:rPr>
        <w:t>chairpersons and local SCB members, the SCB Presidium and secretar</w:t>
      </w:r>
      <w:r w:rsidR="00130329">
        <w:rPr>
          <w:sz w:val="26"/>
        </w:rPr>
        <w:t>ies of local SCBs</w:t>
      </w:r>
      <w:r>
        <w:rPr>
          <w:sz w:val="26"/>
        </w:rPr>
        <w:t xml:space="preserve"> </w:t>
      </w:r>
      <w:r w:rsidR="00130329">
        <w:rPr>
          <w:sz w:val="26"/>
        </w:rPr>
        <w:t xml:space="preserve">and </w:t>
      </w:r>
      <w:r>
        <w:rPr>
          <w:sz w:val="26"/>
        </w:rPr>
        <w:t>Presidium, shall be approved</w:t>
      </w:r>
      <w:r>
        <w:rPr>
          <w:sz w:val="26"/>
          <w:vertAlign w:val="superscript"/>
        </w:rPr>
        <w:footnoteReference w:id="7"/>
      </w:r>
      <w:r>
        <w:rPr>
          <w:sz w:val="26"/>
        </w:rPr>
        <w:t xml:space="preserve"> by the designated vice rector’s directive upon the approval of the SCB chairperson, no later than one </w:t>
      </w:r>
      <w:r w:rsidR="00414662">
        <w:rPr>
          <w:sz w:val="26"/>
        </w:rPr>
        <w:t xml:space="preserve">(1) </w:t>
      </w:r>
      <w:r>
        <w:rPr>
          <w:sz w:val="26"/>
        </w:rPr>
        <w:t xml:space="preserve">month before the date </w:t>
      </w:r>
      <w:r w:rsidR="00414662">
        <w:rPr>
          <w:sz w:val="26"/>
        </w:rPr>
        <w:t>when the</w:t>
      </w:r>
      <w:r>
        <w:rPr>
          <w:sz w:val="26"/>
        </w:rPr>
        <w:t xml:space="preserve"> FSC </w:t>
      </w:r>
      <w:r w:rsidR="00414662">
        <w:rPr>
          <w:sz w:val="26"/>
        </w:rPr>
        <w:t>process commences</w:t>
      </w:r>
      <w:r>
        <w:rPr>
          <w:rStyle w:val="ae"/>
          <w:sz w:val="26"/>
        </w:rPr>
        <w:footnoteReference w:id="8"/>
      </w:r>
      <w:r>
        <w:rPr>
          <w:sz w:val="26"/>
        </w:rPr>
        <w:t xml:space="preserve">. </w:t>
      </w:r>
      <w:r w:rsidR="00414662">
        <w:rPr>
          <w:sz w:val="26"/>
        </w:rPr>
        <w:t xml:space="preserve">This </w:t>
      </w:r>
      <w:r>
        <w:rPr>
          <w:sz w:val="26"/>
        </w:rPr>
        <w:t>draft directive shall be prepared by the programme office, if the FSC</w:t>
      </w:r>
      <w:r w:rsidR="00C63617">
        <w:rPr>
          <w:sz w:val="26"/>
        </w:rPr>
        <w:t xml:space="preserve"> process</w:t>
      </w:r>
      <w:r>
        <w:rPr>
          <w:sz w:val="26"/>
        </w:rPr>
        <w:t xml:space="preserve"> is </w:t>
      </w:r>
      <w:r w:rsidR="00C63617">
        <w:rPr>
          <w:sz w:val="26"/>
        </w:rPr>
        <w:t xml:space="preserve">organized </w:t>
      </w:r>
      <w:r>
        <w:rPr>
          <w:sz w:val="26"/>
        </w:rPr>
        <w:t xml:space="preserve">for an individual degree programme, or by the deputy dean for academic affairs, if </w:t>
      </w:r>
      <w:r w:rsidR="00C63617">
        <w:rPr>
          <w:sz w:val="26"/>
        </w:rPr>
        <w:t>the procedure is being set up</w:t>
      </w:r>
      <w:r>
        <w:rPr>
          <w:sz w:val="26"/>
        </w:rPr>
        <w:t xml:space="preserve"> for a group of degree programmes.</w:t>
      </w:r>
    </w:p>
    <w:p w:rsidR="00BE46B5" w:rsidRPr="00BF625D" w:rsidRDefault="00BE46B5" w:rsidP="00F020CD">
      <w:pPr>
        <w:pStyle w:val="a6"/>
        <w:numPr>
          <w:ilvl w:val="1"/>
          <w:numId w:val="10"/>
        </w:numPr>
        <w:tabs>
          <w:tab w:val="left" w:pos="709"/>
          <w:tab w:val="left" w:pos="851"/>
          <w:tab w:val="left" w:pos="993"/>
        </w:tabs>
        <w:ind w:left="0" w:firstLine="709"/>
        <w:jc w:val="both"/>
        <w:rPr>
          <w:sz w:val="26"/>
          <w:szCs w:val="26"/>
        </w:rPr>
      </w:pPr>
      <w:r>
        <w:rPr>
          <w:sz w:val="26"/>
        </w:rPr>
        <w:t xml:space="preserve">If the local SCB / SCB Presidium </w:t>
      </w:r>
      <w:proofErr w:type="gramStart"/>
      <w:r>
        <w:rPr>
          <w:sz w:val="26"/>
        </w:rPr>
        <w:t>include</w:t>
      </w:r>
      <w:r w:rsidR="008D2E4E">
        <w:rPr>
          <w:sz w:val="26"/>
        </w:rPr>
        <w:t>s</w:t>
      </w:r>
      <w:proofErr w:type="gramEnd"/>
      <w:r>
        <w:rPr>
          <w:sz w:val="26"/>
        </w:rPr>
        <w:t xml:space="preserve"> staff from another </w:t>
      </w:r>
      <w:r w:rsidR="008D2E4E">
        <w:rPr>
          <w:sz w:val="26"/>
        </w:rPr>
        <w:t xml:space="preserve">HSE </w:t>
      </w:r>
      <w:r>
        <w:rPr>
          <w:sz w:val="26"/>
        </w:rPr>
        <w:t xml:space="preserve">campus, business travel expenses for these employees </w:t>
      </w:r>
      <w:r w:rsidR="008D2E4E">
        <w:rPr>
          <w:sz w:val="26"/>
        </w:rPr>
        <w:t>must be</w:t>
      </w:r>
      <w:r>
        <w:rPr>
          <w:sz w:val="26"/>
        </w:rPr>
        <w:t xml:space="preserve"> covered by the host party. </w:t>
      </w:r>
    </w:p>
    <w:p w:rsidR="00FF5C20" w:rsidRDefault="004061BD" w:rsidP="00F020CD">
      <w:pPr>
        <w:pStyle w:val="a6"/>
        <w:numPr>
          <w:ilvl w:val="1"/>
          <w:numId w:val="10"/>
        </w:numPr>
        <w:tabs>
          <w:tab w:val="left" w:pos="709"/>
          <w:tab w:val="left" w:pos="851"/>
          <w:tab w:val="left" w:pos="993"/>
        </w:tabs>
        <w:ind w:left="0" w:firstLine="709"/>
        <w:jc w:val="both"/>
        <w:rPr>
          <w:sz w:val="26"/>
          <w:szCs w:val="26"/>
        </w:rPr>
      </w:pPr>
      <w:r>
        <w:rPr>
          <w:sz w:val="26"/>
        </w:rPr>
        <w:t>C</w:t>
      </w:r>
      <w:r w:rsidR="00FF5C20">
        <w:rPr>
          <w:sz w:val="26"/>
        </w:rPr>
        <w:t>urrent work</w:t>
      </w:r>
      <w:r>
        <w:rPr>
          <w:sz w:val="26"/>
        </w:rPr>
        <w:t xml:space="preserve"> assignments</w:t>
      </w:r>
      <w:r w:rsidR="00FF5C20">
        <w:rPr>
          <w:sz w:val="26"/>
        </w:rPr>
        <w:t xml:space="preserve"> of HSE academic staff </w:t>
      </w:r>
      <w:r>
        <w:rPr>
          <w:sz w:val="26"/>
        </w:rPr>
        <w:t>taking part in the</w:t>
      </w:r>
      <w:r w:rsidR="00FF5C20">
        <w:rPr>
          <w:sz w:val="26"/>
        </w:rPr>
        <w:t xml:space="preserve"> SCB shall be considered when planning their workload. Payment for work and compensation for travel expenses, incurred by SCB members</w:t>
      </w:r>
      <w:r w:rsidR="00A4599D">
        <w:rPr>
          <w:sz w:val="26"/>
        </w:rPr>
        <w:t xml:space="preserve"> who represent</w:t>
      </w:r>
      <w:r w:rsidR="00FF5C20">
        <w:rPr>
          <w:sz w:val="26"/>
        </w:rPr>
        <w:t xml:space="preserve"> third parties, including the expenses of the SCB chairperson, shall be covered at the expense of individual faculties. </w:t>
      </w:r>
    </w:p>
    <w:p w:rsidR="00E43A72" w:rsidRPr="00E43A72" w:rsidRDefault="00E43A72" w:rsidP="00F020CD">
      <w:pPr>
        <w:tabs>
          <w:tab w:val="left" w:pos="709"/>
          <w:tab w:val="left" w:pos="851"/>
          <w:tab w:val="left" w:pos="993"/>
        </w:tabs>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Pr>
          <w:b/>
          <w:sz w:val="26"/>
        </w:rPr>
        <w:t>FSC Procedures</w:t>
      </w:r>
    </w:p>
    <w:p w:rsidR="00FF5C20" w:rsidRPr="00BF625D" w:rsidRDefault="00FF5C20" w:rsidP="00F020CD">
      <w:pPr>
        <w:pStyle w:val="a6"/>
        <w:ind w:left="0" w:firstLine="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FSC shall be held according to the curriculum of </w:t>
      </w:r>
      <w:r w:rsidR="008615D6">
        <w:rPr>
          <w:sz w:val="26"/>
        </w:rPr>
        <w:t xml:space="preserve">a given </w:t>
      </w:r>
      <w:r>
        <w:rPr>
          <w:sz w:val="26"/>
        </w:rPr>
        <w:t>degree programme and the</w:t>
      </w:r>
      <w:r w:rsidR="008615D6">
        <w:rPr>
          <w:sz w:val="26"/>
        </w:rPr>
        <w:t xml:space="preserve"> HSE</w:t>
      </w:r>
      <w:r>
        <w:rPr>
          <w:sz w:val="26"/>
        </w:rPr>
        <w:t xml:space="preserve"> academic calendar.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State examinations </w:t>
      </w:r>
      <w:r w:rsidR="00CD4B8F">
        <w:rPr>
          <w:sz w:val="26"/>
        </w:rPr>
        <w:t xml:space="preserve">shall be </w:t>
      </w:r>
      <w:r>
        <w:rPr>
          <w:sz w:val="26"/>
        </w:rPr>
        <w:t xml:space="preserve">preceded by student consultations with respect to the questions </w:t>
      </w:r>
      <w:r w:rsidR="005C3CFC">
        <w:rPr>
          <w:sz w:val="26"/>
        </w:rPr>
        <w:t xml:space="preserve">to be </w:t>
      </w:r>
      <w:r>
        <w:rPr>
          <w:sz w:val="26"/>
        </w:rPr>
        <w:t xml:space="preserve">included in the examination programme (hereafter, “pre-examination consultations”).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No later </w:t>
      </w:r>
      <w:r w:rsidR="00F52AAA">
        <w:rPr>
          <w:sz w:val="26"/>
        </w:rPr>
        <w:t>than thirty (</w:t>
      </w:r>
      <w:r>
        <w:rPr>
          <w:sz w:val="26"/>
        </w:rPr>
        <w:t>30</w:t>
      </w:r>
      <w:r w:rsidR="00F52AAA">
        <w:rPr>
          <w:sz w:val="26"/>
        </w:rPr>
        <w:t>)</w:t>
      </w:r>
      <w:r>
        <w:rPr>
          <w:sz w:val="26"/>
        </w:rPr>
        <w:t xml:space="preserve"> calendar days before the first state examination date:</w:t>
      </w:r>
    </w:p>
    <w:p w:rsidR="00FF5C20" w:rsidRPr="00BF625D" w:rsidRDefault="00FF5C20" w:rsidP="00F020CD">
      <w:pPr>
        <w:numPr>
          <w:ilvl w:val="2"/>
          <w:numId w:val="10"/>
        </w:numPr>
        <w:tabs>
          <w:tab w:val="left" w:pos="1560"/>
          <w:tab w:val="left" w:pos="1701"/>
        </w:tabs>
        <w:ind w:left="0" w:firstLine="851"/>
        <w:contextualSpacing/>
        <w:jc w:val="both"/>
        <w:rPr>
          <w:sz w:val="26"/>
          <w:szCs w:val="26"/>
        </w:rPr>
      </w:pPr>
      <w:r>
        <w:rPr>
          <w:sz w:val="26"/>
        </w:rPr>
        <w:t xml:space="preserve"> </w:t>
      </w:r>
      <w:r w:rsidR="00E17489">
        <w:rPr>
          <w:sz w:val="26"/>
        </w:rPr>
        <w:t>T</w:t>
      </w:r>
      <w:r>
        <w:rPr>
          <w:sz w:val="26"/>
        </w:rPr>
        <w:t>he</w:t>
      </w:r>
      <w:r w:rsidR="00E17489">
        <w:rPr>
          <w:sz w:val="26"/>
        </w:rPr>
        <w:t xml:space="preserve"> FSC</w:t>
      </w:r>
      <w:r>
        <w:rPr>
          <w:sz w:val="26"/>
        </w:rPr>
        <w:t xml:space="preserve"> </w:t>
      </w:r>
      <w:r w:rsidR="00E17489">
        <w:rPr>
          <w:sz w:val="26"/>
        </w:rPr>
        <w:t xml:space="preserve">timeframe </w:t>
      </w:r>
      <w:r>
        <w:rPr>
          <w:sz w:val="26"/>
        </w:rPr>
        <w:t xml:space="preserve">for degree students must be approved </w:t>
      </w:r>
      <w:r w:rsidR="00E17489">
        <w:rPr>
          <w:sz w:val="26"/>
        </w:rPr>
        <w:t xml:space="preserve">as per a </w:t>
      </w:r>
      <w:r>
        <w:rPr>
          <w:sz w:val="26"/>
        </w:rPr>
        <w:t>dean’s directive</w:t>
      </w:r>
      <w:r>
        <w:rPr>
          <w:rStyle w:val="ae"/>
          <w:sz w:val="26"/>
        </w:rPr>
        <w:footnoteReference w:id="9"/>
      </w:r>
      <w:r w:rsidR="00E17489">
        <w:rPr>
          <w:sz w:val="26"/>
        </w:rPr>
        <w:t>,</w:t>
      </w:r>
      <w:r>
        <w:rPr>
          <w:sz w:val="26"/>
        </w:rPr>
        <w:t xml:space="preserve"> specifying the dates, time and place of </w:t>
      </w:r>
      <w:r w:rsidR="00E17489">
        <w:rPr>
          <w:sz w:val="26"/>
        </w:rPr>
        <w:t xml:space="preserve">the </w:t>
      </w:r>
      <w:r>
        <w:rPr>
          <w:sz w:val="26"/>
        </w:rPr>
        <w:t xml:space="preserve">state examinations and pre-examination consultations, as well as the </w:t>
      </w:r>
      <w:r w:rsidR="00E17489">
        <w:rPr>
          <w:sz w:val="26"/>
        </w:rPr>
        <w:t>dispersal</w:t>
      </w:r>
      <w:r>
        <w:rPr>
          <w:sz w:val="26"/>
        </w:rPr>
        <w:t xml:space="preserve"> of students into examination</w:t>
      </w:r>
      <w:r w:rsidR="00E17489">
        <w:rPr>
          <w:sz w:val="26"/>
        </w:rPr>
        <w:t xml:space="preserve"> group</w:t>
      </w:r>
      <w:r>
        <w:rPr>
          <w:sz w:val="26"/>
        </w:rPr>
        <w:t xml:space="preserve">s. Each student is entitled to at least seven (7) calendar days’ recess between examinations; </w:t>
      </w:r>
    </w:p>
    <w:p w:rsidR="00FF5C20" w:rsidRPr="00BF625D" w:rsidRDefault="00FF5C20" w:rsidP="00F020CD">
      <w:pPr>
        <w:numPr>
          <w:ilvl w:val="2"/>
          <w:numId w:val="10"/>
        </w:numPr>
        <w:tabs>
          <w:tab w:val="left" w:pos="1560"/>
          <w:tab w:val="left" w:pos="1701"/>
        </w:tabs>
        <w:ind w:left="0" w:firstLine="851"/>
        <w:contextualSpacing/>
        <w:jc w:val="both"/>
        <w:rPr>
          <w:sz w:val="26"/>
          <w:szCs w:val="26"/>
        </w:rPr>
      </w:pPr>
      <w:proofErr w:type="gramStart"/>
      <w:r>
        <w:rPr>
          <w:sz w:val="26"/>
        </w:rPr>
        <w:t>the</w:t>
      </w:r>
      <w:proofErr w:type="gramEnd"/>
      <w:r>
        <w:rPr>
          <w:sz w:val="26"/>
        </w:rPr>
        <w:t xml:space="preserve"> programme office </w:t>
      </w:r>
      <w:r w:rsidR="00EB4A2A">
        <w:rPr>
          <w:sz w:val="26"/>
        </w:rPr>
        <w:t xml:space="preserve">shall notify </w:t>
      </w:r>
      <w:r>
        <w:rPr>
          <w:sz w:val="26"/>
        </w:rPr>
        <w:t xml:space="preserve">students, members and secretaries of local SCBs and academic councils, as well as academic supervisors of </w:t>
      </w:r>
      <w:r w:rsidRPr="008E1042">
        <w:rPr>
          <w:noProof/>
          <w:sz w:val="26"/>
        </w:rPr>
        <w:t>theses</w:t>
      </w:r>
      <w:r>
        <w:rPr>
          <w:sz w:val="26"/>
        </w:rPr>
        <w:t xml:space="preserve">, </w:t>
      </w:r>
      <w:r w:rsidR="00A4599D">
        <w:rPr>
          <w:sz w:val="26"/>
        </w:rPr>
        <w:t>about the</w:t>
      </w:r>
      <w:r>
        <w:rPr>
          <w:sz w:val="26"/>
        </w:rPr>
        <w:t xml:space="preserve"> approved FSC </w:t>
      </w:r>
      <w:r w:rsidR="000F6F2C">
        <w:rPr>
          <w:sz w:val="26"/>
        </w:rPr>
        <w:t xml:space="preserve">timeframes </w:t>
      </w:r>
      <w:r>
        <w:rPr>
          <w:sz w:val="26"/>
        </w:rPr>
        <w:t xml:space="preserve">through publishing this information on the degree programme’s </w:t>
      </w:r>
      <w:r w:rsidRPr="00B84DF0">
        <w:rPr>
          <w:noProof/>
          <w:sz w:val="26"/>
        </w:rPr>
        <w:t>web</w:t>
      </w:r>
      <w:r w:rsidR="00B84DF0">
        <w:rPr>
          <w:noProof/>
          <w:sz w:val="26"/>
        </w:rPr>
        <w:t xml:space="preserve"> </w:t>
      </w:r>
      <w:r w:rsidRPr="00B84DF0">
        <w:rPr>
          <w:noProof/>
          <w:sz w:val="26"/>
        </w:rPr>
        <w:t>page</w:t>
      </w:r>
      <w:r>
        <w:rPr>
          <w:sz w:val="26"/>
        </w:rPr>
        <w:t xml:space="preserve"> (website)</w:t>
      </w:r>
      <w:r w:rsidR="00D22A98">
        <w:rPr>
          <w:sz w:val="26"/>
        </w:rPr>
        <w:t>, which is featured</w:t>
      </w:r>
      <w:r>
        <w:rPr>
          <w:sz w:val="26"/>
        </w:rPr>
        <w:t xml:space="preserve"> on </w:t>
      </w:r>
      <w:r w:rsidR="00812516">
        <w:rPr>
          <w:sz w:val="26"/>
        </w:rPr>
        <w:t>HSE’s</w:t>
      </w:r>
      <w:r>
        <w:rPr>
          <w:sz w:val="26"/>
        </w:rPr>
        <w:t xml:space="preserve"> corporate website (portal). Other additional means of communication may be used for </w:t>
      </w:r>
      <w:r w:rsidR="00F15E7E">
        <w:rPr>
          <w:sz w:val="26"/>
        </w:rPr>
        <w:t xml:space="preserve">distributing </w:t>
      </w:r>
      <w:r>
        <w:rPr>
          <w:sz w:val="26"/>
        </w:rPr>
        <w:t xml:space="preserve">such information.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State examination programmes, including lists of </w:t>
      </w:r>
      <w:r w:rsidRPr="00B84DF0">
        <w:rPr>
          <w:noProof/>
          <w:sz w:val="26"/>
        </w:rPr>
        <w:t>questions</w:t>
      </w:r>
      <w:r w:rsidR="00B84DF0">
        <w:rPr>
          <w:noProof/>
          <w:sz w:val="26"/>
        </w:rPr>
        <w:t>,</w:t>
      </w:r>
      <w:r>
        <w:rPr>
          <w:sz w:val="26"/>
        </w:rPr>
        <w:t xml:space="preserve"> suggested for state examinations and recommendations for their preparation (e.g., lists of potential sources</w:t>
      </w:r>
      <w:r w:rsidR="00E603DF">
        <w:rPr>
          <w:sz w:val="26"/>
        </w:rPr>
        <w:t>, etc.</w:t>
      </w:r>
      <w:r>
        <w:rPr>
          <w:sz w:val="26"/>
        </w:rPr>
        <w:t>), shall be made available to students. State examination programmes are made available to students no later than six</w:t>
      </w:r>
      <w:r w:rsidR="00CD3626">
        <w:rPr>
          <w:sz w:val="26"/>
        </w:rPr>
        <w:t xml:space="preserve"> (6)</w:t>
      </w:r>
      <w:r>
        <w:rPr>
          <w:sz w:val="26"/>
        </w:rPr>
        <w:t xml:space="preserve"> months before commencement of the relevant FSC. The programme office publishes this information within a specified timeframe on the degree programme’s </w:t>
      </w:r>
      <w:r w:rsidRPr="00B84DF0">
        <w:rPr>
          <w:noProof/>
          <w:sz w:val="26"/>
        </w:rPr>
        <w:t>web</w:t>
      </w:r>
      <w:r w:rsidR="00B84DF0">
        <w:rPr>
          <w:noProof/>
          <w:sz w:val="26"/>
        </w:rPr>
        <w:t xml:space="preserve"> </w:t>
      </w:r>
      <w:r w:rsidRPr="00B84DF0">
        <w:rPr>
          <w:noProof/>
          <w:sz w:val="26"/>
        </w:rPr>
        <w:t>page</w:t>
      </w:r>
      <w:r>
        <w:rPr>
          <w:sz w:val="26"/>
        </w:rPr>
        <w:t xml:space="preserve"> (website) on </w:t>
      </w:r>
      <w:r w:rsidR="00BE4B8F">
        <w:rPr>
          <w:sz w:val="26"/>
        </w:rPr>
        <w:t>HSE’s</w:t>
      </w:r>
      <w:r>
        <w:rPr>
          <w:sz w:val="26"/>
        </w:rPr>
        <w:t xml:space="preserve"> corporate website (portal). Other additional means of communication may be used to distribute this information.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Requirements </w:t>
      </w:r>
      <w:r w:rsidR="009932A1">
        <w:rPr>
          <w:noProof/>
          <w:sz w:val="26"/>
        </w:rPr>
        <w:t>for</w:t>
      </w:r>
      <w:r>
        <w:rPr>
          <w:sz w:val="26"/>
        </w:rPr>
        <w:t xml:space="preserve"> theses and procedures related to their preparation are disclosed in the Regulations for Theses Prepared by </w:t>
      </w:r>
      <w:r w:rsidRPr="00B84DF0">
        <w:rPr>
          <w:noProof/>
          <w:sz w:val="26"/>
        </w:rPr>
        <w:t>Students</w:t>
      </w:r>
      <w:r>
        <w:rPr>
          <w:sz w:val="26"/>
        </w:rPr>
        <w:t xml:space="preserve"> and are made available to students no later than six </w:t>
      </w:r>
      <w:r w:rsidR="00BB058B">
        <w:rPr>
          <w:sz w:val="26"/>
        </w:rPr>
        <w:t xml:space="preserve">(6) </w:t>
      </w:r>
      <w:r>
        <w:rPr>
          <w:sz w:val="26"/>
        </w:rPr>
        <w:t xml:space="preserve">months before the FSC commences. The programme office publishes this information within a specified timeframe on the degree programme’s </w:t>
      </w:r>
      <w:r w:rsidRPr="00B84DF0">
        <w:rPr>
          <w:noProof/>
          <w:sz w:val="26"/>
        </w:rPr>
        <w:t>web</w:t>
      </w:r>
      <w:r w:rsidR="00B84DF0">
        <w:rPr>
          <w:noProof/>
          <w:sz w:val="26"/>
        </w:rPr>
        <w:t xml:space="preserve"> </w:t>
      </w:r>
      <w:r w:rsidRPr="00B84DF0">
        <w:rPr>
          <w:noProof/>
          <w:sz w:val="26"/>
        </w:rPr>
        <w:t>page</w:t>
      </w:r>
      <w:r>
        <w:rPr>
          <w:sz w:val="26"/>
        </w:rPr>
        <w:t xml:space="preserve"> (website) on </w:t>
      </w:r>
      <w:r w:rsidR="00BB058B">
        <w:rPr>
          <w:sz w:val="26"/>
        </w:rPr>
        <w:t>HSE’s</w:t>
      </w:r>
      <w:r>
        <w:rPr>
          <w:sz w:val="26"/>
        </w:rPr>
        <w:t xml:space="preserve"> corporate website (portal). Other additional means of communication may be used for providing this information.</w:t>
      </w:r>
    </w:p>
    <w:p w:rsidR="00FF5C20" w:rsidRPr="00BF625D" w:rsidRDefault="00A57E54" w:rsidP="00F020CD">
      <w:pPr>
        <w:pStyle w:val="a6"/>
        <w:numPr>
          <w:ilvl w:val="1"/>
          <w:numId w:val="10"/>
        </w:numPr>
        <w:tabs>
          <w:tab w:val="left" w:pos="709"/>
          <w:tab w:val="left" w:pos="851"/>
          <w:tab w:val="left" w:pos="993"/>
        </w:tabs>
        <w:ind w:left="0" w:firstLine="709"/>
        <w:jc w:val="both"/>
        <w:rPr>
          <w:sz w:val="26"/>
          <w:szCs w:val="26"/>
        </w:rPr>
      </w:pPr>
      <w:r>
        <w:rPr>
          <w:sz w:val="26"/>
        </w:rPr>
        <w:t>S</w:t>
      </w:r>
      <w:r w:rsidR="00FF5C20">
        <w:rPr>
          <w:sz w:val="26"/>
        </w:rPr>
        <w:t>tate examination</w:t>
      </w:r>
      <w:r>
        <w:rPr>
          <w:sz w:val="26"/>
        </w:rPr>
        <w:t xml:space="preserve"> programme</w:t>
      </w:r>
      <w:r w:rsidR="00FF5C20">
        <w:rPr>
          <w:sz w:val="26"/>
        </w:rPr>
        <w:t xml:space="preserve">s and Regulations for Theses Prepared by Students are approved by the academic councils/deans of individual degree programmes (in the absence of an academic council) on the basis of recommendations provided by the academic councils/deans of individual degree programmes (in the absence of an academic council). Approved programmes are published on the webpages (websites) of degree programmes on </w:t>
      </w:r>
      <w:r w:rsidR="002F3D60">
        <w:rPr>
          <w:sz w:val="26"/>
        </w:rPr>
        <w:t>HSE’s</w:t>
      </w:r>
      <w:r w:rsidR="00FF5C20">
        <w:rPr>
          <w:sz w:val="26"/>
        </w:rPr>
        <w:t xml:space="preserve"> corporate website (portal) within a timeframe specified by these regulations.</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In addition to the documents mentioned in sub-paragraphs 3.3-3.6, the following information shall be published in a special section of the webpages (websites) of degree programmes on </w:t>
      </w:r>
      <w:r w:rsidR="002F3D60">
        <w:rPr>
          <w:sz w:val="26"/>
        </w:rPr>
        <w:t>HSE’s</w:t>
      </w:r>
      <w:r>
        <w:rPr>
          <w:sz w:val="26"/>
        </w:rPr>
        <w:t xml:space="preserve"> corporate website (portal): </w:t>
      </w:r>
    </w:p>
    <w:p w:rsidR="00FF5C20" w:rsidRPr="00BF625D" w:rsidRDefault="00FF5C20" w:rsidP="00F020CD">
      <w:pPr>
        <w:numPr>
          <w:ilvl w:val="2"/>
          <w:numId w:val="10"/>
        </w:numPr>
        <w:tabs>
          <w:tab w:val="left" w:pos="1276"/>
          <w:tab w:val="left" w:pos="1560"/>
        </w:tabs>
        <w:ind w:left="0" w:firstLine="851"/>
        <w:contextualSpacing/>
        <w:jc w:val="both"/>
        <w:rPr>
          <w:sz w:val="26"/>
          <w:szCs w:val="26"/>
        </w:rPr>
      </w:pPr>
      <w:r>
        <w:rPr>
          <w:sz w:val="26"/>
        </w:rPr>
        <w:t xml:space="preserve"> references to these regulations shall be provided no later than six</w:t>
      </w:r>
      <w:r w:rsidR="00E06A6D">
        <w:rPr>
          <w:sz w:val="26"/>
        </w:rPr>
        <w:t xml:space="preserve"> (6)</w:t>
      </w:r>
      <w:r>
        <w:rPr>
          <w:sz w:val="26"/>
        </w:rPr>
        <w:t xml:space="preserve"> months before the commencement of the FSC </w:t>
      </w:r>
      <w:r w:rsidR="008817D2">
        <w:rPr>
          <w:sz w:val="26"/>
        </w:rPr>
        <w:t xml:space="preserve">process </w:t>
      </w:r>
      <w:r>
        <w:rPr>
          <w:sz w:val="26"/>
        </w:rPr>
        <w:t>for a particular degree programme;</w:t>
      </w:r>
    </w:p>
    <w:p w:rsidR="00FF5C20" w:rsidRPr="00BF625D" w:rsidRDefault="00FF5C20" w:rsidP="00F020CD">
      <w:pPr>
        <w:numPr>
          <w:ilvl w:val="2"/>
          <w:numId w:val="10"/>
        </w:numPr>
        <w:tabs>
          <w:tab w:val="left" w:pos="1276"/>
          <w:tab w:val="left" w:pos="1560"/>
        </w:tabs>
        <w:ind w:left="0" w:firstLine="851"/>
        <w:contextualSpacing/>
        <w:jc w:val="both"/>
        <w:rPr>
          <w:sz w:val="26"/>
          <w:szCs w:val="26"/>
        </w:rPr>
      </w:pPr>
      <w:r>
        <w:rPr>
          <w:sz w:val="26"/>
        </w:rPr>
        <w:t xml:space="preserve">no later than </w:t>
      </w:r>
      <w:r w:rsidR="00283F75">
        <w:rPr>
          <w:sz w:val="26"/>
        </w:rPr>
        <w:t>thirty (</w:t>
      </w:r>
      <w:r>
        <w:rPr>
          <w:sz w:val="26"/>
        </w:rPr>
        <w:t>30</w:t>
      </w:r>
      <w:r w:rsidR="00283F75">
        <w:rPr>
          <w:sz w:val="26"/>
        </w:rPr>
        <w:t>)</w:t>
      </w:r>
      <w:r>
        <w:rPr>
          <w:sz w:val="26"/>
        </w:rPr>
        <w:t xml:space="preserve"> calendar days before the date of the first state examination: </w:t>
      </w:r>
    </w:p>
    <w:p w:rsidR="00FF5C20" w:rsidRPr="00BF625D" w:rsidRDefault="00ED5743" w:rsidP="00F020CD">
      <w:pPr>
        <w:numPr>
          <w:ilvl w:val="3"/>
          <w:numId w:val="10"/>
        </w:numPr>
        <w:tabs>
          <w:tab w:val="left" w:pos="993"/>
          <w:tab w:val="left" w:pos="1134"/>
          <w:tab w:val="left" w:pos="1843"/>
        </w:tabs>
        <w:ind w:left="0" w:firstLine="992"/>
        <w:contextualSpacing/>
        <w:jc w:val="both"/>
        <w:rPr>
          <w:sz w:val="26"/>
          <w:szCs w:val="26"/>
        </w:rPr>
      </w:pPr>
      <w:r>
        <w:rPr>
          <w:sz w:val="26"/>
        </w:rPr>
        <w:t>dispersal</w:t>
      </w:r>
      <w:r w:rsidR="00FF5C20">
        <w:rPr>
          <w:sz w:val="26"/>
        </w:rPr>
        <w:t xml:space="preserve"> of students into groups for state examinations;</w:t>
      </w:r>
    </w:p>
    <w:p w:rsidR="005B2DFF" w:rsidRPr="00BF625D" w:rsidRDefault="00FF5C20" w:rsidP="00F020CD">
      <w:pPr>
        <w:numPr>
          <w:ilvl w:val="3"/>
          <w:numId w:val="10"/>
        </w:numPr>
        <w:tabs>
          <w:tab w:val="left" w:pos="993"/>
          <w:tab w:val="left" w:pos="1134"/>
          <w:tab w:val="left" w:pos="1843"/>
        </w:tabs>
        <w:ind w:left="0" w:firstLine="992"/>
        <w:contextualSpacing/>
        <w:jc w:val="both"/>
        <w:rPr>
          <w:sz w:val="26"/>
          <w:szCs w:val="26"/>
        </w:rPr>
      </w:pPr>
      <w:r>
        <w:rPr>
          <w:sz w:val="26"/>
        </w:rPr>
        <w:t xml:space="preserve">information on SCB chairpersons, lists of local SCB members and secretaries of local SCBs; </w:t>
      </w:r>
    </w:p>
    <w:p w:rsidR="00FF5C20" w:rsidRPr="00BF625D" w:rsidRDefault="004C3F9E" w:rsidP="00F020CD">
      <w:pPr>
        <w:numPr>
          <w:ilvl w:val="3"/>
          <w:numId w:val="10"/>
        </w:numPr>
        <w:tabs>
          <w:tab w:val="left" w:pos="993"/>
          <w:tab w:val="left" w:pos="1134"/>
          <w:tab w:val="left" w:pos="1843"/>
        </w:tabs>
        <w:ind w:left="0" w:firstLine="992"/>
        <w:contextualSpacing/>
        <w:jc w:val="both"/>
        <w:rPr>
          <w:sz w:val="26"/>
          <w:szCs w:val="26"/>
        </w:rPr>
      </w:pPr>
      <w:r>
        <w:rPr>
          <w:sz w:val="26"/>
        </w:rPr>
        <w:t xml:space="preserve">the composition </w:t>
      </w:r>
      <w:r w:rsidR="00ED5743">
        <w:rPr>
          <w:sz w:val="26"/>
        </w:rPr>
        <w:t xml:space="preserve">of the AC </w:t>
      </w:r>
      <w:r>
        <w:rPr>
          <w:sz w:val="26"/>
        </w:rPr>
        <w:t xml:space="preserve">and place </w:t>
      </w:r>
      <w:r w:rsidR="00ED5743">
        <w:rPr>
          <w:sz w:val="26"/>
        </w:rPr>
        <w:t>of its</w:t>
      </w:r>
      <w:r>
        <w:rPr>
          <w:sz w:val="26"/>
        </w:rPr>
        <w:t xml:space="preserve"> secretary’s work, as well as the procedure for appeals submission</w:t>
      </w:r>
      <w:r>
        <w:rPr>
          <w:rStyle w:val="ae"/>
          <w:sz w:val="26"/>
        </w:rPr>
        <w:footnoteReference w:id="10"/>
      </w:r>
      <w:r>
        <w:rPr>
          <w:sz w:val="26"/>
        </w:rPr>
        <w:t>;</w:t>
      </w:r>
    </w:p>
    <w:p w:rsidR="00915859" w:rsidRPr="00BF625D" w:rsidRDefault="004C3F9E" w:rsidP="00F020CD">
      <w:pPr>
        <w:numPr>
          <w:ilvl w:val="2"/>
          <w:numId w:val="10"/>
        </w:numPr>
        <w:tabs>
          <w:tab w:val="left" w:pos="1276"/>
          <w:tab w:val="left" w:pos="1560"/>
        </w:tabs>
        <w:ind w:left="0" w:firstLine="851"/>
        <w:contextualSpacing/>
        <w:jc w:val="both"/>
        <w:rPr>
          <w:sz w:val="26"/>
          <w:szCs w:val="26"/>
        </w:rPr>
      </w:pPr>
      <w:r>
        <w:rPr>
          <w:sz w:val="26"/>
        </w:rPr>
        <w:t xml:space="preserve">no later than </w:t>
      </w:r>
      <w:r w:rsidR="00CF689D">
        <w:rPr>
          <w:sz w:val="26"/>
        </w:rPr>
        <w:t>two (</w:t>
      </w:r>
      <w:r>
        <w:rPr>
          <w:sz w:val="26"/>
        </w:rPr>
        <w:t>2</w:t>
      </w:r>
      <w:r w:rsidR="00CF689D">
        <w:rPr>
          <w:sz w:val="26"/>
        </w:rPr>
        <w:t>)</w:t>
      </w:r>
      <w:r>
        <w:rPr>
          <w:sz w:val="26"/>
        </w:rPr>
        <w:t xml:space="preserve"> working days </w:t>
      </w:r>
      <w:r w:rsidR="00565794">
        <w:rPr>
          <w:sz w:val="26"/>
        </w:rPr>
        <w:t xml:space="preserve">prior to </w:t>
      </w:r>
      <w:r>
        <w:rPr>
          <w:sz w:val="26"/>
        </w:rPr>
        <w:t>the final state certification:</w:t>
      </w:r>
    </w:p>
    <w:p w:rsidR="00AD4029" w:rsidRPr="00BF625D" w:rsidRDefault="00AD4029" w:rsidP="00F020CD">
      <w:pPr>
        <w:numPr>
          <w:ilvl w:val="3"/>
          <w:numId w:val="10"/>
        </w:numPr>
        <w:tabs>
          <w:tab w:val="left" w:pos="993"/>
          <w:tab w:val="left" w:pos="1134"/>
          <w:tab w:val="left" w:pos="1843"/>
        </w:tabs>
        <w:ind w:left="0" w:firstLine="992"/>
        <w:contextualSpacing/>
        <w:jc w:val="both"/>
        <w:rPr>
          <w:sz w:val="26"/>
          <w:szCs w:val="26"/>
        </w:rPr>
      </w:pPr>
      <w:r>
        <w:rPr>
          <w:sz w:val="26"/>
        </w:rPr>
        <w:t xml:space="preserve">information on video/audio recording </w:t>
      </w:r>
      <w:r w:rsidR="00565794">
        <w:rPr>
          <w:sz w:val="26"/>
        </w:rPr>
        <w:t xml:space="preserve">of </w:t>
      </w:r>
      <w:r>
        <w:rPr>
          <w:sz w:val="26"/>
        </w:rPr>
        <w:t xml:space="preserve">the final state certification, in </w:t>
      </w:r>
      <w:r w:rsidRPr="009932A1">
        <w:rPr>
          <w:noProof/>
          <w:sz w:val="26"/>
        </w:rPr>
        <w:t>case</w:t>
      </w:r>
      <w:r>
        <w:rPr>
          <w:sz w:val="26"/>
        </w:rPr>
        <w:t xml:space="preserve"> so decided</w:t>
      </w:r>
      <w:r>
        <w:rPr>
          <w:rStyle w:val="ae"/>
          <w:sz w:val="26"/>
        </w:rPr>
        <w:footnoteReference w:id="11"/>
      </w:r>
      <w:r>
        <w:rPr>
          <w:sz w:val="26"/>
        </w:rPr>
        <w:t>;</w:t>
      </w:r>
    </w:p>
    <w:p w:rsidR="00915859" w:rsidRPr="00BF625D" w:rsidRDefault="00655348" w:rsidP="00F020CD">
      <w:pPr>
        <w:numPr>
          <w:ilvl w:val="3"/>
          <w:numId w:val="10"/>
        </w:numPr>
        <w:tabs>
          <w:tab w:val="left" w:pos="993"/>
          <w:tab w:val="left" w:pos="1134"/>
          <w:tab w:val="left" w:pos="1843"/>
        </w:tabs>
        <w:ind w:left="0" w:firstLine="992"/>
        <w:contextualSpacing/>
        <w:jc w:val="both"/>
        <w:rPr>
          <w:sz w:val="26"/>
          <w:szCs w:val="26"/>
        </w:rPr>
      </w:pPr>
      <w:proofErr w:type="gramStart"/>
      <w:r>
        <w:rPr>
          <w:sz w:val="26"/>
        </w:rPr>
        <w:t>the</w:t>
      </w:r>
      <w:proofErr w:type="gramEnd"/>
      <w:r>
        <w:rPr>
          <w:sz w:val="26"/>
        </w:rPr>
        <w:t xml:space="preserve"> dispersal</w:t>
      </w:r>
      <w:r w:rsidR="00915859">
        <w:rPr>
          <w:sz w:val="26"/>
        </w:rPr>
        <w:t xml:space="preserve"> of students by the time </w:t>
      </w:r>
      <w:r w:rsidR="007F2AC9">
        <w:rPr>
          <w:sz w:val="26"/>
        </w:rPr>
        <w:t>of the commencement of</w:t>
      </w:r>
      <w:r w:rsidR="00915859">
        <w:rPr>
          <w:sz w:val="26"/>
        </w:rPr>
        <w:t xml:space="preserve"> the state examination, if such </w:t>
      </w:r>
      <w:r w:rsidR="007F2AC9">
        <w:rPr>
          <w:sz w:val="26"/>
        </w:rPr>
        <w:t xml:space="preserve">a </w:t>
      </w:r>
      <w:r w:rsidR="00915859">
        <w:rPr>
          <w:sz w:val="26"/>
        </w:rPr>
        <w:t>mechanism has been established for taking the examination</w:t>
      </w:r>
      <w:r w:rsidR="00915859">
        <w:rPr>
          <w:rStyle w:val="ae"/>
          <w:sz w:val="26"/>
        </w:rPr>
        <w:footnoteReference w:id="12"/>
      </w:r>
      <w:r w:rsidR="00915859">
        <w:rPr>
          <w:sz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Programme coordinators are responsible for the publication of this information on the websites of </w:t>
      </w:r>
      <w:r w:rsidR="007F2AC9">
        <w:rPr>
          <w:sz w:val="26"/>
        </w:rPr>
        <w:t xml:space="preserve">respective </w:t>
      </w:r>
      <w:r>
        <w:rPr>
          <w:sz w:val="26"/>
        </w:rPr>
        <w:t>degree programmes.</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Meetings of </w:t>
      </w:r>
      <w:r w:rsidR="00F60BC7">
        <w:rPr>
          <w:sz w:val="26"/>
        </w:rPr>
        <w:t xml:space="preserve">the </w:t>
      </w:r>
      <w:r>
        <w:rPr>
          <w:sz w:val="26"/>
        </w:rPr>
        <w:t xml:space="preserve">local SCBs with respect to oral state examinations and </w:t>
      </w:r>
      <w:r w:rsidR="009932A1">
        <w:rPr>
          <w:sz w:val="26"/>
        </w:rPr>
        <w:t xml:space="preserve">thesis </w:t>
      </w:r>
      <w:r>
        <w:rPr>
          <w:sz w:val="26"/>
        </w:rPr>
        <w:t xml:space="preserve">defences are held at meetings of </w:t>
      </w:r>
      <w:r w:rsidR="00F60BC7">
        <w:rPr>
          <w:sz w:val="26"/>
        </w:rPr>
        <w:t>the local boards</w:t>
      </w:r>
      <w:r>
        <w:rPr>
          <w:sz w:val="26"/>
        </w:rPr>
        <w:t xml:space="preserve"> with the attendance of at least two-thirds of their total members</w:t>
      </w:r>
      <w:r>
        <w:rPr>
          <w:rStyle w:val="ae"/>
          <w:sz w:val="26"/>
        </w:rPr>
        <w:footnoteReference w:id="13"/>
      </w:r>
      <w:r>
        <w:rPr>
          <w:sz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At least two </w:t>
      </w:r>
      <w:r w:rsidR="00CB0D92">
        <w:rPr>
          <w:sz w:val="26"/>
        </w:rPr>
        <w:t xml:space="preserve">(2) </w:t>
      </w:r>
      <w:r>
        <w:rPr>
          <w:sz w:val="26"/>
        </w:rPr>
        <w:t xml:space="preserve">members of the local SCB must be present in the classroom during a student’s written state examination. The schedule may be set for members of the local board </w:t>
      </w:r>
      <w:r w:rsidR="00524CF9">
        <w:rPr>
          <w:sz w:val="26"/>
        </w:rPr>
        <w:t xml:space="preserve">so that they may </w:t>
      </w:r>
      <w:r>
        <w:rPr>
          <w:sz w:val="26"/>
        </w:rPr>
        <w:t xml:space="preserve">attend the examination in the classroom. </w:t>
      </w:r>
      <w:r w:rsidR="00524CF9">
        <w:rPr>
          <w:sz w:val="26"/>
        </w:rPr>
        <w:t xml:space="preserve">The written </w:t>
      </w:r>
      <w:r>
        <w:rPr>
          <w:sz w:val="26"/>
        </w:rPr>
        <w:t>assignments of each student taking the state examination shall be checked by at least two</w:t>
      </w:r>
      <w:r w:rsidR="00440C4B">
        <w:rPr>
          <w:sz w:val="26"/>
        </w:rPr>
        <w:t>-</w:t>
      </w:r>
      <w:r>
        <w:rPr>
          <w:sz w:val="26"/>
        </w:rPr>
        <w:t xml:space="preserve">thirds of the local SCB’s members. </w:t>
      </w:r>
    </w:p>
    <w:p w:rsidR="005468E6" w:rsidRPr="00BF625D" w:rsidRDefault="005468E6" w:rsidP="00F020CD">
      <w:pPr>
        <w:pStyle w:val="a6"/>
        <w:numPr>
          <w:ilvl w:val="1"/>
          <w:numId w:val="10"/>
        </w:numPr>
        <w:tabs>
          <w:tab w:val="left" w:pos="709"/>
          <w:tab w:val="left" w:pos="851"/>
          <w:tab w:val="left" w:pos="993"/>
        </w:tabs>
        <w:ind w:left="0" w:firstLine="709"/>
        <w:jc w:val="both"/>
        <w:rPr>
          <w:sz w:val="26"/>
          <w:szCs w:val="26"/>
        </w:rPr>
      </w:pPr>
      <w:r>
        <w:rPr>
          <w:sz w:val="26"/>
        </w:rPr>
        <w:t xml:space="preserve">SCB meetings shall be chaired by </w:t>
      </w:r>
      <w:r w:rsidR="00D03A82">
        <w:rPr>
          <w:sz w:val="26"/>
        </w:rPr>
        <w:t xml:space="preserve">respective </w:t>
      </w:r>
      <w:r>
        <w:rPr>
          <w:sz w:val="26"/>
        </w:rPr>
        <w:t xml:space="preserve">SCB chairpersons. </w:t>
      </w:r>
    </w:p>
    <w:p w:rsidR="00FF5C20" w:rsidRPr="00BF625D" w:rsidRDefault="00563FCC" w:rsidP="00F020CD">
      <w:pPr>
        <w:pStyle w:val="a6"/>
        <w:numPr>
          <w:ilvl w:val="1"/>
          <w:numId w:val="10"/>
        </w:numPr>
        <w:tabs>
          <w:tab w:val="left" w:pos="709"/>
          <w:tab w:val="left" w:pos="851"/>
          <w:tab w:val="left" w:pos="993"/>
        </w:tabs>
        <w:ind w:left="0" w:firstLine="709"/>
        <w:jc w:val="both"/>
        <w:rPr>
          <w:sz w:val="26"/>
          <w:szCs w:val="26"/>
        </w:rPr>
      </w:pPr>
      <w:r>
        <w:rPr>
          <w:sz w:val="26"/>
        </w:rPr>
        <w:t xml:space="preserve">The resolutions </w:t>
      </w:r>
      <w:r w:rsidR="00FF5C20">
        <w:rPr>
          <w:sz w:val="26"/>
        </w:rPr>
        <w:t xml:space="preserve">of local SCBs and the SCB Presidium </w:t>
      </w:r>
      <w:r w:rsidR="00EB4A60">
        <w:rPr>
          <w:sz w:val="26"/>
        </w:rPr>
        <w:t xml:space="preserve">shall be </w:t>
      </w:r>
      <w:r w:rsidR="00FF5C20">
        <w:rPr>
          <w:sz w:val="26"/>
        </w:rPr>
        <w:t>adopted at closed meetings</w:t>
      </w:r>
      <w:r w:rsidR="00D60C7C">
        <w:rPr>
          <w:sz w:val="26"/>
        </w:rPr>
        <w:t>, which must be</w:t>
      </w:r>
      <w:r w:rsidR="00FF5C20">
        <w:rPr>
          <w:sz w:val="26"/>
        </w:rPr>
        <w:t xml:space="preserve"> attended by at least two</w:t>
      </w:r>
      <w:r w:rsidR="00516D4A">
        <w:rPr>
          <w:sz w:val="26"/>
        </w:rPr>
        <w:t>-</w:t>
      </w:r>
      <w:r w:rsidR="00FF5C20">
        <w:rPr>
          <w:sz w:val="26"/>
        </w:rPr>
        <w:t xml:space="preserve">thirds of all members by a simple majority vote of the members present, in the mandatory presence of the chairperson of the local SCB/SCB Presidium. In the event of a tie vote, the chairperson of the local SCB/SCB Presidium </w:t>
      </w:r>
      <w:r w:rsidR="00064F53">
        <w:rPr>
          <w:sz w:val="26"/>
        </w:rPr>
        <w:t>retains the</w:t>
      </w:r>
      <w:r w:rsidR="00FF5C20">
        <w:rPr>
          <w:sz w:val="26"/>
        </w:rPr>
        <w:t xml:space="preserve"> right to cast </w:t>
      </w:r>
      <w:r w:rsidR="00064F53">
        <w:rPr>
          <w:sz w:val="26"/>
        </w:rPr>
        <w:t xml:space="preserve">a deciding </w:t>
      </w:r>
      <w:r w:rsidR="00FF5C20">
        <w:rPr>
          <w:sz w:val="26"/>
        </w:rPr>
        <w:t>vote.</w:t>
      </w:r>
    </w:p>
    <w:p w:rsidR="008B63AF" w:rsidRPr="00BF625D" w:rsidRDefault="00E52570" w:rsidP="00F020CD">
      <w:pPr>
        <w:pStyle w:val="a6"/>
        <w:numPr>
          <w:ilvl w:val="1"/>
          <w:numId w:val="10"/>
        </w:numPr>
        <w:tabs>
          <w:tab w:val="left" w:pos="709"/>
          <w:tab w:val="left" w:pos="851"/>
          <w:tab w:val="left" w:pos="993"/>
        </w:tabs>
        <w:ind w:left="0" w:firstLine="709"/>
        <w:jc w:val="both"/>
        <w:rPr>
          <w:sz w:val="26"/>
          <w:szCs w:val="26"/>
        </w:rPr>
      </w:pPr>
      <w:r>
        <w:rPr>
          <w:sz w:val="26"/>
        </w:rPr>
        <w:t xml:space="preserve">The respective outcomes </w:t>
      </w:r>
      <w:r w:rsidR="008B63AF">
        <w:rPr>
          <w:sz w:val="26"/>
        </w:rPr>
        <w:t>of any types of state examinations included in the FSC</w:t>
      </w:r>
      <w:r w:rsidR="00E759F6">
        <w:rPr>
          <w:sz w:val="26"/>
        </w:rPr>
        <w:t xml:space="preserve"> process</w:t>
      </w:r>
      <w:r w:rsidR="008B63AF">
        <w:rPr>
          <w:sz w:val="26"/>
        </w:rPr>
        <w:t xml:space="preserve"> shall be assessed </w:t>
      </w:r>
      <w:r w:rsidR="00A161AA">
        <w:rPr>
          <w:sz w:val="26"/>
        </w:rPr>
        <w:t>on</w:t>
      </w:r>
      <w:r w:rsidR="008B63AF">
        <w:rPr>
          <w:sz w:val="26"/>
        </w:rPr>
        <w:t xml:space="preserve"> a five-point and 10-point scale (i.e., Excellent (8</w:t>
      </w:r>
      <w:r w:rsidR="0089129B">
        <w:rPr>
          <w:sz w:val="26"/>
        </w:rPr>
        <w:t>, 9</w:t>
      </w:r>
      <w:r w:rsidR="008B63AF">
        <w:rPr>
          <w:sz w:val="26"/>
        </w:rPr>
        <w:t>,</w:t>
      </w:r>
      <w:r w:rsidR="00064F53">
        <w:rPr>
          <w:sz w:val="26"/>
        </w:rPr>
        <w:t xml:space="preserve"> or </w:t>
      </w:r>
      <w:r w:rsidR="008B63AF">
        <w:rPr>
          <w:sz w:val="26"/>
        </w:rPr>
        <w:t>10), Good (6</w:t>
      </w:r>
      <w:r w:rsidR="00064F53">
        <w:rPr>
          <w:sz w:val="26"/>
        </w:rPr>
        <w:t xml:space="preserve"> or </w:t>
      </w:r>
      <w:r w:rsidR="008B63AF">
        <w:rPr>
          <w:sz w:val="26"/>
        </w:rPr>
        <w:t>7), Satisfactory (4</w:t>
      </w:r>
      <w:r w:rsidR="00064F53">
        <w:rPr>
          <w:sz w:val="26"/>
        </w:rPr>
        <w:t xml:space="preserve"> or </w:t>
      </w:r>
      <w:r w:rsidR="008B63AF">
        <w:rPr>
          <w:sz w:val="26"/>
        </w:rPr>
        <w:t>5) and Unsatisfactory (0</w:t>
      </w:r>
      <w:r w:rsidR="0089129B">
        <w:rPr>
          <w:sz w:val="26"/>
        </w:rPr>
        <w:t>, 1, 2</w:t>
      </w:r>
      <w:r w:rsidR="008B63AF">
        <w:rPr>
          <w:sz w:val="26"/>
        </w:rPr>
        <w:t>,</w:t>
      </w:r>
      <w:r w:rsidR="00064F53">
        <w:rPr>
          <w:sz w:val="26"/>
        </w:rPr>
        <w:t xml:space="preserve"> or </w:t>
      </w:r>
      <w:r w:rsidR="008B63AF">
        <w:rPr>
          <w:sz w:val="26"/>
        </w:rPr>
        <w:t>3))</w:t>
      </w:r>
      <w:r w:rsidR="008B63AF">
        <w:rPr>
          <w:rStyle w:val="ae"/>
          <w:sz w:val="26"/>
        </w:rPr>
        <w:footnoteReference w:id="14"/>
      </w:r>
      <w:r w:rsidR="008B63AF">
        <w:rPr>
          <w:sz w:val="26"/>
        </w:rPr>
        <w:t xml:space="preserve">. </w:t>
      </w:r>
    </w:p>
    <w:p w:rsidR="008B63AF" w:rsidRPr="00BF625D" w:rsidRDefault="008B63AF" w:rsidP="00F020CD">
      <w:pPr>
        <w:pStyle w:val="a6"/>
        <w:numPr>
          <w:ilvl w:val="1"/>
          <w:numId w:val="10"/>
        </w:numPr>
        <w:tabs>
          <w:tab w:val="left" w:pos="709"/>
          <w:tab w:val="left" w:pos="851"/>
          <w:tab w:val="left" w:pos="993"/>
        </w:tabs>
        <w:ind w:left="0" w:firstLine="709"/>
        <w:jc w:val="both"/>
        <w:rPr>
          <w:sz w:val="26"/>
          <w:szCs w:val="26"/>
        </w:rPr>
      </w:pPr>
      <w:r>
        <w:rPr>
          <w:sz w:val="26"/>
        </w:rPr>
        <w:t>Excellent, Good</w:t>
      </w:r>
      <w:r w:rsidR="006624B6">
        <w:rPr>
          <w:sz w:val="26"/>
        </w:rPr>
        <w:t xml:space="preserve"> and </w:t>
      </w:r>
      <w:r>
        <w:rPr>
          <w:sz w:val="26"/>
        </w:rPr>
        <w:t>Satisfactory</w:t>
      </w:r>
      <w:r w:rsidR="006624B6">
        <w:rPr>
          <w:sz w:val="26"/>
        </w:rPr>
        <w:t xml:space="preserve"> </w:t>
      </w:r>
      <w:r>
        <w:rPr>
          <w:sz w:val="26"/>
        </w:rPr>
        <w:t xml:space="preserve">grades </w:t>
      </w:r>
      <w:r w:rsidR="003A04CD">
        <w:rPr>
          <w:sz w:val="26"/>
        </w:rPr>
        <w:t xml:space="preserve">hereby imply </w:t>
      </w:r>
      <w:r>
        <w:rPr>
          <w:sz w:val="26"/>
        </w:rPr>
        <w:t xml:space="preserve">that the state examination has been successfully passed. </w:t>
      </w:r>
    </w:p>
    <w:p w:rsidR="003E04CA"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Resolution</w:t>
      </w:r>
      <w:r w:rsidR="00FF5C08">
        <w:rPr>
          <w:sz w:val="26"/>
        </w:rPr>
        <w:t>s</w:t>
      </w:r>
      <w:r>
        <w:rPr>
          <w:sz w:val="26"/>
        </w:rPr>
        <w:t xml:space="preserve"> adopted by the local SCB and </w:t>
      </w:r>
      <w:r w:rsidR="00EC04CD">
        <w:rPr>
          <w:sz w:val="26"/>
        </w:rPr>
        <w:t xml:space="preserve">the </w:t>
      </w:r>
      <w:r>
        <w:rPr>
          <w:sz w:val="26"/>
        </w:rPr>
        <w:t xml:space="preserve">SCB Presidium </w:t>
      </w:r>
      <w:r w:rsidR="00FF5C08">
        <w:rPr>
          <w:sz w:val="26"/>
        </w:rPr>
        <w:t xml:space="preserve">must be </w:t>
      </w:r>
      <w:r>
        <w:rPr>
          <w:sz w:val="26"/>
        </w:rPr>
        <w:t>fixed in meeting minutes. Templates for</w:t>
      </w:r>
      <w:r w:rsidR="00FF5C08">
        <w:rPr>
          <w:sz w:val="26"/>
        </w:rPr>
        <w:t xml:space="preserve"> the meeting minutes of</w:t>
      </w:r>
      <w:r>
        <w:rPr>
          <w:sz w:val="26"/>
        </w:rPr>
        <w:t xml:space="preserve"> local </w:t>
      </w:r>
      <w:r w:rsidR="00FF5C08">
        <w:rPr>
          <w:sz w:val="26"/>
        </w:rPr>
        <w:t>SCBs with respect to</w:t>
      </w:r>
      <w:r>
        <w:rPr>
          <w:sz w:val="26"/>
        </w:rPr>
        <w:t xml:space="preserve"> state examinations are </w:t>
      </w:r>
      <w:r w:rsidR="00FF5C08">
        <w:rPr>
          <w:sz w:val="26"/>
        </w:rPr>
        <w:t>presented in</w:t>
      </w:r>
      <w:r>
        <w:rPr>
          <w:sz w:val="26"/>
        </w:rPr>
        <w:t xml:space="preserve"> Annexes 1, 2, 3 and 4, hereto.</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Forms for </w:t>
      </w:r>
      <w:r w:rsidR="00FF5C08">
        <w:rPr>
          <w:sz w:val="26"/>
        </w:rPr>
        <w:t xml:space="preserve">meeting </w:t>
      </w:r>
      <w:r>
        <w:rPr>
          <w:sz w:val="26"/>
        </w:rPr>
        <w:t xml:space="preserve">minutes </w:t>
      </w:r>
      <w:r w:rsidR="00F718B6">
        <w:rPr>
          <w:sz w:val="26"/>
        </w:rPr>
        <w:t xml:space="preserve">with respect to </w:t>
      </w:r>
      <w:r>
        <w:rPr>
          <w:sz w:val="26"/>
        </w:rPr>
        <w:t>state examinations are to be printed out from the ASAV by the programme coordinator and delivered to the secretary of the respective examination board no later than one</w:t>
      </w:r>
      <w:r w:rsidR="008E1A31">
        <w:rPr>
          <w:sz w:val="26"/>
        </w:rPr>
        <w:t xml:space="preserve"> (1)</w:t>
      </w:r>
      <w:r>
        <w:rPr>
          <w:sz w:val="26"/>
        </w:rPr>
        <w:t xml:space="preserve"> working day before the meeting. </w:t>
      </w:r>
    </w:p>
    <w:p w:rsidR="00FF5C20" w:rsidRPr="00BF625D" w:rsidRDefault="00E108F3" w:rsidP="00F020CD">
      <w:pPr>
        <w:pStyle w:val="a6"/>
        <w:numPr>
          <w:ilvl w:val="1"/>
          <w:numId w:val="10"/>
        </w:numPr>
        <w:tabs>
          <w:tab w:val="left" w:pos="709"/>
          <w:tab w:val="left" w:pos="851"/>
          <w:tab w:val="left" w:pos="993"/>
        </w:tabs>
        <w:ind w:left="0" w:firstLine="709"/>
        <w:jc w:val="both"/>
        <w:rPr>
          <w:sz w:val="26"/>
          <w:szCs w:val="26"/>
        </w:rPr>
      </w:pPr>
      <w:r>
        <w:rPr>
          <w:sz w:val="26"/>
        </w:rPr>
        <w:t xml:space="preserve">The minutes </w:t>
      </w:r>
      <w:r w:rsidR="00FF5C20">
        <w:rPr>
          <w:sz w:val="26"/>
        </w:rPr>
        <w:t xml:space="preserve">of local SCB meetings shall include lists of </w:t>
      </w:r>
      <w:r>
        <w:rPr>
          <w:sz w:val="26"/>
        </w:rPr>
        <w:t xml:space="preserve">the </w:t>
      </w:r>
      <w:r w:rsidR="00FF5C20">
        <w:rPr>
          <w:sz w:val="26"/>
        </w:rPr>
        <w:t xml:space="preserve">questions presented to students and </w:t>
      </w:r>
      <w:r>
        <w:rPr>
          <w:sz w:val="26"/>
        </w:rPr>
        <w:t xml:space="preserve">descriptions of </w:t>
      </w:r>
      <w:r w:rsidR="00FF5C20">
        <w:rPr>
          <w:sz w:val="26"/>
        </w:rPr>
        <w:t xml:space="preserve">the answers provided, as well as the opinions of the local SCB members </w:t>
      </w:r>
      <w:r w:rsidR="00BF57B1">
        <w:rPr>
          <w:sz w:val="26"/>
        </w:rPr>
        <w:t>with respect to the</w:t>
      </w:r>
      <w:r w:rsidR="00FF5C20">
        <w:rPr>
          <w:sz w:val="26"/>
        </w:rPr>
        <w:t xml:space="preserve"> level of students’ preparedness for solving professional tasks. These positions shall be developed based on state examination </w:t>
      </w:r>
      <w:r w:rsidR="00FF5C20" w:rsidRPr="009932A1">
        <w:rPr>
          <w:noProof/>
          <w:sz w:val="26"/>
        </w:rPr>
        <w:t>results</w:t>
      </w:r>
      <w:r w:rsidR="00FF5C20">
        <w:rPr>
          <w:sz w:val="26"/>
        </w:rPr>
        <w:t xml:space="preserve"> and should make note of any gaps identified in students’ theoretical training and practical skills.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The minutes of local SCB meetings shall be signed by</w:t>
      </w:r>
      <w:r w:rsidR="00E82C56">
        <w:rPr>
          <w:sz w:val="26"/>
        </w:rPr>
        <w:t xml:space="preserve"> their respective</w:t>
      </w:r>
      <w:r>
        <w:rPr>
          <w:sz w:val="26"/>
        </w:rPr>
        <w:t xml:space="preserve"> chairpersons and secretaries. Furthermore, the secretaries of local SCBs must record the names of </w:t>
      </w:r>
      <w:r w:rsidR="00A6285D">
        <w:rPr>
          <w:sz w:val="26"/>
        </w:rPr>
        <w:t>all l</w:t>
      </w:r>
      <w:r>
        <w:rPr>
          <w:sz w:val="26"/>
        </w:rPr>
        <w:t xml:space="preserve">ocal members attending the meeting. </w:t>
      </w:r>
    </w:p>
    <w:p w:rsidR="00FF5C20" w:rsidRPr="00BF625D" w:rsidRDefault="00453E88" w:rsidP="00F020CD">
      <w:pPr>
        <w:pStyle w:val="a6"/>
        <w:numPr>
          <w:ilvl w:val="1"/>
          <w:numId w:val="10"/>
        </w:numPr>
        <w:tabs>
          <w:tab w:val="left" w:pos="709"/>
          <w:tab w:val="left" w:pos="851"/>
          <w:tab w:val="left" w:pos="993"/>
        </w:tabs>
        <w:ind w:left="0" w:firstLine="709"/>
        <w:jc w:val="both"/>
        <w:rPr>
          <w:sz w:val="26"/>
          <w:szCs w:val="26"/>
        </w:rPr>
      </w:pPr>
      <w:r>
        <w:rPr>
          <w:sz w:val="26"/>
        </w:rPr>
        <w:t xml:space="preserve">The minutes </w:t>
      </w:r>
      <w:r w:rsidR="00FF5C20">
        <w:rPr>
          <w:sz w:val="26"/>
        </w:rPr>
        <w:t xml:space="preserve">of meetings of the SCB Presidium </w:t>
      </w:r>
      <w:r>
        <w:rPr>
          <w:sz w:val="26"/>
        </w:rPr>
        <w:t xml:space="preserve">must </w:t>
      </w:r>
      <w:r w:rsidR="00FF5C20">
        <w:rPr>
          <w:sz w:val="26"/>
        </w:rPr>
        <w:t xml:space="preserve">include </w:t>
      </w:r>
      <w:r>
        <w:rPr>
          <w:sz w:val="26"/>
        </w:rPr>
        <w:t xml:space="preserve">a </w:t>
      </w:r>
      <w:r w:rsidR="00FF5C20">
        <w:rPr>
          <w:sz w:val="26"/>
        </w:rPr>
        <w:t xml:space="preserve">list of students who have successfully passed the FSC, along with their grades in accordance with minutes of local SCBs. Templates for </w:t>
      </w:r>
      <w:r w:rsidR="000556F5">
        <w:rPr>
          <w:sz w:val="26"/>
        </w:rPr>
        <w:t>the</w:t>
      </w:r>
      <w:r w:rsidR="00FF5C20">
        <w:rPr>
          <w:sz w:val="26"/>
        </w:rPr>
        <w:t xml:space="preserve"> minutes</w:t>
      </w:r>
      <w:r w:rsidR="000556F5">
        <w:rPr>
          <w:sz w:val="26"/>
        </w:rPr>
        <w:t xml:space="preserve"> of SCB Presidium meetings</w:t>
      </w:r>
      <w:r w:rsidR="00FF5C20">
        <w:rPr>
          <w:sz w:val="26"/>
        </w:rPr>
        <w:t xml:space="preserve"> are provided in Annex 5 hereto. In turn, </w:t>
      </w:r>
      <w:r w:rsidR="00782255">
        <w:rPr>
          <w:sz w:val="26"/>
        </w:rPr>
        <w:t xml:space="preserve">these </w:t>
      </w:r>
      <w:r w:rsidR="00FF5C20">
        <w:rPr>
          <w:sz w:val="26"/>
        </w:rPr>
        <w:t xml:space="preserve">minutes shall be signed by the chairperson and secretary of the SCB Presidium.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The minutes of local SCBs and SCB Presidium meetings </w:t>
      </w:r>
      <w:r w:rsidR="00795CF7">
        <w:rPr>
          <w:sz w:val="26"/>
        </w:rPr>
        <w:t>are</w:t>
      </w:r>
      <w:r>
        <w:rPr>
          <w:sz w:val="26"/>
        </w:rPr>
        <w:t xml:space="preserve"> prepared by the</w:t>
      </w:r>
      <w:r w:rsidR="00795CF7">
        <w:rPr>
          <w:sz w:val="26"/>
        </w:rPr>
        <w:t>ir</w:t>
      </w:r>
      <w:r>
        <w:rPr>
          <w:sz w:val="26"/>
        </w:rPr>
        <w:t xml:space="preserve"> secretaries and delivered to programme offices, which</w:t>
      </w:r>
      <w:r w:rsidR="00795CF7">
        <w:rPr>
          <w:sz w:val="26"/>
        </w:rPr>
        <w:t>, in turn,</w:t>
      </w:r>
      <w:r>
        <w:rPr>
          <w:sz w:val="26"/>
        </w:rPr>
        <w:t xml:space="preserve"> shall keep them on file for five (5) years. Upon expiry of the five-year period, the minutes shall be stored in the archives of the HSE Administration and General Services Office.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The results of </w:t>
      </w:r>
      <w:r w:rsidR="00F2711D">
        <w:rPr>
          <w:sz w:val="26"/>
        </w:rPr>
        <w:t xml:space="preserve">oral </w:t>
      </w:r>
      <w:r>
        <w:rPr>
          <w:sz w:val="26"/>
        </w:rPr>
        <w:t>state examinations</w:t>
      </w:r>
      <w:r w:rsidR="00F2711D">
        <w:rPr>
          <w:sz w:val="26"/>
        </w:rPr>
        <w:t xml:space="preserve"> </w:t>
      </w:r>
      <w:r>
        <w:rPr>
          <w:sz w:val="26"/>
        </w:rPr>
        <w:t xml:space="preserve">shall be announced to students by the chairperson or secretary of the local SCB on the examination day. The results of </w:t>
      </w:r>
      <w:r w:rsidR="00F2711D">
        <w:rPr>
          <w:sz w:val="26"/>
        </w:rPr>
        <w:t xml:space="preserve">written </w:t>
      </w:r>
      <w:r>
        <w:rPr>
          <w:sz w:val="26"/>
        </w:rPr>
        <w:t xml:space="preserve">state examinations shall be announced to students by the secretary of the local SCB no later than the next working day after the examination. The outcomes of examinations may be communicated to students </w:t>
      </w:r>
      <w:r w:rsidR="00031BD7">
        <w:rPr>
          <w:sz w:val="26"/>
        </w:rPr>
        <w:t>via</w:t>
      </w:r>
      <w:r>
        <w:rPr>
          <w:sz w:val="26"/>
        </w:rPr>
        <w:t xml:space="preserve"> corporate e-mail or via </w:t>
      </w:r>
      <w:r w:rsidR="00031BD7">
        <w:rPr>
          <w:sz w:val="26"/>
        </w:rPr>
        <w:t xml:space="preserve">the </w:t>
      </w:r>
      <w:r>
        <w:rPr>
          <w:sz w:val="26"/>
        </w:rPr>
        <w:t>LMS. The secretary of the local SCB shall send the results of state examinations to</w:t>
      </w:r>
      <w:r w:rsidR="00031BD7">
        <w:rPr>
          <w:sz w:val="26"/>
        </w:rPr>
        <w:t xml:space="preserve"> respective</w:t>
      </w:r>
      <w:r>
        <w:rPr>
          <w:sz w:val="26"/>
        </w:rPr>
        <w:t xml:space="preserve"> programme coordinators via corporate e-mail at the same time when the results are announced to students. Programme coordinators must also send information on results to students, who took examinations, via </w:t>
      </w:r>
      <w:r w:rsidR="00D03A82">
        <w:rPr>
          <w:sz w:val="26"/>
        </w:rPr>
        <w:t xml:space="preserve">the </w:t>
      </w:r>
      <w:r>
        <w:rPr>
          <w:sz w:val="26"/>
        </w:rPr>
        <w:t xml:space="preserve">LMS </w:t>
      </w:r>
      <w:r w:rsidR="00D03A82">
        <w:rPr>
          <w:sz w:val="26"/>
        </w:rPr>
        <w:t>and/</w:t>
      </w:r>
      <w:r>
        <w:rPr>
          <w:sz w:val="26"/>
        </w:rPr>
        <w:t xml:space="preserve">or other electronic means of communication clearly ensuring students’ identification.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Any student who has missed a state examination for no valid reason or </w:t>
      </w:r>
      <w:r w:rsidR="00184769">
        <w:rPr>
          <w:sz w:val="26"/>
        </w:rPr>
        <w:t xml:space="preserve">has </w:t>
      </w:r>
      <w:r>
        <w:rPr>
          <w:sz w:val="26"/>
        </w:rPr>
        <w:t xml:space="preserve">received an unsatisfactory grade shall not be admitted to the next state examination. </w:t>
      </w:r>
      <w:r w:rsidR="0099553C">
        <w:rPr>
          <w:sz w:val="26"/>
        </w:rPr>
        <w:t xml:space="preserve">He/she </w:t>
      </w:r>
      <w:r>
        <w:rPr>
          <w:sz w:val="26"/>
        </w:rPr>
        <w:t xml:space="preserve">shall be duly dismissed </w:t>
      </w:r>
      <w:r w:rsidR="0099553C">
        <w:rPr>
          <w:sz w:val="26"/>
        </w:rPr>
        <w:t xml:space="preserve">from HSE </w:t>
      </w:r>
      <w:r>
        <w:rPr>
          <w:sz w:val="26"/>
        </w:rPr>
        <w:t xml:space="preserve">for failing to </w:t>
      </w:r>
      <w:r w:rsidR="00EB4A60">
        <w:rPr>
          <w:sz w:val="26"/>
        </w:rPr>
        <w:t>fulfil</w:t>
      </w:r>
      <w:r>
        <w:rPr>
          <w:sz w:val="26"/>
        </w:rPr>
        <w:t xml:space="preserve"> </w:t>
      </w:r>
      <w:r w:rsidR="005E77FE">
        <w:rPr>
          <w:sz w:val="26"/>
        </w:rPr>
        <w:t xml:space="preserve">his/her </w:t>
      </w:r>
      <w:r>
        <w:rPr>
          <w:sz w:val="26"/>
        </w:rPr>
        <w:t xml:space="preserve">obligations to master the degree programme and complete the curriculum.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Students who have successfully passed all state examinations and submitted their theses in due time shall be admitted to take part in a thesis defence</w:t>
      </w:r>
      <w:r>
        <w:rPr>
          <w:rStyle w:val="ae"/>
          <w:sz w:val="26"/>
        </w:rPr>
        <w:footnoteReference w:id="15"/>
      </w:r>
      <w:r>
        <w:rPr>
          <w:sz w:val="26"/>
        </w:rPr>
        <w:t>. Students who have failed to meet deadlines and were not admitted to the thesis defence process, including cases owing to violations identified during mandatory checks for plagiarism</w:t>
      </w:r>
      <w:r>
        <w:rPr>
          <w:rStyle w:val="ae"/>
          <w:sz w:val="26"/>
        </w:rPr>
        <w:footnoteReference w:id="16"/>
      </w:r>
      <w:r>
        <w:rPr>
          <w:sz w:val="26"/>
        </w:rPr>
        <w:t xml:space="preserve">, shall be dismissed from HSE for failing to </w:t>
      </w:r>
      <w:r w:rsidRPr="00B84DF0">
        <w:rPr>
          <w:noProof/>
          <w:sz w:val="26"/>
        </w:rPr>
        <w:t>fulfil</w:t>
      </w:r>
      <w:r>
        <w:rPr>
          <w:sz w:val="26"/>
        </w:rPr>
        <w:t xml:space="preserve"> their obligations to duly master the degree programme and complete the curriculum.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During state examinations, students cannot carry and</w:t>
      </w:r>
      <w:r w:rsidR="00606FBB">
        <w:rPr>
          <w:sz w:val="26"/>
        </w:rPr>
        <w:t>/or</w:t>
      </w:r>
      <w:r>
        <w:rPr>
          <w:sz w:val="26"/>
        </w:rPr>
        <w:t xml:space="preserve"> use any devices for transmission of information (i.e., electronic means of communication), except in cases </w:t>
      </w:r>
      <w:r w:rsidR="005E092E">
        <w:rPr>
          <w:sz w:val="26"/>
        </w:rPr>
        <w:t xml:space="preserve">whereby </w:t>
      </w:r>
      <w:r>
        <w:rPr>
          <w:sz w:val="26"/>
        </w:rPr>
        <w:t xml:space="preserve">examinations are </w:t>
      </w:r>
      <w:r w:rsidR="005E092E">
        <w:rPr>
          <w:sz w:val="26"/>
        </w:rPr>
        <w:t xml:space="preserve">carried out </w:t>
      </w:r>
      <w:r>
        <w:rPr>
          <w:sz w:val="26"/>
        </w:rPr>
        <w:t>with the use of electronic means of communication and/or remote education technologies, or if the use of electronic means of communication is required by the state examination programme or guidelines for thesis preparation</w:t>
      </w:r>
      <w:r>
        <w:rPr>
          <w:vertAlign w:val="superscript"/>
        </w:rPr>
        <w:footnoteReference w:id="17"/>
      </w:r>
      <w:r>
        <w:rPr>
          <w:sz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In case any unauthorized academic and teaching materials or electronic means of communication are found with a student during a state examination, </w:t>
      </w:r>
      <w:r w:rsidR="00606FBB">
        <w:rPr>
          <w:sz w:val="26"/>
        </w:rPr>
        <w:t xml:space="preserve">the involved </w:t>
      </w:r>
      <w:r>
        <w:rPr>
          <w:sz w:val="26"/>
        </w:rPr>
        <w:t xml:space="preserve">student shall receive an unsatisfactory grade (0 on </w:t>
      </w:r>
      <w:r w:rsidR="00D10818">
        <w:rPr>
          <w:sz w:val="26"/>
        </w:rPr>
        <w:t xml:space="preserve">a </w:t>
      </w:r>
      <w:r>
        <w:rPr>
          <w:sz w:val="26"/>
        </w:rPr>
        <w:t xml:space="preserve">10-point scale), regardless whether </w:t>
      </w:r>
      <w:r w:rsidR="00626883">
        <w:rPr>
          <w:sz w:val="26"/>
        </w:rPr>
        <w:t xml:space="preserve">or not </w:t>
      </w:r>
      <w:r>
        <w:rPr>
          <w:sz w:val="26"/>
        </w:rPr>
        <w:t>such materials (means) were used by the student for preparing the answer.</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If </w:t>
      </w:r>
      <w:r w:rsidR="00B0070E">
        <w:rPr>
          <w:sz w:val="26"/>
        </w:rPr>
        <w:t xml:space="preserve">a student violates </w:t>
      </w:r>
      <w:r>
        <w:rPr>
          <w:sz w:val="26"/>
        </w:rPr>
        <w:t xml:space="preserve">academic norms during a state examination / in the course of an examination assessment, </w:t>
      </w:r>
      <w:r w:rsidR="00597BFF">
        <w:rPr>
          <w:sz w:val="26"/>
        </w:rPr>
        <w:t>he/she</w:t>
      </w:r>
      <w:r>
        <w:rPr>
          <w:sz w:val="26"/>
        </w:rPr>
        <w:t xml:space="preserve"> shall face disciplinary action pursuant to HSE</w:t>
      </w:r>
      <w:r w:rsidR="00B0070E">
        <w:rPr>
          <w:sz w:val="26"/>
        </w:rPr>
        <w:t>’s</w:t>
      </w:r>
      <w:r>
        <w:rPr>
          <w:sz w:val="26"/>
        </w:rPr>
        <w:t xml:space="preserve"> </w:t>
      </w:r>
      <w:r w:rsidR="00626883">
        <w:rPr>
          <w:sz w:val="26"/>
        </w:rPr>
        <w:t>I</w:t>
      </w:r>
      <w:r w:rsidR="00B0070E">
        <w:rPr>
          <w:sz w:val="26"/>
        </w:rPr>
        <w:t xml:space="preserve">nternal </w:t>
      </w:r>
      <w:r w:rsidR="00626883">
        <w:rPr>
          <w:sz w:val="26"/>
        </w:rPr>
        <w:t>Student R</w:t>
      </w:r>
      <w:r w:rsidR="00B0070E">
        <w:rPr>
          <w:sz w:val="26"/>
        </w:rPr>
        <w:t>egulations</w:t>
      </w:r>
      <w:r>
        <w:rPr>
          <w:sz w:val="26"/>
        </w:rPr>
        <w:t xml:space="preserve">. </w:t>
      </w:r>
    </w:p>
    <w:p w:rsidR="00FF5C20" w:rsidRPr="00BF625D" w:rsidRDefault="003D489A" w:rsidP="00F020CD">
      <w:pPr>
        <w:pStyle w:val="a6"/>
        <w:numPr>
          <w:ilvl w:val="1"/>
          <w:numId w:val="10"/>
        </w:numPr>
        <w:tabs>
          <w:tab w:val="left" w:pos="709"/>
          <w:tab w:val="left" w:pos="851"/>
          <w:tab w:val="left" w:pos="993"/>
        </w:tabs>
        <w:ind w:left="0" w:firstLine="709"/>
        <w:jc w:val="both"/>
        <w:rPr>
          <w:sz w:val="26"/>
          <w:szCs w:val="26"/>
        </w:rPr>
      </w:pPr>
      <w:r>
        <w:rPr>
          <w:sz w:val="26"/>
        </w:rPr>
        <w:t>V</w:t>
      </w:r>
      <w:r w:rsidR="00FF5C20">
        <w:rPr>
          <w:sz w:val="26"/>
        </w:rPr>
        <w:t>ideo/audio recording</w:t>
      </w:r>
      <w:r>
        <w:rPr>
          <w:sz w:val="26"/>
        </w:rPr>
        <w:t>s</w:t>
      </w:r>
      <w:r w:rsidR="00FF5C20">
        <w:rPr>
          <w:sz w:val="26"/>
        </w:rPr>
        <w:t xml:space="preserve"> may be </w:t>
      </w:r>
      <w:r w:rsidR="00D12BD2">
        <w:rPr>
          <w:sz w:val="26"/>
        </w:rPr>
        <w:t xml:space="preserve">made </w:t>
      </w:r>
      <w:r w:rsidR="00FF5C20">
        <w:rPr>
          <w:sz w:val="26"/>
        </w:rPr>
        <w:t xml:space="preserve">during state examinations </w:t>
      </w:r>
      <w:r w:rsidR="00D12BD2">
        <w:rPr>
          <w:sz w:val="26"/>
        </w:rPr>
        <w:t xml:space="preserve">for </w:t>
      </w:r>
      <w:r w:rsidR="00FF5C20">
        <w:rPr>
          <w:sz w:val="26"/>
        </w:rPr>
        <w:t xml:space="preserve">all degree programmes of the faculty/individual degree programmes, </w:t>
      </w:r>
      <w:r w:rsidR="000E33DB">
        <w:rPr>
          <w:sz w:val="26"/>
        </w:rPr>
        <w:t xml:space="preserve">in order to </w:t>
      </w:r>
      <w:r w:rsidR="00FF5C20">
        <w:rPr>
          <w:sz w:val="26"/>
        </w:rPr>
        <w:t>ensure the</w:t>
      </w:r>
      <w:r w:rsidR="000E33DB">
        <w:rPr>
          <w:sz w:val="26"/>
        </w:rPr>
        <w:t xml:space="preserve"> overall</w:t>
      </w:r>
      <w:r w:rsidR="00FF5C20">
        <w:rPr>
          <w:sz w:val="26"/>
        </w:rPr>
        <w:t xml:space="preserve"> transparency of the FSC procedure. Whether a video/audio recording is needed </w:t>
      </w:r>
      <w:r w:rsidR="0079568B">
        <w:rPr>
          <w:sz w:val="26"/>
        </w:rPr>
        <w:t>for a</w:t>
      </w:r>
      <w:r w:rsidR="00FF5C20">
        <w:rPr>
          <w:sz w:val="26"/>
        </w:rPr>
        <w:t xml:space="preserve"> faculty’s degree programmes shall be set forth in the faculty dean’s directive </w:t>
      </w:r>
      <w:r w:rsidR="00626883">
        <w:rPr>
          <w:sz w:val="26"/>
        </w:rPr>
        <w:t xml:space="preserve">based on the </w:t>
      </w:r>
      <w:r w:rsidR="00FF5C20">
        <w:rPr>
          <w:sz w:val="26"/>
        </w:rPr>
        <w:t>recommendation</w:t>
      </w:r>
      <w:r w:rsidR="00626883">
        <w:rPr>
          <w:sz w:val="26"/>
        </w:rPr>
        <w:t>s</w:t>
      </w:r>
      <w:r w:rsidR="00FF5C20">
        <w:rPr>
          <w:sz w:val="26"/>
        </w:rPr>
        <w:t xml:space="preserve"> of the academic council/academic supervisor (in the absence of the </w:t>
      </w:r>
      <w:r w:rsidR="0079568B">
        <w:rPr>
          <w:sz w:val="26"/>
        </w:rPr>
        <w:t>AC</w:t>
      </w:r>
      <w:r w:rsidR="00FF5C20">
        <w:rPr>
          <w:sz w:val="26"/>
        </w:rPr>
        <w:t xml:space="preserve">), </w:t>
      </w:r>
      <w:r w:rsidR="00626883">
        <w:rPr>
          <w:sz w:val="26"/>
        </w:rPr>
        <w:t xml:space="preserve">and </w:t>
      </w:r>
      <w:r w:rsidR="00FF5C20">
        <w:rPr>
          <w:sz w:val="26"/>
        </w:rPr>
        <w:t xml:space="preserve">with </w:t>
      </w:r>
      <w:r w:rsidR="00626883">
        <w:rPr>
          <w:sz w:val="26"/>
        </w:rPr>
        <w:t xml:space="preserve">due </w:t>
      </w:r>
      <w:r w:rsidR="00FF5C20">
        <w:rPr>
          <w:sz w:val="26"/>
        </w:rPr>
        <w:t>regard to the motivated opinion of the</w:t>
      </w:r>
      <w:r w:rsidR="00DB4222">
        <w:rPr>
          <w:sz w:val="26"/>
        </w:rPr>
        <w:t xml:space="preserve"> faculty’s</w:t>
      </w:r>
      <w:r w:rsidR="00FF5C20">
        <w:rPr>
          <w:sz w:val="26"/>
        </w:rPr>
        <w:t xml:space="preserve"> </w:t>
      </w:r>
      <w:r w:rsidR="00DB4222">
        <w:rPr>
          <w:sz w:val="26"/>
        </w:rPr>
        <w:t xml:space="preserve">student </w:t>
      </w:r>
      <w:r w:rsidR="00FF5C20">
        <w:rPr>
          <w:sz w:val="26"/>
        </w:rPr>
        <w:t>council. Whether a video/audio recording is needed should be taken into consideration when planning the</w:t>
      </w:r>
      <w:r w:rsidR="00DB4222">
        <w:rPr>
          <w:sz w:val="26"/>
        </w:rPr>
        <w:t xml:space="preserve"> given</w:t>
      </w:r>
      <w:r w:rsidR="00FF5C20">
        <w:rPr>
          <w:sz w:val="26"/>
        </w:rPr>
        <w:t xml:space="preserve"> FSC</w:t>
      </w:r>
      <w:r w:rsidR="00DB4222">
        <w:rPr>
          <w:sz w:val="26"/>
        </w:rPr>
        <w:t xml:space="preserve"> process</w:t>
      </w:r>
      <w:r w:rsidR="00FF5C20">
        <w:rPr>
          <w:sz w:val="26"/>
        </w:rPr>
        <w:t xml:space="preserve">, with due attention to the scheduling of state examinations in classrooms that are properly equipped (or potentially can be equipped) with video/audio recording systems. If a decision is made to </w:t>
      </w:r>
      <w:r w:rsidR="00DB4222">
        <w:rPr>
          <w:sz w:val="26"/>
        </w:rPr>
        <w:t xml:space="preserve">organize </w:t>
      </w:r>
      <w:r w:rsidR="00FF5C20">
        <w:rPr>
          <w:sz w:val="26"/>
        </w:rPr>
        <w:t>a video/audio recording, it shall be communicated</w:t>
      </w:r>
      <w:r w:rsidR="00FF5C20">
        <w:rPr>
          <w:rStyle w:val="ae"/>
          <w:sz w:val="26"/>
        </w:rPr>
        <w:footnoteReference w:id="18"/>
      </w:r>
      <w:r w:rsidR="00FF5C20">
        <w:rPr>
          <w:sz w:val="26"/>
        </w:rPr>
        <w:t xml:space="preserve"> to</w:t>
      </w:r>
      <w:r w:rsidR="00B84DF0">
        <w:rPr>
          <w:sz w:val="26"/>
        </w:rPr>
        <w:t xml:space="preserve"> the</w:t>
      </w:r>
      <w:r w:rsidR="00FF5C20">
        <w:rPr>
          <w:sz w:val="26"/>
        </w:rPr>
        <w:t xml:space="preserve"> </w:t>
      </w:r>
      <w:r w:rsidR="00FF5C20" w:rsidRPr="00B84DF0">
        <w:rPr>
          <w:noProof/>
          <w:sz w:val="26"/>
        </w:rPr>
        <w:t>chairperson</w:t>
      </w:r>
      <w:r w:rsidR="00FF5C20">
        <w:rPr>
          <w:sz w:val="26"/>
        </w:rPr>
        <w:t>, members of local SCBs and the students taking part in the FSC</w:t>
      </w:r>
      <w:r w:rsidR="00DB4222">
        <w:rPr>
          <w:sz w:val="26"/>
        </w:rPr>
        <w:t xml:space="preserve"> process</w:t>
      </w:r>
      <w:r w:rsidR="00FF5C20">
        <w:rPr>
          <w:sz w:val="26"/>
        </w:rPr>
        <w:t xml:space="preserve">. The </w:t>
      </w:r>
      <w:r w:rsidR="00DB4222">
        <w:rPr>
          <w:sz w:val="26"/>
        </w:rPr>
        <w:t xml:space="preserve">relevant </w:t>
      </w:r>
      <w:r w:rsidR="00FF5C20">
        <w:rPr>
          <w:sz w:val="26"/>
        </w:rPr>
        <w:t>local SCB</w:t>
      </w:r>
      <w:r w:rsidR="005E092E">
        <w:rPr>
          <w:sz w:val="26"/>
        </w:rPr>
        <w:t>’s secretary</w:t>
      </w:r>
      <w:r w:rsidR="00FF5C20">
        <w:rPr>
          <w:sz w:val="26"/>
        </w:rPr>
        <w:t xml:space="preserve"> shall be responsible for </w:t>
      </w:r>
      <w:r w:rsidR="005E092E">
        <w:rPr>
          <w:sz w:val="26"/>
        </w:rPr>
        <w:t xml:space="preserve">organizing </w:t>
      </w:r>
      <w:r w:rsidR="00FF5C20">
        <w:rPr>
          <w:sz w:val="26"/>
        </w:rPr>
        <w:t xml:space="preserve">the video/audio recording. </w:t>
      </w:r>
    </w:p>
    <w:p w:rsidR="00FF5C20" w:rsidRPr="002A2160"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Video and/or audio recordings may be used at the meetings of </w:t>
      </w:r>
      <w:r w:rsidR="00D27EC5">
        <w:rPr>
          <w:sz w:val="26"/>
        </w:rPr>
        <w:t xml:space="preserve">the </w:t>
      </w:r>
      <w:r>
        <w:rPr>
          <w:sz w:val="26"/>
        </w:rPr>
        <w:t xml:space="preserve">SCB Presidium and the AC for decision-making purposes. </w:t>
      </w:r>
    </w:p>
    <w:p w:rsidR="002A2160" w:rsidRPr="008E1042" w:rsidRDefault="002A2160" w:rsidP="008E1042">
      <w:pPr>
        <w:tabs>
          <w:tab w:val="left" w:pos="709"/>
          <w:tab w:val="left" w:pos="851"/>
          <w:tab w:val="left" w:pos="993"/>
        </w:tabs>
        <w:jc w:val="both"/>
        <w:rPr>
          <w:sz w:val="26"/>
          <w:szCs w:val="26"/>
        </w:rPr>
      </w:pPr>
    </w:p>
    <w:p w:rsidR="00FF5C20" w:rsidRPr="00BF625D" w:rsidRDefault="00FF5C20" w:rsidP="00F020CD">
      <w:pPr>
        <w:numPr>
          <w:ilvl w:val="1"/>
          <w:numId w:val="10"/>
        </w:numPr>
        <w:ind w:left="0" w:right="14" w:firstLine="709"/>
        <w:contextualSpacing/>
        <w:jc w:val="both"/>
        <w:rPr>
          <w:b/>
          <w:sz w:val="26"/>
          <w:szCs w:val="26"/>
        </w:rPr>
      </w:pPr>
      <w:r>
        <w:rPr>
          <w:b/>
          <w:sz w:val="26"/>
        </w:rPr>
        <w:t xml:space="preserve">State </w:t>
      </w:r>
      <w:r w:rsidR="002A2160">
        <w:rPr>
          <w:b/>
          <w:sz w:val="26"/>
        </w:rPr>
        <w:t>Examination Procedure</w:t>
      </w:r>
    </w:p>
    <w:p w:rsidR="00FF5C20" w:rsidRPr="00BF625D" w:rsidRDefault="00FF5C20" w:rsidP="00F020CD">
      <w:pPr>
        <w:numPr>
          <w:ilvl w:val="2"/>
          <w:numId w:val="10"/>
        </w:numPr>
        <w:tabs>
          <w:tab w:val="left" w:pos="1843"/>
        </w:tabs>
        <w:ind w:left="0" w:right="14" w:firstLine="851"/>
        <w:contextualSpacing/>
        <w:jc w:val="both"/>
        <w:rPr>
          <w:sz w:val="26"/>
          <w:szCs w:val="26"/>
        </w:rPr>
      </w:pPr>
      <w:r>
        <w:rPr>
          <w:sz w:val="26"/>
        </w:rPr>
        <w:t>Pre-examination consultations on courses included in the</w:t>
      </w:r>
      <w:r w:rsidR="00D3358C">
        <w:rPr>
          <w:sz w:val="26"/>
        </w:rPr>
        <w:t xml:space="preserve"> given</w:t>
      </w:r>
      <w:r>
        <w:rPr>
          <w:sz w:val="26"/>
        </w:rPr>
        <w:t xml:space="preserve"> state examination programme shall be provided to students prior to the</w:t>
      </w:r>
      <w:r w:rsidR="00D83417">
        <w:rPr>
          <w:sz w:val="26"/>
        </w:rPr>
        <w:t xml:space="preserve"> start of the</w:t>
      </w:r>
      <w:r>
        <w:rPr>
          <w:sz w:val="26"/>
        </w:rPr>
        <w:t xml:space="preserve"> examination process. </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Pr>
          <w:sz w:val="26"/>
        </w:rPr>
        <w:t xml:space="preserve">State examinations may be held orally or in writing. The precise format for examinations, including </w:t>
      </w:r>
      <w:r w:rsidR="00A07342">
        <w:rPr>
          <w:sz w:val="26"/>
        </w:rPr>
        <w:t xml:space="preserve">any </w:t>
      </w:r>
      <w:r>
        <w:rPr>
          <w:sz w:val="26"/>
        </w:rPr>
        <w:t xml:space="preserve">combinations thereof, as well as the possibility of holding an examination over the course of several days, shall be defined in the state examination’s programme. </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1" w:name="p4_93"/>
      <w:r>
        <w:rPr>
          <w:sz w:val="26"/>
        </w:rPr>
        <w:t xml:space="preserve">When a state examination is held orally or in writing, students receive examination cards with assignments prepared in accordance with the approved state examination programme. </w:t>
      </w:r>
      <w:bookmarkStart w:id="2" w:name="p4_94"/>
      <w:r>
        <w:rPr>
          <w:sz w:val="26"/>
        </w:rPr>
        <w:t xml:space="preserve">While preparing their answers, </w:t>
      </w:r>
      <w:bookmarkEnd w:id="2"/>
      <w:r>
        <w:rPr>
          <w:sz w:val="26"/>
        </w:rPr>
        <w:t>students may make necessary notes on sheets of paper that are handed out by the local SCB secretary and stamped with the relevant faculty’s seal.</w:t>
      </w:r>
    </w:p>
    <w:p w:rsidR="00FF5C20" w:rsidRPr="00BF625D" w:rsidRDefault="00FF5C20" w:rsidP="00F020CD">
      <w:pPr>
        <w:numPr>
          <w:ilvl w:val="2"/>
          <w:numId w:val="10"/>
        </w:numPr>
        <w:tabs>
          <w:tab w:val="left" w:pos="1843"/>
        </w:tabs>
        <w:ind w:left="0" w:right="14" w:firstLine="851"/>
        <w:contextualSpacing/>
        <w:jc w:val="both"/>
        <w:rPr>
          <w:sz w:val="26"/>
          <w:szCs w:val="26"/>
        </w:rPr>
      </w:pPr>
      <w:r>
        <w:rPr>
          <w:sz w:val="26"/>
        </w:rPr>
        <w:t xml:space="preserve">State examinations may be held in writing </w:t>
      </w:r>
      <w:r w:rsidR="00BA000A">
        <w:rPr>
          <w:sz w:val="26"/>
        </w:rPr>
        <w:t>via</w:t>
      </w:r>
      <w:r>
        <w:rPr>
          <w:sz w:val="26"/>
        </w:rPr>
        <w:t xml:space="preserve"> </w:t>
      </w:r>
      <w:r w:rsidR="00CD6C4D">
        <w:rPr>
          <w:sz w:val="26"/>
        </w:rPr>
        <w:t xml:space="preserve">the </w:t>
      </w:r>
      <w:r>
        <w:rPr>
          <w:sz w:val="26"/>
        </w:rPr>
        <w:t>LMS and</w:t>
      </w:r>
      <w:r w:rsidR="00CD6C4D">
        <w:rPr>
          <w:sz w:val="26"/>
        </w:rPr>
        <w:t>/or</w:t>
      </w:r>
      <w:r>
        <w:rPr>
          <w:sz w:val="26"/>
        </w:rPr>
        <w:t xml:space="preserve"> other electronic systems. </w:t>
      </w:r>
    </w:p>
    <w:p w:rsidR="00FF5C20" w:rsidRPr="00BF625D" w:rsidRDefault="00ED342E" w:rsidP="00F020CD">
      <w:pPr>
        <w:numPr>
          <w:ilvl w:val="2"/>
          <w:numId w:val="10"/>
        </w:numPr>
        <w:tabs>
          <w:tab w:val="left" w:pos="1843"/>
        </w:tabs>
        <w:ind w:left="0" w:right="14" w:firstLine="851"/>
        <w:contextualSpacing/>
        <w:jc w:val="both"/>
        <w:rPr>
          <w:sz w:val="26"/>
          <w:szCs w:val="26"/>
        </w:rPr>
      </w:pPr>
      <w:r>
        <w:rPr>
          <w:sz w:val="26"/>
        </w:rPr>
        <w:t xml:space="preserve">The formats </w:t>
      </w:r>
      <w:r w:rsidR="00FF5C20">
        <w:rPr>
          <w:sz w:val="26"/>
        </w:rPr>
        <w:t xml:space="preserve">for assessments used at state examinations are to be developed and approved by the academic councils of respective programmes. If a hard copy is used at a state examination, it shall be verified by the signature of the academic supervisor of the degree programme along with the faculty’s stamp. </w:t>
      </w:r>
    </w:p>
    <w:p w:rsidR="00FF5C20" w:rsidRPr="00BF625D" w:rsidRDefault="00FF5C20" w:rsidP="00F020CD">
      <w:pPr>
        <w:numPr>
          <w:ilvl w:val="2"/>
          <w:numId w:val="10"/>
        </w:numPr>
        <w:tabs>
          <w:tab w:val="left" w:pos="1843"/>
        </w:tabs>
        <w:ind w:left="0" w:right="14" w:firstLine="851"/>
        <w:contextualSpacing/>
        <w:jc w:val="both"/>
        <w:rPr>
          <w:sz w:val="26"/>
          <w:szCs w:val="26"/>
        </w:rPr>
      </w:pPr>
      <w:r>
        <w:rPr>
          <w:sz w:val="26"/>
        </w:rPr>
        <w:t xml:space="preserve">If </w:t>
      </w:r>
      <w:r w:rsidR="00F64155">
        <w:rPr>
          <w:sz w:val="26"/>
        </w:rPr>
        <w:t xml:space="preserve">the </w:t>
      </w:r>
      <w:r>
        <w:rPr>
          <w:sz w:val="26"/>
        </w:rPr>
        <w:t>LMS</w:t>
      </w:r>
      <w:r w:rsidR="00F64155">
        <w:rPr>
          <w:sz w:val="26"/>
        </w:rPr>
        <w:t xml:space="preserve"> and/</w:t>
      </w:r>
      <w:r>
        <w:rPr>
          <w:sz w:val="26"/>
        </w:rPr>
        <w:t xml:space="preserve">or other electronic systems are used at state examinations, the academic supervisor of the relevant degree programme shall be responsible for checking the working capacity of the tests and other electronic assessment forms. This should be checked prior to the start of a state examination. In cases </w:t>
      </w:r>
      <w:r w:rsidR="005D5C53">
        <w:rPr>
          <w:sz w:val="26"/>
        </w:rPr>
        <w:t xml:space="preserve">where </w:t>
      </w:r>
      <w:r>
        <w:rPr>
          <w:sz w:val="26"/>
        </w:rPr>
        <w:t>over 100 students take the exam simultaneously in</w:t>
      </w:r>
      <w:r w:rsidR="00C97C4A">
        <w:rPr>
          <w:sz w:val="26"/>
        </w:rPr>
        <w:t xml:space="preserve"> the</w:t>
      </w:r>
      <w:r>
        <w:rPr>
          <w:sz w:val="26"/>
        </w:rPr>
        <w:t xml:space="preserve"> LMS, programme coordinators are</w:t>
      </w:r>
      <w:r w:rsidR="004842DC">
        <w:rPr>
          <w:sz w:val="26"/>
        </w:rPr>
        <w:t xml:space="preserve"> </w:t>
      </w:r>
      <w:r>
        <w:rPr>
          <w:sz w:val="26"/>
        </w:rPr>
        <w:t xml:space="preserve">required to inform </w:t>
      </w:r>
      <w:r w:rsidR="004842DC">
        <w:rPr>
          <w:sz w:val="26"/>
        </w:rPr>
        <w:t xml:space="preserve">HSE’s </w:t>
      </w:r>
      <w:r>
        <w:rPr>
          <w:sz w:val="26"/>
        </w:rPr>
        <w:t xml:space="preserve">IT Office and the Office of Degree Programmes of the date, time, place and number of students taking the examination. </w:t>
      </w:r>
    </w:p>
    <w:bookmarkEnd w:id="1"/>
    <w:p w:rsidR="000E3C67" w:rsidRPr="00BF625D" w:rsidRDefault="00FF5C20" w:rsidP="00F020CD">
      <w:pPr>
        <w:numPr>
          <w:ilvl w:val="2"/>
          <w:numId w:val="10"/>
        </w:numPr>
        <w:tabs>
          <w:tab w:val="left" w:pos="1843"/>
        </w:tabs>
        <w:ind w:left="0" w:right="14" w:firstLine="851"/>
        <w:contextualSpacing/>
        <w:jc w:val="both"/>
        <w:rPr>
          <w:sz w:val="26"/>
          <w:szCs w:val="26"/>
        </w:rPr>
      </w:pPr>
      <w:r>
        <w:rPr>
          <w:sz w:val="26"/>
        </w:rPr>
        <w:t xml:space="preserve">If an examination is held orally, each student shall be entitled to at least 45 minutes to prepare their answer. If a specific start time has been </w:t>
      </w:r>
      <w:r w:rsidR="00BA000A">
        <w:rPr>
          <w:sz w:val="26"/>
        </w:rPr>
        <w:t>assigned</w:t>
      </w:r>
      <w:r w:rsidR="00450361">
        <w:rPr>
          <w:sz w:val="26"/>
        </w:rPr>
        <w:t xml:space="preserve"> to a</w:t>
      </w:r>
      <w:r>
        <w:rPr>
          <w:sz w:val="26"/>
        </w:rPr>
        <w:t xml:space="preserve"> student in advance</w:t>
      </w:r>
      <w:r>
        <w:rPr>
          <w:rStyle w:val="ae"/>
          <w:sz w:val="26"/>
        </w:rPr>
        <w:footnoteReference w:id="19"/>
      </w:r>
      <w:r>
        <w:rPr>
          <w:sz w:val="26"/>
        </w:rPr>
        <w:t xml:space="preserve">, </w:t>
      </w:r>
      <w:r w:rsidR="00450361">
        <w:rPr>
          <w:sz w:val="26"/>
        </w:rPr>
        <w:t xml:space="preserve">this </w:t>
      </w:r>
      <w:r>
        <w:rPr>
          <w:sz w:val="26"/>
        </w:rPr>
        <w:t xml:space="preserve">45 minutes shall be counted from this time, unless special circumstances prevent the student from commencing the examination in due time. </w:t>
      </w:r>
      <w:r w:rsidR="00BA000A">
        <w:rPr>
          <w:sz w:val="26"/>
        </w:rPr>
        <w:t xml:space="preserve">In this </w:t>
      </w:r>
      <w:r w:rsidR="00BA000A" w:rsidRPr="009932A1">
        <w:rPr>
          <w:noProof/>
          <w:sz w:val="26"/>
        </w:rPr>
        <w:t>case</w:t>
      </w:r>
      <w:r w:rsidR="009932A1">
        <w:rPr>
          <w:noProof/>
          <w:sz w:val="26"/>
        </w:rPr>
        <w:t>,</w:t>
      </w:r>
      <w:r>
        <w:rPr>
          <w:sz w:val="26"/>
        </w:rPr>
        <w:t xml:space="preserve"> the chairperson of the local SCB may </w:t>
      </w:r>
      <w:r w:rsidR="00A64F81">
        <w:rPr>
          <w:sz w:val="26"/>
        </w:rPr>
        <w:t xml:space="preserve">schedule </w:t>
      </w:r>
      <w:r>
        <w:rPr>
          <w:sz w:val="26"/>
        </w:rPr>
        <w:t xml:space="preserve">another time for the student immediately at the examination. </w:t>
      </w:r>
    </w:p>
    <w:p w:rsidR="00FF5C20" w:rsidRPr="00BF625D" w:rsidRDefault="00FF5C20" w:rsidP="00F020CD">
      <w:pPr>
        <w:numPr>
          <w:ilvl w:val="2"/>
          <w:numId w:val="10"/>
        </w:numPr>
        <w:tabs>
          <w:tab w:val="left" w:pos="1843"/>
        </w:tabs>
        <w:ind w:left="0" w:right="14" w:firstLine="851"/>
        <w:contextualSpacing/>
        <w:jc w:val="both"/>
        <w:rPr>
          <w:sz w:val="26"/>
          <w:szCs w:val="26"/>
        </w:rPr>
      </w:pPr>
      <w:r>
        <w:rPr>
          <w:sz w:val="26"/>
        </w:rPr>
        <w:t xml:space="preserve">While a student </w:t>
      </w:r>
      <w:r w:rsidR="00DF36A7">
        <w:rPr>
          <w:sz w:val="26"/>
        </w:rPr>
        <w:t xml:space="preserve">gives his/her </w:t>
      </w:r>
      <w:r>
        <w:rPr>
          <w:sz w:val="26"/>
        </w:rPr>
        <w:t xml:space="preserve">answers questions and thereafter, members of the local SCB, with the permission of the chairperson, may ask </w:t>
      </w:r>
      <w:r w:rsidR="00732A19">
        <w:rPr>
          <w:sz w:val="26"/>
        </w:rPr>
        <w:t>him/her</w:t>
      </w:r>
      <w:r>
        <w:rPr>
          <w:sz w:val="26"/>
        </w:rPr>
        <w:t xml:space="preserve"> to provide clarifications or answer </w:t>
      </w:r>
      <w:r w:rsidR="008151DA">
        <w:rPr>
          <w:sz w:val="26"/>
        </w:rPr>
        <w:t xml:space="preserve">further </w:t>
      </w:r>
      <w:r>
        <w:rPr>
          <w:sz w:val="26"/>
        </w:rPr>
        <w:t>questions within the scope of the examination programme.</w:t>
      </w:r>
    </w:p>
    <w:p w:rsidR="00FF5C20" w:rsidRPr="00BF625D" w:rsidRDefault="00FF5C20" w:rsidP="00F020CD">
      <w:pPr>
        <w:numPr>
          <w:ilvl w:val="2"/>
          <w:numId w:val="10"/>
        </w:numPr>
        <w:tabs>
          <w:tab w:val="left" w:pos="1843"/>
        </w:tabs>
        <w:ind w:left="0" w:right="14" w:firstLine="851"/>
        <w:contextualSpacing/>
        <w:jc w:val="both"/>
        <w:rPr>
          <w:sz w:val="26"/>
          <w:szCs w:val="26"/>
        </w:rPr>
      </w:pPr>
      <w:r>
        <w:rPr>
          <w:sz w:val="26"/>
        </w:rPr>
        <w:t xml:space="preserve">After a student answers all </w:t>
      </w:r>
      <w:r w:rsidRPr="00B84DF0">
        <w:rPr>
          <w:noProof/>
          <w:sz w:val="26"/>
        </w:rPr>
        <w:t>questions</w:t>
      </w:r>
      <w:r>
        <w:rPr>
          <w:sz w:val="26"/>
        </w:rPr>
        <w:t xml:space="preserve"> and the chairpersons declares that the examination is finished, members of the local SCB shall put </w:t>
      </w:r>
      <w:r w:rsidRPr="00B84DF0">
        <w:rPr>
          <w:noProof/>
          <w:sz w:val="26"/>
        </w:rPr>
        <w:t xml:space="preserve">down </w:t>
      </w:r>
      <w:r w:rsidR="00B84DF0" w:rsidRPr="008E1042">
        <w:rPr>
          <w:noProof/>
          <w:sz w:val="26"/>
        </w:rPr>
        <w:t>the</w:t>
      </w:r>
      <w:r w:rsidR="00B84DF0">
        <w:rPr>
          <w:noProof/>
          <w:sz w:val="26"/>
        </w:rPr>
        <w:t xml:space="preserve"> </w:t>
      </w:r>
      <w:r w:rsidRPr="00B84DF0">
        <w:rPr>
          <w:noProof/>
          <w:sz w:val="26"/>
        </w:rPr>
        <w:t>grades</w:t>
      </w:r>
      <w:r>
        <w:rPr>
          <w:sz w:val="26"/>
        </w:rPr>
        <w:t xml:space="preserve"> for each answer along with a preliminary grade in their records.</w:t>
      </w:r>
    </w:p>
    <w:p w:rsidR="00FF5C20" w:rsidRPr="00BF625D" w:rsidRDefault="00FF5C20" w:rsidP="00F020CD">
      <w:pPr>
        <w:numPr>
          <w:ilvl w:val="2"/>
          <w:numId w:val="10"/>
        </w:numPr>
        <w:tabs>
          <w:tab w:val="left" w:pos="1843"/>
        </w:tabs>
        <w:ind w:left="0" w:right="14" w:firstLine="851"/>
        <w:contextualSpacing/>
        <w:jc w:val="both"/>
        <w:rPr>
          <w:sz w:val="26"/>
          <w:szCs w:val="26"/>
        </w:rPr>
      </w:pPr>
      <w:r>
        <w:rPr>
          <w:sz w:val="26"/>
        </w:rPr>
        <w:t xml:space="preserve">When an examination is held in writing, it </w:t>
      </w:r>
      <w:r w:rsidR="00D47919">
        <w:rPr>
          <w:sz w:val="26"/>
        </w:rPr>
        <w:t xml:space="preserve">may </w:t>
      </w:r>
      <w:r>
        <w:rPr>
          <w:sz w:val="26"/>
        </w:rPr>
        <w:t>last for up to four (4) academic hours. Grades given to students are to be based on the results of examination assignments in accordance with the methodology approved in the examination programme</w:t>
      </w:r>
      <w:r w:rsidR="003B786A">
        <w:rPr>
          <w:sz w:val="26"/>
        </w:rPr>
        <w:t>.</w:t>
      </w:r>
      <w:r>
        <w:rPr>
          <w:sz w:val="26"/>
        </w:rPr>
        <w:t xml:space="preserve"> </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3" w:name="p4_97"/>
      <w:r>
        <w:rPr>
          <w:sz w:val="26"/>
        </w:rPr>
        <w:t>After the examination</w:t>
      </w:r>
      <w:bookmarkEnd w:id="3"/>
      <w:r>
        <w:rPr>
          <w:sz w:val="26"/>
        </w:rPr>
        <w:t xml:space="preserve"> is completed, the local SCB discusses the answers </w:t>
      </w:r>
      <w:r w:rsidR="00104324">
        <w:rPr>
          <w:sz w:val="26"/>
        </w:rPr>
        <w:t>and/</w:t>
      </w:r>
      <w:r>
        <w:rPr>
          <w:sz w:val="26"/>
        </w:rPr>
        <w:t xml:space="preserve">or written assignments of each student (after checking it) at a closed meeting and then gives each student an agreed-upon final grade in accordance with the approved assessment criteria. </w:t>
      </w:r>
    </w:p>
    <w:p w:rsidR="00FF5C20" w:rsidRPr="00BF625D" w:rsidRDefault="00FF5C20" w:rsidP="00F020CD">
      <w:pPr>
        <w:numPr>
          <w:ilvl w:val="2"/>
          <w:numId w:val="10"/>
        </w:numPr>
        <w:tabs>
          <w:tab w:val="left" w:pos="1843"/>
        </w:tabs>
        <w:ind w:left="0" w:right="14" w:firstLine="851"/>
        <w:contextualSpacing/>
        <w:jc w:val="both"/>
        <w:rPr>
          <w:sz w:val="26"/>
          <w:szCs w:val="26"/>
        </w:rPr>
      </w:pPr>
      <w:r>
        <w:rPr>
          <w:sz w:val="26"/>
        </w:rPr>
        <w:t xml:space="preserve">If members of the local SCB fail to reach a consensus </w:t>
      </w:r>
      <w:r w:rsidR="00214915">
        <w:rPr>
          <w:sz w:val="26"/>
        </w:rPr>
        <w:t>in regards to a</w:t>
      </w:r>
      <w:r>
        <w:rPr>
          <w:sz w:val="26"/>
        </w:rPr>
        <w:t xml:space="preserve"> student’s final grade based on the grades individually</w:t>
      </w:r>
      <w:r w:rsidR="00214915">
        <w:rPr>
          <w:sz w:val="26"/>
        </w:rPr>
        <w:t xml:space="preserve"> issued</w:t>
      </w:r>
      <w:r>
        <w:rPr>
          <w:sz w:val="26"/>
        </w:rPr>
        <w:t xml:space="preserve"> by each member, the </w:t>
      </w:r>
      <w:r w:rsidR="00214915">
        <w:rPr>
          <w:sz w:val="26"/>
        </w:rPr>
        <w:t>board</w:t>
      </w:r>
      <w:r>
        <w:rPr>
          <w:sz w:val="26"/>
        </w:rPr>
        <w:t xml:space="preserve"> </w:t>
      </w:r>
      <w:r w:rsidR="00214915">
        <w:rPr>
          <w:sz w:val="26"/>
        </w:rPr>
        <w:t>must then</w:t>
      </w:r>
      <w:r>
        <w:rPr>
          <w:sz w:val="26"/>
        </w:rPr>
        <w:t xml:space="preserve"> approve a decision by a simple majority vote of </w:t>
      </w:r>
      <w:r w:rsidR="00214915">
        <w:rPr>
          <w:sz w:val="26"/>
        </w:rPr>
        <w:t xml:space="preserve">its </w:t>
      </w:r>
      <w:r>
        <w:rPr>
          <w:sz w:val="26"/>
        </w:rPr>
        <w:t xml:space="preserve">members </w:t>
      </w:r>
      <w:r w:rsidR="00214915">
        <w:rPr>
          <w:sz w:val="26"/>
        </w:rPr>
        <w:t xml:space="preserve">at </w:t>
      </w:r>
      <w:r>
        <w:rPr>
          <w:sz w:val="26"/>
        </w:rPr>
        <w:t xml:space="preserve">the meeting, which requires the mandatory presence of </w:t>
      </w:r>
      <w:r w:rsidR="00214915">
        <w:rPr>
          <w:sz w:val="26"/>
        </w:rPr>
        <w:t xml:space="preserve">the </w:t>
      </w:r>
      <w:r>
        <w:rPr>
          <w:sz w:val="26"/>
        </w:rPr>
        <w:t xml:space="preserve">local SCB chairperson. In the event of a tie vote, the chairperson shall be entitled to cast a vote. </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4" w:name="p4_98"/>
      <w:r>
        <w:rPr>
          <w:sz w:val="26"/>
        </w:rPr>
        <w:t>Final examination grades</w:t>
      </w:r>
      <w:bookmarkEnd w:id="4"/>
      <w:r>
        <w:rPr>
          <w:sz w:val="26"/>
        </w:rPr>
        <w:t xml:space="preserve"> on a five-point </w:t>
      </w:r>
      <w:r w:rsidR="00A45D43">
        <w:rPr>
          <w:sz w:val="26"/>
        </w:rPr>
        <w:t xml:space="preserve">and </w:t>
      </w:r>
      <w:r>
        <w:rPr>
          <w:sz w:val="26"/>
        </w:rPr>
        <w:t xml:space="preserve">10-point scale </w:t>
      </w:r>
      <w:r w:rsidR="00141A8E">
        <w:rPr>
          <w:sz w:val="26"/>
        </w:rPr>
        <w:t xml:space="preserve">should </w:t>
      </w:r>
      <w:r>
        <w:rPr>
          <w:sz w:val="26"/>
        </w:rPr>
        <w:t xml:space="preserve">be recorded </w:t>
      </w:r>
      <w:r w:rsidR="00C51F45">
        <w:rPr>
          <w:sz w:val="26"/>
        </w:rPr>
        <w:t>in the</w:t>
      </w:r>
      <w:r>
        <w:rPr>
          <w:sz w:val="26"/>
        </w:rPr>
        <w:t xml:space="preserve"> examination </w:t>
      </w:r>
      <w:r w:rsidR="00A45D43">
        <w:rPr>
          <w:sz w:val="26"/>
        </w:rPr>
        <w:t>minutes</w:t>
      </w:r>
      <w:r>
        <w:rPr>
          <w:sz w:val="26"/>
        </w:rPr>
        <w:t xml:space="preserve">. </w:t>
      </w:r>
      <w:r w:rsidR="00C51F45">
        <w:rPr>
          <w:sz w:val="26"/>
        </w:rPr>
        <w:t>Th</w:t>
      </w:r>
      <w:r w:rsidR="00A45D43">
        <w:rPr>
          <w:sz w:val="26"/>
        </w:rPr>
        <w:t xml:space="preserve">ese minutes </w:t>
      </w:r>
      <w:r w:rsidR="00341EAF">
        <w:rPr>
          <w:sz w:val="26"/>
        </w:rPr>
        <w:t>must also</w:t>
      </w:r>
      <w:r>
        <w:rPr>
          <w:sz w:val="26"/>
        </w:rPr>
        <w:t xml:space="preserve"> include </w:t>
      </w:r>
      <w:r w:rsidR="00341EAF">
        <w:rPr>
          <w:sz w:val="26"/>
        </w:rPr>
        <w:t xml:space="preserve">a </w:t>
      </w:r>
      <w:r>
        <w:rPr>
          <w:sz w:val="26"/>
        </w:rPr>
        <w:t xml:space="preserve">list of examination assignments. If </w:t>
      </w:r>
      <w:r w:rsidR="00F731D9">
        <w:rPr>
          <w:sz w:val="26"/>
        </w:rPr>
        <w:t xml:space="preserve">the </w:t>
      </w:r>
      <w:r>
        <w:rPr>
          <w:sz w:val="26"/>
        </w:rPr>
        <w:t xml:space="preserve">LMS or other electronic systems were used during the examination, the </w:t>
      </w:r>
      <w:r w:rsidR="00F95E6E">
        <w:rPr>
          <w:sz w:val="26"/>
        </w:rPr>
        <w:t xml:space="preserve">minutes </w:t>
      </w:r>
      <w:r>
        <w:rPr>
          <w:sz w:val="26"/>
        </w:rPr>
        <w:t>shall include information on the format of</w:t>
      </w:r>
      <w:r w:rsidR="00840786">
        <w:rPr>
          <w:sz w:val="26"/>
        </w:rPr>
        <w:t xml:space="preserve"> the</w:t>
      </w:r>
      <w:r>
        <w:rPr>
          <w:sz w:val="26"/>
        </w:rPr>
        <w:t xml:space="preserve"> assessment tools used. Where applicable, completed assignments (tests) may be provided upon the request of the SCB Presidium/</w:t>
      </w:r>
      <w:r w:rsidR="00840786">
        <w:rPr>
          <w:sz w:val="26"/>
        </w:rPr>
        <w:t>AC</w:t>
      </w:r>
      <w:r>
        <w:rPr>
          <w:sz w:val="26"/>
        </w:rPr>
        <w:t xml:space="preserve">. </w:t>
      </w:r>
      <w:r w:rsidR="000E0572">
        <w:rPr>
          <w:sz w:val="26"/>
        </w:rPr>
        <w:t xml:space="preserve">Furthermore, a </w:t>
      </w:r>
      <w:r>
        <w:rPr>
          <w:sz w:val="26"/>
        </w:rPr>
        <w:t xml:space="preserve">student’s failure to attend an examination shall be documented in the examination </w:t>
      </w:r>
      <w:r w:rsidR="00F95E6E">
        <w:rPr>
          <w:sz w:val="26"/>
        </w:rPr>
        <w:t>minutes</w:t>
      </w:r>
      <w:r>
        <w:rPr>
          <w:sz w:val="26"/>
        </w:rPr>
        <w:t xml:space="preserve">. </w:t>
      </w:r>
    </w:p>
    <w:p w:rsidR="00FF5C20" w:rsidRPr="003A04CD" w:rsidRDefault="00F95E6E" w:rsidP="00F020CD">
      <w:pPr>
        <w:numPr>
          <w:ilvl w:val="2"/>
          <w:numId w:val="10"/>
        </w:numPr>
        <w:tabs>
          <w:tab w:val="left" w:pos="1843"/>
        </w:tabs>
        <w:ind w:left="0" w:right="14" w:firstLine="851"/>
        <w:contextualSpacing/>
        <w:jc w:val="both"/>
        <w:rPr>
          <w:sz w:val="26"/>
          <w:szCs w:val="26"/>
        </w:rPr>
      </w:pPr>
      <w:r>
        <w:rPr>
          <w:sz w:val="26"/>
        </w:rPr>
        <w:t>W</w:t>
      </w:r>
      <w:r w:rsidR="006F5D08">
        <w:rPr>
          <w:sz w:val="26"/>
        </w:rPr>
        <w:t xml:space="preserve">ritten examination assignments completed by students are filed in individual dossiers and presented to respective programme offices. These assignments shall be kept on file until the end of the calendar year and may be provided upon the request of the </w:t>
      </w:r>
      <w:r w:rsidR="003E70F6">
        <w:rPr>
          <w:sz w:val="26"/>
        </w:rPr>
        <w:t>AC</w:t>
      </w:r>
      <w:r w:rsidR="006F5D08">
        <w:rPr>
          <w:sz w:val="26"/>
        </w:rPr>
        <w:t xml:space="preserve"> in order to consider a student’s appeal of</w:t>
      </w:r>
      <w:r w:rsidR="00EE5E73">
        <w:rPr>
          <w:sz w:val="26"/>
        </w:rPr>
        <w:t xml:space="preserve"> his/her</w:t>
      </w:r>
      <w:r w:rsidR="006F5D08">
        <w:rPr>
          <w:sz w:val="26"/>
        </w:rPr>
        <w:t xml:space="preserve"> FSC results. </w:t>
      </w:r>
    </w:p>
    <w:p w:rsidR="003A04CD" w:rsidRPr="00BF625D" w:rsidRDefault="003A04CD" w:rsidP="008E1042">
      <w:pPr>
        <w:tabs>
          <w:tab w:val="left" w:pos="1843"/>
        </w:tabs>
        <w:ind w:left="851" w:right="14"/>
        <w:contextualSpacing/>
        <w:jc w:val="both"/>
        <w:rPr>
          <w:sz w:val="26"/>
          <w:szCs w:val="26"/>
        </w:rPr>
      </w:pPr>
    </w:p>
    <w:p w:rsidR="00FF5C20" w:rsidRPr="00BF625D" w:rsidRDefault="00FF5C20" w:rsidP="00F020CD">
      <w:pPr>
        <w:numPr>
          <w:ilvl w:val="1"/>
          <w:numId w:val="10"/>
        </w:numPr>
        <w:ind w:left="0" w:right="14" w:firstLine="709"/>
        <w:contextualSpacing/>
        <w:jc w:val="both"/>
        <w:rPr>
          <w:b/>
          <w:sz w:val="26"/>
          <w:szCs w:val="26"/>
        </w:rPr>
      </w:pPr>
      <w:r>
        <w:rPr>
          <w:b/>
          <w:sz w:val="26"/>
        </w:rPr>
        <w:t>Thesis Defence Procedures</w:t>
      </w:r>
    </w:p>
    <w:p w:rsidR="00FF5C20" w:rsidRPr="00BF625D" w:rsidRDefault="00FF5C20" w:rsidP="00F020CD">
      <w:pPr>
        <w:pStyle w:val="a6"/>
        <w:numPr>
          <w:ilvl w:val="2"/>
          <w:numId w:val="10"/>
        </w:numPr>
        <w:tabs>
          <w:tab w:val="left" w:pos="1843"/>
        </w:tabs>
        <w:ind w:left="0" w:firstLine="851"/>
        <w:jc w:val="both"/>
        <w:rPr>
          <w:sz w:val="26"/>
          <w:szCs w:val="26"/>
        </w:rPr>
      </w:pPr>
      <w:r>
        <w:rPr>
          <w:sz w:val="26"/>
        </w:rPr>
        <w:t xml:space="preserve">Forms, requirements, assessment criteria and procedures for selecting topics, deadlines and special details for thesis preparation at HSE are </w:t>
      </w:r>
      <w:r w:rsidR="00615AD7">
        <w:rPr>
          <w:sz w:val="26"/>
        </w:rPr>
        <w:t xml:space="preserve">specified </w:t>
      </w:r>
      <w:r>
        <w:rPr>
          <w:sz w:val="26"/>
        </w:rPr>
        <w:t>in the Regulations for Term Papers/Theses</w:t>
      </w:r>
      <w:r w:rsidR="00615AD7">
        <w:rPr>
          <w:sz w:val="26"/>
        </w:rPr>
        <w:t>, as well as</w:t>
      </w:r>
      <w:r>
        <w:rPr>
          <w:sz w:val="26"/>
        </w:rPr>
        <w:t xml:space="preserve"> the Regulations for Theses Prepared by Students. </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Pr>
          <w:sz w:val="26"/>
        </w:rPr>
        <w:t xml:space="preserve">An academic supervisor’s opinion and a second reader’s review of a thesis </w:t>
      </w:r>
      <w:r w:rsidR="00DF5BE5">
        <w:rPr>
          <w:sz w:val="26"/>
        </w:rPr>
        <w:t>must be</w:t>
      </w:r>
      <w:r>
        <w:rPr>
          <w:sz w:val="26"/>
        </w:rPr>
        <w:t xml:space="preserve"> made available to the student by the programme office</w:t>
      </w:r>
      <w:r>
        <w:rPr>
          <w:rStyle w:val="ae"/>
          <w:sz w:val="26"/>
        </w:rPr>
        <w:footnoteReference w:id="20"/>
      </w:r>
      <w:r>
        <w:rPr>
          <w:sz w:val="26"/>
        </w:rPr>
        <w:t>, prior to the scheduled date of the thesis</w:t>
      </w:r>
      <w:r w:rsidR="00C53A53">
        <w:rPr>
          <w:sz w:val="26"/>
        </w:rPr>
        <w:t>’</w:t>
      </w:r>
      <w:r>
        <w:rPr>
          <w:sz w:val="26"/>
        </w:rPr>
        <w:t xml:space="preserve"> defence, as well as within the timeframe </w:t>
      </w:r>
      <w:r w:rsidR="00DF5BE5">
        <w:rPr>
          <w:sz w:val="26"/>
        </w:rPr>
        <w:t xml:space="preserve">established </w:t>
      </w:r>
      <w:r>
        <w:rPr>
          <w:sz w:val="26"/>
        </w:rPr>
        <w:t xml:space="preserve">by the Regulations for Theses Prepared by Students, </w:t>
      </w:r>
      <w:r w:rsidR="00DF5BE5">
        <w:rPr>
          <w:sz w:val="26"/>
        </w:rPr>
        <w:t>so that the student has</w:t>
      </w:r>
      <w:r>
        <w:rPr>
          <w:sz w:val="26"/>
        </w:rPr>
        <w:t xml:space="preserve"> enough time to come up with answers to </w:t>
      </w:r>
      <w:r w:rsidR="00DF5BE5">
        <w:rPr>
          <w:sz w:val="26"/>
        </w:rPr>
        <w:t xml:space="preserve">the </w:t>
      </w:r>
      <w:r w:rsidR="00632D51">
        <w:rPr>
          <w:sz w:val="26"/>
        </w:rPr>
        <w:t xml:space="preserve">remarks </w:t>
      </w:r>
      <w:r>
        <w:rPr>
          <w:sz w:val="26"/>
        </w:rPr>
        <w:t xml:space="preserve">made by the academic supervisor and second reader during their review. </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Pr>
          <w:sz w:val="26"/>
        </w:rPr>
        <w:t xml:space="preserve">The programme coordinator shall submit the thesis, </w:t>
      </w:r>
      <w:r w:rsidR="00632D51">
        <w:rPr>
          <w:sz w:val="26"/>
        </w:rPr>
        <w:t xml:space="preserve">academic supervisor’s </w:t>
      </w:r>
      <w:r>
        <w:rPr>
          <w:sz w:val="26"/>
        </w:rPr>
        <w:t xml:space="preserve">opinion and review (reviews) to the local SCB secretary no later than two (2) calendar days </w:t>
      </w:r>
      <w:r w:rsidR="002F0869">
        <w:rPr>
          <w:sz w:val="26"/>
        </w:rPr>
        <w:t xml:space="preserve">before </w:t>
      </w:r>
      <w:r>
        <w:rPr>
          <w:sz w:val="26"/>
        </w:rPr>
        <w:t xml:space="preserve">the proposed defence date. The local SCB secretary is responsible for making these materials available to members of the local SCB. The </w:t>
      </w:r>
      <w:r w:rsidR="004E2CAA">
        <w:rPr>
          <w:sz w:val="26"/>
        </w:rPr>
        <w:t>AC</w:t>
      </w:r>
      <w:r>
        <w:rPr>
          <w:sz w:val="26"/>
        </w:rPr>
        <w:t xml:space="preserve"> of the relevant degree programme (or the academic supervisor, in the absence of </w:t>
      </w:r>
      <w:r w:rsidR="0035527B">
        <w:rPr>
          <w:sz w:val="26"/>
        </w:rPr>
        <w:t>an AC</w:t>
      </w:r>
      <w:r>
        <w:rPr>
          <w:sz w:val="26"/>
        </w:rPr>
        <w:t xml:space="preserve">) shall decide as to whether hard copies of the thesis (or other documents) should be provided or regarding any other way that should be used to make these materials available the local SCB’s members. </w:t>
      </w:r>
    </w:p>
    <w:p w:rsidR="00FF5C20" w:rsidRPr="00BF625D" w:rsidRDefault="00FF5C20" w:rsidP="00F020CD">
      <w:pPr>
        <w:numPr>
          <w:ilvl w:val="2"/>
          <w:numId w:val="10"/>
        </w:numPr>
        <w:tabs>
          <w:tab w:val="left" w:pos="1843"/>
        </w:tabs>
        <w:ind w:left="0" w:firstLine="851"/>
        <w:contextualSpacing/>
        <w:jc w:val="both"/>
        <w:rPr>
          <w:sz w:val="26"/>
          <w:szCs w:val="26"/>
        </w:rPr>
      </w:pPr>
      <w:r>
        <w:rPr>
          <w:sz w:val="26"/>
        </w:rPr>
        <w:t>A thesis defence</w:t>
      </w:r>
      <w:r w:rsidR="00C227D6">
        <w:rPr>
          <w:sz w:val="26"/>
        </w:rPr>
        <w:t xml:space="preserve"> </w:t>
      </w:r>
      <w:r>
        <w:rPr>
          <w:sz w:val="26"/>
        </w:rPr>
        <w:t xml:space="preserve">starts with a student’s presentation. The timing of the presentation depends on the level of the degree programme. </w:t>
      </w:r>
      <w:r w:rsidR="00C227D6">
        <w:rPr>
          <w:sz w:val="26"/>
        </w:rPr>
        <w:t xml:space="preserve">For instance, the </w:t>
      </w:r>
      <w:r>
        <w:rPr>
          <w:sz w:val="26"/>
        </w:rPr>
        <w:t xml:space="preserve">presentation </w:t>
      </w:r>
      <w:r w:rsidR="00B84DF0">
        <w:rPr>
          <w:noProof/>
          <w:sz w:val="26"/>
        </w:rPr>
        <w:t>of</w:t>
      </w:r>
      <w:r>
        <w:rPr>
          <w:sz w:val="26"/>
        </w:rPr>
        <w:t xml:space="preserve"> a Bachelor’s thesis should take at least 15 minutes, whereas that of a Master’s or a </w:t>
      </w:r>
      <w:r w:rsidR="00DF25DD" w:rsidRPr="00B84DF0">
        <w:rPr>
          <w:noProof/>
          <w:sz w:val="26"/>
        </w:rPr>
        <w:t>Specialist’s</w:t>
      </w:r>
      <w:r w:rsidR="00DF25DD">
        <w:rPr>
          <w:sz w:val="26"/>
        </w:rPr>
        <w:t xml:space="preserve"> </w:t>
      </w:r>
      <w:r>
        <w:rPr>
          <w:sz w:val="26"/>
        </w:rPr>
        <w:t xml:space="preserve">thesis should come to at least 20 minutes. </w:t>
      </w:r>
    </w:p>
    <w:p w:rsidR="00FF5C20" w:rsidRPr="00BF625D" w:rsidRDefault="00FF5C20" w:rsidP="00F020CD">
      <w:pPr>
        <w:numPr>
          <w:ilvl w:val="2"/>
          <w:numId w:val="10"/>
        </w:numPr>
        <w:tabs>
          <w:tab w:val="left" w:pos="1843"/>
        </w:tabs>
        <w:ind w:left="0" w:firstLine="851"/>
        <w:contextualSpacing/>
        <w:jc w:val="both"/>
        <w:rPr>
          <w:sz w:val="26"/>
          <w:szCs w:val="26"/>
        </w:rPr>
      </w:pPr>
      <w:r>
        <w:rPr>
          <w:sz w:val="26"/>
        </w:rPr>
        <w:t xml:space="preserve">The student is expected to deliver key aspects of their thesis freely, without referring to notes. </w:t>
      </w:r>
      <w:r w:rsidR="007F3FC0">
        <w:rPr>
          <w:sz w:val="26"/>
        </w:rPr>
        <w:t xml:space="preserve">Thesis presentation </w:t>
      </w:r>
      <w:r>
        <w:rPr>
          <w:sz w:val="26"/>
        </w:rPr>
        <w:t xml:space="preserve">may be displayed on a computer, </w:t>
      </w:r>
      <w:r w:rsidR="007F3FC0">
        <w:rPr>
          <w:sz w:val="26"/>
        </w:rPr>
        <w:t xml:space="preserve">in </w:t>
      </w:r>
      <w:r>
        <w:rPr>
          <w:sz w:val="26"/>
        </w:rPr>
        <w:t xml:space="preserve">visual materials (e.g., tables, graphs, etc.), </w:t>
      </w:r>
      <w:r w:rsidR="00FE4D59">
        <w:rPr>
          <w:sz w:val="26"/>
        </w:rPr>
        <w:t>and/</w:t>
      </w:r>
      <w:r>
        <w:rPr>
          <w:sz w:val="26"/>
        </w:rPr>
        <w:t>or any other materials illustrating its key features</w:t>
      </w:r>
      <w:r>
        <w:rPr>
          <w:sz w:val="26"/>
          <w:vertAlign w:val="superscript"/>
        </w:rPr>
        <w:footnoteReference w:id="21"/>
      </w:r>
      <w:r>
        <w:rPr>
          <w:sz w:val="26"/>
        </w:rPr>
        <w:t xml:space="preserve">. </w:t>
      </w:r>
    </w:p>
    <w:p w:rsidR="00FF5C20" w:rsidRPr="00BF625D" w:rsidRDefault="00FF5C20" w:rsidP="00F020CD">
      <w:pPr>
        <w:numPr>
          <w:ilvl w:val="2"/>
          <w:numId w:val="10"/>
        </w:numPr>
        <w:tabs>
          <w:tab w:val="left" w:pos="1843"/>
        </w:tabs>
        <w:ind w:left="0" w:firstLine="851"/>
        <w:contextualSpacing/>
        <w:jc w:val="both"/>
        <w:rPr>
          <w:sz w:val="26"/>
          <w:szCs w:val="26"/>
        </w:rPr>
      </w:pPr>
      <w:r>
        <w:rPr>
          <w:sz w:val="26"/>
        </w:rPr>
        <w:t>After the presentation is finished, members of the local SCB</w:t>
      </w:r>
      <w:r w:rsidR="008B56CE">
        <w:rPr>
          <w:sz w:val="26"/>
        </w:rPr>
        <w:t xml:space="preserve"> </w:t>
      </w:r>
      <w:r w:rsidR="00DD0AA7">
        <w:rPr>
          <w:sz w:val="26"/>
        </w:rPr>
        <w:t xml:space="preserve">shall </w:t>
      </w:r>
      <w:r w:rsidR="008B56CE">
        <w:rPr>
          <w:sz w:val="26"/>
        </w:rPr>
        <w:t>then</w:t>
      </w:r>
      <w:r>
        <w:rPr>
          <w:sz w:val="26"/>
        </w:rPr>
        <w:t xml:space="preserve"> ask the student questions concerning the topic of </w:t>
      </w:r>
      <w:r w:rsidR="008B56CE">
        <w:rPr>
          <w:sz w:val="26"/>
        </w:rPr>
        <w:t xml:space="preserve">his/her </w:t>
      </w:r>
      <w:proofErr w:type="gramStart"/>
      <w:r>
        <w:rPr>
          <w:sz w:val="26"/>
        </w:rPr>
        <w:t>thesis,</w:t>
      </w:r>
      <w:proofErr w:type="gramEnd"/>
      <w:r>
        <w:rPr>
          <w:sz w:val="26"/>
        </w:rPr>
        <w:t xml:space="preserve"> or issues closely related thereto. </w:t>
      </w:r>
      <w:r w:rsidR="008B56CE">
        <w:rPr>
          <w:sz w:val="26"/>
        </w:rPr>
        <w:t xml:space="preserve">In turn, the </w:t>
      </w:r>
      <w:r>
        <w:rPr>
          <w:sz w:val="26"/>
        </w:rPr>
        <w:t xml:space="preserve">student is entitled to refer to their </w:t>
      </w:r>
      <w:r w:rsidR="007F3FC0">
        <w:rPr>
          <w:sz w:val="26"/>
        </w:rPr>
        <w:t xml:space="preserve">thesis </w:t>
      </w:r>
      <w:r w:rsidR="008B56CE">
        <w:rPr>
          <w:sz w:val="26"/>
        </w:rPr>
        <w:t xml:space="preserve">when </w:t>
      </w:r>
      <w:r>
        <w:rPr>
          <w:sz w:val="26"/>
        </w:rPr>
        <w:t>answering the questions.</w:t>
      </w:r>
    </w:p>
    <w:p w:rsidR="00FF5C20" w:rsidRPr="00BF625D" w:rsidRDefault="00FF5C20" w:rsidP="00F020CD">
      <w:pPr>
        <w:numPr>
          <w:ilvl w:val="2"/>
          <w:numId w:val="10"/>
        </w:numPr>
        <w:tabs>
          <w:tab w:val="left" w:pos="1843"/>
        </w:tabs>
        <w:ind w:left="0" w:firstLine="851"/>
        <w:contextualSpacing/>
        <w:jc w:val="both"/>
        <w:rPr>
          <w:sz w:val="26"/>
          <w:szCs w:val="26"/>
        </w:rPr>
      </w:pPr>
      <w:r>
        <w:rPr>
          <w:sz w:val="26"/>
        </w:rPr>
        <w:t xml:space="preserve"> The presence of the student’s academic supervisor </w:t>
      </w:r>
      <w:r w:rsidR="00DD0AA7">
        <w:rPr>
          <w:sz w:val="26"/>
        </w:rPr>
        <w:t>and/or</w:t>
      </w:r>
      <w:r>
        <w:rPr>
          <w:sz w:val="26"/>
        </w:rPr>
        <w:t xml:space="preserve"> second reader of the thesis at the local SCB meeting </w:t>
      </w:r>
      <w:proofErr w:type="gramStart"/>
      <w:r>
        <w:rPr>
          <w:sz w:val="26"/>
        </w:rPr>
        <w:t>is</w:t>
      </w:r>
      <w:proofErr w:type="gramEnd"/>
      <w:r>
        <w:rPr>
          <w:sz w:val="26"/>
        </w:rPr>
        <w:t xml:space="preserve"> not mandatory. </w:t>
      </w:r>
    </w:p>
    <w:p w:rsidR="00FF5C20" w:rsidRPr="00BF625D" w:rsidRDefault="00FF5C20" w:rsidP="00F020CD">
      <w:pPr>
        <w:numPr>
          <w:ilvl w:val="2"/>
          <w:numId w:val="10"/>
        </w:numPr>
        <w:tabs>
          <w:tab w:val="left" w:pos="1843"/>
        </w:tabs>
        <w:ind w:left="0" w:firstLine="851"/>
        <w:contextualSpacing/>
        <w:jc w:val="both"/>
        <w:rPr>
          <w:sz w:val="26"/>
          <w:szCs w:val="26"/>
        </w:rPr>
      </w:pPr>
      <w:r>
        <w:rPr>
          <w:sz w:val="26"/>
        </w:rPr>
        <w:t xml:space="preserve">After the discussion </w:t>
      </w:r>
      <w:r w:rsidR="00294497">
        <w:rPr>
          <w:sz w:val="26"/>
        </w:rPr>
        <w:t>is concluded</w:t>
      </w:r>
      <w:r>
        <w:rPr>
          <w:sz w:val="26"/>
        </w:rPr>
        <w:t xml:space="preserve">, the student </w:t>
      </w:r>
      <w:r w:rsidR="00294497">
        <w:rPr>
          <w:sz w:val="26"/>
        </w:rPr>
        <w:t xml:space="preserve">shall </w:t>
      </w:r>
      <w:r w:rsidR="009F7B17">
        <w:rPr>
          <w:sz w:val="26"/>
        </w:rPr>
        <w:t>present</w:t>
      </w:r>
      <w:r w:rsidR="00294497">
        <w:rPr>
          <w:sz w:val="26"/>
        </w:rPr>
        <w:t xml:space="preserve"> his/her</w:t>
      </w:r>
      <w:r>
        <w:rPr>
          <w:sz w:val="26"/>
        </w:rPr>
        <w:t xml:space="preserve"> closing remarks. In </w:t>
      </w:r>
      <w:r w:rsidR="00294497">
        <w:rPr>
          <w:sz w:val="26"/>
        </w:rPr>
        <w:t>these</w:t>
      </w:r>
      <w:r>
        <w:rPr>
          <w:sz w:val="26"/>
        </w:rPr>
        <w:t xml:space="preserve"> remarks, </w:t>
      </w:r>
      <w:r w:rsidR="004D06B8">
        <w:rPr>
          <w:sz w:val="26"/>
        </w:rPr>
        <w:t>he/she is</w:t>
      </w:r>
      <w:r>
        <w:rPr>
          <w:sz w:val="26"/>
        </w:rPr>
        <w:t xml:space="preserve"> required to respond to the notes made by the academic supervisor and the reviewer of the thesis, if any notes were given in the academic supervisor’s opinion and in the review. After the closing remarks, the thesis defence process </w:t>
      </w:r>
      <w:r w:rsidR="004D06B8">
        <w:rPr>
          <w:sz w:val="26"/>
        </w:rPr>
        <w:t xml:space="preserve">shall be </w:t>
      </w:r>
      <w:r>
        <w:rPr>
          <w:sz w:val="26"/>
        </w:rPr>
        <w:t xml:space="preserve">deemed completed. </w:t>
      </w:r>
    </w:p>
    <w:p w:rsidR="00FF5C20" w:rsidRPr="00BF625D" w:rsidRDefault="00FF5C20" w:rsidP="00F020CD">
      <w:pPr>
        <w:numPr>
          <w:ilvl w:val="2"/>
          <w:numId w:val="10"/>
        </w:numPr>
        <w:tabs>
          <w:tab w:val="left" w:pos="1843"/>
        </w:tabs>
        <w:ind w:left="0" w:firstLine="851"/>
        <w:contextualSpacing/>
        <w:jc w:val="both"/>
        <w:rPr>
          <w:sz w:val="26"/>
          <w:szCs w:val="26"/>
        </w:rPr>
      </w:pPr>
      <w:bookmarkStart w:id="5" w:name="p4_117"/>
      <w:r>
        <w:rPr>
          <w:sz w:val="26"/>
        </w:rPr>
        <w:t xml:space="preserve">The local SCB </w:t>
      </w:r>
      <w:bookmarkEnd w:id="5"/>
      <w:r w:rsidR="00152EB5">
        <w:rPr>
          <w:sz w:val="26"/>
        </w:rPr>
        <w:t>shall decide on the</w:t>
      </w:r>
      <w:r>
        <w:rPr>
          <w:sz w:val="26"/>
        </w:rPr>
        <w:t xml:space="preserve"> final grade, based on the grades given by the academic supervisor, second reader, members of the local SCB, and</w:t>
      </w:r>
      <w:r w:rsidR="00152EB5">
        <w:rPr>
          <w:sz w:val="26"/>
        </w:rPr>
        <w:t xml:space="preserve"> the</w:t>
      </w:r>
      <w:r>
        <w:rPr>
          <w:sz w:val="26"/>
        </w:rPr>
        <w:t xml:space="preserve"> criteria </w:t>
      </w:r>
      <w:r w:rsidR="00152EB5">
        <w:rPr>
          <w:sz w:val="26"/>
        </w:rPr>
        <w:t>for</w:t>
      </w:r>
      <w:r>
        <w:rPr>
          <w:sz w:val="26"/>
        </w:rPr>
        <w:t xml:space="preserve"> thesis assessment, </w:t>
      </w:r>
      <w:r w:rsidR="00152EB5">
        <w:rPr>
          <w:sz w:val="26"/>
        </w:rPr>
        <w:t xml:space="preserve">as </w:t>
      </w:r>
      <w:r>
        <w:rPr>
          <w:sz w:val="26"/>
        </w:rPr>
        <w:t>stipulated in the Regulations</w:t>
      </w:r>
      <w:r w:rsidR="00CB20D4">
        <w:rPr>
          <w:sz w:val="26"/>
        </w:rPr>
        <w:t xml:space="preserve"> for Theses Prepared by Students</w:t>
      </w:r>
      <w:r>
        <w:rPr>
          <w:sz w:val="26"/>
        </w:rPr>
        <w:t xml:space="preserve">. </w:t>
      </w:r>
    </w:p>
    <w:p w:rsidR="00FF5C20" w:rsidRPr="00AB14C4" w:rsidRDefault="00FF5C20" w:rsidP="00F020CD">
      <w:pPr>
        <w:numPr>
          <w:ilvl w:val="2"/>
          <w:numId w:val="10"/>
        </w:numPr>
        <w:tabs>
          <w:tab w:val="left" w:pos="1843"/>
        </w:tabs>
        <w:ind w:left="0" w:firstLine="851"/>
        <w:contextualSpacing/>
        <w:jc w:val="both"/>
        <w:rPr>
          <w:sz w:val="26"/>
          <w:szCs w:val="26"/>
        </w:rPr>
      </w:pPr>
      <w:r>
        <w:rPr>
          <w:sz w:val="26"/>
        </w:rPr>
        <w:t xml:space="preserve">The final grade for a student’s thesis defence, given on a five-point </w:t>
      </w:r>
      <w:r w:rsidR="00CB20D4">
        <w:rPr>
          <w:sz w:val="26"/>
        </w:rPr>
        <w:t xml:space="preserve">and </w:t>
      </w:r>
      <w:r>
        <w:rPr>
          <w:sz w:val="26"/>
        </w:rPr>
        <w:t xml:space="preserve">10-point scale, is recorded in the examination </w:t>
      </w:r>
      <w:r w:rsidR="00CB20D4">
        <w:rPr>
          <w:sz w:val="26"/>
        </w:rPr>
        <w:t xml:space="preserve">minutes </w:t>
      </w:r>
      <w:r>
        <w:rPr>
          <w:sz w:val="26"/>
        </w:rPr>
        <w:t xml:space="preserve">of the local SCB. A student’s absence at </w:t>
      </w:r>
      <w:r w:rsidR="004D06B8">
        <w:rPr>
          <w:sz w:val="26"/>
        </w:rPr>
        <w:t xml:space="preserve">his/her </w:t>
      </w:r>
      <w:r>
        <w:rPr>
          <w:sz w:val="26"/>
        </w:rPr>
        <w:t xml:space="preserve">thesis defence shall also be documented in the examination </w:t>
      </w:r>
      <w:r w:rsidR="00CB20D4">
        <w:rPr>
          <w:sz w:val="26"/>
        </w:rPr>
        <w:t>minutes</w:t>
      </w:r>
      <w:r>
        <w:rPr>
          <w:sz w:val="26"/>
        </w:rPr>
        <w:t>.</w:t>
      </w:r>
    </w:p>
    <w:p w:rsidR="00AB14C4" w:rsidRPr="00BF625D" w:rsidRDefault="00AB14C4" w:rsidP="008E1042">
      <w:pPr>
        <w:tabs>
          <w:tab w:val="left" w:pos="1843"/>
        </w:tabs>
        <w:ind w:left="851"/>
        <w:contextualSpacing/>
        <w:jc w:val="both"/>
        <w:rPr>
          <w:sz w:val="26"/>
          <w:szCs w:val="26"/>
        </w:rPr>
      </w:pPr>
    </w:p>
    <w:p w:rsidR="00FF5C20" w:rsidRPr="00BF625D" w:rsidRDefault="00FF5C20" w:rsidP="00F020CD">
      <w:pPr>
        <w:numPr>
          <w:ilvl w:val="1"/>
          <w:numId w:val="10"/>
        </w:numPr>
        <w:ind w:left="0" w:right="14" w:firstLine="709"/>
        <w:contextualSpacing/>
        <w:jc w:val="both"/>
        <w:rPr>
          <w:b/>
          <w:sz w:val="26"/>
          <w:szCs w:val="26"/>
        </w:rPr>
      </w:pPr>
      <w:r>
        <w:rPr>
          <w:b/>
          <w:sz w:val="26"/>
        </w:rPr>
        <w:t>Completing the FSC</w:t>
      </w:r>
      <w:r w:rsidR="001C025B">
        <w:rPr>
          <w:b/>
          <w:sz w:val="26"/>
        </w:rPr>
        <w:t xml:space="preserve"> Process</w:t>
      </w:r>
    </w:p>
    <w:p w:rsidR="00FF5C20" w:rsidRPr="00BF625D" w:rsidRDefault="00FF5C20" w:rsidP="00F020CD">
      <w:pPr>
        <w:numPr>
          <w:ilvl w:val="2"/>
          <w:numId w:val="10"/>
        </w:numPr>
        <w:tabs>
          <w:tab w:val="left" w:pos="1701"/>
        </w:tabs>
        <w:ind w:left="0" w:firstLine="851"/>
        <w:contextualSpacing/>
        <w:jc w:val="both"/>
        <w:rPr>
          <w:sz w:val="26"/>
          <w:szCs w:val="26"/>
        </w:rPr>
      </w:pPr>
      <w:r>
        <w:rPr>
          <w:sz w:val="26"/>
        </w:rPr>
        <w:t>Based on</w:t>
      </w:r>
      <w:r w:rsidR="00AB14C4">
        <w:rPr>
          <w:sz w:val="26"/>
        </w:rPr>
        <w:t xml:space="preserve"> a decision from</w:t>
      </w:r>
      <w:r>
        <w:rPr>
          <w:sz w:val="26"/>
        </w:rPr>
        <w:t xml:space="preserve"> the SCB Presidium </w:t>
      </w:r>
      <w:r w:rsidR="00AB14C4">
        <w:rPr>
          <w:sz w:val="26"/>
        </w:rPr>
        <w:t xml:space="preserve">for </w:t>
      </w:r>
      <w:r>
        <w:rPr>
          <w:sz w:val="26"/>
        </w:rPr>
        <w:t>awarding a degree and qualification to graduating students in their</w:t>
      </w:r>
      <w:r w:rsidR="00B82CFC">
        <w:rPr>
          <w:sz w:val="26"/>
        </w:rPr>
        <w:t xml:space="preserve"> chosen</w:t>
      </w:r>
      <w:r>
        <w:rPr>
          <w:sz w:val="26"/>
        </w:rPr>
        <w:t xml:space="preserve"> field of study and issuing a degree certificate (diploma), which </w:t>
      </w:r>
      <w:r w:rsidR="00B82CFC">
        <w:rPr>
          <w:sz w:val="26"/>
        </w:rPr>
        <w:t xml:space="preserve">shall be </w:t>
      </w:r>
      <w:r>
        <w:rPr>
          <w:sz w:val="26"/>
        </w:rPr>
        <w:t>recorded in the minutes of the SCB Presidium</w:t>
      </w:r>
      <w:r w:rsidR="00B82CFC">
        <w:rPr>
          <w:sz w:val="26"/>
        </w:rPr>
        <w:t>’s</w:t>
      </w:r>
      <w:r>
        <w:rPr>
          <w:sz w:val="26"/>
        </w:rPr>
        <w:t xml:space="preserve"> meeting, a directive on termination of student </w:t>
      </w:r>
      <w:r w:rsidR="00B82CFC">
        <w:rPr>
          <w:sz w:val="26"/>
        </w:rPr>
        <w:t>enrolment</w:t>
      </w:r>
      <w:r>
        <w:rPr>
          <w:sz w:val="26"/>
        </w:rPr>
        <w:t xml:space="preserve"> upon </w:t>
      </w:r>
      <w:r w:rsidR="00B82CFC">
        <w:rPr>
          <w:sz w:val="26"/>
        </w:rPr>
        <w:t xml:space="preserve">the </w:t>
      </w:r>
      <w:r>
        <w:rPr>
          <w:sz w:val="26"/>
        </w:rPr>
        <w:t xml:space="preserve">completion of </w:t>
      </w:r>
      <w:r w:rsidR="00B82CFC">
        <w:rPr>
          <w:sz w:val="26"/>
        </w:rPr>
        <w:t xml:space="preserve">his/her </w:t>
      </w:r>
      <w:r>
        <w:rPr>
          <w:sz w:val="26"/>
        </w:rPr>
        <w:t>studies shall be issued.</w:t>
      </w:r>
    </w:p>
    <w:p w:rsidR="00FF5C20" w:rsidRPr="00BF625D" w:rsidRDefault="00FF5C20" w:rsidP="00F020CD">
      <w:pPr>
        <w:numPr>
          <w:ilvl w:val="2"/>
          <w:numId w:val="10"/>
        </w:numPr>
        <w:tabs>
          <w:tab w:val="left" w:pos="1701"/>
        </w:tabs>
        <w:ind w:left="0" w:firstLine="851"/>
        <w:contextualSpacing/>
        <w:jc w:val="both"/>
        <w:rPr>
          <w:sz w:val="26"/>
          <w:szCs w:val="26"/>
        </w:rPr>
      </w:pPr>
      <w:r>
        <w:rPr>
          <w:sz w:val="26"/>
        </w:rPr>
        <w:t>Within eight (8) business days after FSC completion, as per the academic calendar</w:t>
      </w:r>
      <w:r>
        <w:rPr>
          <w:rStyle w:val="ae"/>
          <w:sz w:val="26"/>
        </w:rPr>
        <w:footnoteReference w:id="22"/>
      </w:r>
      <w:r w:rsidR="00C75383">
        <w:rPr>
          <w:sz w:val="26"/>
        </w:rPr>
        <w:t>,</w:t>
      </w:r>
      <w:r>
        <w:rPr>
          <w:sz w:val="26"/>
        </w:rPr>
        <w:t xml:space="preserve"> the graduating student shall receive a degree certificate (</w:t>
      </w:r>
      <w:r w:rsidR="00C75383">
        <w:rPr>
          <w:sz w:val="26"/>
        </w:rPr>
        <w:t>i</w:t>
      </w:r>
      <w:r w:rsidR="00975A44">
        <w:rPr>
          <w:sz w:val="26"/>
        </w:rPr>
        <w:t>.</w:t>
      </w:r>
      <w:r w:rsidR="00C75383">
        <w:rPr>
          <w:sz w:val="26"/>
        </w:rPr>
        <w:t xml:space="preserve">e., </w:t>
      </w:r>
      <w:r>
        <w:rPr>
          <w:sz w:val="26"/>
        </w:rPr>
        <w:t xml:space="preserve">Bachelor’s, </w:t>
      </w:r>
      <w:r w:rsidR="00FD2EEC">
        <w:rPr>
          <w:sz w:val="26"/>
        </w:rPr>
        <w:t xml:space="preserve">Specialist </w:t>
      </w:r>
      <w:r>
        <w:rPr>
          <w:sz w:val="26"/>
        </w:rPr>
        <w:t>or Master’s diploma).</w:t>
      </w:r>
    </w:p>
    <w:p w:rsidR="00FF5C20" w:rsidRPr="00BF625D" w:rsidRDefault="00FF5C20" w:rsidP="00F020CD">
      <w:pPr>
        <w:numPr>
          <w:ilvl w:val="2"/>
          <w:numId w:val="10"/>
        </w:numPr>
        <w:tabs>
          <w:tab w:val="left" w:pos="1701"/>
        </w:tabs>
        <w:ind w:left="0" w:firstLine="851"/>
        <w:contextualSpacing/>
        <w:jc w:val="both"/>
        <w:rPr>
          <w:sz w:val="26"/>
          <w:szCs w:val="26"/>
        </w:rPr>
      </w:pPr>
      <w:r>
        <w:rPr>
          <w:sz w:val="26"/>
        </w:rPr>
        <w:t xml:space="preserve">A degree certificate with honours shall be issued to students if </w:t>
      </w:r>
      <w:r w:rsidR="00C42A38">
        <w:rPr>
          <w:sz w:val="26"/>
        </w:rPr>
        <w:t xml:space="preserve">all </w:t>
      </w:r>
      <w:r>
        <w:rPr>
          <w:sz w:val="26"/>
        </w:rPr>
        <w:t xml:space="preserve">the following requirements are </w:t>
      </w:r>
      <w:r w:rsidR="00921E3C">
        <w:rPr>
          <w:sz w:val="26"/>
        </w:rPr>
        <w:t>met</w:t>
      </w:r>
      <w:r>
        <w:rPr>
          <w:sz w:val="26"/>
        </w:rPr>
        <w:t xml:space="preserve">: </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Pr>
          <w:sz w:val="26"/>
        </w:rPr>
        <w:t xml:space="preserve">all grades for courses (modules), internships, projects and term papers (projects), which </w:t>
      </w:r>
      <w:r w:rsidRPr="00B84DF0">
        <w:rPr>
          <w:noProof/>
          <w:sz w:val="26"/>
        </w:rPr>
        <w:t>are</w:t>
      </w:r>
      <w:r>
        <w:rPr>
          <w:sz w:val="26"/>
        </w:rPr>
        <w:t xml:space="preserve"> specified in the diploma supplement, </w:t>
      </w:r>
      <w:r w:rsidR="00B522AD">
        <w:rPr>
          <w:sz w:val="26"/>
        </w:rPr>
        <w:t xml:space="preserve">must be </w:t>
      </w:r>
      <w:r>
        <w:rPr>
          <w:sz w:val="26"/>
        </w:rPr>
        <w:t xml:space="preserve">either Excellent, Good or Pass; </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Pr>
          <w:sz w:val="26"/>
        </w:rPr>
        <w:t xml:space="preserve">all grades received </w:t>
      </w:r>
      <w:r w:rsidR="00921E3C">
        <w:rPr>
          <w:sz w:val="26"/>
        </w:rPr>
        <w:t xml:space="preserve">during the </w:t>
      </w:r>
      <w:r>
        <w:rPr>
          <w:sz w:val="26"/>
        </w:rPr>
        <w:t xml:space="preserve">FSC </w:t>
      </w:r>
      <w:r w:rsidR="00921E3C">
        <w:rPr>
          <w:sz w:val="26"/>
        </w:rPr>
        <w:t xml:space="preserve">process </w:t>
      </w:r>
      <w:r>
        <w:rPr>
          <w:sz w:val="26"/>
        </w:rPr>
        <w:t xml:space="preserve">are Excellent; </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Pr>
          <w:sz w:val="26"/>
        </w:rPr>
        <w:t xml:space="preserve">the share of Excellent grades specified in the diploma supplement, including grades provided based on </w:t>
      </w:r>
      <w:r w:rsidR="00BA1220">
        <w:rPr>
          <w:sz w:val="26"/>
        </w:rPr>
        <w:t xml:space="preserve">a student’s </w:t>
      </w:r>
      <w:r>
        <w:rPr>
          <w:sz w:val="26"/>
        </w:rPr>
        <w:t xml:space="preserve">FSC results, must come to at least 75% </w:t>
      </w:r>
      <w:r w:rsidR="00BA1220">
        <w:rPr>
          <w:sz w:val="26"/>
        </w:rPr>
        <w:t xml:space="preserve">for </w:t>
      </w:r>
      <w:r>
        <w:rPr>
          <w:sz w:val="26"/>
        </w:rPr>
        <w:t xml:space="preserve">all grades, </w:t>
      </w:r>
      <w:r w:rsidR="00BA1220">
        <w:rPr>
          <w:sz w:val="26"/>
        </w:rPr>
        <w:t>with the exception of</w:t>
      </w:r>
      <w:r>
        <w:rPr>
          <w:sz w:val="26"/>
        </w:rPr>
        <w:t xml:space="preserve"> Pass grades specified in the diploma supplement;</w:t>
      </w:r>
    </w:p>
    <w:p w:rsidR="00FF5C20" w:rsidRPr="00BF625D" w:rsidRDefault="00FF5C20" w:rsidP="00F020CD">
      <w:pPr>
        <w:numPr>
          <w:ilvl w:val="2"/>
          <w:numId w:val="10"/>
        </w:numPr>
        <w:tabs>
          <w:tab w:val="left" w:pos="1701"/>
        </w:tabs>
        <w:ind w:left="0" w:firstLine="851"/>
        <w:contextualSpacing/>
        <w:jc w:val="both"/>
        <w:rPr>
          <w:sz w:val="26"/>
          <w:szCs w:val="26"/>
        </w:rPr>
      </w:pPr>
      <w:proofErr w:type="gramStart"/>
      <w:r>
        <w:rPr>
          <w:sz w:val="26"/>
        </w:rPr>
        <w:t>after</w:t>
      </w:r>
      <w:proofErr w:type="gramEnd"/>
      <w:r>
        <w:rPr>
          <w:sz w:val="26"/>
        </w:rPr>
        <w:t xml:space="preserve"> the work of the SCB and </w:t>
      </w:r>
      <w:r w:rsidR="00140858">
        <w:rPr>
          <w:sz w:val="26"/>
        </w:rPr>
        <w:t xml:space="preserve">the </w:t>
      </w:r>
      <w:r>
        <w:rPr>
          <w:sz w:val="26"/>
        </w:rPr>
        <w:t xml:space="preserve">SCB Presidium is completed, but no later than December 31 of the ongoing academic year, a report on the SCB’s performance </w:t>
      </w:r>
      <w:r w:rsidR="003C0BC5">
        <w:rPr>
          <w:sz w:val="26"/>
        </w:rPr>
        <w:t xml:space="preserve">will </w:t>
      </w:r>
      <w:r>
        <w:rPr>
          <w:sz w:val="26"/>
        </w:rPr>
        <w:t xml:space="preserve">be presented to the faculty’s </w:t>
      </w:r>
      <w:r w:rsidR="003C0BC5">
        <w:rPr>
          <w:sz w:val="26"/>
        </w:rPr>
        <w:t>AC.</w:t>
      </w:r>
    </w:p>
    <w:p w:rsidR="00FF5C20" w:rsidRPr="00BF625D" w:rsidRDefault="00FF5C20" w:rsidP="00F020CD">
      <w:pPr>
        <w:ind w:right="14" w:firstLine="709"/>
        <w:contextualSpacing/>
        <w:jc w:val="both"/>
        <w:rPr>
          <w:sz w:val="26"/>
          <w:szCs w:val="26"/>
        </w:rPr>
      </w:pPr>
    </w:p>
    <w:p w:rsidR="00FF5C20" w:rsidRPr="00BF625D" w:rsidRDefault="00CC1B9D" w:rsidP="00F020CD">
      <w:pPr>
        <w:pStyle w:val="a6"/>
        <w:numPr>
          <w:ilvl w:val="0"/>
          <w:numId w:val="10"/>
        </w:numPr>
        <w:ind w:left="0" w:firstLine="709"/>
        <w:jc w:val="center"/>
        <w:rPr>
          <w:b/>
          <w:sz w:val="26"/>
          <w:szCs w:val="26"/>
        </w:rPr>
      </w:pPr>
      <w:r>
        <w:rPr>
          <w:b/>
          <w:sz w:val="26"/>
        </w:rPr>
        <w:t>Structure of A</w:t>
      </w:r>
      <w:r w:rsidR="00FF5C20">
        <w:rPr>
          <w:b/>
          <w:sz w:val="26"/>
        </w:rPr>
        <w:t xml:space="preserve">ppeals </w:t>
      </w:r>
      <w:r>
        <w:rPr>
          <w:b/>
          <w:sz w:val="26"/>
        </w:rPr>
        <w:t>C</w:t>
      </w:r>
      <w:r w:rsidR="00FF5C20">
        <w:rPr>
          <w:b/>
          <w:sz w:val="26"/>
        </w:rPr>
        <w:t xml:space="preserve">ommittees. Appellation </w:t>
      </w:r>
      <w:r w:rsidR="00AB14C4">
        <w:rPr>
          <w:b/>
          <w:sz w:val="26"/>
        </w:rPr>
        <w:t>Procedure</w:t>
      </w:r>
    </w:p>
    <w:p w:rsidR="006A5C51" w:rsidRPr="00BF625D" w:rsidRDefault="006A5C51"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Students </w:t>
      </w:r>
      <w:r w:rsidR="00B522AD">
        <w:rPr>
          <w:sz w:val="26"/>
        </w:rPr>
        <w:t>retain the right to</w:t>
      </w:r>
      <w:r>
        <w:rPr>
          <w:sz w:val="26"/>
        </w:rPr>
        <w:t xml:space="preserve"> appeal the results of state examinations. FSC outcomes may be cancelled by</w:t>
      </w:r>
      <w:r w:rsidR="00B84DF0">
        <w:rPr>
          <w:sz w:val="26"/>
        </w:rPr>
        <w:t xml:space="preserve"> the</w:t>
      </w:r>
      <w:r>
        <w:rPr>
          <w:sz w:val="26"/>
        </w:rPr>
        <w:t xml:space="preserve"> </w:t>
      </w:r>
      <w:r w:rsidRPr="00B84DF0">
        <w:rPr>
          <w:noProof/>
          <w:sz w:val="26"/>
        </w:rPr>
        <w:t>decision</w:t>
      </w:r>
      <w:r>
        <w:rPr>
          <w:sz w:val="26"/>
        </w:rPr>
        <w:t xml:space="preserve"> of </w:t>
      </w:r>
      <w:r w:rsidR="000E5CFD">
        <w:rPr>
          <w:sz w:val="26"/>
        </w:rPr>
        <w:t>the</w:t>
      </w:r>
      <w:r w:rsidR="00140858">
        <w:rPr>
          <w:sz w:val="26"/>
        </w:rPr>
        <w:t xml:space="preserve"> relevant</w:t>
      </w:r>
      <w:r w:rsidR="000E5CFD">
        <w:rPr>
          <w:sz w:val="26"/>
        </w:rPr>
        <w:t xml:space="preserve"> A</w:t>
      </w:r>
      <w:r w:rsidR="00C42A38">
        <w:rPr>
          <w:sz w:val="26"/>
        </w:rPr>
        <w:t xml:space="preserve">ppeals </w:t>
      </w:r>
      <w:r w:rsidR="000E5CFD">
        <w:rPr>
          <w:sz w:val="26"/>
        </w:rPr>
        <w:t>C</w:t>
      </w:r>
      <w:r w:rsidR="00C42A38">
        <w:rPr>
          <w:sz w:val="26"/>
        </w:rPr>
        <w:t>ommittee</w:t>
      </w:r>
      <w:r>
        <w:rPr>
          <w:sz w:val="26"/>
        </w:rPr>
        <w:t xml:space="preserve">. Students shall acquaint themselves with the procedures for submission and consideration of appeals at least six (6) months before the FSC. </w:t>
      </w:r>
    </w:p>
    <w:p w:rsidR="00FF5C20" w:rsidRPr="00BF625D" w:rsidRDefault="000474D5" w:rsidP="00F020CD">
      <w:pPr>
        <w:pStyle w:val="a6"/>
        <w:numPr>
          <w:ilvl w:val="1"/>
          <w:numId w:val="10"/>
        </w:numPr>
        <w:tabs>
          <w:tab w:val="left" w:pos="709"/>
          <w:tab w:val="left" w:pos="851"/>
          <w:tab w:val="left" w:pos="993"/>
        </w:tabs>
        <w:ind w:left="0" w:firstLine="709"/>
        <w:jc w:val="both"/>
        <w:rPr>
          <w:sz w:val="26"/>
          <w:szCs w:val="26"/>
        </w:rPr>
      </w:pPr>
      <w:r>
        <w:rPr>
          <w:sz w:val="26"/>
        </w:rPr>
        <w:t>Appeal</w:t>
      </w:r>
      <w:r w:rsidR="0022155B">
        <w:rPr>
          <w:sz w:val="26"/>
        </w:rPr>
        <w:t>s</w:t>
      </w:r>
      <w:r>
        <w:rPr>
          <w:sz w:val="26"/>
        </w:rPr>
        <w:t xml:space="preserve"> </w:t>
      </w:r>
      <w:r w:rsidR="0022155B">
        <w:rPr>
          <w:sz w:val="26"/>
        </w:rPr>
        <w:t>Committees</w:t>
      </w:r>
      <w:r w:rsidR="00FF5C20">
        <w:rPr>
          <w:sz w:val="26"/>
        </w:rPr>
        <w:t xml:space="preserve">, which </w:t>
      </w:r>
      <w:r w:rsidR="005D7FA3">
        <w:rPr>
          <w:sz w:val="26"/>
        </w:rPr>
        <w:t>operate</w:t>
      </w:r>
      <w:r>
        <w:rPr>
          <w:sz w:val="26"/>
        </w:rPr>
        <w:t xml:space="preserve"> </w:t>
      </w:r>
      <w:r w:rsidR="00FF5C20">
        <w:rPr>
          <w:sz w:val="26"/>
        </w:rPr>
        <w:t xml:space="preserve">throughout </w:t>
      </w:r>
      <w:r w:rsidR="0022155B">
        <w:rPr>
          <w:sz w:val="26"/>
        </w:rPr>
        <w:t xml:space="preserve">a </w:t>
      </w:r>
      <w:r w:rsidR="00FF5C20">
        <w:rPr>
          <w:sz w:val="26"/>
        </w:rPr>
        <w:t xml:space="preserve">calendar year, </w:t>
      </w:r>
      <w:r w:rsidR="0022155B">
        <w:rPr>
          <w:sz w:val="26"/>
        </w:rPr>
        <w:t>shall</w:t>
      </w:r>
      <w:r>
        <w:rPr>
          <w:sz w:val="26"/>
        </w:rPr>
        <w:t xml:space="preserve"> set up</w:t>
      </w:r>
      <w:r w:rsidR="00FF5C20">
        <w:rPr>
          <w:sz w:val="26"/>
        </w:rPr>
        <w:t xml:space="preserve"> to handle </w:t>
      </w:r>
      <w:r>
        <w:rPr>
          <w:sz w:val="26"/>
        </w:rPr>
        <w:t xml:space="preserve">student </w:t>
      </w:r>
      <w:r w:rsidR="00FF5C20">
        <w:rPr>
          <w:sz w:val="26"/>
        </w:rPr>
        <w:t>appeals.</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An </w:t>
      </w:r>
      <w:r w:rsidR="0022155B">
        <w:rPr>
          <w:sz w:val="26"/>
        </w:rPr>
        <w:t>Appeals Committee</w:t>
      </w:r>
      <w:r>
        <w:rPr>
          <w:sz w:val="26"/>
        </w:rPr>
        <w:t xml:space="preserve"> shall be set up for settling matters </w:t>
      </w:r>
      <w:r w:rsidR="0069052F">
        <w:rPr>
          <w:sz w:val="26"/>
        </w:rPr>
        <w:t>regarding</w:t>
      </w:r>
      <w:r>
        <w:rPr>
          <w:sz w:val="26"/>
        </w:rPr>
        <w:t xml:space="preserve"> appeals submitted by students of a given faculty. </w:t>
      </w:r>
      <w:r w:rsidR="0069052F">
        <w:rPr>
          <w:sz w:val="26"/>
        </w:rPr>
        <w:t>As per the</w:t>
      </w:r>
      <w:r>
        <w:rPr>
          <w:sz w:val="26"/>
        </w:rPr>
        <w:t xml:space="preserve"> decision of the respective </w:t>
      </w:r>
      <w:r w:rsidR="0069052F">
        <w:rPr>
          <w:sz w:val="26"/>
        </w:rPr>
        <w:t>AC</w:t>
      </w:r>
      <w:r>
        <w:rPr>
          <w:sz w:val="26"/>
        </w:rPr>
        <w:t xml:space="preserve"> of a faculty</w:t>
      </w:r>
      <w:r w:rsidR="0069052F">
        <w:rPr>
          <w:sz w:val="26"/>
        </w:rPr>
        <w:t xml:space="preserve"> or </w:t>
      </w:r>
      <w:r>
        <w:rPr>
          <w:sz w:val="26"/>
        </w:rPr>
        <w:t xml:space="preserve">dean (in the </w:t>
      </w:r>
      <w:r w:rsidR="0069052F">
        <w:rPr>
          <w:sz w:val="26"/>
        </w:rPr>
        <w:t>absence</w:t>
      </w:r>
      <w:r>
        <w:rPr>
          <w:sz w:val="26"/>
        </w:rPr>
        <w:t xml:space="preserve"> of the academic council), committees may be established: for each degree programme/ a group of degree programmes or field of study/ qualification, or several fields of study/ qualifications. The academic supervisor of a</w:t>
      </w:r>
      <w:r w:rsidR="00E06E19">
        <w:rPr>
          <w:sz w:val="26"/>
        </w:rPr>
        <w:t xml:space="preserve"> given</w:t>
      </w:r>
      <w:r>
        <w:rPr>
          <w:sz w:val="26"/>
        </w:rPr>
        <w:t xml:space="preserve"> degree programme shall propose candidates to the </w:t>
      </w:r>
      <w:r w:rsidR="004A381A">
        <w:rPr>
          <w:sz w:val="26"/>
        </w:rPr>
        <w:t xml:space="preserve">Appeals </w:t>
      </w:r>
      <w:r w:rsidR="004A381A" w:rsidRPr="00B84DF0">
        <w:rPr>
          <w:noProof/>
          <w:sz w:val="26"/>
        </w:rPr>
        <w:t>Committee</w:t>
      </w:r>
      <w:r>
        <w:rPr>
          <w:sz w:val="26"/>
        </w:rPr>
        <w:t xml:space="preserve"> if the committee has been established for each of the faculty’s degree programme</w:t>
      </w:r>
      <w:r w:rsidR="00E06E19">
        <w:rPr>
          <w:sz w:val="26"/>
        </w:rPr>
        <w:t>s. Or, conversely,</w:t>
      </w:r>
      <w:r>
        <w:rPr>
          <w:sz w:val="26"/>
        </w:rPr>
        <w:t xml:space="preserve"> candidates shall be proposed by the deputy dean in charge of academic affairs, if </w:t>
      </w:r>
      <w:r w:rsidR="00A36E19">
        <w:rPr>
          <w:sz w:val="26"/>
        </w:rPr>
        <w:t xml:space="preserve">an </w:t>
      </w:r>
      <w:r w:rsidR="004A381A">
        <w:rPr>
          <w:sz w:val="26"/>
        </w:rPr>
        <w:t>Appeals Committee</w:t>
      </w:r>
      <w:r>
        <w:rPr>
          <w:sz w:val="26"/>
        </w:rPr>
        <w:t xml:space="preserve"> has been established for a group of degree programmes, as well as for a field of study/ qualification, or several fields of study/ qualifications.</w:t>
      </w:r>
    </w:p>
    <w:p w:rsidR="00FF5C20" w:rsidRPr="00BF625D" w:rsidRDefault="00A36E19" w:rsidP="00F020CD">
      <w:pPr>
        <w:pStyle w:val="a6"/>
        <w:numPr>
          <w:ilvl w:val="1"/>
          <w:numId w:val="10"/>
        </w:numPr>
        <w:tabs>
          <w:tab w:val="left" w:pos="709"/>
          <w:tab w:val="left" w:pos="851"/>
          <w:tab w:val="left" w:pos="993"/>
        </w:tabs>
        <w:ind w:left="0" w:firstLine="709"/>
        <w:jc w:val="both"/>
        <w:rPr>
          <w:sz w:val="26"/>
          <w:szCs w:val="26"/>
        </w:rPr>
      </w:pPr>
      <w:r>
        <w:rPr>
          <w:sz w:val="26"/>
        </w:rPr>
        <w:t xml:space="preserve">An </w:t>
      </w:r>
      <w:r w:rsidR="004A381A">
        <w:rPr>
          <w:sz w:val="26"/>
        </w:rPr>
        <w:t>Appeals Committee</w:t>
      </w:r>
      <w:r w:rsidR="00FF5C20">
        <w:rPr>
          <w:sz w:val="26"/>
        </w:rPr>
        <w:t xml:space="preserve"> must include at least four (4) </w:t>
      </w:r>
      <w:r w:rsidR="00FF5C20" w:rsidRPr="009932A1">
        <w:rPr>
          <w:noProof/>
          <w:sz w:val="26"/>
        </w:rPr>
        <w:t xml:space="preserve">members </w:t>
      </w:r>
      <w:r w:rsidR="009932A1">
        <w:rPr>
          <w:noProof/>
          <w:sz w:val="26"/>
        </w:rPr>
        <w:t>of</w:t>
      </w:r>
      <w:r w:rsidR="00FF5C20">
        <w:rPr>
          <w:sz w:val="26"/>
        </w:rPr>
        <w:t xml:space="preserve"> </w:t>
      </w:r>
      <w:r w:rsidR="00E06E19">
        <w:rPr>
          <w:sz w:val="26"/>
        </w:rPr>
        <w:t>the academic</w:t>
      </w:r>
      <w:r w:rsidR="00FF5C20">
        <w:rPr>
          <w:sz w:val="26"/>
        </w:rPr>
        <w:t xml:space="preserve"> staff of a given</w:t>
      </w:r>
      <w:r w:rsidR="00912024">
        <w:rPr>
          <w:sz w:val="26"/>
        </w:rPr>
        <w:t xml:space="preserve"> HSE</w:t>
      </w:r>
      <w:r w:rsidR="00FF5C20">
        <w:rPr>
          <w:sz w:val="26"/>
        </w:rPr>
        <w:t xml:space="preserve"> faculty, other than the SCB members of the faculty’s degree programmes. One of the </w:t>
      </w:r>
      <w:r w:rsidR="004A381A">
        <w:rPr>
          <w:sz w:val="26"/>
        </w:rPr>
        <w:t>Appeals Committee</w:t>
      </w:r>
      <w:r w:rsidR="00FF5C20">
        <w:rPr>
          <w:sz w:val="26"/>
        </w:rPr>
        <w:t xml:space="preserve"> members shall be appointed as chairperson. </w:t>
      </w:r>
      <w:r w:rsidR="00EE0147">
        <w:rPr>
          <w:sz w:val="26"/>
        </w:rPr>
        <w:t xml:space="preserve">As per the </w:t>
      </w:r>
      <w:r w:rsidR="00FF5C20">
        <w:rPr>
          <w:sz w:val="26"/>
        </w:rPr>
        <w:t xml:space="preserve">decision of the </w:t>
      </w:r>
      <w:r w:rsidR="004A381A">
        <w:rPr>
          <w:sz w:val="26"/>
        </w:rPr>
        <w:t>Appeals Committee</w:t>
      </w:r>
      <w:r w:rsidR="00FF5C20">
        <w:rPr>
          <w:sz w:val="26"/>
        </w:rPr>
        <w:t xml:space="preserve"> chairperson, a representative of </w:t>
      </w:r>
      <w:r w:rsidR="00EE0147">
        <w:rPr>
          <w:sz w:val="26"/>
        </w:rPr>
        <w:t xml:space="preserve">the student council </w:t>
      </w:r>
      <w:r w:rsidR="00FF5C20">
        <w:rPr>
          <w:sz w:val="26"/>
        </w:rPr>
        <w:t xml:space="preserve">of the given faculty may </w:t>
      </w:r>
      <w:r>
        <w:rPr>
          <w:sz w:val="26"/>
        </w:rPr>
        <w:t xml:space="preserve">sit </w:t>
      </w:r>
      <w:proofErr w:type="gramStart"/>
      <w:r>
        <w:rPr>
          <w:sz w:val="26"/>
        </w:rPr>
        <w:t>on</w:t>
      </w:r>
      <w:r w:rsidR="00FF5C20">
        <w:rPr>
          <w:sz w:val="26"/>
        </w:rPr>
        <w:t xml:space="preserve"> </w:t>
      </w:r>
      <w:r w:rsidR="004A381A" w:rsidRPr="004A381A">
        <w:rPr>
          <w:sz w:val="26"/>
        </w:rPr>
        <w:t xml:space="preserve"> </w:t>
      </w:r>
      <w:r w:rsidR="004A381A">
        <w:rPr>
          <w:sz w:val="26"/>
        </w:rPr>
        <w:t>Appeals</w:t>
      </w:r>
      <w:proofErr w:type="gramEnd"/>
      <w:r w:rsidR="004A381A">
        <w:rPr>
          <w:sz w:val="26"/>
        </w:rPr>
        <w:t xml:space="preserve"> Committee</w:t>
      </w:r>
      <w:r w:rsidR="00FF5C20">
        <w:rPr>
          <w:sz w:val="26"/>
        </w:rPr>
        <w:t xml:space="preserve"> as a member</w:t>
      </w:r>
      <w:r w:rsidR="00EE0147">
        <w:rPr>
          <w:sz w:val="26"/>
        </w:rPr>
        <w:t xml:space="preserve"> (</w:t>
      </w:r>
      <w:r w:rsidR="00FF5C20">
        <w:rPr>
          <w:sz w:val="26"/>
        </w:rPr>
        <w:t>provided that this person is not a final year student</w:t>
      </w:r>
      <w:r w:rsidR="00310DFA">
        <w:rPr>
          <w:sz w:val="26"/>
        </w:rPr>
        <w:t>)</w:t>
      </w:r>
      <w:r w:rsidR="00FF5C20">
        <w:rPr>
          <w:sz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The </w:t>
      </w:r>
      <w:r w:rsidR="004A381A">
        <w:rPr>
          <w:sz w:val="26"/>
        </w:rPr>
        <w:t>Appeals Committee</w:t>
      </w:r>
      <w:r>
        <w:rPr>
          <w:sz w:val="26"/>
        </w:rPr>
        <w:t>’s composition and secretary</w:t>
      </w:r>
      <w:r>
        <w:rPr>
          <w:rStyle w:val="ae"/>
          <w:sz w:val="26"/>
        </w:rPr>
        <w:footnoteReference w:id="23"/>
      </w:r>
      <w:r>
        <w:rPr>
          <w:sz w:val="26"/>
        </w:rPr>
        <w:t xml:space="preserve">, who </w:t>
      </w:r>
      <w:r w:rsidR="001C025B">
        <w:rPr>
          <w:sz w:val="26"/>
        </w:rPr>
        <w:t>should not</w:t>
      </w:r>
      <w:r w:rsidR="001B18EB">
        <w:rPr>
          <w:sz w:val="26"/>
        </w:rPr>
        <w:t xml:space="preserve"> be </w:t>
      </w:r>
      <w:r w:rsidR="004A381A">
        <w:rPr>
          <w:sz w:val="26"/>
        </w:rPr>
        <w:t xml:space="preserve">its </w:t>
      </w:r>
      <w:r>
        <w:rPr>
          <w:sz w:val="26"/>
        </w:rPr>
        <w:t>member, must be approved by the directive of the designated vice rector no later than one</w:t>
      </w:r>
      <w:r w:rsidR="001B18EB">
        <w:rPr>
          <w:sz w:val="26"/>
        </w:rPr>
        <w:t xml:space="preserve"> (1)</w:t>
      </w:r>
      <w:r>
        <w:rPr>
          <w:sz w:val="26"/>
        </w:rPr>
        <w:t xml:space="preserve"> month before </w:t>
      </w:r>
      <w:r w:rsidR="00A72BAC">
        <w:rPr>
          <w:sz w:val="26"/>
        </w:rPr>
        <w:t>the start date of the FSC process</w:t>
      </w:r>
      <w:r>
        <w:rPr>
          <w:sz w:val="26"/>
        </w:rPr>
        <w:t xml:space="preserve">. This directive is to be drafted by the programme office if an AC has been established for degree programmes supported by this office, or by the deputy dean in charge of academic affairs if an </w:t>
      </w:r>
      <w:r w:rsidR="000C7A63">
        <w:rPr>
          <w:sz w:val="26"/>
        </w:rPr>
        <w:t>Appeals Committee</w:t>
      </w:r>
      <w:r>
        <w:rPr>
          <w:sz w:val="26"/>
        </w:rPr>
        <w:t xml:space="preserve"> has been established for degree programmes supported by different offices, as well as for a field of study/ qualification, or several fields of study/ qualifications.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5269C9">
        <w:rPr>
          <w:sz w:val="26"/>
        </w:rPr>
        <w:t xml:space="preserve">It is the duty of the </w:t>
      </w:r>
      <w:r>
        <w:rPr>
          <w:sz w:val="26"/>
        </w:rPr>
        <w:t>chairperson to organize and supervise the work of the committee, as well as request necessary working materials</w:t>
      </w:r>
      <w:r w:rsidR="009E564E">
        <w:rPr>
          <w:sz w:val="26"/>
        </w:rPr>
        <w:t xml:space="preserve"> (</w:t>
      </w:r>
      <w:r>
        <w:rPr>
          <w:sz w:val="26"/>
        </w:rPr>
        <w:t>if needed</w:t>
      </w:r>
      <w:r w:rsidR="009E564E">
        <w:rPr>
          <w:sz w:val="26"/>
        </w:rPr>
        <w:t>)</w:t>
      </w:r>
      <w:r>
        <w:rPr>
          <w:sz w:val="26"/>
        </w:rPr>
        <w:t xml:space="preserve">. They may also invite experts from among HSE faculty members and/or representatives of other </w:t>
      </w:r>
      <w:r w:rsidR="002B0C19">
        <w:rPr>
          <w:sz w:val="26"/>
        </w:rPr>
        <w:t xml:space="preserve">organizations </w:t>
      </w:r>
      <w:r>
        <w:rPr>
          <w:sz w:val="26"/>
        </w:rPr>
        <w:t xml:space="preserve">engaged in professional activities related to the field of study within a respective degree programme (other than members of the AC and the SCB, which generated the resulting grades that have been appealed by a student and submitted for the consideration of the committee).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Students are entitled to submit appeals to the </w:t>
      </w:r>
      <w:r w:rsidR="005269C9">
        <w:rPr>
          <w:sz w:val="26"/>
        </w:rPr>
        <w:t>Appeals Committee</w:t>
      </w:r>
      <w:r>
        <w:rPr>
          <w:sz w:val="26"/>
        </w:rPr>
        <w:t xml:space="preserve"> in </w:t>
      </w:r>
      <w:r w:rsidR="00E02E97">
        <w:rPr>
          <w:sz w:val="26"/>
        </w:rPr>
        <w:t xml:space="preserve">a </w:t>
      </w:r>
      <w:r>
        <w:rPr>
          <w:sz w:val="26"/>
        </w:rPr>
        <w:t xml:space="preserve">motivated </w:t>
      </w:r>
      <w:r w:rsidR="000126BC">
        <w:rPr>
          <w:sz w:val="26"/>
        </w:rPr>
        <w:t>statement</w:t>
      </w:r>
      <w:r>
        <w:rPr>
          <w:sz w:val="26"/>
        </w:rPr>
        <w:t xml:space="preserve"> </w:t>
      </w:r>
      <w:r w:rsidR="00E02E97">
        <w:rPr>
          <w:sz w:val="26"/>
        </w:rPr>
        <w:t xml:space="preserve">format, which should be </w:t>
      </w:r>
      <w:r>
        <w:rPr>
          <w:sz w:val="26"/>
        </w:rPr>
        <w:t xml:space="preserve">made in writing. </w:t>
      </w:r>
      <w:r w:rsidR="00E02E97">
        <w:rPr>
          <w:sz w:val="26"/>
        </w:rPr>
        <w:t>Appeals</w:t>
      </w:r>
      <w:r>
        <w:rPr>
          <w:sz w:val="26"/>
        </w:rPr>
        <w:t xml:space="preserve"> may be submitted on the following grounds: </w:t>
      </w:r>
    </w:p>
    <w:p w:rsidR="00FF5C20" w:rsidRPr="00BF625D" w:rsidRDefault="00FF5C20" w:rsidP="00F020CD">
      <w:pPr>
        <w:pStyle w:val="a6"/>
        <w:numPr>
          <w:ilvl w:val="2"/>
          <w:numId w:val="10"/>
        </w:numPr>
        <w:tabs>
          <w:tab w:val="left" w:pos="709"/>
          <w:tab w:val="left" w:pos="851"/>
          <w:tab w:val="left" w:pos="993"/>
          <w:tab w:val="left" w:pos="1418"/>
          <w:tab w:val="left" w:pos="1560"/>
          <w:tab w:val="left" w:pos="1701"/>
        </w:tabs>
        <w:ind w:left="0" w:firstLine="851"/>
        <w:jc w:val="both"/>
        <w:rPr>
          <w:sz w:val="26"/>
          <w:szCs w:val="26"/>
        </w:rPr>
      </w:pPr>
      <w:r>
        <w:rPr>
          <w:sz w:val="26"/>
        </w:rPr>
        <w:t xml:space="preserve"> if a student believes that the state examination procedure or </w:t>
      </w:r>
      <w:r w:rsidR="005269C9">
        <w:rPr>
          <w:sz w:val="26"/>
        </w:rPr>
        <w:t xml:space="preserve">procedures </w:t>
      </w:r>
      <w:r>
        <w:rPr>
          <w:sz w:val="26"/>
        </w:rPr>
        <w:t xml:space="preserve">established for their thesis defence </w:t>
      </w:r>
      <w:r w:rsidR="009E564E">
        <w:rPr>
          <w:sz w:val="26"/>
        </w:rPr>
        <w:t xml:space="preserve">have been </w:t>
      </w:r>
      <w:r>
        <w:rPr>
          <w:sz w:val="26"/>
        </w:rPr>
        <w:t xml:space="preserve">violated; </w:t>
      </w:r>
    </w:p>
    <w:p w:rsidR="00FF5C20" w:rsidRPr="00BF625D" w:rsidRDefault="00FF5C20" w:rsidP="00F020CD">
      <w:pPr>
        <w:pStyle w:val="a6"/>
        <w:numPr>
          <w:ilvl w:val="2"/>
          <w:numId w:val="10"/>
        </w:numPr>
        <w:tabs>
          <w:tab w:val="left" w:pos="709"/>
          <w:tab w:val="left" w:pos="851"/>
          <w:tab w:val="left" w:pos="993"/>
          <w:tab w:val="left" w:pos="1418"/>
          <w:tab w:val="left" w:pos="1560"/>
          <w:tab w:val="left" w:pos="1701"/>
        </w:tabs>
        <w:ind w:left="0" w:firstLine="851"/>
        <w:jc w:val="both"/>
        <w:rPr>
          <w:sz w:val="26"/>
          <w:szCs w:val="26"/>
        </w:rPr>
      </w:pPr>
      <w:proofErr w:type="gramStart"/>
      <w:r>
        <w:rPr>
          <w:sz w:val="26"/>
        </w:rPr>
        <w:t>if</w:t>
      </w:r>
      <w:proofErr w:type="gramEnd"/>
      <w:r>
        <w:rPr>
          <w:sz w:val="26"/>
        </w:rPr>
        <w:t xml:space="preserve"> a student disagrees with</w:t>
      </w:r>
      <w:r w:rsidR="004A3E78">
        <w:rPr>
          <w:sz w:val="26"/>
        </w:rPr>
        <w:t xml:space="preserve"> the</w:t>
      </w:r>
      <w:r>
        <w:rPr>
          <w:sz w:val="26"/>
        </w:rPr>
        <w:t xml:space="preserve"> results of the state examination.</w:t>
      </w:r>
    </w:p>
    <w:p w:rsidR="00FF5C20" w:rsidRPr="00BF625D" w:rsidRDefault="00390E79" w:rsidP="00F020CD">
      <w:pPr>
        <w:pStyle w:val="a6"/>
        <w:numPr>
          <w:ilvl w:val="1"/>
          <w:numId w:val="10"/>
        </w:numPr>
        <w:tabs>
          <w:tab w:val="left" w:pos="709"/>
          <w:tab w:val="left" w:pos="851"/>
          <w:tab w:val="left" w:pos="993"/>
        </w:tabs>
        <w:ind w:left="0" w:firstLine="709"/>
        <w:jc w:val="both"/>
        <w:rPr>
          <w:sz w:val="26"/>
          <w:szCs w:val="26"/>
        </w:rPr>
      </w:pPr>
      <w:r>
        <w:rPr>
          <w:sz w:val="26"/>
        </w:rPr>
        <w:t>Students must</w:t>
      </w:r>
      <w:r w:rsidR="00FF5C20">
        <w:rPr>
          <w:sz w:val="26"/>
        </w:rPr>
        <w:t xml:space="preserve"> file appeal</w:t>
      </w:r>
      <w:r>
        <w:rPr>
          <w:sz w:val="26"/>
        </w:rPr>
        <w:t>s</w:t>
      </w:r>
      <w:r w:rsidR="00FF5C20">
        <w:rPr>
          <w:sz w:val="26"/>
        </w:rPr>
        <w:t xml:space="preserve"> </w:t>
      </w:r>
      <w:r w:rsidR="0073028C">
        <w:rPr>
          <w:sz w:val="26"/>
        </w:rPr>
        <w:t xml:space="preserve">in person </w:t>
      </w:r>
      <w:r w:rsidR="00FF5C20">
        <w:rPr>
          <w:sz w:val="26"/>
        </w:rPr>
        <w:t xml:space="preserve">to the </w:t>
      </w:r>
      <w:r w:rsidR="005269C9">
        <w:rPr>
          <w:sz w:val="26"/>
        </w:rPr>
        <w:t xml:space="preserve">Appeals </w:t>
      </w:r>
      <w:proofErr w:type="gramStart"/>
      <w:r w:rsidR="005269C9">
        <w:rPr>
          <w:sz w:val="26"/>
        </w:rPr>
        <w:t xml:space="preserve">Committee </w:t>
      </w:r>
      <w:r w:rsidR="00FF5C20">
        <w:rPr>
          <w:sz w:val="26"/>
        </w:rPr>
        <w:t xml:space="preserve"> (</w:t>
      </w:r>
      <w:proofErr w:type="gramEnd"/>
      <w:r>
        <w:rPr>
          <w:sz w:val="26"/>
        </w:rPr>
        <w:t xml:space="preserve">i.e., </w:t>
      </w:r>
      <w:r w:rsidR="00FF5C20">
        <w:rPr>
          <w:sz w:val="26"/>
        </w:rPr>
        <w:t xml:space="preserve">directly to </w:t>
      </w:r>
      <w:r w:rsidR="005269C9">
        <w:rPr>
          <w:sz w:val="26"/>
        </w:rPr>
        <w:t xml:space="preserve">its </w:t>
      </w:r>
      <w:r w:rsidR="00FF5C20">
        <w:rPr>
          <w:sz w:val="26"/>
        </w:rPr>
        <w:t xml:space="preserve">secretary) no later than the </w:t>
      </w:r>
      <w:r w:rsidR="0073028C">
        <w:rPr>
          <w:sz w:val="26"/>
        </w:rPr>
        <w:t xml:space="preserve">following </w:t>
      </w:r>
      <w:r w:rsidR="00FF5C20">
        <w:rPr>
          <w:sz w:val="26"/>
        </w:rPr>
        <w:t xml:space="preserve">working day after the announcement of the FSC results. The procedure for appeals submission </w:t>
      </w:r>
      <w:r>
        <w:rPr>
          <w:sz w:val="26"/>
        </w:rPr>
        <w:t>should be</w:t>
      </w:r>
      <w:r w:rsidR="00FF5C20">
        <w:rPr>
          <w:sz w:val="26"/>
        </w:rPr>
        <w:t xml:space="preserve"> published on </w:t>
      </w:r>
      <w:r>
        <w:rPr>
          <w:sz w:val="26"/>
        </w:rPr>
        <w:t xml:space="preserve">the respective </w:t>
      </w:r>
      <w:r w:rsidR="00FF5C20">
        <w:rPr>
          <w:sz w:val="26"/>
        </w:rPr>
        <w:t>websites of faculties or degree programmes.</w:t>
      </w:r>
    </w:p>
    <w:p w:rsidR="00F308DA" w:rsidRPr="00BF625D" w:rsidRDefault="000071D6" w:rsidP="00F020CD">
      <w:pPr>
        <w:pStyle w:val="a6"/>
        <w:numPr>
          <w:ilvl w:val="1"/>
          <w:numId w:val="10"/>
        </w:numPr>
        <w:tabs>
          <w:tab w:val="left" w:pos="709"/>
          <w:tab w:val="left" w:pos="851"/>
          <w:tab w:val="left" w:pos="993"/>
        </w:tabs>
        <w:ind w:left="0" w:firstLine="709"/>
        <w:jc w:val="both"/>
        <w:rPr>
          <w:sz w:val="26"/>
          <w:szCs w:val="26"/>
        </w:rPr>
      </w:pPr>
      <w:r>
        <w:rPr>
          <w:sz w:val="26"/>
        </w:rPr>
        <w:t>T</w:t>
      </w:r>
      <w:r w:rsidR="000F175B">
        <w:rPr>
          <w:sz w:val="26"/>
        </w:rPr>
        <w:t xml:space="preserve">he </w:t>
      </w:r>
      <w:r>
        <w:rPr>
          <w:sz w:val="26"/>
        </w:rPr>
        <w:t xml:space="preserve">committee’s </w:t>
      </w:r>
      <w:r w:rsidR="000F175B">
        <w:rPr>
          <w:sz w:val="26"/>
        </w:rPr>
        <w:t xml:space="preserve">secretary </w:t>
      </w:r>
      <w:r w:rsidR="00390E79">
        <w:rPr>
          <w:sz w:val="26"/>
        </w:rPr>
        <w:t xml:space="preserve">must file </w:t>
      </w:r>
      <w:r w:rsidR="003438BD">
        <w:rPr>
          <w:sz w:val="26"/>
        </w:rPr>
        <w:t xml:space="preserve">respective </w:t>
      </w:r>
      <w:r w:rsidR="000F175B">
        <w:rPr>
          <w:sz w:val="26"/>
        </w:rPr>
        <w:t>appeals in the register</w:t>
      </w:r>
      <w:r w:rsidR="000F175B">
        <w:rPr>
          <w:rStyle w:val="ae"/>
          <w:sz w:val="26"/>
        </w:rPr>
        <w:footnoteReference w:id="24"/>
      </w:r>
      <w:r w:rsidR="000F175B">
        <w:rPr>
          <w:sz w:val="26"/>
        </w:rPr>
        <w:t xml:space="preserve">, </w:t>
      </w:r>
      <w:r w:rsidR="00390E79">
        <w:rPr>
          <w:sz w:val="26"/>
        </w:rPr>
        <w:t>specifying the</w:t>
      </w:r>
      <w:r w:rsidR="000F175B">
        <w:rPr>
          <w:sz w:val="26"/>
        </w:rPr>
        <w:t xml:space="preserve"> submission date</w:t>
      </w:r>
      <w:r w:rsidR="00390E79">
        <w:rPr>
          <w:sz w:val="26"/>
        </w:rPr>
        <w:t xml:space="preserve"> and </w:t>
      </w:r>
      <w:r w:rsidR="000F175B">
        <w:rPr>
          <w:sz w:val="26"/>
        </w:rPr>
        <w:t xml:space="preserve">the student’s full name, as well as the secretary’s official position and </w:t>
      </w:r>
      <w:r>
        <w:rPr>
          <w:sz w:val="26"/>
        </w:rPr>
        <w:t xml:space="preserve">last </w:t>
      </w:r>
      <w:r w:rsidR="000F175B">
        <w:rPr>
          <w:sz w:val="26"/>
        </w:rPr>
        <w:t xml:space="preserve">name.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In order to consider the appeal, the local SCB secretary, at the request of the chairperson of the </w:t>
      </w:r>
      <w:r w:rsidR="000071D6">
        <w:rPr>
          <w:sz w:val="26"/>
        </w:rPr>
        <w:t>Appeals Committee</w:t>
      </w:r>
      <w:r>
        <w:rPr>
          <w:sz w:val="26"/>
        </w:rPr>
        <w:t>, shall submit the following materials to the committee:</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Pr>
          <w:sz w:val="26"/>
        </w:rPr>
        <w:t xml:space="preserve"> </w:t>
      </w:r>
      <w:r w:rsidR="00E67436">
        <w:rPr>
          <w:sz w:val="26"/>
        </w:rPr>
        <w:t>t</w:t>
      </w:r>
      <w:r w:rsidR="00AE1DD7">
        <w:rPr>
          <w:sz w:val="26"/>
        </w:rPr>
        <w:t xml:space="preserve">he </w:t>
      </w:r>
      <w:r>
        <w:rPr>
          <w:sz w:val="26"/>
        </w:rPr>
        <w:t xml:space="preserve">minutes of the local SCB meeting and the opinion of </w:t>
      </w:r>
      <w:r w:rsidR="001651FB">
        <w:rPr>
          <w:sz w:val="26"/>
        </w:rPr>
        <w:t>the board’s</w:t>
      </w:r>
      <w:r>
        <w:rPr>
          <w:sz w:val="26"/>
        </w:rPr>
        <w:t xml:space="preserve"> chairperson </w:t>
      </w:r>
      <w:r w:rsidR="001651FB">
        <w:rPr>
          <w:sz w:val="26"/>
        </w:rPr>
        <w:t xml:space="preserve">in regards to </w:t>
      </w:r>
      <w:r>
        <w:rPr>
          <w:sz w:val="26"/>
        </w:rPr>
        <w:t xml:space="preserve">compliance with state examination procedures, if </w:t>
      </w:r>
      <w:r w:rsidR="001651FB">
        <w:rPr>
          <w:sz w:val="26"/>
        </w:rPr>
        <w:t xml:space="preserve">an </w:t>
      </w:r>
      <w:r>
        <w:rPr>
          <w:sz w:val="26"/>
        </w:rPr>
        <w:t xml:space="preserve">appeal has been filed on the grounds </w:t>
      </w:r>
      <w:r w:rsidR="001651FB">
        <w:rPr>
          <w:sz w:val="26"/>
        </w:rPr>
        <w:t xml:space="preserve">that </w:t>
      </w:r>
      <w:r>
        <w:rPr>
          <w:sz w:val="26"/>
        </w:rPr>
        <w:t>violations</w:t>
      </w:r>
      <w:r w:rsidR="001651FB">
        <w:rPr>
          <w:sz w:val="26"/>
        </w:rPr>
        <w:t xml:space="preserve"> had been</w:t>
      </w:r>
      <w:r>
        <w:rPr>
          <w:sz w:val="26"/>
        </w:rPr>
        <w:t xml:space="preserve"> committed during the examination procedure; </w:t>
      </w:r>
    </w:p>
    <w:p w:rsidR="00FF5C20" w:rsidRPr="00BF625D" w:rsidRDefault="000071D6" w:rsidP="00F020CD">
      <w:pPr>
        <w:pStyle w:val="a6"/>
        <w:numPr>
          <w:ilvl w:val="2"/>
          <w:numId w:val="10"/>
        </w:numPr>
        <w:tabs>
          <w:tab w:val="left" w:pos="1134"/>
          <w:tab w:val="left" w:pos="1560"/>
          <w:tab w:val="left" w:pos="1701"/>
        </w:tabs>
        <w:ind w:left="0" w:firstLine="851"/>
        <w:jc w:val="both"/>
        <w:rPr>
          <w:sz w:val="26"/>
          <w:szCs w:val="26"/>
        </w:rPr>
      </w:pPr>
      <w:r>
        <w:rPr>
          <w:sz w:val="26"/>
        </w:rPr>
        <w:t>written</w:t>
      </w:r>
      <w:r w:rsidR="00FF5C20">
        <w:rPr>
          <w:sz w:val="26"/>
        </w:rPr>
        <w:t xml:space="preserve"> examination assignments completed by the student</w:t>
      </w:r>
      <w:r w:rsidR="000126BC">
        <w:rPr>
          <w:sz w:val="26"/>
        </w:rPr>
        <w:t xml:space="preserve"> </w:t>
      </w:r>
      <w:r w:rsidR="00FF5C20">
        <w:rPr>
          <w:sz w:val="26"/>
        </w:rPr>
        <w:t xml:space="preserve">(if any), for consideration of the student’s appeal </w:t>
      </w:r>
      <w:r w:rsidR="003A78E8">
        <w:rPr>
          <w:sz w:val="26"/>
        </w:rPr>
        <w:t>with respect to the established</w:t>
      </w:r>
      <w:r w:rsidR="00FF5C20">
        <w:rPr>
          <w:sz w:val="26"/>
        </w:rPr>
        <w:t xml:space="preserve"> state examination procedure; </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Pr>
          <w:sz w:val="26"/>
        </w:rPr>
        <w:t xml:space="preserve">a report generated in </w:t>
      </w:r>
      <w:r w:rsidR="00D83417">
        <w:rPr>
          <w:sz w:val="26"/>
        </w:rPr>
        <w:t xml:space="preserve">the </w:t>
      </w:r>
      <w:r>
        <w:rPr>
          <w:sz w:val="26"/>
        </w:rPr>
        <w:t xml:space="preserve">LMS / another electronic system with respect to </w:t>
      </w:r>
      <w:r w:rsidRPr="00B84DF0">
        <w:rPr>
          <w:noProof/>
          <w:sz w:val="26"/>
        </w:rPr>
        <w:t>test</w:t>
      </w:r>
      <w:r w:rsidR="00B84DF0">
        <w:rPr>
          <w:noProof/>
          <w:sz w:val="26"/>
        </w:rPr>
        <w:t>/</w:t>
      </w:r>
      <w:r w:rsidRPr="00B84DF0">
        <w:rPr>
          <w:noProof/>
          <w:sz w:val="26"/>
        </w:rPr>
        <w:t>state</w:t>
      </w:r>
      <w:r>
        <w:rPr>
          <w:sz w:val="26"/>
        </w:rPr>
        <w:t xml:space="preserve"> examination results generated in any other electronic form (if any</w:t>
      </w:r>
      <w:r w:rsidR="00E67436">
        <w:rPr>
          <w:sz w:val="26"/>
        </w:rPr>
        <w:t xml:space="preserve">); </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proofErr w:type="gramStart"/>
      <w:r>
        <w:rPr>
          <w:sz w:val="26"/>
        </w:rPr>
        <w:t>video</w:t>
      </w:r>
      <w:proofErr w:type="gramEnd"/>
      <w:r>
        <w:rPr>
          <w:sz w:val="26"/>
        </w:rPr>
        <w:t xml:space="preserve"> and audio recordings of the state examination (if any).</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An appeal shall be considered within two (2) working days after a </w:t>
      </w:r>
      <w:r w:rsidR="000126BC">
        <w:rPr>
          <w:sz w:val="26"/>
        </w:rPr>
        <w:t xml:space="preserve">relevant </w:t>
      </w:r>
      <w:r>
        <w:rPr>
          <w:sz w:val="26"/>
        </w:rPr>
        <w:t xml:space="preserve">statement is filed at </w:t>
      </w:r>
      <w:r w:rsidR="000126BC">
        <w:rPr>
          <w:sz w:val="26"/>
        </w:rPr>
        <w:t xml:space="preserve">Appeals Committee </w:t>
      </w:r>
      <w:r>
        <w:rPr>
          <w:sz w:val="26"/>
        </w:rPr>
        <w:t>meeting where the local SCB</w:t>
      </w:r>
      <w:r w:rsidR="004D368E">
        <w:rPr>
          <w:sz w:val="26"/>
        </w:rPr>
        <w:t>’s</w:t>
      </w:r>
      <w:r>
        <w:rPr>
          <w:sz w:val="26"/>
        </w:rPr>
        <w:t xml:space="preserve"> chairperson (or deputy chairperson) and the student who filed the appeal are invited. If the student does not attend the meeting, </w:t>
      </w:r>
      <w:r w:rsidR="00300D87">
        <w:rPr>
          <w:sz w:val="26"/>
        </w:rPr>
        <w:t>it can</w:t>
      </w:r>
      <w:r>
        <w:rPr>
          <w:sz w:val="26"/>
        </w:rPr>
        <w:t xml:space="preserve"> be held in his/her absence.</w:t>
      </w:r>
    </w:p>
    <w:p w:rsidR="00FF5C20" w:rsidRPr="00BF625D" w:rsidRDefault="000126BC" w:rsidP="00F020CD">
      <w:pPr>
        <w:pStyle w:val="a6"/>
        <w:numPr>
          <w:ilvl w:val="1"/>
          <w:numId w:val="10"/>
        </w:numPr>
        <w:tabs>
          <w:tab w:val="left" w:pos="709"/>
          <w:tab w:val="left" w:pos="851"/>
          <w:tab w:val="left" w:pos="993"/>
        </w:tabs>
        <w:ind w:left="0" w:firstLine="709"/>
        <w:jc w:val="both"/>
        <w:rPr>
          <w:sz w:val="26"/>
          <w:szCs w:val="26"/>
        </w:rPr>
      </w:pPr>
      <w:r>
        <w:rPr>
          <w:sz w:val="26"/>
        </w:rPr>
        <w:t>Appeals Committee</w:t>
      </w:r>
      <w:r w:rsidR="00FF5C20">
        <w:rPr>
          <w:sz w:val="26"/>
        </w:rPr>
        <w:t xml:space="preserve"> meetings </w:t>
      </w:r>
      <w:r w:rsidR="0069052F">
        <w:rPr>
          <w:sz w:val="26"/>
        </w:rPr>
        <w:t>must be</w:t>
      </w:r>
      <w:r w:rsidR="00FF5C20">
        <w:rPr>
          <w:sz w:val="26"/>
        </w:rPr>
        <w:t xml:space="preserve"> held in presence of at least two </w:t>
      </w:r>
      <w:r w:rsidR="0069052F">
        <w:rPr>
          <w:sz w:val="26"/>
        </w:rPr>
        <w:t xml:space="preserve">(2) </w:t>
      </w:r>
      <w:r w:rsidR="00FF5C20">
        <w:rPr>
          <w:sz w:val="26"/>
        </w:rPr>
        <w:t xml:space="preserve">thirds of </w:t>
      </w:r>
      <w:r w:rsidR="009E44E8">
        <w:rPr>
          <w:sz w:val="26"/>
        </w:rPr>
        <w:t xml:space="preserve">its </w:t>
      </w:r>
      <w:r w:rsidR="00FF5C20">
        <w:rPr>
          <w:sz w:val="26"/>
        </w:rPr>
        <w:t xml:space="preserve">total </w:t>
      </w:r>
      <w:r>
        <w:rPr>
          <w:sz w:val="26"/>
        </w:rPr>
        <w:t>members</w:t>
      </w:r>
      <w:r w:rsidR="00FF5C20">
        <w:rPr>
          <w:sz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The </w:t>
      </w:r>
      <w:r w:rsidR="000126BC">
        <w:rPr>
          <w:sz w:val="26"/>
        </w:rPr>
        <w:t xml:space="preserve">committee’s </w:t>
      </w:r>
      <w:r>
        <w:rPr>
          <w:sz w:val="26"/>
        </w:rPr>
        <w:t xml:space="preserve">decisions </w:t>
      </w:r>
      <w:r w:rsidR="000126BC">
        <w:rPr>
          <w:sz w:val="26"/>
        </w:rPr>
        <w:t>shall</w:t>
      </w:r>
      <w:r w:rsidR="00081020">
        <w:rPr>
          <w:sz w:val="26"/>
        </w:rPr>
        <w:t xml:space="preserve"> be</w:t>
      </w:r>
      <w:r>
        <w:rPr>
          <w:sz w:val="26"/>
        </w:rPr>
        <w:t xml:space="preserve"> approved by a simple majority vote of members attending the meeting. In the event of a tie vote, the chairperson shall be entitled to cast a vote. </w:t>
      </w:r>
    </w:p>
    <w:p w:rsidR="00FF5C20" w:rsidRPr="00BF625D" w:rsidRDefault="0008785C" w:rsidP="00F020CD">
      <w:pPr>
        <w:pStyle w:val="a6"/>
        <w:numPr>
          <w:ilvl w:val="1"/>
          <w:numId w:val="10"/>
        </w:numPr>
        <w:tabs>
          <w:tab w:val="left" w:pos="709"/>
          <w:tab w:val="left" w:pos="851"/>
          <w:tab w:val="left" w:pos="993"/>
        </w:tabs>
        <w:ind w:left="0" w:firstLine="709"/>
        <w:jc w:val="both"/>
        <w:rPr>
          <w:sz w:val="26"/>
          <w:szCs w:val="26"/>
        </w:rPr>
      </w:pPr>
      <w:r>
        <w:rPr>
          <w:sz w:val="26"/>
        </w:rPr>
        <w:t xml:space="preserve">The minutes of </w:t>
      </w:r>
      <w:r w:rsidR="00243B07">
        <w:rPr>
          <w:sz w:val="26"/>
        </w:rPr>
        <w:t xml:space="preserve">Appeals Committee </w:t>
      </w:r>
      <w:r>
        <w:rPr>
          <w:sz w:val="26"/>
        </w:rPr>
        <w:t>meeting</w:t>
      </w:r>
      <w:r w:rsidR="00243B07">
        <w:rPr>
          <w:sz w:val="26"/>
        </w:rPr>
        <w:t>s</w:t>
      </w:r>
      <w:r w:rsidR="00FF5C20">
        <w:rPr>
          <w:sz w:val="26"/>
        </w:rPr>
        <w:t xml:space="preserve"> should include a list of </w:t>
      </w:r>
      <w:r>
        <w:rPr>
          <w:sz w:val="26"/>
        </w:rPr>
        <w:t xml:space="preserve">the </w:t>
      </w:r>
      <w:r w:rsidR="00FF5C20">
        <w:rPr>
          <w:sz w:val="26"/>
        </w:rPr>
        <w:t xml:space="preserve">questions presented to the student and a brief summary of </w:t>
      </w:r>
      <w:r>
        <w:rPr>
          <w:sz w:val="26"/>
        </w:rPr>
        <w:t xml:space="preserve">his/her </w:t>
      </w:r>
      <w:r w:rsidR="00FF5C20">
        <w:rPr>
          <w:sz w:val="26"/>
        </w:rPr>
        <w:t xml:space="preserve">answers, as well as an opinion expressed by the local SCB chairperson with respect to the grounds for the appeal provided by the student in </w:t>
      </w:r>
      <w:r w:rsidR="00243B07">
        <w:rPr>
          <w:sz w:val="26"/>
        </w:rPr>
        <w:t>his/her</w:t>
      </w:r>
      <w:r w:rsidR="00FF5C20">
        <w:rPr>
          <w:sz w:val="26"/>
        </w:rPr>
        <w:t xml:space="preserve"> statement. Decisions made by the </w:t>
      </w:r>
      <w:r w:rsidR="00243B07">
        <w:rPr>
          <w:sz w:val="26"/>
        </w:rPr>
        <w:t xml:space="preserve">committee </w:t>
      </w:r>
      <w:r w:rsidR="00FF5C20">
        <w:rPr>
          <w:sz w:val="26"/>
        </w:rPr>
        <w:t>shall be recorded in</w:t>
      </w:r>
      <w:r w:rsidR="003C0591">
        <w:rPr>
          <w:sz w:val="26"/>
        </w:rPr>
        <w:t xml:space="preserve"> </w:t>
      </w:r>
      <w:r w:rsidR="00E67436">
        <w:rPr>
          <w:sz w:val="26"/>
        </w:rPr>
        <w:t xml:space="preserve">the </w:t>
      </w:r>
      <w:r w:rsidR="003C0591">
        <w:rPr>
          <w:sz w:val="26"/>
        </w:rPr>
        <w:t>meeting</w:t>
      </w:r>
      <w:r w:rsidR="00FF5C20">
        <w:rPr>
          <w:sz w:val="26"/>
        </w:rPr>
        <w:t xml:space="preserve"> minutes and accompanied by substantiated conclusions. </w:t>
      </w:r>
    </w:p>
    <w:p w:rsidR="00FF5C20" w:rsidRPr="00BF625D" w:rsidRDefault="00243B07" w:rsidP="00F020CD">
      <w:pPr>
        <w:pStyle w:val="a6"/>
        <w:numPr>
          <w:ilvl w:val="1"/>
          <w:numId w:val="10"/>
        </w:numPr>
        <w:tabs>
          <w:tab w:val="left" w:pos="709"/>
          <w:tab w:val="left" w:pos="851"/>
          <w:tab w:val="left" w:pos="993"/>
        </w:tabs>
        <w:ind w:left="0" w:firstLine="709"/>
        <w:jc w:val="both"/>
        <w:rPr>
          <w:sz w:val="26"/>
          <w:szCs w:val="26"/>
        </w:rPr>
      </w:pPr>
      <w:r>
        <w:rPr>
          <w:sz w:val="26"/>
        </w:rPr>
        <w:t>Appeals Committee</w:t>
      </w:r>
      <w:r w:rsidR="00FF5C20">
        <w:rPr>
          <w:sz w:val="26"/>
        </w:rPr>
        <w:t xml:space="preserve"> meeting minutes shall be signed by the chairperson and secretary. Template minutes are provided in Annex 6 hereto.</w:t>
      </w:r>
    </w:p>
    <w:p w:rsidR="00565AD4" w:rsidRPr="00BF625D" w:rsidRDefault="00565AD4" w:rsidP="00F020CD">
      <w:pPr>
        <w:pStyle w:val="a6"/>
        <w:numPr>
          <w:ilvl w:val="1"/>
          <w:numId w:val="10"/>
        </w:numPr>
        <w:tabs>
          <w:tab w:val="left" w:pos="709"/>
          <w:tab w:val="left" w:pos="851"/>
          <w:tab w:val="left" w:pos="993"/>
        </w:tabs>
        <w:ind w:left="0" w:firstLine="709"/>
        <w:jc w:val="both"/>
        <w:rPr>
          <w:sz w:val="26"/>
          <w:szCs w:val="26"/>
        </w:rPr>
      </w:pPr>
      <w:r>
        <w:rPr>
          <w:sz w:val="26"/>
        </w:rPr>
        <w:t xml:space="preserve">Within </w:t>
      </w:r>
      <w:r w:rsidR="00F731D9">
        <w:rPr>
          <w:sz w:val="26"/>
        </w:rPr>
        <w:t>three (</w:t>
      </w:r>
      <w:r>
        <w:rPr>
          <w:sz w:val="26"/>
        </w:rPr>
        <w:t>3</w:t>
      </w:r>
      <w:r w:rsidR="00F731D9">
        <w:rPr>
          <w:sz w:val="26"/>
        </w:rPr>
        <w:t>)</w:t>
      </w:r>
      <w:r>
        <w:rPr>
          <w:sz w:val="26"/>
        </w:rPr>
        <w:t xml:space="preserve"> working days after the date of the </w:t>
      </w:r>
      <w:r w:rsidR="00243B07">
        <w:rPr>
          <w:sz w:val="26"/>
        </w:rPr>
        <w:t>Appeals Committee</w:t>
      </w:r>
      <w:r>
        <w:rPr>
          <w:sz w:val="26"/>
        </w:rPr>
        <w:t xml:space="preserve"> meeting, the</w:t>
      </w:r>
      <w:r w:rsidR="007014C9">
        <w:rPr>
          <w:sz w:val="26"/>
        </w:rPr>
        <w:t xml:space="preserve"> relevant</w:t>
      </w:r>
      <w:r>
        <w:rPr>
          <w:sz w:val="26"/>
        </w:rPr>
        <w:t xml:space="preserve"> decision on the student’s appeal shall be communicated to the student by the </w:t>
      </w:r>
      <w:r w:rsidR="00243B07">
        <w:rPr>
          <w:sz w:val="26"/>
        </w:rPr>
        <w:t xml:space="preserve">committee’s </w:t>
      </w:r>
      <w:r>
        <w:rPr>
          <w:sz w:val="26"/>
        </w:rPr>
        <w:t>secretary</w:t>
      </w:r>
      <w:r>
        <w:rPr>
          <w:rStyle w:val="ae"/>
          <w:sz w:val="26"/>
        </w:rPr>
        <w:footnoteReference w:id="25"/>
      </w:r>
      <w:r>
        <w:rPr>
          <w:sz w:val="26"/>
        </w:rPr>
        <w:t xml:space="preserve">. The student </w:t>
      </w:r>
      <w:r w:rsidR="00AC3B92">
        <w:rPr>
          <w:sz w:val="26"/>
        </w:rPr>
        <w:t>must be</w:t>
      </w:r>
      <w:r>
        <w:rPr>
          <w:sz w:val="26"/>
        </w:rPr>
        <w:t xml:space="preserve"> personally familiarized with the minutes. </w:t>
      </w:r>
      <w:r w:rsidR="00AC3B92">
        <w:rPr>
          <w:sz w:val="26"/>
        </w:rPr>
        <w:t>His/her</w:t>
      </w:r>
      <w:r>
        <w:rPr>
          <w:sz w:val="26"/>
        </w:rPr>
        <w:t xml:space="preserve"> acknowledgement of the </w:t>
      </w:r>
      <w:r w:rsidR="00243B07">
        <w:rPr>
          <w:sz w:val="26"/>
        </w:rPr>
        <w:t>Appeals Committee</w:t>
      </w:r>
      <w:r>
        <w:rPr>
          <w:sz w:val="26"/>
        </w:rPr>
        <w:t xml:space="preserve"> decision on his/her appeal shall be confirmed by </w:t>
      </w:r>
      <w:r w:rsidR="00AC3B92">
        <w:rPr>
          <w:sz w:val="26"/>
        </w:rPr>
        <w:t>his/her</w:t>
      </w:r>
      <w:r>
        <w:rPr>
          <w:sz w:val="26"/>
        </w:rPr>
        <w:t xml:space="preserve"> signature in the </w:t>
      </w:r>
      <w:r w:rsidR="00243B07">
        <w:rPr>
          <w:sz w:val="26"/>
        </w:rPr>
        <w:t xml:space="preserve">relevant </w:t>
      </w:r>
      <w:r>
        <w:rPr>
          <w:sz w:val="26"/>
        </w:rPr>
        <w:t>minutes. If the student refuses to acknowledge (</w:t>
      </w:r>
      <w:r w:rsidR="00AC3B92">
        <w:rPr>
          <w:sz w:val="26"/>
        </w:rPr>
        <w:t xml:space="preserve">i.e., </w:t>
      </w:r>
      <w:r>
        <w:rPr>
          <w:sz w:val="26"/>
        </w:rPr>
        <w:t xml:space="preserve">sign) the </w:t>
      </w:r>
      <w:r w:rsidR="00243B07">
        <w:rPr>
          <w:sz w:val="26"/>
        </w:rPr>
        <w:t>minutes</w:t>
      </w:r>
      <w:r>
        <w:rPr>
          <w:sz w:val="26"/>
        </w:rPr>
        <w:t xml:space="preserve">, a statement on </w:t>
      </w:r>
      <w:r w:rsidR="00773420">
        <w:rPr>
          <w:sz w:val="26"/>
        </w:rPr>
        <w:t>his/her</w:t>
      </w:r>
      <w:r>
        <w:rPr>
          <w:sz w:val="26"/>
        </w:rPr>
        <w:t xml:space="preserve"> refusal shall be prepared (as an attachment to the minutes) and signed by the </w:t>
      </w:r>
      <w:r w:rsidR="00243B07">
        <w:rPr>
          <w:sz w:val="26"/>
        </w:rPr>
        <w:t>Appeals Committee</w:t>
      </w:r>
      <w:r>
        <w:rPr>
          <w:sz w:val="26"/>
        </w:rPr>
        <w:t xml:space="preserve"> chairperson (or one of the </w:t>
      </w:r>
      <w:r w:rsidR="000F77C2">
        <w:rPr>
          <w:sz w:val="26"/>
        </w:rPr>
        <w:t xml:space="preserve">committee </w:t>
      </w:r>
      <w:r>
        <w:rPr>
          <w:sz w:val="26"/>
        </w:rPr>
        <w:t xml:space="preserve">members who attended the meeting) and </w:t>
      </w:r>
      <w:r w:rsidR="00773420">
        <w:rPr>
          <w:sz w:val="26"/>
        </w:rPr>
        <w:t>its</w:t>
      </w:r>
      <w:r>
        <w:rPr>
          <w:sz w:val="26"/>
        </w:rPr>
        <w:t xml:space="preserve"> secretary. </w:t>
      </w:r>
    </w:p>
    <w:p w:rsidR="00FF5C20" w:rsidRPr="00BF625D" w:rsidRDefault="000F77C2" w:rsidP="00F020CD">
      <w:pPr>
        <w:pStyle w:val="a6"/>
        <w:numPr>
          <w:ilvl w:val="1"/>
          <w:numId w:val="10"/>
        </w:numPr>
        <w:tabs>
          <w:tab w:val="left" w:pos="709"/>
          <w:tab w:val="left" w:pos="851"/>
          <w:tab w:val="left" w:pos="993"/>
        </w:tabs>
        <w:ind w:left="0" w:firstLine="709"/>
        <w:jc w:val="both"/>
        <w:rPr>
          <w:sz w:val="26"/>
          <w:szCs w:val="26"/>
        </w:rPr>
      </w:pPr>
      <w:r>
        <w:rPr>
          <w:sz w:val="26"/>
        </w:rPr>
        <w:t>Appeals Committee</w:t>
      </w:r>
      <w:r w:rsidR="00FF5C20">
        <w:rPr>
          <w:sz w:val="26"/>
        </w:rPr>
        <w:t xml:space="preserve"> meeting minutes shall be bound in books and delivered to programme offices for </w:t>
      </w:r>
      <w:r w:rsidR="00FF5C20" w:rsidRPr="00B84DF0">
        <w:rPr>
          <w:noProof/>
          <w:sz w:val="26"/>
        </w:rPr>
        <w:t>safekeeping</w:t>
      </w:r>
      <w:r w:rsidR="00FF5C20">
        <w:rPr>
          <w:sz w:val="26"/>
        </w:rPr>
        <w:t xml:space="preserve"> for a period of five (5) years</w:t>
      </w:r>
      <w:r w:rsidR="00FF5C20">
        <w:rPr>
          <w:rStyle w:val="ae"/>
          <w:sz w:val="26"/>
        </w:rPr>
        <w:footnoteReference w:id="26"/>
      </w:r>
      <w:r w:rsidR="00FF5C20">
        <w:rPr>
          <w:sz w:val="26"/>
        </w:rPr>
        <w:t xml:space="preserve">. Thereafter, the minutes shall be stored in the archives of the </w:t>
      </w:r>
      <w:r w:rsidR="00773420">
        <w:rPr>
          <w:sz w:val="26"/>
        </w:rPr>
        <w:t xml:space="preserve">HSE </w:t>
      </w:r>
      <w:r w:rsidR="00FF5C20">
        <w:rPr>
          <w:sz w:val="26"/>
        </w:rPr>
        <w:t>Administration and General Services Office.</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Upon consideration of an appeal statement, the AC shall make one</w:t>
      </w:r>
      <w:r w:rsidR="00883FCB">
        <w:rPr>
          <w:sz w:val="26"/>
        </w:rPr>
        <w:t xml:space="preserve"> (1)</w:t>
      </w:r>
      <w:r>
        <w:rPr>
          <w:sz w:val="26"/>
        </w:rPr>
        <w:t xml:space="preserve"> of the following decisions:</w:t>
      </w:r>
    </w:p>
    <w:p w:rsidR="00FF5C20" w:rsidRPr="00BF625D" w:rsidRDefault="00FF5C20" w:rsidP="00F020CD">
      <w:pPr>
        <w:pStyle w:val="a6"/>
        <w:numPr>
          <w:ilvl w:val="2"/>
          <w:numId w:val="10"/>
        </w:numPr>
        <w:tabs>
          <w:tab w:val="left" w:pos="1701"/>
        </w:tabs>
        <w:ind w:left="0" w:firstLine="851"/>
        <w:jc w:val="both"/>
        <w:rPr>
          <w:sz w:val="26"/>
          <w:szCs w:val="26"/>
        </w:rPr>
      </w:pPr>
      <w:r>
        <w:rPr>
          <w:sz w:val="26"/>
        </w:rPr>
        <w:t xml:space="preserve">to reject the appeal if the committee does not </w:t>
      </w:r>
      <w:r w:rsidR="000F77C2">
        <w:rPr>
          <w:sz w:val="26"/>
        </w:rPr>
        <w:t>find</w:t>
      </w:r>
      <w:r w:rsidR="005D5C53">
        <w:rPr>
          <w:sz w:val="26"/>
        </w:rPr>
        <w:t xml:space="preserve"> </w:t>
      </w:r>
      <w:r>
        <w:rPr>
          <w:sz w:val="26"/>
        </w:rPr>
        <w:t xml:space="preserve">confirmation of the details stated therein, </w:t>
      </w:r>
      <w:r w:rsidR="001A29A6">
        <w:rPr>
          <w:sz w:val="26"/>
        </w:rPr>
        <w:t>and/or</w:t>
      </w:r>
      <w:r>
        <w:rPr>
          <w:sz w:val="26"/>
        </w:rPr>
        <w:t xml:space="preserve"> if these facts </w:t>
      </w:r>
      <w:r w:rsidR="005D5C53">
        <w:rPr>
          <w:sz w:val="26"/>
        </w:rPr>
        <w:t>do not</w:t>
      </w:r>
      <w:r>
        <w:rPr>
          <w:sz w:val="26"/>
        </w:rPr>
        <w:t xml:space="preserve"> produce any effect on the results of the state examination;</w:t>
      </w:r>
    </w:p>
    <w:p w:rsidR="00FF5C20" w:rsidRPr="00BF625D" w:rsidRDefault="00FF5C20" w:rsidP="00F020CD">
      <w:pPr>
        <w:pStyle w:val="a6"/>
        <w:numPr>
          <w:ilvl w:val="2"/>
          <w:numId w:val="10"/>
        </w:numPr>
        <w:tabs>
          <w:tab w:val="left" w:pos="1701"/>
        </w:tabs>
        <w:ind w:left="0" w:firstLine="851"/>
        <w:jc w:val="both"/>
        <w:rPr>
          <w:sz w:val="26"/>
          <w:szCs w:val="26"/>
        </w:rPr>
      </w:pPr>
      <w:proofErr w:type="gramStart"/>
      <w:r>
        <w:rPr>
          <w:sz w:val="26"/>
        </w:rPr>
        <w:t>to</w:t>
      </w:r>
      <w:proofErr w:type="gramEnd"/>
      <w:r>
        <w:rPr>
          <w:sz w:val="26"/>
        </w:rPr>
        <w:t xml:space="preserve"> </w:t>
      </w:r>
      <w:r w:rsidR="005E10EB">
        <w:rPr>
          <w:sz w:val="26"/>
        </w:rPr>
        <w:t xml:space="preserve">approve </w:t>
      </w:r>
      <w:r>
        <w:rPr>
          <w:sz w:val="26"/>
        </w:rPr>
        <w:t xml:space="preserve">the appeal if the details stated therein </w:t>
      </w:r>
      <w:r w:rsidR="000F77C2">
        <w:rPr>
          <w:sz w:val="26"/>
        </w:rPr>
        <w:t>have</w:t>
      </w:r>
      <w:r>
        <w:rPr>
          <w:sz w:val="26"/>
        </w:rPr>
        <w:t xml:space="preserve"> proved to be true and have thus influenced the results of the state examination.</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In cases specified in p. 4.18.2, the results of a</w:t>
      </w:r>
      <w:r w:rsidR="001A29A6">
        <w:rPr>
          <w:sz w:val="26"/>
        </w:rPr>
        <w:t xml:space="preserve"> given</w:t>
      </w:r>
      <w:r>
        <w:rPr>
          <w:sz w:val="26"/>
        </w:rPr>
        <w:t xml:space="preserve"> state examination shall be </w:t>
      </w:r>
      <w:r w:rsidR="00CD63D1">
        <w:rPr>
          <w:sz w:val="26"/>
        </w:rPr>
        <w:t>annulled</w:t>
      </w:r>
      <w:r>
        <w:rPr>
          <w:sz w:val="26"/>
        </w:rPr>
        <w:t xml:space="preserve">. In turn, the minutes </w:t>
      </w:r>
      <w:r w:rsidRPr="00B84DF0">
        <w:rPr>
          <w:noProof/>
          <w:sz w:val="26"/>
        </w:rPr>
        <w:t>on</w:t>
      </w:r>
      <w:r>
        <w:rPr>
          <w:sz w:val="26"/>
        </w:rPr>
        <w:t xml:space="preserve"> the appeal consideration shall be delivered to the local SCB no later than on the next working day so as to properly execute the </w:t>
      </w:r>
      <w:r w:rsidR="000F77C2">
        <w:rPr>
          <w:sz w:val="26"/>
        </w:rPr>
        <w:t>Appeals Committee’s</w:t>
      </w:r>
      <w:r>
        <w:rPr>
          <w:sz w:val="26"/>
        </w:rPr>
        <w:t xml:space="preserve"> decision. </w:t>
      </w:r>
    </w:p>
    <w:p w:rsidR="00FF5C20" w:rsidRPr="00BF625D" w:rsidRDefault="00597F4B" w:rsidP="00F020CD">
      <w:pPr>
        <w:pStyle w:val="a6"/>
        <w:numPr>
          <w:ilvl w:val="1"/>
          <w:numId w:val="10"/>
        </w:numPr>
        <w:tabs>
          <w:tab w:val="left" w:pos="709"/>
          <w:tab w:val="left" w:pos="851"/>
          <w:tab w:val="left" w:pos="993"/>
        </w:tabs>
        <w:ind w:left="0" w:firstLine="709"/>
        <w:jc w:val="both"/>
        <w:rPr>
          <w:sz w:val="26"/>
          <w:szCs w:val="26"/>
        </w:rPr>
      </w:pPr>
      <w:r>
        <w:rPr>
          <w:sz w:val="26"/>
        </w:rPr>
        <w:t xml:space="preserve">If an appeal </w:t>
      </w:r>
      <w:r w:rsidR="00D61D7C">
        <w:rPr>
          <w:sz w:val="26"/>
        </w:rPr>
        <w:t xml:space="preserve">has been </w:t>
      </w:r>
      <w:r>
        <w:rPr>
          <w:sz w:val="26"/>
        </w:rPr>
        <w:t xml:space="preserve">approved, the involved student shall have the opportunity to </w:t>
      </w:r>
      <w:r w:rsidR="005E10EB">
        <w:rPr>
          <w:sz w:val="26"/>
        </w:rPr>
        <w:t>re</w:t>
      </w:r>
      <w:r>
        <w:rPr>
          <w:sz w:val="26"/>
        </w:rPr>
        <w:t xml:space="preserve">take the state examination within a period determined by the degree programme, but no later than the final date of studies defined in the academic calendar for the current academic year. A retake of the state examination </w:t>
      </w:r>
      <w:r w:rsidR="005E10EB">
        <w:rPr>
          <w:sz w:val="26"/>
        </w:rPr>
        <w:t xml:space="preserve">shall </w:t>
      </w:r>
      <w:r>
        <w:rPr>
          <w:sz w:val="26"/>
        </w:rPr>
        <w:t xml:space="preserve">be held in presence of </w:t>
      </w:r>
      <w:r w:rsidR="004D2B1E">
        <w:rPr>
          <w:sz w:val="26"/>
        </w:rPr>
        <w:t xml:space="preserve">the </w:t>
      </w:r>
      <w:r w:rsidR="005E10EB">
        <w:rPr>
          <w:sz w:val="26"/>
        </w:rPr>
        <w:t>Appeals Committee</w:t>
      </w:r>
      <w:r>
        <w:rPr>
          <w:sz w:val="26"/>
        </w:rPr>
        <w:t xml:space="preserve"> chairperson </w:t>
      </w:r>
      <w:r w:rsidR="004D2B1E">
        <w:rPr>
          <w:sz w:val="26"/>
        </w:rPr>
        <w:t>or of</w:t>
      </w:r>
      <w:r>
        <w:rPr>
          <w:sz w:val="26"/>
        </w:rPr>
        <w:t xml:space="preserve"> one of the </w:t>
      </w:r>
      <w:r w:rsidR="004D2B1E">
        <w:rPr>
          <w:sz w:val="26"/>
        </w:rPr>
        <w:t xml:space="preserve">committee </w:t>
      </w:r>
      <w:r>
        <w:rPr>
          <w:sz w:val="26"/>
        </w:rPr>
        <w:t xml:space="preserve">members appointed by the chairperson. </w:t>
      </w:r>
      <w:r w:rsidR="001A29A6">
        <w:rPr>
          <w:sz w:val="26"/>
        </w:rPr>
        <w:t>If the</w:t>
      </w:r>
      <w:r>
        <w:rPr>
          <w:sz w:val="26"/>
        </w:rPr>
        <w:t xml:space="preserve"> student retakes the thesis defence, the thesis which had been duly submitted before shall not be subject to amendments or replacement. If </w:t>
      </w:r>
      <w:r w:rsidR="001A29A6">
        <w:rPr>
          <w:sz w:val="26"/>
        </w:rPr>
        <w:t xml:space="preserve">the </w:t>
      </w:r>
      <w:r>
        <w:rPr>
          <w:sz w:val="26"/>
        </w:rPr>
        <w:t xml:space="preserve">student appeals a written exam, and the nature of the assignments and answers provided in writing allows the </w:t>
      </w:r>
      <w:r w:rsidR="004D2B1E">
        <w:rPr>
          <w:sz w:val="26"/>
        </w:rPr>
        <w:t>Appeals Committee</w:t>
      </w:r>
      <w:r>
        <w:rPr>
          <w:sz w:val="26"/>
        </w:rPr>
        <w:t xml:space="preserve"> to </w:t>
      </w:r>
      <w:r w:rsidR="004D2B1E">
        <w:rPr>
          <w:sz w:val="26"/>
        </w:rPr>
        <w:t>assign</w:t>
      </w:r>
      <w:r w:rsidR="001A29A6">
        <w:rPr>
          <w:sz w:val="26"/>
        </w:rPr>
        <w:t xml:space="preserve"> </w:t>
      </w:r>
      <w:r>
        <w:rPr>
          <w:sz w:val="26"/>
        </w:rPr>
        <w:t>a new grade without a retake of the state examination, the student shall</w:t>
      </w:r>
      <w:r w:rsidR="001A29A6">
        <w:rPr>
          <w:sz w:val="26"/>
        </w:rPr>
        <w:t xml:space="preserve"> therefore</w:t>
      </w:r>
      <w:r>
        <w:rPr>
          <w:sz w:val="26"/>
        </w:rPr>
        <w:t xml:space="preserve"> not retake the exam. </w:t>
      </w:r>
      <w:r w:rsidR="001A29A6">
        <w:rPr>
          <w:sz w:val="26"/>
        </w:rPr>
        <w:t xml:space="preserve">His/her </w:t>
      </w:r>
      <w:r>
        <w:rPr>
          <w:sz w:val="26"/>
        </w:rPr>
        <w:t>new grade shall be stated in the minutes of the new SCB</w:t>
      </w:r>
      <w:r w:rsidR="004D2B1E">
        <w:rPr>
          <w:sz w:val="26"/>
        </w:rPr>
        <w:t xml:space="preserve"> meeting</w:t>
      </w:r>
      <w:r>
        <w:rPr>
          <w:sz w:val="26"/>
        </w:rPr>
        <w:t xml:space="preserve">, signed by the authorized representative of the </w:t>
      </w:r>
      <w:r w:rsidR="004D2B1E">
        <w:rPr>
          <w:sz w:val="26"/>
        </w:rPr>
        <w:t>Appeals Committee</w:t>
      </w:r>
      <w:r>
        <w:rPr>
          <w:sz w:val="26"/>
        </w:rPr>
        <w:t xml:space="preserve">. The </w:t>
      </w:r>
      <w:r w:rsidR="004D2B1E">
        <w:rPr>
          <w:sz w:val="26"/>
        </w:rPr>
        <w:t xml:space="preserve">committee’s </w:t>
      </w:r>
      <w:r>
        <w:rPr>
          <w:sz w:val="26"/>
        </w:rPr>
        <w:t xml:space="preserve">chairperson shall decide </w:t>
      </w:r>
      <w:r w:rsidR="00880EAB">
        <w:rPr>
          <w:sz w:val="26"/>
        </w:rPr>
        <w:t xml:space="preserve">as to </w:t>
      </w:r>
      <w:r>
        <w:rPr>
          <w:sz w:val="26"/>
        </w:rPr>
        <w:t xml:space="preserve">whether or not the student may receive a new grade without retaking the examination. </w:t>
      </w:r>
    </w:p>
    <w:p w:rsidR="00FF5C20" w:rsidRPr="00BF625D" w:rsidRDefault="00D61D7C" w:rsidP="00F020CD">
      <w:pPr>
        <w:pStyle w:val="a6"/>
        <w:numPr>
          <w:ilvl w:val="1"/>
          <w:numId w:val="10"/>
        </w:numPr>
        <w:tabs>
          <w:tab w:val="left" w:pos="709"/>
          <w:tab w:val="left" w:pos="851"/>
          <w:tab w:val="left" w:pos="993"/>
        </w:tabs>
        <w:ind w:left="0" w:firstLine="709"/>
        <w:jc w:val="both"/>
        <w:rPr>
          <w:sz w:val="26"/>
          <w:szCs w:val="26"/>
        </w:rPr>
      </w:pPr>
      <w:r>
        <w:rPr>
          <w:sz w:val="26"/>
        </w:rPr>
        <w:t xml:space="preserve">The </w:t>
      </w:r>
      <w:r w:rsidR="00FF5C20">
        <w:rPr>
          <w:sz w:val="26"/>
        </w:rPr>
        <w:t>decisions</w:t>
      </w:r>
      <w:r>
        <w:rPr>
          <w:sz w:val="26"/>
        </w:rPr>
        <w:t xml:space="preserve"> of the </w:t>
      </w:r>
      <w:r w:rsidR="004D2B1E">
        <w:rPr>
          <w:sz w:val="26"/>
        </w:rPr>
        <w:t>Appeals Committee</w:t>
      </w:r>
      <w:r w:rsidR="00FF5C20">
        <w:rPr>
          <w:sz w:val="26"/>
        </w:rPr>
        <w:t xml:space="preserve"> are final and cannot be revised.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Students </w:t>
      </w:r>
      <w:r w:rsidR="00B427F7">
        <w:rPr>
          <w:sz w:val="26"/>
        </w:rPr>
        <w:t>cannot</w:t>
      </w:r>
      <w:r>
        <w:rPr>
          <w:sz w:val="26"/>
        </w:rPr>
        <w:t xml:space="preserve"> appeal repeated state examinations.</w:t>
      </w:r>
    </w:p>
    <w:p w:rsidR="00FF5C20" w:rsidRPr="00BF625D" w:rsidRDefault="00FF5C20" w:rsidP="00F020CD">
      <w:pPr>
        <w:pStyle w:val="a6"/>
        <w:tabs>
          <w:tab w:val="left" w:pos="709"/>
          <w:tab w:val="left" w:pos="851"/>
          <w:tab w:val="left" w:pos="993"/>
        </w:tabs>
        <w:ind w:left="0" w:firstLine="709"/>
        <w:jc w:val="both"/>
        <w:rPr>
          <w:sz w:val="26"/>
          <w:szCs w:val="26"/>
        </w:rPr>
      </w:pPr>
    </w:p>
    <w:p w:rsidR="00FF5C20" w:rsidRPr="00BF625D" w:rsidRDefault="0055647B" w:rsidP="00F020CD">
      <w:pPr>
        <w:pStyle w:val="a6"/>
        <w:numPr>
          <w:ilvl w:val="0"/>
          <w:numId w:val="10"/>
        </w:numPr>
        <w:ind w:left="0" w:firstLine="709"/>
        <w:jc w:val="center"/>
        <w:rPr>
          <w:b/>
          <w:sz w:val="26"/>
          <w:szCs w:val="26"/>
        </w:rPr>
      </w:pPr>
      <w:r>
        <w:rPr>
          <w:b/>
          <w:sz w:val="26"/>
        </w:rPr>
        <w:t>Procedure for R</w:t>
      </w:r>
      <w:r w:rsidR="00FF5C20">
        <w:rPr>
          <w:b/>
          <w:sz w:val="26"/>
        </w:rPr>
        <w:t xml:space="preserve">etaking </w:t>
      </w:r>
      <w:r>
        <w:rPr>
          <w:b/>
          <w:sz w:val="26"/>
        </w:rPr>
        <w:t>S</w:t>
      </w:r>
      <w:r w:rsidR="00FF5C20">
        <w:rPr>
          <w:b/>
          <w:sz w:val="26"/>
        </w:rPr>
        <w:t xml:space="preserve">tate </w:t>
      </w:r>
      <w:r>
        <w:rPr>
          <w:b/>
          <w:sz w:val="26"/>
        </w:rPr>
        <w:t>E</w:t>
      </w:r>
      <w:r w:rsidR="00FF5C20">
        <w:rPr>
          <w:b/>
          <w:sz w:val="26"/>
        </w:rPr>
        <w:t xml:space="preserve">xaminations </w:t>
      </w:r>
    </w:p>
    <w:p w:rsidR="00FC0CF2" w:rsidRPr="00BF625D" w:rsidRDefault="00FC0CF2"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bookmarkStart w:id="6" w:name="p5_1"/>
      <w:r>
        <w:rPr>
          <w:sz w:val="26"/>
        </w:rPr>
        <w:t xml:space="preserve">Students, who have failed FSC due to their absence from a state examination for a valid reason, </w:t>
      </w:r>
      <w:r w:rsidR="00876041">
        <w:rPr>
          <w:sz w:val="26"/>
        </w:rPr>
        <w:t>are</w:t>
      </w:r>
      <w:r>
        <w:rPr>
          <w:sz w:val="26"/>
        </w:rPr>
        <w:t xml:space="preserve"> entitled to pass the FSC </w:t>
      </w:r>
      <w:r w:rsidR="00876041">
        <w:rPr>
          <w:sz w:val="26"/>
        </w:rPr>
        <w:t xml:space="preserve">within a </w:t>
      </w:r>
      <w:r>
        <w:rPr>
          <w:sz w:val="26"/>
        </w:rPr>
        <w:t>six-month period after the FSC is completed. They shall not be dismissed from HSE</w:t>
      </w:r>
      <w:r>
        <w:rPr>
          <w:rStyle w:val="ae"/>
          <w:sz w:val="26"/>
        </w:rPr>
        <w:footnoteReference w:id="27"/>
      </w:r>
      <w:r>
        <w:rPr>
          <w:sz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Any student who has failed a state examination for a valid reason shall be admitted to a subsequent exam (if any).</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Valid reasons for </w:t>
      </w:r>
      <w:r w:rsidR="004F5AE7">
        <w:rPr>
          <w:sz w:val="26"/>
        </w:rPr>
        <w:t xml:space="preserve">a student’s </w:t>
      </w:r>
      <w:r>
        <w:rPr>
          <w:sz w:val="26"/>
        </w:rPr>
        <w:t>absence from a state examination include:</w:t>
      </w:r>
    </w:p>
    <w:p w:rsidR="00FF5C20" w:rsidRPr="00BF625D" w:rsidRDefault="00FF5C20" w:rsidP="00F020CD">
      <w:pPr>
        <w:pStyle w:val="a6"/>
        <w:numPr>
          <w:ilvl w:val="2"/>
          <w:numId w:val="10"/>
        </w:numPr>
        <w:tabs>
          <w:tab w:val="left" w:pos="1560"/>
        </w:tabs>
        <w:ind w:left="0" w:firstLine="851"/>
        <w:jc w:val="both"/>
        <w:rPr>
          <w:sz w:val="26"/>
          <w:szCs w:val="26"/>
        </w:rPr>
      </w:pPr>
      <w:r>
        <w:rPr>
          <w:sz w:val="26"/>
        </w:rPr>
        <w:t xml:space="preserve"> an illness confirmed by a standard medical certificate</w:t>
      </w:r>
      <w:r w:rsidR="004E5FEA">
        <w:rPr>
          <w:sz w:val="26"/>
        </w:rPr>
        <w:t>, which has been</w:t>
      </w:r>
      <w:r>
        <w:rPr>
          <w:sz w:val="26"/>
        </w:rPr>
        <w:t xml:space="preserve"> submitted to the programme office on the date when </w:t>
      </w:r>
      <w:r w:rsidR="00F90E03">
        <w:rPr>
          <w:sz w:val="26"/>
        </w:rPr>
        <w:t>the student should resume his/her studies according to the certificate</w:t>
      </w:r>
      <w:r>
        <w:rPr>
          <w:sz w:val="26"/>
        </w:rPr>
        <w:t xml:space="preserve">; </w:t>
      </w:r>
    </w:p>
    <w:p w:rsidR="00FF5C20" w:rsidRPr="00BF625D" w:rsidRDefault="00FF5C20" w:rsidP="00F020CD">
      <w:pPr>
        <w:pStyle w:val="a6"/>
        <w:numPr>
          <w:ilvl w:val="2"/>
          <w:numId w:val="10"/>
        </w:numPr>
        <w:tabs>
          <w:tab w:val="left" w:pos="1560"/>
        </w:tabs>
        <w:ind w:left="0" w:firstLine="851"/>
        <w:jc w:val="both"/>
        <w:rPr>
          <w:sz w:val="26"/>
          <w:szCs w:val="26"/>
        </w:rPr>
      </w:pPr>
      <w:proofErr w:type="gramStart"/>
      <w:r>
        <w:rPr>
          <w:sz w:val="26"/>
        </w:rPr>
        <w:t>other</w:t>
      </w:r>
      <w:proofErr w:type="gramEnd"/>
      <w:r>
        <w:rPr>
          <w:sz w:val="26"/>
        </w:rPr>
        <w:t xml:space="preserve"> extraordinary reasons, which </w:t>
      </w:r>
      <w:r w:rsidR="00D12BD2">
        <w:rPr>
          <w:sz w:val="26"/>
        </w:rPr>
        <w:t>actually</w:t>
      </w:r>
      <w:r>
        <w:rPr>
          <w:sz w:val="26"/>
        </w:rPr>
        <w:t xml:space="preserve"> prevented the student from attending the state examination</w:t>
      </w:r>
      <w:r w:rsidR="00D12BD2">
        <w:rPr>
          <w:sz w:val="26"/>
        </w:rPr>
        <w:t>, as</w:t>
      </w:r>
      <w:r>
        <w:rPr>
          <w:sz w:val="26"/>
        </w:rPr>
        <w:t xml:space="preserve"> confirmed by documentary evidence within three (3) working days. These reasons may be related to:</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Pr>
          <w:sz w:val="26"/>
        </w:rPr>
        <w:t xml:space="preserve">the individual curriculum of a student involved in international academic mobility, thus allowing for </w:t>
      </w:r>
      <w:r w:rsidR="00F90E03">
        <w:rPr>
          <w:sz w:val="26"/>
        </w:rPr>
        <w:t xml:space="preserve">his/her </w:t>
      </w:r>
      <w:r>
        <w:rPr>
          <w:sz w:val="26"/>
        </w:rPr>
        <w:t>participation in the FSC later than the time established by the given degree programme’s curriculum;</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Pr>
          <w:sz w:val="26"/>
        </w:rPr>
        <w:t>illness or death of close relatives;</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84DF0">
        <w:rPr>
          <w:noProof/>
          <w:sz w:val="26"/>
        </w:rPr>
        <w:t>fulfilment</w:t>
      </w:r>
      <w:r>
        <w:rPr>
          <w:sz w:val="26"/>
        </w:rPr>
        <w:t xml:space="preserve"> of public or state duties;</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Pr>
          <w:sz w:val="26"/>
        </w:rPr>
        <w:t xml:space="preserve">summons to appear </w:t>
      </w:r>
      <w:r w:rsidR="00111061">
        <w:rPr>
          <w:sz w:val="26"/>
        </w:rPr>
        <w:t xml:space="preserve">before </w:t>
      </w:r>
      <w:r>
        <w:rPr>
          <w:sz w:val="26"/>
        </w:rPr>
        <w:t>law enforcement agencies/court;</w:t>
      </w:r>
    </w:p>
    <w:p w:rsidR="00FF5C20" w:rsidRPr="00BF625D" w:rsidRDefault="009E564E" w:rsidP="00F020CD">
      <w:pPr>
        <w:pStyle w:val="a6"/>
        <w:numPr>
          <w:ilvl w:val="3"/>
          <w:numId w:val="10"/>
        </w:numPr>
        <w:tabs>
          <w:tab w:val="left" w:pos="1560"/>
          <w:tab w:val="left" w:pos="1843"/>
        </w:tabs>
        <w:ind w:left="0" w:firstLine="992"/>
        <w:jc w:val="both"/>
        <w:rPr>
          <w:sz w:val="26"/>
          <w:szCs w:val="26"/>
        </w:rPr>
      </w:pPr>
      <w:proofErr w:type="gramStart"/>
      <w:r>
        <w:rPr>
          <w:sz w:val="26"/>
        </w:rPr>
        <w:t>transportation</w:t>
      </w:r>
      <w:proofErr w:type="gramEnd"/>
      <w:r w:rsidR="00FF5C20">
        <w:rPr>
          <w:sz w:val="26"/>
        </w:rPr>
        <w:t xml:space="preserve"> problems (</w:t>
      </w:r>
      <w:r w:rsidR="00111061">
        <w:rPr>
          <w:sz w:val="26"/>
        </w:rPr>
        <w:t xml:space="preserve">e.g., </w:t>
      </w:r>
      <w:r w:rsidR="00B84DF0">
        <w:rPr>
          <w:sz w:val="26"/>
        </w:rPr>
        <w:t xml:space="preserve">a </w:t>
      </w:r>
      <w:r w:rsidR="00FF5C20">
        <w:rPr>
          <w:sz w:val="26"/>
        </w:rPr>
        <w:t xml:space="preserve">cancelled </w:t>
      </w:r>
      <w:r w:rsidR="00FF5C20" w:rsidRPr="00B84DF0">
        <w:rPr>
          <w:noProof/>
          <w:sz w:val="26"/>
        </w:rPr>
        <w:t>flight</w:t>
      </w:r>
      <w:r w:rsidR="00FF5C20">
        <w:rPr>
          <w:sz w:val="26"/>
        </w:rPr>
        <w:t>, no tickets available, etc.);</w:t>
      </w:r>
    </w:p>
    <w:p w:rsidR="00FF5C20" w:rsidRPr="00BF625D" w:rsidRDefault="00FF5C20" w:rsidP="00F020CD">
      <w:pPr>
        <w:pStyle w:val="a6"/>
        <w:numPr>
          <w:ilvl w:val="3"/>
          <w:numId w:val="10"/>
        </w:numPr>
        <w:tabs>
          <w:tab w:val="left" w:pos="1560"/>
          <w:tab w:val="left" w:pos="1843"/>
        </w:tabs>
        <w:ind w:left="0" w:firstLine="992"/>
        <w:jc w:val="both"/>
        <w:rPr>
          <w:sz w:val="26"/>
          <w:szCs w:val="26"/>
        </w:rPr>
      </w:pPr>
      <w:proofErr w:type="gramStart"/>
      <w:r>
        <w:rPr>
          <w:sz w:val="26"/>
        </w:rPr>
        <w:t>force</w:t>
      </w:r>
      <w:proofErr w:type="gramEnd"/>
      <w:r>
        <w:rPr>
          <w:sz w:val="26"/>
        </w:rPr>
        <w:t xml:space="preserve"> majeure events. </w:t>
      </w:r>
      <w:bookmarkEnd w:id="6"/>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Any circumstances </w:t>
      </w:r>
      <w:r w:rsidR="009C56A1">
        <w:rPr>
          <w:sz w:val="26"/>
        </w:rPr>
        <w:t>regarding</w:t>
      </w:r>
      <w:r>
        <w:rPr>
          <w:sz w:val="26"/>
        </w:rPr>
        <w:t xml:space="preserve"> students’ work (e.g., business travel, office hours, </w:t>
      </w:r>
      <w:r w:rsidR="009C56A1">
        <w:rPr>
          <w:sz w:val="26"/>
        </w:rPr>
        <w:t xml:space="preserve">etc., </w:t>
      </w:r>
      <w:r>
        <w:rPr>
          <w:sz w:val="26"/>
        </w:rPr>
        <w:t>except in</w:t>
      </w:r>
      <w:r w:rsidR="009C56A1">
        <w:rPr>
          <w:sz w:val="26"/>
        </w:rPr>
        <w:t xml:space="preserve"> those</w:t>
      </w:r>
      <w:r>
        <w:rPr>
          <w:sz w:val="26"/>
        </w:rPr>
        <w:t xml:space="preserve"> cases specified in p. 5.3.2.3 hereof) are not regarded as valid reasons </w:t>
      </w:r>
      <w:r w:rsidR="009A0410">
        <w:rPr>
          <w:sz w:val="26"/>
        </w:rPr>
        <w:t xml:space="preserve">for </w:t>
      </w:r>
      <w:r>
        <w:rPr>
          <w:sz w:val="26"/>
        </w:rPr>
        <w:t>absence from a state examination.</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Decisions to consider </w:t>
      </w:r>
      <w:r w:rsidR="00472A36">
        <w:rPr>
          <w:sz w:val="26"/>
        </w:rPr>
        <w:t xml:space="preserve">a student’s </w:t>
      </w:r>
      <w:r>
        <w:rPr>
          <w:sz w:val="26"/>
        </w:rPr>
        <w:t xml:space="preserve">explanations for absence as a valid reason in the cases listed in p. 5.3.2, </w:t>
      </w:r>
      <w:r w:rsidR="006747F1">
        <w:rPr>
          <w:sz w:val="26"/>
        </w:rPr>
        <w:t xml:space="preserve">shall </w:t>
      </w:r>
      <w:r w:rsidR="0098484A">
        <w:rPr>
          <w:sz w:val="26"/>
        </w:rPr>
        <w:t xml:space="preserve">be </w:t>
      </w:r>
      <w:r w:rsidR="006747F1">
        <w:rPr>
          <w:sz w:val="26"/>
        </w:rPr>
        <w:t xml:space="preserve">the </w:t>
      </w:r>
      <w:r w:rsidR="00E212E3">
        <w:rPr>
          <w:sz w:val="26"/>
        </w:rPr>
        <w:t>purview</w:t>
      </w:r>
      <w:r w:rsidR="006747F1">
        <w:rPr>
          <w:sz w:val="26"/>
        </w:rPr>
        <w:t xml:space="preserve"> of the relevant faculty dean.</w:t>
      </w:r>
      <w:r>
        <w:rPr>
          <w:sz w:val="26"/>
        </w:rPr>
        <w:t xml:space="preserve"> </w:t>
      </w:r>
    </w:p>
    <w:p w:rsidR="004267FC" w:rsidRPr="00BF625D" w:rsidRDefault="009D5EC3" w:rsidP="00F020CD">
      <w:pPr>
        <w:pStyle w:val="a6"/>
        <w:numPr>
          <w:ilvl w:val="1"/>
          <w:numId w:val="10"/>
        </w:numPr>
        <w:tabs>
          <w:tab w:val="left" w:pos="709"/>
          <w:tab w:val="left" w:pos="851"/>
          <w:tab w:val="left" w:pos="993"/>
        </w:tabs>
        <w:ind w:left="0" w:firstLine="709"/>
        <w:jc w:val="both"/>
        <w:rPr>
          <w:sz w:val="26"/>
          <w:szCs w:val="26"/>
        </w:rPr>
      </w:pPr>
      <w:r w:rsidRPr="008E1042">
        <w:rPr>
          <w:noProof/>
          <w:sz w:val="26"/>
        </w:rPr>
        <w:t>If</w:t>
      </w:r>
      <w:r w:rsidRPr="009126EF">
        <w:rPr>
          <w:sz w:val="26"/>
        </w:rPr>
        <w:t xml:space="preserve"> upon</w:t>
      </w:r>
      <w:r>
        <w:rPr>
          <w:sz w:val="26"/>
        </w:rPr>
        <w:t xml:space="preserve"> </w:t>
      </w:r>
      <w:r w:rsidR="002823F0">
        <w:rPr>
          <w:sz w:val="26"/>
        </w:rPr>
        <w:t>arrival to the</w:t>
      </w:r>
      <w:r w:rsidR="004267FC">
        <w:rPr>
          <w:sz w:val="26"/>
        </w:rPr>
        <w:t xml:space="preserve"> state examination </w:t>
      </w:r>
      <w:r>
        <w:rPr>
          <w:sz w:val="26"/>
        </w:rPr>
        <w:t xml:space="preserve">a </w:t>
      </w:r>
      <w:r w:rsidR="004267FC">
        <w:rPr>
          <w:sz w:val="26"/>
        </w:rPr>
        <w:t xml:space="preserve">student decides that he/she is unable to take part in the examination due to his/her health condition, </w:t>
      </w:r>
      <w:r>
        <w:rPr>
          <w:sz w:val="26"/>
        </w:rPr>
        <w:t>he/she</w:t>
      </w:r>
      <w:r w:rsidR="004267FC">
        <w:rPr>
          <w:sz w:val="26"/>
        </w:rPr>
        <w:t xml:space="preserve"> must </w:t>
      </w:r>
      <w:r w:rsidR="00772B1C">
        <w:rPr>
          <w:sz w:val="26"/>
        </w:rPr>
        <w:t>express this</w:t>
      </w:r>
      <w:r w:rsidR="004267FC">
        <w:rPr>
          <w:sz w:val="26"/>
        </w:rPr>
        <w:t xml:space="preserve"> before taking an assignment/starting the thesis defence. </w:t>
      </w:r>
      <w:r w:rsidR="00772B1C">
        <w:rPr>
          <w:sz w:val="26"/>
        </w:rPr>
        <w:t xml:space="preserve">Furthermore, this </w:t>
      </w:r>
      <w:r w:rsidR="004267FC">
        <w:rPr>
          <w:sz w:val="26"/>
        </w:rPr>
        <w:t>fact shall be noted in the local SCB</w:t>
      </w:r>
      <w:r w:rsidR="00DF4C54">
        <w:rPr>
          <w:sz w:val="26"/>
        </w:rPr>
        <w:t>’s</w:t>
      </w:r>
      <w:r w:rsidR="004267FC">
        <w:rPr>
          <w:sz w:val="26"/>
        </w:rPr>
        <w:t xml:space="preserve"> minutes as </w:t>
      </w:r>
      <w:r w:rsidR="00DF4C54">
        <w:rPr>
          <w:sz w:val="26"/>
        </w:rPr>
        <w:t xml:space="preserve">a </w:t>
      </w:r>
      <w:r w:rsidR="004267FC">
        <w:rPr>
          <w:sz w:val="26"/>
        </w:rPr>
        <w:t>“</w:t>
      </w:r>
      <w:r w:rsidR="009126EF">
        <w:rPr>
          <w:sz w:val="26"/>
        </w:rPr>
        <w:t>missed examination</w:t>
      </w:r>
      <w:r w:rsidR="004267FC">
        <w:rPr>
          <w:sz w:val="26"/>
        </w:rPr>
        <w:t xml:space="preserve">”. The reason for </w:t>
      </w:r>
      <w:r w:rsidR="009126EF">
        <w:rPr>
          <w:sz w:val="26"/>
        </w:rPr>
        <w:t>missed state examination</w:t>
      </w:r>
      <w:r w:rsidR="004267FC">
        <w:rPr>
          <w:sz w:val="26"/>
        </w:rPr>
        <w:t xml:space="preserve"> shall be considered as valid if the student provides a confirmation as per </w:t>
      </w:r>
      <w:r w:rsidR="008F4F51">
        <w:rPr>
          <w:sz w:val="26"/>
        </w:rPr>
        <w:t xml:space="preserve">the </w:t>
      </w:r>
      <w:r w:rsidR="004267FC">
        <w:rPr>
          <w:sz w:val="26"/>
        </w:rPr>
        <w:t xml:space="preserve">requirements established in p. 5.3.1 hereof. If </w:t>
      </w:r>
      <w:r w:rsidR="00656B1B">
        <w:rPr>
          <w:sz w:val="26"/>
        </w:rPr>
        <w:t>a student</w:t>
      </w:r>
      <w:r w:rsidR="004267FC">
        <w:rPr>
          <w:sz w:val="26"/>
        </w:rPr>
        <w:t xml:space="preserve"> has </w:t>
      </w:r>
      <w:r w:rsidR="008F4F51">
        <w:rPr>
          <w:sz w:val="26"/>
        </w:rPr>
        <w:t>started working on an</w:t>
      </w:r>
      <w:r w:rsidR="004267FC">
        <w:rPr>
          <w:sz w:val="26"/>
        </w:rPr>
        <w:t xml:space="preserve"> assignment at the state examination/thesis </w:t>
      </w:r>
      <w:r w:rsidR="004267FC" w:rsidRPr="00B84DF0">
        <w:rPr>
          <w:noProof/>
          <w:sz w:val="26"/>
        </w:rPr>
        <w:t>defence</w:t>
      </w:r>
      <w:r w:rsidR="004267FC">
        <w:rPr>
          <w:sz w:val="26"/>
        </w:rPr>
        <w:t xml:space="preserve"> but </w:t>
      </w:r>
      <w:r w:rsidR="008F4F51">
        <w:rPr>
          <w:sz w:val="26"/>
        </w:rPr>
        <w:t xml:space="preserve">has </w:t>
      </w:r>
      <w:r w:rsidR="004267FC">
        <w:rPr>
          <w:sz w:val="26"/>
        </w:rPr>
        <w:t xml:space="preserve">refused to continue it afterwards, the completed part of the assignment/report at the defence shall be assessed </w:t>
      </w:r>
      <w:r w:rsidR="00656B1B">
        <w:rPr>
          <w:sz w:val="26"/>
        </w:rPr>
        <w:t>in line with</w:t>
      </w:r>
      <w:r w:rsidR="008F4F51">
        <w:rPr>
          <w:sz w:val="26"/>
        </w:rPr>
        <w:t xml:space="preserve"> the</w:t>
      </w:r>
      <w:r w:rsidR="004267FC">
        <w:rPr>
          <w:sz w:val="26"/>
        </w:rPr>
        <w:t xml:space="preserve"> established requirements of the state examination/Regulations for Term Papers and Theses Prepared by Students. If </w:t>
      </w:r>
      <w:r w:rsidR="002C2174">
        <w:rPr>
          <w:sz w:val="26"/>
        </w:rPr>
        <w:t xml:space="preserve">a </w:t>
      </w:r>
      <w:r w:rsidR="004267FC">
        <w:rPr>
          <w:sz w:val="26"/>
        </w:rPr>
        <w:t xml:space="preserve">student has refused to take part in the state examination and failed to complete </w:t>
      </w:r>
      <w:r w:rsidR="00656B1B">
        <w:rPr>
          <w:sz w:val="26"/>
        </w:rPr>
        <w:t>any</w:t>
      </w:r>
      <w:r w:rsidR="004267FC">
        <w:rPr>
          <w:sz w:val="26"/>
        </w:rPr>
        <w:t xml:space="preserve"> part of </w:t>
      </w:r>
      <w:r w:rsidR="003542A3">
        <w:rPr>
          <w:sz w:val="26"/>
        </w:rPr>
        <w:t xml:space="preserve">the </w:t>
      </w:r>
      <w:r w:rsidR="004267FC">
        <w:rPr>
          <w:sz w:val="26"/>
        </w:rPr>
        <w:t xml:space="preserve">examination assignments, </w:t>
      </w:r>
      <w:r w:rsidR="003542A3">
        <w:rPr>
          <w:sz w:val="26"/>
        </w:rPr>
        <w:t xml:space="preserve">he/she shall receive a </w:t>
      </w:r>
      <w:r w:rsidR="004267FC">
        <w:rPr>
          <w:sz w:val="26"/>
        </w:rPr>
        <w:t xml:space="preserve">“0” grade, irrespective of </w:t>
      </w:r>
      <w:r w:rsidR="003542A3">
        <w:rPr>
          <w:sz w:val="26"/>
        </w:rPr>
        <w:t xml:space="preserve">whether a </w:t>
      </w:r>
      <w:r w:rsidR="004267FC">
        <w:rPr>
          <w:sz w:val="26"/>
        </w:rPr>
        <w:t>medical certificate</w:t>
      </w:r>
      <w:r w:rsidR="003542A3">
        <w:rPr>
          <w:sz w:val="26"/>
        </w:rPr>
        <w:t xml:space="preserve"> had been</w:t>
      </w:r>
      <w:r w:rsidR="004267FC">
        <w:rPr>
          <w:sz w:val="26"/>
        </w:rPr>
        <w:t xml:space="preserve"> provided before or after </w:t>
      </w:r>
      <w:r w:rsidR="003542A3">
        <w:rPr>
          <w:sz w:val="26"/>
        </w:rPr>
        <w:t>his/her</w:t>
      </w:r>
      <w:r w:rsidR="004267FC">
        <w:rPr>
          <w:sz w:val="26"/>
        </w:rPr>
        <w:t xml:space="preserve"> refusal to take part in the examination. </w:t>
      </w:r>
    </w:p>
    <w:p w:rsidR="00C36848" w:rsidRPr="00BF625D" w:rsidRDefault="00FF5C20" w:rsidP="00F020CD">
      <w:pPr>
        <w:numPr>
          <w:ilvl w:val="1"/>
          <w:numId w:val="10"/>
        </w:numPr>
        <w:tabs>
          <w:tab w:val="left" w:pos="709"/>
          <w:tab w:val="left" w:pos="851"/>
          <w:tab w:val="left" w:pos="993"/>
        </w:tabs>
        <w:ind w:left="0" w:firstLine="709"/>
        <w:contextualSpacing/>
        <w:jc w:val="both"/>
        <w:rPr>
          <w:sz w:val="26"/>
          <w:szCs w:val="26"/>
        </w:rPr>
      </w:pPr>
      <w:bookmarkStart w:id="7" w:name="p5_2"/>
      <w:r w:rsidRPr="00B84DF0">
        <w:rPr>
          <w:noProof/>
          <w:sz w:val="26"/>
        </w:rPr>
        <w:t>If</w:t>
      </w:r>
      <w:r>
        <w:rPr>
          <w:sz w:val="26"/>
        </w:rPr>
        <w:t xml:space="preserve"> </w:t>
      </w:r>
      <w:r w:rsidR="00791A12">
        <w:rPr>
          <w:sz w:val="26"/>
        </w:rPr>
        <w:t>during the</w:t>
      </w:r>
      <w:r>
        <w:rPr>
          <w:sz w:val="26"/>
        </w:rPr>
        <w:t xml:space="preserve"> period provided for retaking FSC examinations the student fails to </w:t>
      </w:r>
      <w:r w:rsidR="00656B1B">
        <w:rPr>
          <w:sz w:val="26"/>
        </w:rPr>
        <w:t xml:space="preserve">complete </w:t>
      </w:r>
      <w:r w:rsidR="002C2174">
        <w:rPr>
          <w:sz w:val="26"/>
        </w:rPr>
        <w:t xml:space="preserve">the </w:t>
      </w:r>
      <w:r>
        <w:rPr>
          <w:sz w:val="26"/>
        </w:rPr>
        <w:t>FSC</w:t>
      </w:r>
      <w:r w:rsidR="002C2174">
        <w:rPr>
          <w:sz w:val="26"/>
        </w:rPr>
        <w:t xml:space="preserve"> process</w:t>
      </w:r>
      <w:r>
        <w:rPr>
          <w:sz w:val="26"/>
        </w:rPr>
        <w:t xml:space="preserve"> for no valid reason, </w:t>
      </w:r>
      <w:r w:rsidR="00C369AB">
        <w:rPr>
          <w:sz w:val="26"/>
        </w:rPr>
        <w:t>he/she</w:t>
      </w:r>
      <w:r>
        <w:rPr>
          <w:sz w:val="26"/>
        </w:rPr>
        <w:t xml:space="preserve"> shall be dismissed from the University for failing to fulfil </w:t>
      </w:r>
      <w:r w:rsidR="00367219">
        <w:rPr>
          <w:sz w:val="26"/>
        </w:rPr>
        <w:t xml:space="preserve">his/her </w:t>
      </w:r>
      <w:r>
        <w:rPr>
          <w:sz w:val="26"/>
        </w:rPr>
        <w:t xml:space="preserve">obligations to master the degree programme and complete the </w:t>
      </w:r>
      <w:r w:rsidR="00367219">
        <w:rPr>
          <w:sz w:val="26"/>
        </w:rPr>
        <w:t xml:space="preserve">established </w:t>
      </w:r>
      <w:r w:rsidR="00656B1B">
        <w:rPr>
          <w:sz w:val="26"/>
        </w:rPr>
        <w:t>curriculum</w:t>
      </w:r>
      <w:r>
        <w:rPr>
          <w:sz w:val="26"/>
        </w:rPr>
        <w:t xml:space="preserve">. Furthermore, such students shall be issued a certificate of study or a certificate </w:t>
      </w:r>
      <w:r w:rsidR="00656B1B">
        <w:rPr>
          <w:sz w:val="26"/>
        </w:rPr>
        <w:t xml:space="preserve">confirming </w:t>
      </w:r>
      <w:r>
        <w:rPr>
          <w:sz w:val="26"/>
        </w:rPr>
        <w:t xml:space="preserve">their period of study. </w:t>
      </w:r>
    </w:p>
    <w:p w:rsidR="00C36848" w:rsidRPr="00BF625D" w:rsidRDefault="00C36848" w:rsidP="00F020CD">
      <w:pPr>
        <w:numPr>
          <w:ilvl w:val="1"/>
          <w:numId w:val="10"/>
        </w:numPr>
        <w:tabs>
          <w:tab w:val="left" w:pos="709"/>
          <w:tab w:val="left" w:pos="851"/>
          <w:tab w:val="left" w:pos="993"/>
        </w:tabs>
        <w:ind w:left="0" w:firstLine="709"/>
        <w:contextualSpacing/>
        <w:jc w:val="both"/>
        <w:rPr>
          <w:sz w:val="26"/>
          <w:szCs w:val="26"/>
        </w:rPr>
      </w:pPr>
      <w:r>
        <w:rPr>
          <w:sz w:val="26"/>
        </w:rPr>
        <w:t xml:space="preserve">If </w:t>
      </w:r>
      <w:r w:rsidR="00367219">
        <w:rPr>
          <w:sz w:val="26"/>
        </w:rPr>
        <w:t>during the</w:t>
      </w:r>
      <w:r>
        <w:rPr>
          <w:sz w:val="26"/>
        </w:rPr>
        <w:t xml:space="preserve"> period provided for retaking FSC examinations </w:t>
      </w:r>
      <w:r w:rsidR="00367219">
        <w:rPr>
          <w:sz w:val="26"/>
        </w:rPr>
        <w:t xml:space="preserve">over the course of </w:t>
      </w:r>
      <w:r>
        <w:rPr>
          <w:sz w:val="26"/>
        </w:rPr>
        <w:t>six</w:t>
      </w:r>
      <w:r w:rsidR="00367219">
        <w:rPr>
          <w:sz w:val="26"/>
        </w:rPr>
        <w:t xml:space="preserve"> (6)</w:t>
      </w:r>
      <w:r>
        <w:rPr>
          <w:sz w:val="26"/>
        </w:rPr>
        <w:t xml:space="preserve"> months upon completion</w:t>
      </w:r>
      <w:r w:rsidR="00367219">
        <w:rPr>
          <w:sz w:val="26"/>
        </w:rPr>
        <w:t xml:space="preserve"> of the FSC process</w:t>
      </w:r>
      <w:r>
        <w:rPr>
          <w:sz w:val="26"/>
        </w:rPr>
        <w:t xml:space="preserve"> </w:t>
      </w:r>
      <w:r w:rsidR="00367219">
        <w:rPr>
          <w:sz w:val="26"/>
        </w:rPr>
        <w:t xml:space="preserve">a </w:t>
      </w:r>
      <w:r>
        <w:rPr>
          <w:sz w:val="26"/>
        </w:rPr>
        <w:t xml:space="preserve">student has failed to attend the state examination for a valid reason, </w:t>
      </w:r>
      <w:r w:rsidR="00602F9D">
        <w:rPr>
          <w:sz w:val="26"/>
        </w:rPr>
        <w:t xml:space="preserve">such as </w:t>
      </w:r>
      <w:r>
        <w:rPr>
          <w:sz w:val="26"/>
        </w:rPr>
        <w:t>due to his/her health condition, and provided no health certificate issued by a medical institution in order to provide an exceptional leave of absence for medical reasons</w:t>
      </w:r>
      <w:r>
        <w:rPr>
          <w:rStyle w:val="ae"/>
          <w:sz w:val="26"/>
        </w:rPr>
        <w:footnoteReference w:id="28"/>
      </w:r>
      <w:r>
        <w:rPr>
          <w:sz w:val="26"/>
        </w:rPr>
        <w:t xml:space="preserve">, </w:t>
      </w:r>
      <w:r w:rsidR="00201229">
        <w:rPr>
          <w:sz w:val="26"/>
        </w:rPr>
        <w:t>he/she</w:t>
      </w:r>
      <w:r>
        <w:rPr>
          <w:sz w:val="26"/>
        </w:rPr>
        <w:t xml:space="preserve"> shall be dismissed from </w:t>
      </w:r>
      <w:r w:rsidR="00201229">
        <w:rPr>
          <w:sz w:val="26"/>
        </w:rPr>
        <w:t>HSE</w:t>
      </w:r>
      <w:r>
        <w:rPr>
          <w:sz w:val="26"/>
        </w:rPr>
        <w:t xml:space="preserve"> for failing to fulfil</w:t>
      </w:r>
      <w:r w:rsidR="00201229">
        <w:rPr>
          <w:sz w:val="26"/>
        </w:rPr>
        <w:t xml:space="preserve"> his/her</w:t>
      </w:r>
      <w:r>
        <w:rPr>
          <w:sz w:val="26"/>
        </w:rPr>
        <w:t xml:space="preserve"> obligations to master the degree programme and complete the </w:t>
      </w:r>
      <w:r w:rsidR="00AD34C4">
        <w:rPr>
          <w:sz w:val="26"/>
        </w:rPr>
        <w:t xml:space="preserve">established </w:t>
      </w:r>
      <w:r w:rsidR="00876CBD">
        <w:rPr>
          <w:sz w:val="26"/>
        </w:rPr>
        <w:t>curriculum</w:t>
      </w:r>
      <w:r>
        <w:rPr>
          <w:sz w:val="26"/>
        </w:rPr>
        <w:t xml:space="preserve">. </w:t>
      </w:r>
    </w:p>
    <w:p w:rsidR="00FF5C20" w:rsidRPr="00BF625D" w:rsidRDefault="00C36848" w:rsidP="00F020CD">
      <w:pPr>
        <w:pStyle w:val="a6"/>
        <w:numPr>
          <w:ilvl w:val="1"/>
          <w:numId w:val="10"/>
        </w:numPr>
        <w:tabs>
          <w:tab w:val="left" w:pos="709"/>
          <w:tab w:val="left" w:pos="851"/>
          <w:tab w:val="left" w:pos="993"/>
        </w:tabs>
        <w:ind w:left="0" w:firstLine="709"/>
        <w:jc w:val="both"/>
        <w:rPr>
          <w:sz w:val="26"/>
          <w:szCs w:val="26"/>
        </w:rPr>
      </w:pPr>
      <w:r>
        <w:rPr>
          <w:sz w:val="26"/>
        </w:rPr>
        <w:t>If a student</w:t>
      </w:r>
      <w:r w:rsidR="00D45A90">
        <w:rPr>
          <w:sz w:val="26"/>
        </w:rPr>
        <w:t>,</w:t>
      </w:r>
      <w:r>
        <w:rPr>
          <w:sz w:val="26"/>
        </w:rPr>
        <w:t xml:space="preserve"> who has failed to </w:t>
      </w:r>
      <w:r w:rsidR="00876CBD">
        <w:rPr>
          <w:sz w:val="26"/>
        </w:rPr>
        <w:t xml:space="preserve">complete </w:t>
      </w:r>
      <w:r>
        <w:rPr>
          <w:sz w:val="26"/>
        </w:rPr>
        <w:t>the FSC</w:t>
      </w:r>
      <w:r w:rsidR="00C369AB">
        <w:rPr>
          <w:sz w:val="26"/>
        </w:rPr>
        <w:t xml:space="preserve"> process</w:t>
      </w:r>
      <w:r>
        <w:rPr>
          <w:sz w:val="26"/>
        </w:rPr>
        <w:t xml:space="preserve"> and</w:t>
      </w:r>
      <w:r w:rsidR="00C369AB">
        <w:rPr>
          <w:sz w:val="26"/>
        </w:rPr>
        <w:t xml:space="preserve"> has</w:t>
      </w:r>
      <w:r>
        <w:rPr>
          <w:sz w:val="26"/>
        </w:rPr>
        <w:t xml:space="preserve"> been dismissed as a result of </w:t>
      </w:r>
      <w:r w:rsidR="00D45A90">
        <w:rPr>
          <w:sz w:val="26"/>
        </w:rPr>
        <w:t>his/her failure to</w:t>
      </w:r>
      <w:r>
        <w:rPr>
          <w:sz w:val="26"/>
        </w:rPr>
        <w:t xml:space="preserve"> fulfil obligations to master the degree programme and complete the</w:t>
      </w:r>
      <w:r w:rsidR="00D45A90">
        <w:rPr>
          <w:sz w:val="26"/>
        </w:rPr>
        <w:t xml:space="preserve"> established</w:t>
      </w:r>
      <w:r>
        <w:rPr>
          <w:sz w:val="26"/>
        </w:rPr>
        <w:t xml:space="preserve"> </w:t>
      </w:r>
      <w:r w:rsidR="00876CBD">
        <w:rPr>
          <w:sz w:val="26"/>
        </w:rPr>
        <w:t>curriculum</w:t>
      </w:r>
      <w:r>
        <w:rPr>
          <w:sz w:val="26"/>
        </w:rPr>
        <w:t xml:space="preserve">, </w:t>
      </w:r>
      <w:r w:rsidR="00876CBD">
        <w:rPr>
          <w:sz w:val="26"/>
        </w:rPr>
        <w:t>wishes to</w:t>
      </w:r>
      <w:r w:rsidR="00D45A90">
        <w:rPr>
          <w:sz w:val="26"/>
        </w:rPr>
        <w:t xml:space="preserve"> resume </w:t>
      </w:r>
      <w:r>
        <w:rPr>
          <w:sz w:val="26"/>
        </w:rPr>
        <w:t>his</w:t>
      </w:r>
      <w:r w:rsidR="00D45A90">
        <w:rPr>
          <w:sz w:val="26"/>
        </w:rPr>
        <w:t>/</w:t>
      </w:r>
      <w:r>
        <w:rPr>
          <w:sz w:val="26"/>
        </w:rPr>
        <w:t xml:space="preserve">her study at HSE, </w:t>
      </w:r>
      <w:r w:rsidR="00D45A90">
        <w:rPr>
          <w:sz w:val="26"/>
        </w:rPr>
        <w:t xml:space="preserve">this student </w:t>
      </w:r>
      <w:r>
        <w:rPr>
          <w:sz w:val="26"/>
        </w:rPr>
        <w:t xml:space="preserve">shall be entitled to retake the FSC examination not earlier than </w:t>
      </w:r>
      <w:r w:rsidR="00D45A90">
        <w:rPr>
          <w:sz w:val="26"/>
        </w:rPr>
        <w:t xml:space="preserve">during </w:t>
      </w:r>
      <w:r w:rsidR="00876CBD">
        <w:rPr>
          <w:sz w:val="26"/>
        </w:rPr>
        <w:t xml:space="preserve">the established FSC period for students </w:t>
      </w:r>
      <w:r w:rsidR="00C93A5A">
        <w:rPr>
          <w:sz w:val="26"/>
        </w:rPr>
        <w:t xml:space="preserve">graduating </w:t>
      </w:r>
      <w:r w:rsidR="00876CBD">
        <w:rPr>
          <w:sz w:val="26"/>
        </w:rPr>
        <w:t xml:space="preserve">in </w:t>
      </w:r>
      <w:r>
        <w:rPr>
          <w:sz w:val="26"/>
        </w:rPr>
        <w:t>the next calendar yea</w:t>
      </w:r>
      <w:r w:rsidR="00876CBD">
        <w:rPr>
          <w:sz w:val="26"/>
        </w:rPr>
        <w:t>r</w:t>
      </w:r>
      <w:r>
        <w:rPr>
          <w:sz w:val="26"/>
        </w:rPr>
        <w:t xml:space="preserve"> </w:t>
      </w:r>
      <w:r w:rsidR="00876CBD">
        <w:rPr>
          <w:sz w:val="26"/>
        </w:rPr>
        <w:t>(</w:t>
      </w:r>
      <w:r>
        <w:rPr>
          <w:sz w:val="26"/>
        </w:rPr>
        <w:t>not earlier than 10 months</w:t>
      </w:r>
      <w:r w:rsidR="00C93A5A">
        <w:rPr>
          <w:sz w:val="26"/>
        </w:rPr>
        <w:t xml:space="preserve"> following the date of dismissal)</w:t>
      </w:r>
      <w:r>
        <w:rPr>
          <w:sz w:val="26"/>
        </w:rPr>
        <w:t xml:space="preserve">. </w:t>
      </w:r>
      <w:r w:rsidR="009467F2">
        <w:rPr>
          <w:sz w:val="26"/>
        </w:rPr>
        <w:t>Moreover</w:t>
      </w:r>
      <w:r w:rsidR="00D45A90">
        <w:rPr>
          <w:sz w:val="26"/>
        </w:rPr>
        <w:t xml:space="preserve">, </w:t>
      </w:r>
      <w:r>
        <w:rPr>
          <w:sz w:val="26"/>
        </w:rPr>
        <w:t xml:space="preserve">Master’s students can use this opportunity </w:t>
      </w:r>
      <w:r w:rsidR="00C93A5A">
        <w:rPr>
          <w:sz w:val="26"/>
        </w:rPr>
        <w:t>with</w:t>
      </w:r>
      <w:r>
        <w:rPr>
          <w:sz w:val="26"/>
        </w:rPr>
        <w:t xml:space="preserve">in </w:t>
      </w:r>
      <w:r w:rsidR="00C93A5A">
        <w:rPr>
          <w:sz w:val="26"/>
        </w:rPr>
        <w:t xml:space="preserve">no more than </w:t>
      </w:r>
      <w:r>
        <w:rPr>
          <w:sz w:val="26"/>
        </w:rPr>
        <w:t>two</w:t>
      </w:r>
      <w:r w:rsidR="007970B8">
        <w:rPr>
          <w:sz w:val="26"/>
        </w:rPr>
        <w:t xml:space="preserve"> (2)</w:t>
      </w:r>
      <w:r>
        <w:rPr>
          <w:sz w:val="26"/>
        </w:rPr>
        <w:t xml:space="preserve"> years, and students of the Bachelor and specialist programmes - </w:t>
      </w:r>
      <w:r w:rsidR="00C437AD">
        <w:rPr>
          <w:sz w:val="26"/>
        </w:rPr>
        <w:t xml:space="preserve">within </w:t>
      </w:r>
      <w:r w:rsidR="00C93A5A">
        <w:rPr>
          <w:sz w:val="26"/>
        </w:rPr>
        <w:t xml:space="preserve">no more than </w:t>
      </w:r>
      <w:r>
        <w:rPr>
          <w:sz w:val="26"/>
        </w:rPr>
        <w:t xml:space="preserve">four </w:t>
      </w:r>
      <w:r w:rsidR="00C437AD">
        <w:rPr>
          <w:sz w:val="26"/>
        </w:rPr>
        <w:t xml:space="preserve">(4) </w:t>
      </w:r>
      <w:r>
        <w:rPr>
          <w:sz w:val="26"/>
        </w:rPr>
        <w:t xml:space="preserve">years, </w:t>
      </w:r>
      <w:r w:rsidR="00C93A5A">
        <w:rPr>
          <w:sz w:val="26"/>
        </w:rPr>
        <w:t xml:space="preserve">following the completion of </w:t>
      </w:r>
      <w:r>
        <w:rPr>
          <w:sz w:val="26"/>
        </w:rPr>
        <w:t xml:space="preserve">the FSC </w:t>
      </w:r>
      <w:r w:rsidR="00C437AD">
        <w:rPr>
          <w:sz w:val="26"/>
        </w:rPr>
        <w:t>that the student failed to pass.</w:t>
      </w:r>
      <w:r>
        <w:rPr>
          <w:sz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When a student retakes the FSC, another thesis topic may be chosen and/or another academic supervisor may be appointed if </w:t>
      </w:r>
      <w:r w:rsidR="00C93A5A">
        <w:rPr>
          <w:sz w:val="26"/>
        </w:rPr>
        <w:t>the student</w:t>
      </w:r>
      <w:r>
        <w:rPr>
          <w:sz w:val="26"/>
        </w:rPr>
        <w:t xml:space="preserve"> so desires. </w:t>
      </w:r>
    </w:p>
    <w:bookmarkEnd w:id="7"/>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One</w:t>
      </w:r>
      <w:bookmarkStart w:id="8" w:name="p5_3"/>
      <w:r w:rsidR="00FE4525">
        <w:rPr>
          <w:sz w:val="26"/>
        </w:rPr>
        <w:t xml:space="preserve"> </w:t>
      </w:r>
      <w:r>
        <w:rPr>
          <w:sz w:val="26"/>
        </w:rPr>
        <w:t>and the same</w:t>
      </w:r>
      <w:bookmarkEnd w:id="8"/>
      <w:r>
        <w:rPr>
          <w:sz w:val="26"/>
        </w:rPr>
        <w:t xml:space="preserve"> person may not retake state examinations more than </w:t>
      </w:r>
      <w:r w:rsidR="00FE4525">
        <w:rPr>
          <w:sz w:val="26"/>
        </w:rPr>
        <w:t>two (2) times</w:t>
      </w:r>
      <w:r>
        <w:rPr>
          <w:sz w:val="26"/>
        </w:rPr>
        <w:t>.</w:t>
      </w:r>
    </w:p>
    <w:p w:rsidR="00FF5C20" w:rsidRPr="00BF625D" w:rsidRDefault="00FF5C20" w:rsidP="00F020CD">
      <w:pPr>
        <w:tabs>
          <w:tab w:val="left" w:pos="709"/>
          <w:tab w:val="left" w:pos="851"/>
          <w:tab w:val="left" w:pos="993"/>
        </w:tabs>
        <w:ind w:firstLine="709"/>
        <w:contextualSpacing/>
        <w:jc w:val="both"/>
        <w:rPr>
          <w:sz w:val="26"/>
          <w:szCs w:val="26"/>
        </w:rPr>
      </w:pPr>
    </w:p>
    <w:p w:rsidR="00FF5C20" w:rsidRPr="00BF625D" w:rsidRDefault="00BB4D46" w:rsidP="00F020CD">
      <w:pPr>
        <w:pStyle w:val="a6"/>
        <w:numPr>
          <w:ilvl w:val="0"/>
          <w:numId w:val="10"/>
        </w:numPr>
        <w:ind w:left="0" w:firstLine="709"/>
        <w:jc w:val="center"/>
        <w:rPr>
          <w:b/>
          <w:sz w:val="26"/>
          <w:szCs w:val="26"/>
        </w:rPr>
      </w:pPr>
      <w:r>
        <w:rPr>
          <w:b/>
          <w:sz w:val="26"/>
        </w:rPr>
        <w:t>Special O</w:t>
      </w:r>
      <w:r w:rsidR="00FF5C20">
        <w:rPr>
          <w:b/>
          <w:sz w:val="26"/>
        </w:rPr>
        <w:t>rgani</w:t>
      </w:r>
      <w:r w:rsidR="00CA3947">
        <w:rPr>
          <w:b/>
          <w:sz w:val="26"/>
        </w:rPr>
        <w:t>z</w:t>
      </w:r>
      <w:r w:rsidR="00FF5C20">
        <w:rPr>
          <w:b/>
          <w:sz w:val="26"/>
        </w:rPr>
        <w:t xml:space="preserve">ational </w:t>
      </w:r>
      <w:r>
        <w:rPr>
          <w:b/>
          <w:sz w:val="26"/>
        </w:rPr>
        <w:t>I</w:t>
      </w:r>
      <w:r w:rsidR="00FF5C20">
        <w:rPr>
          <w:b/>
          <w:sz w:val="26"/>
        </w:rPr>
        <w:t xml:space="preserve">ssues </w:t>
      </w:r>
      <w:r>
        <w:rPr>
          <w:b/>
          <w:sz w:val="26"/>
        </w:rPr>
        <w:t>R</w:t>
      </w:r>
      <w:r w:rsidR="00FF5C20">
        <w:rPr>
          <w:b/>
          <w:sz w:val="26"/>
        </w:rPr>
        <w:t xml:space="preserve">egarding FSC for </w:t>
      </w:r>
      <w:r>
        <w:rPr>
          <w:b/>
          <w:sz w:val="26"/>
        </w:rPr>
        <w:t>Students with D</w:t>
      </w:r>
      <w:r w:rsidR="00FF5C20">
        <w:rPr>
          <w:b/>
          <w:sz w:val="26"/>
        </w:rPr>
        <w:t>isabilities</w:t>
      </w:r>
    </w:p>
    <w:p w:rsidR="00FC0CF2" w:rsidRPr="00BF625D" w:rsidRDefault="00FC0CF2"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FSC for students with disabilities shall be held with due consideration of the specifics of their psychological and physical development, individual capabilities</w:t>
      </w:r>
      <w:r w:rsidR="003261FB">
        <w:rPr>
          <w:sz w:val="26"/>
        </w:rPr>
        <w:t>,</w:t>
      </w:r>
      <w:r>
        <w:rPr>
          <w:sz w:val="26"/>
        </w:rPr>
        <w:t xml:space="preserve"> and medical conditions (hereafter, “individual specifics”).</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No later than three (3) months before </w:t>
      </w:r>
      <w:r w:rsidR="003261FB">
        <w:rPr>
          <w:sz w:val="26"/>
        </w:rPr>
        <w:t>FSC commencement</w:t>
      </w:r>
      <w:r>
        <w:rPr>
          <w:sz w:val="26"/>
        </w:rPr>
        <w:t xml:space="preserve">, students with disabilities </w:t>
      </w:r>
      <w:r w:rsidR="003261FB">
        <w:rPr>
          <w:sz w:val="26"/>
        </w:rPr>
        <w:t xml:space="preserve">must </w:t>
      </w:r>
      <w:r>
        <w:rPr>
          <w:sz w:val="26"/>
        </w:rPr>
        <w:t xml:space="preserve">submit an application to the programme office indicating their individual specific needs, as well as stating that special conditions should be provided during the state examinations. The application must be accompanied </w:t>
      </w:r>
      <w:r w:rsidR="00B84DF0">
        <w:rPr>
          <w:noProof/>
          <w:sz w:val="26"/>
        </w:rPr>
        <w:t>by</w:t>
      </w:r>
      <w:r>
        <w:rPr>
          <w:sz w:val="26"/>
        </w:rPr>
        <w:t xml:space="preserve"> documents, </w:t>
      </w:r>
      <w:r w:rsidR="0000271F">
        <w:rPr>
          <w:sz w:val="26"/>
        </w:rPr>
        <w:t xml:space="preserve">thus </w:t>
      </w:r>
      <w:r>
        <w:rPr>
          <w:sz w:val="26"/>
        </w:rPr>
        <w:t xml:space="preserve">confirming the student’s individual specific needs (if such documents are not already available in the student’s </w:t>
      </w:r>
      <w:r w:rsidRPr="009932A1">
        <w:rPr>
          <w:noProof/>
          <w:sz w:val="26"/>
        </w:rPr>
        <w:t>personal</w:t>
      </w:r>
      <w:r>
        <w:rPr>
          <w:sz w:val="26"/>
        </w:rPr>
        <w:t xml:space="preserve"> file).</w:t>
      </w:r>
      <w:bookmarkStart w:id="9" w:name="_GoBack"/>
      <w:bookmarkEnd w:id="9"/>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In their applications, students </w:t>
      </w:r>
      <w:r w:rsidR="002C013F">
        <w:rPr>
          <w:sz w:val="26"/>
        </w:rPr>
        <w:t xml:space="preserve">should </w:t>
      </w:r>
      <w:r>
        <w:rPr>
          <w:sz w:val="26"/>
        </w:rPr>
        <w:t>specify (if needed) that:</w:t>
      </w:r>
    </w:p>
    <w:p w:rsidR="00FF5C20" w:rsidRPr="00BF625D" w:rsidRDefault="00FF5C20" w:rsidP="00F020CD">
      <w:pPr>
        <w:pStyle w:val="a6"/>
        <w:numPr>
          <w:ilvl w:val="2"/>
          <w:numId w:val="10"/>
        </w:numPr>
        <w:tabs>
          <w:tab w:val="left" w:pos="1560"/>
        </w:tabs>
        <w:ind w:left="0" w:firstLine="851"/>
        <w:jc w:val="both"/>
        <w:rPr>
          <w:sz w:val="26"/>
          <w:szCs w:val="26"/>
        </w:rPr>
      </w:pPr>
      <w:r>
        <w:rPr>
          <w:sz w:val="26"/>
        </w:rPr>
        <w:t xml:space="preserve">the presence of an assistant is required at the state examination; </w:t>
      </w:r>
    </w:p>
    <w:p w:rsidR="00FF5C20" w:rsidRPr="00BF625D" w:rsidRDefault="00FF5C20" w:rsidP="00F020CD">
      <w:pPr>
        <w:pStyle w:val="a6"/>
        <w:numPr>
          <w:ilvl w:val="2"/>
          <w:numId w:val="10"/>
        </w:numPr>
        <w:tabs>
          <w:tab w:val="left" w:pos="1560"/>
        </w:tabs>
        <w:ind w:left="0" w:firstLine="851"/>
        <w:jc w:val="both"/>
        <w:rPr>
          <w:sz w:val="26"/>
          <w:szCs w:val="26"/>
        </w:rPr>
      </w:pPr>
      <w:proofErr w:type="gramStart"/>
      <w:r>
        <w:rPr>
          <w:sz w:val="26"/>
        </w:rPr>
        <w:t>more</w:t>
      </w:r>
      <w:proofErr w:type="gramEnd"/>
      <w:r>
        <w:rPr>
          <w:sz w:val="26"/>
        </w:rPr>
        <w:t xml:space="preserve"> time should be provided for taking the state examination as compared with the standard time (for each state examination).</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Based on </w:t>
      </w:r>
      <w:r w:rsidR="0000271F">
        <w:rPr>
          <w:sz w:val="26"/>
        </w:rPr>
        <w:t>a</w:t>
      </w:r>
      <w:r w:rsidR="002C013F">
        <w:rPr>
          <w:sz w:val="26"/>
        </w:rPr>
        <w:t xml:space="preserve"> </w:t>
      </w:r>
      <w:r>
        <w:rPr>
          <w:sz w:val="26"/>
        </w:rPr>
        <w:t xml:space="preserve">student’s application and the documents provided </w:t>
      </w:r>
      <w:r w:rsidR="00325B42">
        <w:rPr>
          <w:sz w:val="26"/>
        </w:rPr>
        <w:t>therein</w:t>
      </w:r>
      <w:r>
        <w:rPr>
          <w:sz w:val="26"/>
        </w:rPr>
        <w:t xml:space="preserve"> (or those that are already available), the programme coordinator shall decide </w:t>
      </w:r>
      <w:r w:rsidR="00325B42">
        <w:rPr>
          <w:sz w:val="26"/>
        </w:rPr>
        <w:t xml:space="preserve">as to </w:t>
      </w:r>
      <w:r>
        <w:rPr>
          <w:sz w:val="26"/>
        </w:rPr>
        <w:t>whether the student’s application</w:t>
      </w:r>
      <w:r w:rsidR="00325B42">
        <w:rPr>
          <w:sz w:val="26"/>
        </w:rPr>
        <w:t xml:space="preserve"> should</w:t>
      </w:r>
      <w:r>
        <w:rPr>
          <w:sz w:val="26"/>
        </w:rPr>
        <w:t xml:space="preserve"> be approved.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Depending on the individual specific needs of students with disabilities, the academic supervisor of a given degree programme shall decide on whether a student may take the state examination in a suitable form (orally or in writing). Furthermore, the supervisor shall ensure the use of appropriate teaching means (including technical teaching means and special software), which would be sufficient for holding state examination for students with due consideration of their individual specific needs (e.g., for visually impaired students, deaf or hard-of-hearing students, students with speech and musculoskeletal system disorders, and other conditions).</w:t>
      </w:r>
    </w:p>
    <w:p w:rsidR="00FF5C20" w:rsidRPr="00BF625D" w:rsidRDefault="0086344F" w:rsidP="00F020CD">
      <w:pPr>
        <w:pStyle w:val="a6"/>
        <w:numPr>
          <w:ilvl w:val="1"/>
          <w:numId w:val="10"/>
        </w:numPr>
        <w:tabs>
          <w:tab w:val="left" w:pos="709"/>
          <w:tab w:val="left" w:pos="851"/>
          <w:tab w:val="left" w:pos="993"/>
        </w:tabs>
        <w:ind w:left="0" w:firstLine="709"/>
        <w:jc w:val="both"/>
        <w:rPr>
          <w:sz w:val="26"/>
          <w:szCs w:val="26"/>
        </w:rPr>
      </w:pPr>
      <w:r>
        <w:rPr>
          <w:sz w:val="26"/>
        </w:rPr>
        <w:t>A</w:t>
      </w:r>
      <w:r w:rsidR="00341908">
        <w:rPr>
          <w:sz w:val="26"/>
        </w:rPr>
        <w:t>cademic supervisor of degree programme</w:t>
      </w:r>
      <w:r>
        <w:rPr>
          <w:sz w:val="26"/>
        </w:rPr>
        <w:t>s</w:t>
      </w:r>
      <w:r w:rsidR="00341908">
        <w:rPr>
          <w:sz w:val="26"/>
        </w:rPr>
        <w:t xml:space="preserve"> </w:t>
      </w:r>
      <w:r>
        <w:rPr>
          <w:sz w:val="26"/>
        </w:rPr>
        <w:t xml:space="preserve">must </w:t>
      </w:r>
      <w:r w:rsidR="00341908">
        <w:rPr>
          <w:sz w:val="26"/>
        </w:rPr>
        <w:t>make sure that the following general requirements are fulfilled at state examination</w:t>
      </w:r>
      <w:r w:rsidR="00917BC1">
        <w:rPr>
          <w:sz w:val="26"/>
        </w:rPr>
        <w:t>s</w:t>
      </w:r>
      <w:r w:rsidR="00341908">
        <w:rPr>
          <w:sz w:val="26"/>
        </w:rPr>
        <w:t xml:space="preserve">, which </w:t>
      </w:r>
      <w:r w:rsidR="00917BC1">
        <w:rPr>
          <w:sz w:val="26"/>
        </w:rPr>
        <w:t xml:space="preserve">are </w:t>
      </w:r>
      <w:r w:rsidR="00341908">
        <w:rPr>
          <w:sz w:val="26"/>
        </w:rPr>
        <w:t xml:space="preserve">being held for students with a disability, including: </w:t>
      </w:r>
    </w:p>
    <w:p w:rsidR="00FF5C20" w:rsidRPr="00BF625D" w:rsidRDefault="00FF5C20" w:rsidP="00F020CD">
      <w:pPr>
        <w:pStyle w:val="a6"/>
        <w:numPr>
          <w:ilvl w:val="2"/>
          <w:numId w:val="10"/>
        </w:numPr>
        <w:tabs>
          <w:tab w:val="left" w:pos="1560"/>
        </w:tabs>
        <w:ind w:left="0" w:firstLine="851"/>
        <w:jc w:val="both"/>
        <w:rPr>
          <w:sz w:val="26"/>
          <w:szCs w:val="26"/>
        </w:rPr>
      </w:pPr>
      <w:r>
        <w:rPr>
          <w:sz w:val="26"/>
        </w:rPr>
        <w:t>holding examination</w:t>
      </w:r>
      <w:r w:rsidR="00917BC1">
        <w:rPr>
          <w:sz w:val="26"/>
        </w:rPr>
        <w:t>s</w:t>
      </w:r>
      <w:r>
        <w:rPr>
          <w:sz w:val="26"/>
        </w:rPr>
        <w:t xml:space="preserve"> in the same room with students without individual specific needs, if </w:t>
      </w:r>
      <w:r w:rsidR="003D7E7A">
        <w:rPr>
          <w:sz w:val="26"/>
        </w:rPr>
        <w:t xml:space="preserve">this </w:t>
      </w:r>
      <w:r>
        <w:rPr>
          <w:sz w:val="26"/>
        </w:rPr>
        <w:t>presents no difficulties for them during the exam process;</w:t>
      </w:r>
    </w:p>
    <w:p w:rsidR="00FF5C20" w:rsidRPr="00BF625D" w:rsidRDefault="00FF5C20" w:rsidP="00F020CD">
      <w:pPr>
        <w:pStyle w:val="a6"/>
        <w:numPr>
          <w:ilvl w:val="2"/>
          <w:numId w:val="10"/>
        </w:numPr>
        <w:tabs>
          <w:tab w:val="left" w:pos="1560"/>
        </w:tabs>
        <w:ind w:left="0" w:firstLine="851"/>
        <w:jc w:val="both"/>
        <w:rPr>
          <w:sz w:val="26"/>
          <w:szCs w:val="26"/>
        </w:rPr>
      </w:pPr>
      <w:r>
        <w:rPr>
          <w:sz w:val="26"/>
        </w:rPr>
        <w:t>an assistant (assistants), who shall be present in the room</w:t>
      </w:r>
      <w:r w:rsidR="003D7E7A">
        <w:rPr>
          <w:sz w:val="26"/>
        </w:rPr>
        <w:t>,</w:t>
      </w:r>
      <w:r>
        <w:rPr>
          <w:sz w:val="26"/>
        </w:rPr>
        <w:t xml:space="preserve"> to render required technical aid to students with disabilities</w:t>
      </w:r>
      <w:r w:rsidR="003D7E7A">
        <w:rPr>
          <w:sz w:val="26"/>
        </w:rPr>
        <w:t>,</w:t>
      </w:r>
      <w:r>
        <w:rPr>
          <w:sz w:val="26"/>
        </w:rPr>
        <w:t xml:space="preserve"> taking into account their individual needs (e.g., helping them to take a workplace, move around</w:t>
      </w:r>
      <w:r w:rsidR="003D7E7A">
        <w:rPr>
          <w:sz w:val="26"/>
        </w:rPr>
        <w:t xml:space="preserve"> the room</w:t>
      </w:r>
      <w:r>
        <w:rPr>
          <w:sz w:val="26"/>
        </w:rPr>
        <w:t xml:space="preserve">, read and handle assignments, communicate with SCB members, etc.); technical facilities made available to students with disabilities for taking the state examination, with due </w:t>
      </w:r>
      <w:r w:rsidR="003D7E7A">
        <w:rPr>
          <w:sz w:val="26"/>
        </w:rPr>
        <w:t>consideration of</w:t>
      </w:r>
      <w:r>
        <w:rPr>
          <w:sz w:val="26"/>
        </w:rPr>
        <w:t xml:space="preserve"> their specific needs;</w:t>
      </w:r>
    </w:p>
    <w:p w:rsidR="00FF5C20" w:rsidRPr="00BF625D" w:rsidRDefault="00597F4B" w:rsidP="00F020CD">
      <w:pPr>
        <w:pStyle w:val="a6"/>
        <w:numPr>
          <w:ilvl w:val="2"/>
          <w:numId w:val="10"/>
        </w:numPr>
        <w:tabs>
          <w:tab w:val="left" w:pos="1560"/>
        </w:tabs>
        <w:ind w:left="0" w:firstLine="851"/>
        <w:jc w:val="both"/>
        <w:rPr>
          <w:sz w:val="26"/>
          <w:szCs w:val="26"/>
        </w:rPr>
      </w:pPr>
      <w:r>
        <w:rPr>
          <w:sz w:val="26"/>
        </w:rPr>
        <w:t>holding state examination</w:t>
      </w:r>
      <w:r w:rsidR="00917BC1">
        <w:rPr>
          <w:sz w:val="26"/>
        </w:rPr>
        <w:t>s</w:t>
      </w:r>
      <w:r>
        <w:rPr>
          <w:sz w:val="26"/>
        </w:rPr>
        <w:t xml:space="preserve"> in HSE rooms and buildings</w:t>
      </w:r>
      <w:r w:rsidR="00585FE1">
        <w:rPr>
          <w:sz w:val="26"/>
        </w:rPr>
        <w:t>, thus</w:t>
      </w:r>
      <w:r>
        <w:rPr>
          <w:sz w:val="26"/>
        </w:rPr>
        <w:t xml:space="preserve"> ensuring </w:t>
      </w:r>
      <w:r w:rsidR="00585FE1">
        <w:rPr>
          <w:sz w:val="26"/>
        </w:rPr>
        <w:t xml:space="preserve">open </w:t>
      </w:r>
      <w:r>
        <w:rPr>
          <w:sz w:val="26"/>
        </w:rPr>
        <w:t xml:space="preserve">access for students with disabilities to classrooms, restrooms and other premises, as well </w:t>
      </w:r>
      <w:proofErr w:type="gramStart"/>
      <w:r>
        <w:rPr>
          <w:sz w:val="26"/>
        </w:rPr>
        <w:t>as  the</w:t>
      </w:r>
      <w:proofErr w:type="gramEnd"/>
      <w:r>
        <w:rPr>
          <w:sz w:val="26"/>
        </w:rPr>
        <w:t xml:space="preserve"> availability of all necessary facilities (e.g., ramps, hand-rails, wide doorways, elevators</w:t>
      </w:r>
      <w:r w:rsidR="005F4D89">
        <w:rPr>
          <w:sz w:val="26"/>
        </w:rPr>
        <w:t>)</w:t>
      </w:r>
      <w:r>
        <w:rPr>
          <w:sz w:val="26"/>
        </w:rPr>
        <w:t>; in the absence of elevators</w:t>
      </w:r>
      <w:r w:rsidR="001E1B5B">
        <w:rPr>
          <w:sz w:val="26"/>
        </w:rPr>
        <w:t>/lifts</w:t>
      </w:r>
      <w:r>
        <w:rPr>
          <w:sz w:val="26"/>
        </w:rPr>
        <w:t>, the classroom</w:t>
      </w:r>
      <w:r w:rsidR="00917BC1">
        <w:rPr>
          <w:sz w:val="26"/>
        </w:rPr>
        <w:t xml:space="preserve"> for the examination</w:t>
      </w:r>
      <w:r>
        <w:rPr>
          <w:sz w:val="26"/>
        </w:rPr>
        <w:t xml:space="preserve"> </w:t>
      </w:r>
      <w:r w:rsidR="001E1B5B">
        <w:rPr>
          <w:sz w:val="26"/>
        </w:rPr>
        <w:t xml:space="preserve">must </w:t>
      </w:r>
      <w:r>
        <w:rPr>
          <w:sz w:val="26"/>
        </w:rPr>
        <w:t>be situated on the first floor</w:t>
      </w:r>
      <w:r w:rsidR="001E1B5B">
        <w:rPr>
          <w:sz w:val="26"/>
        </w:rPr>
        <w:t xml:space="preserve"> of the building</w:t>
      </w:r>
      <w:r>
        <w:rPr>
          <w:sz w:val="26"/>
        </w:rPr>
        <w:t xml:space="preserve">; special armchairs and other appliances shall </w:t>
      </w:r>
      <w:r w:rsidR="001E1B5B">
        <w:rPr>
          <w:sz w:val="26"/>
        </w:rPr>
        <w:t xml:space="preserve">also </w:t>
      </w:r>
      <w:r>
        <w:rPr>
          <w:sz w:val="26"/>
        </w:rPr>
        <w:t>be provided.</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Pr>
          <w:sz w:val="26"/>
        </w:rPr>
        <w:t xml:space="preserve">Upon the written request of a student with </w:t>
      </w:r>
      <w:r w:rsidR="009942C5">
        <w:rPr>
          <w:sz w:val="26"/>
        </w:rPr>
        <w:t xml:space="preserve">a </w:t>
      </w:r>
      <w:r>
        <w:rPr>
          <w:sz w:val="26"/>
        </w:rPr>
        <w:t>disability, more time may be allocated for taking a state examination:</w:t>
      </w:r>
    </w:p>
    <w:p w:rsidR="00FF5C20" w:rsidRPr="00BF625D" w:rsidRDefault="009942C5" w:rsidP="00F020CD">
      <w:pPr>
        <w:pStyle w:val="a6"/>
        <w:numPr>
          <w:ilvl w:val="2"/>
          <w:numId w:val="10"/>
        </w:numPr>
        <w:tabs>
          <w:tab w:val="left" w:pos="1560"/>
        </w:tabs>
        <w:ind w:left="0" w:firstLine="851"/>
        <w:jc w:val="both"/>
        <w:rPr>
          <w:sz w:val="26"/>
          <w:szCs w:val="26"/>
        </w:rPr>
      </w:pPr>
      <w:r>
        <w:rPr>
          <w:sz w:val="26"/>
        </w:rPr>
        <w:t>a</w:t>
      </w:r>
      <w:r w:rsidR="0072069F">
        <w:rPr>
          <w:sz w:val="26"/>
        </w:rPr>
        <w:t xml:space="preserve"> </w:t>
      </w:r>
      <w:r w:rsidR="00FF5C20">
        <w:rPr>
          <w:sz w:val="26"/>
        </w:rPr>
        <w:t xml:space="preserve">written state examination may be prolonged for up to 90 minutes; </w:t>
      </w:r>
    </w:p>
    <w:p w:rsidR="00FF5C20" w:rsidRPr="00BF625D" w:rsidRDefault="00FF5C20" w:rsidP="00F020CD">
      <w:pPr>
        <w:pStyle w:val="a6"/>
        <w:numPr>
          <w:ilvl w:val="2"/>
          <w:numId w:val="10"/>
        </w:numPr>
        <w:tabs>
          <w:tab w:val="left" w:pos="1560"/>
        </w:tabs>
        <w:ind w:left="0" w:firstLine="851"/>
        <w:jc w:val="both"/>
        <w:rPr>
          <w:sz w:val="26"/>
          <w:szCs w:val="26"/>
        </w:rPr>
      </w:pPr>
      <w:r>
        <w:rPr>
          <w:sz w:val="26"/>
        </w:rPr>
        <w:t xml:space="preserve">the time allocated for the student’s answer preparation at an oral state examination may be prolonged for up to 20 minutes; </w:t>
      </w:r>
    </w:p>
    <w:p w:rsidR="00FF5C20" w:rsidRDefault="00FF5C20" w:rsidP="00F020CD">
      <w:pPr>
        <w:pStyle w:val="a6"/>
        <w:numPr>
          <w:ilvl w:val="2"/>
          <w:numId w:val="10"/>
        </w:numPr>
        <w:tabs>
          <w:tab w:val="left" w:pos="1560"/>
        </w:tabs>
        <w:ind w:left="0" w:firstLine="851"/>
        <w:jc w:val="both"/>
        <w:rPr>
          <w:sz w:val="26"/>
          <w:szCs w:val="26"/>
        </w:rPr>
      </w:pPr>
      <w:proofErr w:type="gramStart"/>
      <w:r>
        <w:rPr>
          <w:sz w:val="26"/>
        </w:rPr>
        <w:t>the</w:t>
      </w:r>
      <w:proofErr w:type="gramEnd"/>
      <w:r>
        <w:rPr>
          <w:sz w:val="26"/>
        </w:rPr>
        <w:t xml:space="preserve"> period of</w:t>
      </w:r>
      <w:r w:rsidR="009942C5">
        <w:rPr>
          <w:sz w:val="26"/>
        </w:rPr>
        <w:t xml:space="preserve"> a</w:t>
      </w:r>
      <w:r>
        <w:rPr>
          <w:sz w:val="26"/>
        </w:rPr>
        <w:t xml:space="preserve"> student’s thesis presentation may be prolonged for up to 15 minutes.</w:t>
      </w:r>
    </w:p>
    <w:p w:rsidR="0079431D" w:rsidRPr="00BF625D" w:rsidRDefault="0079431D" w:rsidP="00F020CD">
      <w:pPr>
        <w:pStyle w:val="a6"/>
        <w:numPr>
          <w:ilvl w:val="1"/>
          <w:numId w:val="10"/>
        </w:numPr>
        <w:tabs>
          <w:tab w:val="left" w:pos="709"/>
          <w:tab w:val="left" w:pos="851"/>
          <w:tab w:val="left" w:pos="993"/>
        </w:tabs>
        <w:ind w:left="0" w:firstLine="709"/>
        <w:jc w:val="both"/>
        <w:rPr>
          <w:sz w:val="26"/>
          <w:szCs w:val="26"/>
        </w:rPr>
      </w:pPr>
      <w:r>
        <w:rPr>
          <w:sz w:val="26"/>
        </w:rPr>
        <w:t xml:space="preserve">Students who require special arrangements due to </w:t>
      </w:r>
      <w:r w:rsidR="009942C5">
        <w:rPr>
          <w:sz w:val="26"/>
        </w:rPr>
        <w:t xml:space="preserve">a </w:t>
      </w:r>
      <w:r>
        <w:rPr>
          <w:sz w:val="26"/>
        </w:rPr>
        <w:t>health condition, other than students with disabilities, shall be entitled to submit a written application to the programme office with a request to provide special arrangements</w:t>
      </w:r>
      <w:r w:rsidR="00DA5EB2">
        <w:rPr>
          <w:sz w:val="26"/>
        </w:rPr>
        <w:t xml:space="preserve"> for them</w:t>
      </w:r>
      <w:r>
        <w:rPr>
          <w:sz w:val="26"/>
        </w:rPr>
        <w:t xml:space="preserve"> during </w:t>
      </w:r>
      <w:r w:rsidR="009942C5">
        <w:rPr>
          <w:sz w:val="26"/>
        </w:rPr>
        <w:t xml:space="preserve">the </w:t>
      </w:r>
      <w:r w:rsidR="00DA5EB2">
        <w:rPr>
          <w:sz w:val="26"/>
        </w:rPr>
        <w:t>FSC</w:t>
      </w:r>
      <w:r w:rsidR="009942C5">
        <w:rPr>
          <w:sz w:val="26"/>
        </w:rPr>
        <w:t xml:space="preserve"> process</w:t>
      </w:r>
      <w:r>
        <w:rPr>
          <w:sz w:val="26"/>
        </w:rPr>
        <w:t xml:space="preserve">, specifying their individual </w:t>
      </w:r>
      <w:r w:rsidR="009942C5">
        <w:rPr>
          <w:sz w:val="26"/>
        </w:rPr>
        <w:t>circumstances</w:t>
      </w:r>
      <w:r w:rsidR="00DA5EB2">
        <w:rPr>
          <w:sz w:val="26"/>
        </w:rPr>
        <w:t xml:space="preserve"> (</w:t>
      </w:r>
      <w:r>
        <w:rPr>
          <w:sz w:val="26"/>
        </w:rPr>
        <w:t xml:space="preserve">no later than in </w:t>
      </w:r>
      <w:r w:rsidR="009942C5">
        <w:rPr>
          <w:sz w:val="26"/>
        </w:rPr>
        <w:t xml:space="preserve">one (1) </w:t>
      </w:r>
      <w:r>
        <w:rPr>
          <w:sz w:val="26"/>
        </w:rPr>
        <w:t>week to the FSC commencement date</w:t>
      </w:r>
      <w:r w:rsidR="00DA5EB2">
        <w:rPr>
          <w:sz w:val="26"/>
        </w:rPr>
        <w:t>)</w:t>
      </w:r>
      <w:r>
        <w:rPr>
          <w:sz w:val="26"/>
        </w:rPr>
        <w:t xml:space="preserve">. </w:t>
      </w:r>
      <w:r w:rsidR="00A1370D">
        <w:rPr>
          <w:sz w:val="26"/>
        </w:rPr>
        <w:t>D</w:t>
      </w:r>
      <w:r>
        <w:rPr>
          <w:sz w:val="26"/>
        </w:rPr>
        <w:t>ocumentary confirmation of the student’s special requirements shall be attached to the application. The</w:t>
      </w:r>
      <w:r w:rsidR="0092260F">
        <w:rPr>
          <w:sz w:val="26"/>
        </w:rPr>
        <w:t xml:space="preserve"> degree programme’s</w:t>
      </w:r>
      <w:r>
        <w:rPr>
          <w:sz w:val="26"/>
        </w:rPr>
        <w:t xml:space="preserve"> academic supervisor shall </w:t>
      </w:r>
      <w:r w:rsidR="0092260F">
        <w:rPr>
          <w:sz w:val="26"/>
        </w:rPr>
        <w:t xml:space="preserve">thus </w:t>
      </w:r>
      <w:r>
        <w:rPr>
          <w:sz w:val="26"/>
        </w:rPr>
        <w:t>make a decision whether or not such special arrangements should be made.</w:t>
      </w:r>
    </w:p>
    <w:p w:rsidR="0079431D" w:rsidRDefault="0079431D" w:rsidP="00F020CD">
      <w:pPr>
        <w:pStyle w:val="a6"/>
        <w:ind w:left="709"/>
        <w:jc w:val="both"/>
        <w:rPr>
          <w:sz w:val="26"/>
          <w:szCs w:val="26"/>
        </w:rPr>
      </w:pPr>
    </w:p>
    <w:p w:rsidR="005F6630" w:rsidRDefault="005F6630" w:rsidP="00A43FDF">
      <w:pPr>
        <w:spacing w:line="276" w:lineRule="auto"/>
        <w:jc w:val="both"/>
        <w:rPr>
          <w:sz w:val="26"/>
          <w:szCs w:val="26"/>
        </w:rPr>
      </w:pPr>
      <w:r>
        <w:br w:type="page"/>
      </w:r>
    </w:p>
    <w:tbl>
      <w:tblPr>
        <w:tblW w:w="9889" w:type="dxa"/>
        <w:tblLayout w:type="fixed"/>
        <w:tblLook w:val="00A0" w:firstRow="1" w:lastRow="0" w:firstColumn="1" w:lastColumn="0" w:noHBand="0" w:noVBand="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65"/>
        <w:gridCol w:w="357"/>
        <w:gridCol w:w="91"/>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3"/>
          </w:tcPr>
          <w:p w:rsidR="005F6630" w:rsidRPr="00C813C0" w:rsidRDefault="005F6630" w:rsidP="00F0670A">
            <w:pPr>
              <w:jc w:val="center"/>
            </w:pPr>
          </w:p>
        </w:tc>
        <w:tc>
          <w:tcPr>
            <w:tcW w:w="973" w:type="dxa"/>
            <w:gridSpan w:val="4"/>
          </w:tcPr>
          <w:p w:rsidR="005F6630" w:rsidRPr="00C813C0" w:rsidRDefault="005F6630" w:rsidP="00F0670A">
            <w:pPr>
              <w:jc w:val="center"/>
            </w:pPr>
          </w:p>
        </w:tc>
        <w:tc>
          <w:tcPr>
            <w:tcW w:w="966" w:type="dxa"/>
            <w:gridSpan w:val="10"/>
          </w:tcPr>
          <w:p w:rsidR="005F6630" w:rsidRPr="00C813C0" w:rsidRDefault="005F6630" w:rsidP="00F0670A">
            <w:pPr>
              <w:jc w:val="center"/>
            </w:pPr>
          </w:p>
        </w:tc>
        <w:tc>
          <w:tcPr>
            <w:tcW w:w="988" w:type="dxa"/>
            <w:gridSpan w:val="5"/>
          </w:tcPr>
          <w:p w:rsidR="005F6630" w:rsidRPr="00C813C0" w:rsidRDefault="005F6630" w:rsidP="00F0670A">
            <w:pPr>
              <w:jc w:val="center"/>
            </w:pPr>
          </w:p>
        </w:tc>
        <w:tc>
          <w:tcPr>
            <w:tcW w:w="4696" w:type="dxa"/>
            <w:gridSpan w:val="26"/>
          </w:tcPr>
          <w:p w:rsidR="005F6630" w:rsidRPr="009A5D61" w:rsidRDefault="005F6630" w:rsidP="00F0670A">
            <w:r>
              <w:rPr>
                <w:sz w:val="22"/>
              </w:rPr>
              <w:t>Annex 1</w:t>
            </w:r>
          </w:p>
          <w:p w:rsidR="005F6630" w:rsidRDefault="005F6630" w:rsidP="00F0670A">
            <w:pPr>
              <w:rPr>
                <w:i/>
                <w:sz w:val="22"/>
                <w:szCs w:val="22"/>
              </w:rPr>
            </w:pPr>
            <w:r>
              <w:rPr>
                <w:sz w:val="22"/>
              </w:rPr>
              <w:t>to Regulations on Final State Certification of Students of Bachelor’s, Specialist and Master’s Programmes at National Research University Higher School of Economics</w:t>
            </w:r>
          </w:p>
          <w:p w:rsidR="005F6630" w:rsidRDefault="005F6630" w:rsidP="00F0670A">
            <w:pPr>
              <w:rPr>
                <w:i/>
                <w:sz w:val="22"/>
                <w:szCs w:val="22"/>
              </w:rPr>
            </w:pPr>
          </w:p>
          <w:p w:rsidR="005F6630" w:rsidRPr="009A5D61" w:rsidRDefault="005F6630" w:rsidP="00F0670A">
            <w:r>
              <w:rPr>
                <w:i/>
                <w:sz w:val="22"/>
              </w:rPr>
              <w:t>For state examinations held in the form of oral exams</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0"/>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0"/>
          </w:tcPr>
          <w:p w:rsidR="005F6630" w:rsidRPr="009A5D61" w:rsidRDefault="005F6630" w:rsidP="00F0670A">
            <w:pPr>
              <w:jc w:val="center"/>
              <w:rPr>
                <w:b/>
              </w:rPr>
            </w:pPr>
            <w:r>
              <w:rPr>
                <w:b/>
                <w:sz w:val="22"/>
              </w:rPr>
              <w:t>National Research University</w:t>
            </w:r>
          </w:p>
          <w:p w:rsidR="005F6630" w:rsidRPr="009A5D61" w:rsidRDefault="005F6630" w:rsidP="00F0670A">
            <w:pPr>
              <w:jc w:val="center"/>
            </w:pPr>
            <w:r>
              <w:rPr>
                <w:b/>
                <w:sz w:val="22"/>
              </w:rPr>
              <w:t>Higher School of Economics</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45"/>
            <w:tcBorders>
              <w:bottom w:val="single" w:sz="4" w:space="0" w:color="auto"/>
            </w:tcBorders>
          </w:tcPr>
          <w:p w:rsidR="005F6630" w:rsidRDefault="005F6630" w:rsidP="00F0670A">
            <w:pPr>
              <w:jc w:val="center"/>
              <w:rPr>
                <w:b/>
                <w:sz w:val="22"/>
                <w:szCs w:val="22"/>
              </w:rPr>
            </w:pPr>
            <w:r>
              <w:rPr>
                <w:b/>
                <w:sz w:val="22"/>
              </w:rPr>
              <w:t xml:space="preserve">Minutes of Local SCB Meeting </w:t>
            </w:r>
          </w:p>
          <w:p w:rsidR="005F6630" w:rsidRPr="00F92D9E"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1183" w:type="dxa"/>
            <w:gridSpan w:val="9"/>
            <w:tcBorders>
              <w:top w:val="single" w:sz="4" w:space="0" w:color="auto"/>
            </w:tcBorders>
          </w:tcPr>
          <w:p w:rsidR="005F6630" w:rsidRPr="009A5D61" w:rsidRDefault="005F6630" w:rsidP="00F0670A">
            <w:r>
              <w:t>No.</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1258" w:type="dxa"/>
            <w:gridSpan w:val="8"/>
          </w:tcPr>
          <w:p w:rsidR="005F6630" w:rsidRPr="009A5D61" w:rsidRDefault="005D5C53" w:rsidP="00F0670A">
            <w:r>
              <w:t>“</w:t>
            </w:r>
            <w:r w:rsidR="005F6630">
              <w:t>_______</w:t>
            </w:r>
            <w:r>
              <w:t>”</w:t>
            </w:r>
          </w:p>
        </w:tc>
        <w:tc>
          <w:tcPr>
            <w:tcW w:w="388" w:type="dxa"/>
            <w:gridSpan w:val="4"/>
          </w:tcPr>
          <w:p w:rsidR="005F6630" w:rsidRPr="009A5D61" w:rsidRDefault="005F6630" w:rsidP="00F0670A"/>
        </w:tc>
        <w:tc>
          <w:tcPr>
            <w:tcW w:w="2074" w:type="dxa"/>
            <w:gridSpan w:val="11"/>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7"/>
          </w:tcPr>
          <w:p w:rsidR="005F6630" w:rsidRPr="009A5D61" w:rsidRDefault="005F6630" w:rsidP="00F0670A">
            <w:r>
              <w:t>20___</w:t>
            </w:r>
            <w:proofErr w:type="gramStart"/>
            <w:r>
              <w:t>_ .</w:t>
            </w:r>
            <w:proofErr w:type="gramEnd"/>
          </w:p>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Pr>
                <w:sz w:val="22"/>
              </w:rPr>
              <w:t>from</w:t>
            </w:r>
          </w:p>
        </w:tc>
        <w:tc>
          <w:tcPr>
            <w:tcW w:w="595" w:type="dxa"/>
            <w:gridSpan w:val="6"/>
            <w:tcBorders>
              <w:bottom w:val="single" w:sz="4" w:space="0" w:color="auto"/>
            </w:tcBorders>
          </w:tcPr>
          <w:p w:rsidR="005F6630" w:rsidRPr="009A5D61" w:rsidRDefault="005F6630" w:rsidP="00F0670A"/>
        </w:tc>
        <w:tc>
          <w:tcPr>
            <w:tcW w:w="677" w:type="dxa"/>
            <w:gridSpan w:val="7"/>
          </w:tcPr>
          <w:p w:rsidR="005F6630" w:rsidRPr="009A5D61" w:rsidRDefault="005F6630" w:rsidP="00F0670A">
            <w:r>
              <w:t>h.</w:t>
            </w:r>
          </w:p>
        </w:tc>
        <w:tc>
          <w:tcPr>
            <w:tcW w:w="506" w:type="dxa"/>
            <w:gridSpan w:val="2"/>
            <w:tcBorders>
              <w:bottom w:val="single" w:sz="4" w:space="0" w:color="auto"/>
            </w:tcBorders>
          </w:tcPr>
          <w:p w:rsidR="005F6630" w:rsidRPr="009A5D61" w:rsidRDefault="005F6630" w:rsidP="00F0670A"/>
        </w:tc>
        <w:tc>
          <w:tcPr>
            <w:tcW w:w="760" w:type="dxa"/>
            <w:gridSpan w:val="3"/>
          </w:tcPr>
          <w:p w:rsidR="005F6630" w:rsidRPr="009A5D61" w:rsidRDefault="005F6630" w:rsidP="00F0670A">
            <w:r>
              <w:t>min.</w:t>
            </w:r>
          </w:p>
        </w:tc>
        <w:tc>
          <w:tcPr>
            <w:tcW w:w="519" w:type="dxa"/>
            <w:gridSpan w:val="3"/>
          </w:tcPr>
          <w:p w:rsidR="005F6630" w:rsidRPr="009A5D61" w:rsidRDefault="005F6630" w:rsidP="00F0670A">
            <w:r>
              <w:t>to</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t>h.</w:t>
            </w:r>
          </w:p>
        </w:tc>
        <w:tc>
          <w:tcPr>
            <w:tcW w:w="257" w:type="dxa"/>
            <w:gridSpan w:val="2"/>
            <w:tcBorders>
              <w:bottom w:val="single" w:sz="4" w:space="0" w:color="auto"/>
            </w:tcBorders>
          </w:tcPr>
          <w:p w:rsidR="005F6630" w:rsidRPr="009A5D61" w:rsidRDefault="005F6630" w:rsidP="00F0670A"/>
        </w:tc>
        <w:tc>
          <w:tcPr>
            <w:tcW w:w="626" w:type="dxa"/>
            <w:gridSpan w:val="2"/>
          </w:tcPr>
          <w:p w:rsidR="005F6630" w:rsidRPr="009A5D61" w:rsidRDefault="005F6630" w:rsidP="00F0670A">
            <w:r>
              <w:t>min.</w:t>
            </w:r>
          </w:p>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677" w:type="dxa"/>
            <w:gridSpan w:val="7"/>
          </w:tcPr>
          <w:p w:rsidR="005F6630" w:rsidRPr="009A5D61" w:rsidRDefault="005F6630" w:rsidP="00F0670A"/>
        </w:tc>
        <w:tc>
          <w:tcPr>
            <w:tcW w:w="506" w:type="dxa"/>
            <w:gridSpan w:val="2"/>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Pr>
                <w:sz w:val="22"/>
              </w:rPr>
              <w:t>Student of the</w:t>
            </w:r>
          </w:p>
        </w:tc>
        <w:tc>
          <w:tcPr>
            <w:tcW w:w="1140" w:type="dxa"/>
            <w:gridSpan w:val="5"/>
            <w:tcBorders>
              <w:bottom w:val="single" w:sz="4" w:space="0" w:color="auto"/>
            </w:tcBorders>
          </w:tcPr>
          <w:p w:rsidR="005F6630" w:rsidRPr="00711A6F" w:rsidRDefault="005F6630" w:rsidP="00F0670A">
            <w:pPr>
              <w:rPr>
                <w:i/>
              </w:rPr>
            </w:pPr>
          </w:p>
        </w:tc>
        <w:tc>
          <w:tcPr>
            <w:tcW w:w="579" w:type="dxa"/>
            <w:gridSpan w:val="5"/>
          </w:tcPr>
          <w:p w:rsidR="005F6630" w:rsidRPr="00711A6F" w:rsidRDefault="005F6630">
            <w:r>
              <w:rPr>
                <w:sz w:val="22"/>
              </w:rPr>
              <w:t xml:space="preserve"> </w:t>
            </w:r>
          </w:p>
        </w:tc>
        <w:tc>
          <w:tcPr>
            <w:tcW w:w="6252" w:type="dxa"/>
            <w:gridSpan w:val="37"/>
          </w:tcPr>
          <w:p w:rsidR="005F6630" w:rsidRPr="009A5D61" w:rsidRDefault="0036634B" w:rsidP="00F0670A">
            <w:r>
              <w:rPr>
                <w:sz w:val="22"/>
              </w:rPr>
              <w:t>(</w:t>
            </w:r>
            <w:r w:rsidR="005F6630">
              <w:rPr>
                <w:sz w:val="22"/>
              </w:rPr>
              <w:t>year of study</w:t>
            </w:r>
            <w:r>
              <w:rPr>
                <w:sz w:val="22"/>
              </w:rPr>
              <w:t>)</w:t>
            </w:r>
          </w:p>
        </w:tc>
      </w:tr>
      <w:tr w:rsidR="005F6630" w:rsidRPr="00F92D9E" w:rsidTr="00F0670A">
        <w:trPr>
          <w:gridAfter w:val="3"/>
          <w:wAfter w:w="410" w:type="dxa"/>
        </w:trPr>
        <w:tc>
          <w:tcPr>
            <w:tcW w:w="3026" w:type="dxa"/>
            <w:gridSpan w:val="11"/>
          </w:tcPr>
          <w:p w:rsidR="005F6630" w:rsidRPr="009A5D61" w:rsidRDefault="005F6630" w:rsidP="0036634B">
            <w:pPr>
              <w:rPr>
                <w:sz w:val="22"/>
                <w:szCs w:val="22"/>
              </w:rPr>
            </w:pPr>
            <w:r>
              <w:rPr>
                <w:sz w:val="22"/>
              </w:rPr>
              <w:t>Degree programme</w:t>
            </w:r>
          </w:p>
        </w:tc>
        <w:tc>
          <w:tcPr>
            <w:tcW w:w="6453" w:type="dxa"/>
            <w:gridSpan w:val="39"/>
            <w:tcBorders>
              <w:bottom w:val="single" w:sz="4" w:space="0" w:color="auto"/>
            </w:tcBorders>
          </w:tcPr>
          <w:p w:rsidR="005F6630" w:rsidRPr="00F92D9E" w:rsidRDefault="005F6630" w:rsidP="00F0670A"/>
        </w:tc>
      </w:tr>
      <w:tr w:rsidR="005F6630" w:rsidRPr="00F92D9E" w:rsidTr="00F0670A">
        <w:trPr>
          <w:gridAfter w:val="3"/>
          <w:wAfter w:w="410" w:type="dxa"/>
        </w:trPr>
        <w:tc>
          <w:tcPr>
            <w:tcW w:w="3510" w:type="dxa"/>
            <w:gridSpan w:val="17"/>
          </w:tcPr>
          <w:p w:rsidR="005F6630" w:rsidRPr="001F2234" w:rsidRDefault="005F6630" w:rsidP="00F0670A">
            <w:pPr>
              <w:rPr>
                <w:sz w:val="22"/>
                <w:szCs w:val="22"/>
              </w:rPr>
            </w:pPr>
            <w:r>
              <w:rPr>
                <w:sz w:val="22"/>
              </w:rPr>
              <w:t xml:space="preserve"> ______________________ (level) </w:t>
            </w:r>
          </w:p>
          <w:p w:rsidR="005F6630" w:rsidRPr="009A5D61" w:rsidRDefault="005F6630" w:rsidP="00F0670A">
            <w:pPr>
              <w:rPr>
                <w:sz w:val="22"/>
                <w:szCs w:val="22"/>
              </w:rPr>
            </w:pPr>
            <w:r>
              <w:rPr>
                <w:sz w:val="22"/>
              </w:rPr>
              <w:t>Field of study / concentration ________________</w:t>
            </w:r>
          </w:p>
        </w:tc>
        <w:tc>
          <w:tcPr>
            <w:tcW w:w="5969" w:type="dxa"/>
            <w:gridSpan w:val="33"/>
            <w:tcBorders>
              <w:bottom w:val="single" w:sz="4" w:space="0" w:color="auto"/>
            </w:tcBorders>
          </w:tcPr>
          <w:p w:rsidR="005F6630" w:rsidRPr="00F92D9E" w:rsidRDefault="005F6630" w:rsidP="00F0670A">
            <w:pPr>
              <w:rPr>
                <w:highlight w:val="yellow"/>
              </w:rPr>
            </w:pPr>
          </w:p>
        </w:tc>
      </w:tr>
      <w:tr w:rsidR="005F6630" w:rsidRPr="002D79AC" w:rsidTr="00F0670A">
        <w:trPr>
          <w:gridAfter w:val="2"/>
          <w:wAfter w:w="371" w:type="dxa"/>
        </w:trPr>
        <w:tc>
          <w:tcPr>
            <w:tcW w:w="2648" w:type="dxa"/>
            <w:gridSpan w:val="8"/>
          </w:tcPr>
          <w:p w:rsidR="005F6630" w:rsidRDefault="005F6630" w:rsidP="00F0670A">
            <w:pPr>
              <w:rPr>
                <w:sz w:val="22"/>
                <w:szCs w:val="22"/>
              </w:rPr>
            </w:pPr>
          </w:p>
        </w:tc>
        <w:tc>
          <w:tcPr>
            <w:tcW w:w="696" w:type="dxa"/>
            <w:gridSpan w:val="7"/>
          </w:tcPr>
          <w:p w:rsidR="005F6630" w:rsidRPr="000613FB" w:rsidRDefault="005F6630" w:rsidP="00F0670A">
            <w:pPr>
              <w:rPr>
                <w:i/>
              </w:rPr>
            </w:pPr>
          </w:p>
        </w:tc>
        <w:tc>
          <w:tcPr>
            <w:tcW w:w="6174" w:type="dxa"/>
            <w:gridSpan w:val="36"/>
          </w:tcPr>
          <w:p w:rsidR="005F6630" w:rsidRPr="00F92D9E" w:rsidRDefault="005F6630" w:rsidP="00F0670A">
            <w:pPr>
              <w:jc w:val="center"/>
            </w:pPr>
            <w:r>
              <w:rPr>
                <w:i/>
              </w:rPr>
              <w:t xml:space="preserve">(code and title of a field of </w:t>
            </w:r>
            <w:r w:rsidRPr="00B84DF0">
              <w:rPr>
                <w:i/>
                <w:noProof/>
              </w:rPr>
              <w:t>study</w:t>
            </w:r>
            <w:r w:rsidR="00B84DF0">
              <w:rPr>
                <w:i/>
                <w:noProof/>
              </w:rPr>
              <w:t>/</w:t>
            </w:r>
            <w:r w:rsidRPr="00B84DF0">
              <w:rPr>
                <w:i/>
                <w:noProof/>
              </w:rPr>
              <w:t>concentration</w:t>
            </w:r>
            <w:r>
              <w:rPr>
                <w:i/>
              </w:rPr>
              <w:t>)</w:t>
            </w:r>
          </w:p>
        </w:tc>
      </w:tr>
      <w:tr w:rsidR="005F6630" w:rsidRPr="002D79AC" w:rsidTr="00F0670A">
        <w:tc>
          <w:tcPr>
            <w:tcW w:w="1508" w:type="dxa"/>
            <w:gridSpan w:val="3"/>
          </w:tcPr>
          <w:p w:rsidR="005F6630" w:rsidRPr="009A5D61" w:rsidRDefault="0036634B" w:rsidP="0036634B">
            <w:r>
              <w:rPr>
                <w:sz w:val="22"/>
              </w:rPr>
              <w:t>F</w:t>
            </w:r>
            <w:r w:rsidR="005F6630">
              <w:rPr>
                <w:sz w:val="22"/>
              </w:rPr>
              <w:t>aculty</w:t>
            </w:r>
          </w:p>
        </w:tc>
        <w:tc>
          <w:tcPr>
            <w:tcW w:w="8381" w:type="dxa"/>
            <w:gridSpan w:val="50"/>
            <w:tcBorders>
              <w:bottom w:val="single" w:sz="4" w:space="0" w:color="auto"/>
            </w:tcBorders>
          </w:tcPr>
          <w:p w:rsidR="005F6630" w:rsidRPr="00F92D9E" w:rsidRDefault="005F6630" w:rsidP="00F0670A"/>
        </w:tc>
      </w:tr>
      <w:tr w:rsidR="005F6630" w:rsidRPr="002D79AC" w:rsidTr="00F0670A">
        <w:tc>
          <w:tcPr>
            <w:tcW w:w="9889" w:type="dxa"/>
            <w:gridSpan w:val="53"/>
            <w:tcBorders>
              <w:bottom w:val="single" w:sz="4" w:space="0" w:color="auto"/>
            </w:tcBorders>
          </w:tcPr>
          <w:p w:rsidR="005F6630" w:rsidRPr="00F92D9E"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8"/>
            <w:tcBorders>
              <w:top w:val="single" w:sz="4" w:space="0" w:color="auto"/>
            </w:tcBorders>
          </w:tcPr>
          <w:p w:rsidR="005F6630" w:rsidRPr="004C243D" w:rsidRDefault="005F6630" w:rsidP="00F0670A">
            <w:pPr>
              <w:rPr>
                <w:i/>
              </w:rPr>
            </w:pPr>
            <w:r>
              <w:rPr>
                <w:i/>
              </w:rPr>
              <w:t>(last name, first name, patronym</w:t>
            </w:r>
            <w:r w:rsidR="00B519EB">
              <w:rPr>
                <w:i/>
              </w:rPr>
              <w:t>/middle name</w:t>
            </w:r>
            <w:r>
              <w:rPr>
                <w:i/>
              </w:rPr>
              <w:t xml:space="preserve"> - if any)</w:t>
            </w:r>
          </w:p>
          <w:p w:rsidR="005F6630" w:rsidRPr="004C243D" w:rsidRDefault="005F6630" w:rsidP="00F0670A">
            <w:pPr>
              <w:rPr>
                <w:i/>
              </w:rPr>
            </w:pPr>
          </w:p>
        </w:tc>
        <w:tc>
          <w:tcPr>
            <w:tcW w:w="257" w:type="dxa"/>
            <w:gridSpan w:val="2"/>
            <w:tcBorders>
              <w:top w:val="single" w:sz="4" w:space="0" w:color="auto"/>
            </w:tcBorders>
          </w:tcPr>
          <w:p w:rsidR="005F6630" w:rsidRPr="009A5D61"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7"/>
            <w:tcBorders>
              <w:bottom w:val="single" w:sz="4" w:space="0" w:color="auto"/>
            </w:tcBorders>
          </w:tcPr>
          <w:p w:rsidR="005F6630" w:rsidRDefault="005F6630" w:rsidP="00F0670A">
            <w:pPr>
              <w:rPr>
                <w:sz w:val="22"/>
                <w:szCs w:val="22"/>
              </w:rPr>
            </w:pPr>
            <w:r>
              <w:rPr>
                <w:b/>
                <w:sz w:val="22"/>
              </w:rPr>
              <w:t>Board members:</w:t>
            </w:r>
          </w:p>
        </w:tc>
        <w:tc>
          <w:tcPr>
            <w:tcW w:w="5670" w:type="dxa"/>
            <w:gridSpan w:val="34"/>
            <w:tcBorders>
              <w:bottom w:val="single" w:sz="4" w:space="0" w:color="auto"/>
            </w:tcBorders>
          </w:tcPr>
          <w:p w:rsidR="005F6630" w:rsidRPr="009A5D61" w:rsidRDefault="005F6630" w:rsidP="00F0670A"/>
        </w:tc>
        <w:tc>
          <w:tcPr>
            <w:tcW w:w="2126" w:type="dxa"/>
            <w:gridSpan w:val="12"/>
            <w:tcBorders>
              <w:bottom w:val="single" w:sz="4" w:space="0" w:color="auto"/>
            </w:tcBorders>
          </w:tcPr>
          <w:p w:rsidR="005F6630" w:rsidRPr="009A5D61" w:rsidRDefault="005F6630" w:rsidP="00F0670A"/>
        </w:tc>
      </w:tr>
      <w:tr w:rsidR="005F6630" w:rsidRPr="002D79AC"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Academic Degree</w:t>
            </w:r>
          </w:p>
        </w:tc>
        <w:tc>
          <w:tcPr>
            <w:tcW w:w="1276" w:type="dxa"/>
            <w:gridSpan w:val="10"/>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Title</w:t>
            </w:r>
          </w:p>
        </w:tc>
        <w:tc>
          <w:tcPr>
            <w:tcW w:w="1276"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Subdivision</w:t>
            </w:r>
          </w:p>
        </w:tc>
        <w:tc>
          <w:tcPr>
            <w:tcW w:w="2126" w:type="dxa"/>
            <w:gridSpan w:val="1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Last name, first name, patronym</w:t>
            </w:r>
            <w:r w:rsidR="00D63631">
              <w:t>/middle name</w:t>
            </w:r>
            <w:r>
              <w:t xml:space="preserve"> </w:t>
            </w:r>
            <w:r w:rsidR="00D63631">
              <w:t>(</w:t>
            </w:r>
            <w:r>
              <w:t>if any</w:t>
            </w:r>
            <w:r w:rsidR="00D63631">
              <w:t>)</w:t>
            </w: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 xml:space="preserve">Recommended grade </w:t>
            </w:r>
            <w:r>
              <w:rPr>
                <w:i/>
              </w:rPr>
              <w:t>on a 10-point scale (figures/ words)</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70F86" w:rsidP="00F0670A">
            <w:pPr>
              <w:jc w:val="center"/>
            </w:pPr>
            <w:r>
              <w:t>Present</w:t>
            </w:r>
            <w:r w:rsidR="005F6630">
              <w:t xml:space="preserve"> at the meeting </w:t>
            </w:r>
            <w:r w:rsidR="005F6630">
              <w:rPr>
                <w:i/>
              </w:rPr>
              <w:t>(specify)</w:t>
            </w:r>
          </w:p>
        </w:tc>
      </w:tr>
      <w:tr w:rsidR="005F6630" w:rsidRPr="002D79AC"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rPr>
              <w:t xml:space="preserve">Chairperson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rPr>
              <w:t xml:space="preserve">Board members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Pr="00CD3F59"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rPr>
              <w:t>Secretary</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r>
      <w:tr w:rsidR="005F6630" w:rsidRPr="002D79AC" w:rsidTr="00F0670A">
        <w:trPr>
          <w:trHeight w:val="260"/>
        </w:trPr>
        <w:tc>
          <w:tcPr>
            <w:tcW w:w="3369" w:type="dxa"/>
            <w:gridSpan w:val="16"/>
            <w:tcBorders>
              <w:top w:val="single" w:sz="4" w:space="0" w:color="auto"/>
            </w:tcBorders>
          </w:tcPr>
          <w:p w:rsidR="005F6630" w:rsidRPr="00F92D9E" w:rsidRDefault="005F6630" w:rsidP="00F0670A">
            <w:pPr>
              <w:rPr>
                <w:b/>
                <w:sz w:val="22"/>
                <w:szCs w:val="22"/>
              </w:rPr>
            </w:pPr>
          </w:p>
          <w:p w:rsidR="005F6630" w:rsidRPr="00F92D9E" w:rsidRDefault="005F6630" w:rsidP="00F0670A">
            <w:pPr>
              <w:rPr>
                <w:b/>
              </w:rPr>
            </w:pPr>
            <w:r>
              <w:rPr>
                <w:b/>
              </w:rPr>
              <w:t>Examination card No.</w:t>
            </w:r>
            <w:r>
              <w:rPr>
                <w:b/>
                <w:sz w:val="22"/>
              </w:rPr>
              <w:t xml:space="preserve"> (</w:t>
            </w:r>
            <w:r>
              <w:rPr>
                <w:i/>
                <w:sz w:val="22"/>
              </w:rPr>
              <w:t>if any</w:t>
            </w:r>
            <w:r>
              <w:rPr>
                <w:b/>
                <w:sz w:val="22"/>
              </w:rPr>
              <w:t>)</w:t>
            </w:r>
          </w:p>
        </w:tc>
        <w:tc>
          <w:tcPr>
            <w:tcW w:w="3252" w:type="dxa"/>
            <w:gridSpan w:val="20"/>
            <w:tcBorders>
              <w:top w:val="single" w:sz="4" w:space="0" w:color="auto"/>
              <w:bottom w:val="single" w:sz="4" w:space="0" w:color="auto"/>
            </w:tcBorders>
          </w:tcPr>
          <w:p w:rsidR="005F6630" w:rsidRPr="00F92D9E" w:rsidRDefault="005F6630" w:rsidP="00F0670A"/>
        </w:tc>
        <w:tc>
          <w:tcPr>
            <w:tcW w:w="257" w:type="dxa"/>
            <w:gridSpan w:val="2"/>
            <w:tcBorders>
              <w:top w:val="single" w:sz="4" w:space="0" w:color="auto"/>
            </w:tcBorders>
          </w:tcPr>
          <w:p w:rsidR="005F6630" w:rsidRPr="00F92D9E"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rPr>
          <w:gridAfter w:val="1"/>
          <w:wAfter w:w="305"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F92D9E" w:rsidRDefault="005F6630" w:rsidP="00F0670A"/>
        </w:tc>
        <w:tc>
          <w:tcPr>
            <w:tcW w:w="663" w:type="dxa"/>
            <w:gridSpan w:val="2"/>
          </w:tcPr>
          <w:p w:rsidR="005F6630" w:rsidRPr="00F92D9E" w:rsidRDefault="005F6630" w:rsidP="00F0670A"/>
        </w:tc>
        <w:tc>
          <w:tcPr>
            <w:tcW w:w="269" w:type="dxa"/>
            <w:gridSpan w:val="2"/>
          </w:tcPr>
          <w:p w:rsidR="005F6630" w:rsidRPr="00F92D9E" w:rsidRDefault="005F6630" w:rsidP="00F0670A"/>
        </w:tc>
        <w:tc>
          <w:tcPr>
            <w:tcW w:w="972" w:type="dxa"/>
            <w:gridSpan w:val="10"/>
          </w:tcPr>
          <w:p w:rsidR="005F6630" w:rsidRPr="00F92D9E" w:rsidRDefault="005F6630" w:rsidP="00F0670A"/>
        </w:tc>
        <w:tc>
          <w:tcPr>
            <w:tcW w:w="985" w:type="dxa"/>
            <w:gridSpan w:val="5"/>
          </w:tcPr>
          <w:p w:rsidR="005F6630" w:rsidRPr="00F92D9E" w:rsidRDefault="005F6630" w:rsidP="00F0670A"/>
        </w:tc>
        <w:tc>
          <w:tcPr>
            <w:tcW w:w="717" w:type="dxa"/>
            <w:gridSpan w:val="2"/>
          </w:tcPr>
          <w:p w:rsidR="005F6630" w:rsidRPr="00F92D9E" w:rsidRDefault="005F6630" w:rsidP="00F0670A"/>
        </w:tc>
        <w:tc>
          <w:tcPr>
            <w:tcW w:w="402" w:type="dxa"/>
            <w:gridSpan w:val="5"/>
          </w:tcPr>
          <w:p w:rsidR="005F6630" w:rsidRPr="00F92D9E" w:rsidRDefault="005F6630" w:rsidP="00F0670A"/>
        </w:tc>
        <w:tc>
          <w:tcPr>
            <w:tcW w:w="423" w:type="dxa"/>
            <w:gridSpan w:val="3"/>
          </w:tcPr>
          <w:p w:rsidR="005F6630" w:rsidRPr="00F92D9E" w:rsidRDefault="005F6630" w:rsidP="00F0670A"/>
        </w:tc>
        <w:tc>
          <w:tcPr>
            <w:tcW w:w="377" w:type="dxa"/>
            <w:gridSpan w:val="2"/>
          </w:tcPr>
          <w:p w:rsidR="005F6630" w:rsidRPr="00F92D9E"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2"/>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3"/>
          <w:wAfter w:w="410" w:type="dxa"/>
        </w:trPr>
        <w:tc>
          <w:tcPr>
            <w:tcW w:w="4426" w:type="dxa"/>
            <w:gridSpan w:val="23"/>
          </w:tcPr>
          <w:p w:rsidR="005F6630" w:rsidRPr="004B55BC" w:rsidRDefault="005F6630" w:rsidP="00F0670A">
            <w:pPr>
              <w:rPr>
                <w:b/>
              </w:rPr>
            </w:pPr>
            <w:r>
              <w:rPr>
                <w:b/>
                <w:sz w:val="22"/>
              </w:rPr>
              <w:t xml:space="preserve">Assignments: </w:t>
            </w:r>
          </w:p>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Pr>
                <w:sz w:val="22"/>
              </w:rPr>
              <w:t>1.</w:t>
            </w:r>
          </w:p>
        </w:tc>
        <w:tc>
          <w:tcPr>
            <w:tcW w:w="8975" w:type="dxa"/>
            <w:gridSpan w:val="49"/>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Pr>
                <w:sz w:val="22"/>
              </w:rPr>
              <w:t>2.</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Pr>
                <w:sz w:val="22"/>
              </w:rPr>
              <w:t>3.</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Pr>
          <w:p w:rsidR="005F6630" w:rsidRDefault="005F6630" w:rsidP="00F0670A">
            <w:pPr>
              <w:rPr>
                <w:b/>
                <w:sz w:val="22"/>
                <w:szCs w:val="22"/>
              </w:rPr>
            </w:pPr>
          </w:p>
          <w:p w:rsidR="005F6630" w:rsidRPr="004B55BC" w:rsidRDefault="005F6630" w:rsidP="00F0670A">
            <w:pPr>
              <w:rPr>
                <w:b/>
              </w:rPr>
            </w:pPr>
            <w:r>
              <w:rPr>
                <w:b/>
                <w:sz w:val="22"/>
              </w:rPr>
              <w:t>Additional questions:</w:t>
            </w:r>
          </w:p>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Pr>
                <w:sz w:val="22"/>
              </w:rPr>
              <w:t>1.</w:t>
            </w:r>
          </w:p>
        </w:tc>
        <w:tc>
          <w:tcPr>
            <w:tcW w:w="8975" w:type="dxa"/>
            <w:gridSpan w:val="49"/>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Pr>
                <w:sz w:val="22"/>
              </w:rPr>
              <w:t>2.</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Borders>
              <w:top w:val="single" w:sz="4" w:space="0" w:color="auto"/>
            </w:tcBorders>
          </w:tcPr>
          <w:p w:rsidR="005F6630" w:rsidRDefault="005F6630" w:rsidP="00F0670A">
            <w:pPr>
              <w:rPr>
                <w:b/>
                <w:sz w:val="22"/>
                <w:szCs w:val="22"/>
              </w:rPr>
            </w:pPr>
          </w:p>
          <w:p w:rsidR="005F6630" w:rsidRPr="009A5D61" w:rsidRDefault="005F6630" w:rsidP="00D63631">
            <w:r>
              <w:rPr>
                <w:b/>
              </w:rPr>
              <w:t>Conclusions made by Board members:</w:t>
            </w:r>
          </w:p>
        </w:tc>
        <w:tc>
          <w:tcPr>
            <w:tcW w:w="5559" w:type="dxa"/>
            <w:gridSpan w:val="29"/>
            <w:tcBorders>
              <w:top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3"/>
          </w:tcPr>
          <w:p w:rsidR="005F6630" w:rsidRPr="004B55BC" w:rsidRDefault="005F6630" w:rsidP="00F0670A">
            <w:pPr>
              <w:rPr>
                <w:b/>
              </w:rPr>
            </w:pPr>
            <w:r>
              <w:rPr>
                <w:b/>
                <w:sz w:val="22"/>
              </w:rPr>
              <w:t>Grade:</w:t>
            </w:r>
          </w:p>
        </w:tc>
        <w:tc>
          <w:tcPr>
            <w:tcW w:w="4347" w:type="dxa"/>
            <w:gridSpan w:val="27"/>
            <w:tcBorders>
              <w:bottom w:val="single" w:sz="4" w:space="0" w:color="auto"/>
            </w:tcBorders>
          </w:tcPr>
          <w:p w:rsidR="005F6630" w:rsidRPr="009A5D61" w:rsidRDefault="005F6630" w:rsidP="00F0670A"/>
        </w:tc>
        <w:tc>
          <w:tcPr>
            <w:tcW w:w="3624" w:type="dxa"/>
            <w:gridSpan w:val="20"/>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tc>
        <w:tc>
          <w:tcPr>
            <w:tcW w:w="4566" w:type="dxa"/>
            <w:gridSpan w:val="30"/>
          </w:tcPr>
          <w:p w:rsidR="005F6630" w:rsidRPr="009A5D61" w:rsidRDefault="005F6630" w:rsidP="00F0670A">
            <w:r>
              <w:rPr>
                <w:i/>
              </w:rPr>
              <w:t>Grade on a 10-point scale (figures)</w:t>
            </w:r>
          </w:p>
        </w:tc>
        <w:tc>
          <w:tcPr>
            <w:tcW w:w="3405" w:type="dxa"/>
            <w:gridSpan w:val="17"/>
          </w:tcPr>
          <w:p w:rsidR="005F6630" w:rsidRPr="009A5D61" w:rsidRDefault="005F6630" w:rsidP="00D63631">
            <w:r>
              <w:rPr>
                <w:i/>
              </w:rPr>
              <w:t xml:space="preserve">Grade on a </w:t>
            </w:r>
            <w:r w:rsidR="00D63631">
              <w:rPr>
                <w:i/>
              </w:rPr>
              <w:t>five</w:t>
            </w:r>
            <w:r>
              <w:rPr>
                <w:i/>
              </w:rPr>
              <w:t>-point scale (words)</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1"/>
          </w:tcPr>
          <w:p w:rsidR="005F6630" w:rsidRPr="009A5D61" w:rsidRDefault="005F6630" w:rsidP="00F0670A">
            <w:r>
              <w:rPr>
                <w:sz w:val="22"/>
              </w:rPr>
              <w:t xml:space="preserve">Chairperson </w:t>
            </w:r>
          </w:p>
        </w:tc>
        <w:tc>
          <w:tcPr>
            <w:tcW w:w="2154" w:type="dxa"/>
            <w:gridSpan w:val="12"/>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2154" w:type="dxa"/>
            <w:gridSpan w:val="12"/>
          </w:tcPr>
          <w:p w:rsidR="005F6630" w:rsidRPr="009A5D61" w:rsidRDefault="005F6630" w:rsidP="00F0670A">
            <w:pPr>
              <w:jc w:val="center"/>
              <w:rPr>
                <w:i/>
              </w:rPr>
            </w:pPr>
            <w:r>
              <w:rPr>
                <w:i/>
              </w:rPr>
              <w:t>(signature)</w:t>
            </w:r>
          </w:p>
        </w:tc>
        <w:tc>
          <w:tcPr>
            <w:tcW w:w="547" w:type="dxa"/>
            <w:gridSpan w:val="3"/>
          </w:tcPr>
          <w:p w:rsidR="005F6630" w:rsidRPr="009A5D61" w:rsidRDefault="005F6630" w:rsidP="00F0670A">
            <w:pPr>
              <w:jc w:val="center"/>
              <w:rPr>
                <w:i/>
              </w:rPr>
            </w:pPr>
          </w:p>
        </w:tc>
        <w:tc>
          <w:tcPr>
            <w:tcW w:w="257" w:type="dxa"/>
            <w:gridSpan w:val="2"/>
          </w:tcPr>
          <w:p w:rsidR="005F6630" w:rsidRPr="009A5D61" w:rsidRDefault="005F6630" w:rsidP="00F0670A">
            <w:pPr>
              <w:jc w:val="center"/>
              <w:rPr>
                <w:i/>
              </w:rPr>
            </w:pPr>
          </w:p>
        </w:tc>
        <w:tc>
          <w:tcPr>
            <w:tcW w:w="2286" w:type="dxa"/>
            <w:gridSpan w:val="10"/>
          </w:tcPr>
          <w:p w:rsidR="005F6630" w:rsidRPr="009A5D61" w:rsidRDefault="005F6630" w:rsidP="005048E9">
            <w:pPr>
              <w:jc w:val="center"/>
              <w:rPr>
                <w:i/>
              </w:rPr>
            </w:pPr>
            <w:r>
              <w:rPr>
                <w:i/>
              </w:rPr>
              <w:t>(</w:t>
            </w:r>
            <w:r w:rsidR="005048E9">
              <w:rPr>
                <w:i/>
              </w:rPr>
              <w:t xml:space="preserve">last </w:t>
            </w:r>
            <w:r>
              <w:rPr>
                <w:i/>
              </w:rPr>
              <w:t>name and initials)</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4"/>
          </w:tcPr>
          <w:p w:rsidR="005F6630" w:rsidRPr="009A5D61" w:rsidRDefault="005F6630" w:rsidP="00F0670A">
            <w:r>
              <w:rPr>
                <w:sz w:val="22"/>
              </w:rPr>
              <w:t xml:space="preserve">Secretary </w:t>
            </w:r>
          </w:p>
        </w:tc>
        <w:tc>
          <w:tcPr>
            <w:tcW w:w="677" w:type="dxa"/>
            <w:gridSpan w:val="7"/>
          </w:tcPr>
          <w:p w:rsidR="005F6630" w:rsidRPr="009A5D61" w:rsidRDefault="005F6630" w:rsidP="00F0670A"/>
        </w:tc>
        <w:tc>
          <w:tcPr>
            <w:tcW w:w="2154" w:type="dxa"/>
            <w:gridSpan w:val="12"/>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6"/>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2154" w:type="dxa"/>
            <w:gridSpan w:val="12"/>
          </w:tcPr>
          <w:p w:rsidR="005F6630" w:rsidRPr="009A5D61" w:rsidRDefault="005F6630" w:rsidP="00F0670A">
            <w:pPr>
              <w:jc w:val="center"/>
              <w:rPr>
                <w:i/>
              </w:rPr>
            </w:pPr>
            <w:r>
              <w:rPr>
                <w:i/>
              </w:rPr>
              <w:t>(signature)</w:t>
            </w:r>
          </w:p>
        </w:tc>
        <w:tc>
          <w:tcPr>
            <w:tcW w:w="547" w:type="dxa"/>
            <w:gridSpan w:val="3"/>
          </w:tcPr>
          <w:p w:rsidR="005F6630" w:rsidRPr="009A5D61" w:rsidRDefault="005F6630" w:rsidP="00F0670A">
            <w:pPr>
              <w:jc w:val="center"/>
            </w:pPr>
          </w:p>
        </w:tc>
        <w:tc>
          <w:tcPr>
            <w:tcW w:w="257" w:type="dxa"/>
            <w:gridSpan w:val="2"/>
          </w:tcPr>
          <w:p w:rsidR="005F6630" w:rsidRPr="009A5D61" w:rsidRDefault="005F6630" w:rsidP="00F0670A">
            <w:pPr>
              <w:jc w:val="center"/>
            </w:pPr>
          </w:p>
        </w:tc>
        <w:tc>
          <w:tcPr>
            <w:tcW w:w="2286" w:type="dxa"/>
            <w:gridSpan w:val="10"/>
          </w:tcPr>
          <w:p w:rsidR="005F6630" w:rsidRPr="009A5D61" w:rsidRDefault="005F6630" w:rsidP="005048E9">
            <w:pPr>
              <w:jc w:val="center"/>
            </w:pPr>
            <w:r>
              <w:rPr>
                <w:i/>
              </w:rPr>
              <w:t>(</w:t>
            </w:r>
            <w:r w:rsidR="005048E9">
              <w:rPr>
                <w:i/>
              </w:rPr>
              <w:t xml:space="preserve">last </w:t>
            </w:r>
            <w:r>
              <w:rPr>
                <w:i/>
              </w:rPr>
              <w:t>name and initials)</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br w:type="page"/>
      </w:r>
    </w:p>
    <w:tbl>
      <w:tblPr>
        <w:tblW w:w="9889" w:type="dxa"/>
        <w:tblLayout w:type="fixed"/>
        <w:tblLook w:val="00A0" w:firstRow="1" w:lastRow="0" w:firstColumn="1" w:lastColumn="0" w:noHBand="0" w:noVBand="0"/>
      </w:tblPr>
      <w:tblGrid>
        <w:gridCol w:w="504"/>
        <w:gridCol w:w="502"/>
        <w:gridCol w:w="502"/>
        <w:gridCol w:w="160"/>
        <w:gridCol w:w="188"/>
        <w:gridCol w:w="129"/>
        <w:gridCol w:w="108"/>
        <w:gridCol w:w="555"/>
        <w:gridCol w:w="181"/>
        <w:gridCol w:w="88"/>
        <w:gridCol w:w="109"/>
        <w:gridCol w:w="201"/>
        <w:gridCol w:w="16"/>
        <w:gridCol w:w="101"/>
        <w:gridCol w:w="25"/>
        <w:gridCol w:w="141"/>
        <w:gridCol w:w="121"/>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3"/>
          </w:tcPr>
          <w:p w:rsidR="005F6630" w:rsidRPr="00C813C0" w:rsidRDefault="005F6630" w:rsidP="00F0670A">
            <w:pPr>
              <w:jc w:val="center"/>
            </w:pPr>
          </w:p>
        </w:tc>
        <w:tc>
          <w:tcPr>
            <w:tcW w:w="973" w:type="dxa"/>
            <w:gridSpan w:val="4"/>
          </w:tcPr>
          <w:p w:rsidR="005F6630" w:rsidRPr="00C813C0" w:rsidRDefault="005F6630" w:rsidP="00F0670A">
            <w:pPr>
              <w:jc w:val="center"/>
            </w:pPr>
          </w:p>
        </w:tc>
        <w:tc>
          <w:tcPr>
            <w:tcW w:w="966" w:type="dxa"/>
            <w:gridSpan w:val="9"/>
          </w:tcPr>
          <w:p w:rsidR="005F6630" w:rsidRPr="00C813C0" w:rsidRDefault="005F6630" w:rsidP="00F0670A">
            <w:pPr>
              <w:jc w:val="center"/>
            </w:pPr>
          </w:p>
        </w:tc>
        <w:tc>
          <w:tcPr>
            <w:tcW w:w="5684" w:type="dxa"/>
            <w:gridSpan w:val="30"/>
          </w:tcPr>
          <w:p w:rsidR="005F6630" w:rsidRPr="009A5D61" w:rsidRDefault="005F6630" w:rsidP="00F0670A">
            <w:r>
              <w:rPr>
                <w:sz w:val="22"/>
              </w:rPr>
              <w:t>Annex 2</w:t>
            </w:r>
          </w:p>
          <w:p w:rsidR="005F6630" w:rsidRDefault="005F6630" w:rsidP="00F0670A">
            <w:pPr>
              <w:rPr>
                <w:i/>
                <w:sz w:val="22"/>
                <w:szCs w:val="22"/>
              </w:rPr>
            </w:pPr>
            <w:r>
              <w:rPr>
                <w:sz w:val="22"/>
              </w:rPr>
              <w:t>to Regulations on Final State Certification of Students of Bachelor’s, Specialist and Master’s Programmes at National Research University Higher School of Economics</w:t>
            </w:r>
          </w:p>
          <w:p w:rsidR="005F6630" w:rsidRDefault="005F6630" w:rsidP="00F0670A">
            <w:pPr>
              <w:rPr>
                <w:i/>
                <w:sz w:val="22"/>
                <w:szCs w:val="22"/>
              </w:rPr>
            </w:pPr>
          </w:p>
          <w:p w:rsidR="005F6630" w:rsidRPr="009A5D61" w:rsidRDefault="005F6630" w:rsidP="00F0670A">
            <w:r>
              <w:rPr>
                <w:i/>
                <w:sz w:val="22"/>
              </w:rPr>
              <w:t>For state examinations held in writing</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38"/>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38"/>
          </w:tcPr>
          <w:p w:rsidR="005F6630" w:rsidRPr="009A5D61" w:rsidRDefault="005F6630" w:rsidP="00F0670A">
            <w:pPr>
              <w:jc w:val="center"/>
              <w:rPr>
                <w:b/>
              </w:rPr>
            </w:pPr>
            <w:r>
              <w:rPr>
                <w:b/>
                <w:sz w:val="22"/>
              </w:rPr>
              <w:t>National Research University</w:t>
            </w:r>
          </w:p>
          <w:p w:rsidR="005F6630" w:rsidRPr="009A5D61" w:rsidRDefault="005F6630" w:rsidP="00F0670A">
            <w:pPr>
              <w:jc w:val="center"/>
            </w:pPr>
            <w:r>
              <w:rPr>
                <w:b/>
                <w:sz w:val="22"/>
              </w:rPr>
              <w:t>Higher School of Economics</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43"/>
            <w:tcBorders>
              <w:bottom w:val="single" w:sz="4" w:space="0" w:color="auto"/>
            </w:tcBorders>
          </w:tcPr>
          <w:p w:rsidR="005F6630" w:rsidRDefault="005F6630" w:rsidP="00F0670A">
            <w:pPr>
              <w:jc w:val="center"/>
              <w:rPr>
                <w:b/>
                <w:sz w:val="22"/>
                <w:szCs w:val="22"/>
              </w:rPr>
            </w:pPr>
            <w:r>
              <w:rPr>
                <w:b/>
                <w:sz w:val="22"/>
              </w:rPr>
              <w:t xml:space="preserve">Minutes of Local SCB Meeting </w:t>
            </w:r>
          </w:p>
          <w:p w:rsidR="005F6630" w:rsidRPr="00031624"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5"/>
            <w:tcBorders>
              <w:top w:val="single" w:sz="4" w:space="0" w:color="auto"/>
            </w:tcBorders>
          </w:tcPr>
          <w:p w:rsidR="005F6630" w:rsidRPr="009A5D61" w:rsidRDefault="005F6630" w:rsidP="00F0670A"/>
        </w:tc>
        <w:tc>
          <w:tcPr>
            <w:tcW w:w="1183" w:type="dxa"/>
            <w:gridSpan w:val="8"/>
            <w:tcBorders>
              <w:top w:val="single" w:sz="4" w:space="0" w:color="auto"/>
            </w:tcBorders>
          </w:tcPr>
          <w:p w:rsidR="005F6630" w:rsidRPr="009A5D61" w:rsidRDefault="005F6630" w:rsidP="00F0670A">
            <w:r>
              <w:t>No.</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1258" w:type="dxa"/>
            <w:gridSpan w:val="7"/>
          </w:tcPr>
          <w:p w:rsidR="005F6630" w:rsidRPr="009A5D61" w:rsidRDefault="005D5C53" w:rsidP="00F0670A">
            <w:r>
              <w:t>“</w:t>
            </w:r>
            <w:r w:rsidR="005F6630">
              <w:t>_______</w:t>
            </w:r>
            <w:r>
              <w:t>”</w:t>
            </w:r>
          </w:p>
        </w:tc>
        <w:tc>
          <w:tcPr>
            <w:tcW w:w="388" w:type="dxa"/>
            <w:gridSpan w:val="4"/>
          </w:tcPr>
          <w:p w:rsidR="005F6630" w:rsidRPr="009A5D61" w:rsidRDefault="005F6630" w:rsidP="00F0670A"/>
        </w:tc>
        <w:tc>
          <w:tcPr>
            <w:tcW w:w="2074" w:type="dxa"/>
            <w:gridSpan w:val="10"/>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7"/>
          </w:tcPr>
          <w:p w:rsidR="005F6630" w:rsidRPr="009A5D61" w:rsidRDefault="005F6630" w:rsidP="00F0670A">
            <w:r>
              <w:t xml:space="preserve">20____ </w:t>
            </w:r>
          </w:p>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Pr>
                <w:sz w:val="22"/>
              </w:rPr>
              <w:t>from</w:t>
            </w:r>
          </w:p>
        </w:tc>
        <w:tc>
          <w:tcPr>
            <w:tcW w:w="595" w:type="dxa"/>
            <w:gridSpan w:val="5"/>
            <w:tcBorders>
              <w:bottom w:val="single" w:sz="4" w:space="0" w:color="auto"/>
            </w:tcBorders>
          </w:tcPr>
          <w:p w:rsidR="005F6630" w:rsidRPr="009A5D61" w:rsidRDefault="005F6630" w:rsidP="00F0670A"/>
        </w:tc>
        <w:tc>
          <w:tcPr>
            <w:tcW w:w="677" w:type="dxa"/>
            <w:gridSpan w:val="7"/>
          </w:tcPr>
          <w:p w:rsidR="005F6630" w:rsidRPr="009A5D61" w:rsidRDefault="005F6630" w:rsidP="00F0670A">
            <w:r>
              <w:t>h.</w:t>
            </w:r>
          </w:p>
        </w:tc>
        <w:tc>
          <w:tcPr>
            <w:tcW w:w="506" w:type="dxa"/>
            <w:tcBorders>
              <w:bottom w:val="single" w:sz="4" w:space="0" w:color="auto"/>
            </w:tcBorders>
          </w:tcPr>
          <w:p w:rsidR="005F6630" w:rsidRPr="009A5D61" w:rsidRDefault="005F6630" w:rsidP="00F0670A"/>
        </w:tc>
        <w:tc>
          <w:tcPr>
            <w:tcW w:w="760" w:type="dxa"/>
            <w:gridSpan w:val="3"/>
          </w:tcPr>
          <w:p w:rsidR="005F6630" w:rsidRPr="009A5D61" w:rsidRDefault="005F6630" w:rsidP="00F0670A">
            <w:r>
              <w:t>min.</w:t>
            </w:r>
          </w:p>
        </w:tc>
        <w:tc>
          <w:tcPr>
            <w:tcW w:w="519" w:type="dxa"/>
            <w:gridSpan w:val="3"/>
          </w:tcPr>
          <w:p w:rsidR="005F6630" w:rsidRPr="009A5D61" w:rsidRDefault="005F6630" w:rsidP="00F0670A">
            <w:r>
              <w:t>to</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t>h.</w:t>
            </w:r>
          </w:p>
        </w:tc>
        <w:tc>
          <w:tcPr>
            <w:tcW w:w="257" w:type="dxa"/>
            <w:gridSpan w:val="2"/>
            <w:tcBorders>
              <w:bottom w:val="single" w:sz="4" w:space="0" w:color="auto"/>
            </w:tcBorders>
          </w:tcPr>
          <w:p w:rsidR="005F6630" w:rsidRPr="009A5D61" w:rsidRDefault="005F6630" w:rsidP="00F0670A"/>
        </w:tc>
        <w:tc>
          <w:tcPr>
            <w:tcW w:w="626" w:type="dxa"/>
            <w:gridSpan w:val="3"/>
          </w:tcPr>
          <w:p w:rsidR="005F6630" w:rsidRPr="009A5D61" w:rsidRDefault="005F6630" w:rsidP="00F0670A">
            <w:r>
              <w:t>min.</w:t>
            </w:r>
          </w:p>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Borders>
              <w:top w:val="single" w:sz="4" w:space="0" w:color="auto"/>
            </w:tcBorders>
          </w:tcPr>
          <w:p w:rsidR="005F6630" w:rsidRPr="009A5D61" w:rsidRDefault="005F6630" w:rsidP="00F0670A"/>
        </w:tc>
        <w:tc>
          <w:tcPr>
            <w:tcW w:w="677" w:type="dxa"/>
            <w:gridSpan w:val="7"/>
          </w:tcPr>
          <w:p w:rsidR="005F6630" w:rsidRPr="009A5D61" w:rsidRDefault="005F6630" w:rsidP="00F0670A"/>
        </w:tc>
        <w:tc>
          <w:tcPr>
            <w:tcW w:w="506" w:type="dxa"/>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Pr>
                <w:sz w:val="22"/>
              </w:rPr>
              <w:t>Student of the</w:t>
            </w:r>
          </w:p>
        </w:tc>
        <w:tc>
          <w:tcPr>
            <w:tcW w:w="1140" w:type="dxa"/>
            <w:gridSpan w:val="5"/>
            <w:tcBorders>
              <w:bottom w:val="single" w:sz="4" w:space="0" w:color="auto"/>
            </w:tcBorders>
          </w:tcPr>
          <w:p w:rsidR="005F6630" w:rsidRPr="00711A6F" w:rsidRDefault="005F6630" w:rsidP="00F0670A">
            <w:pPr>
              <w:rPr>
                <w:i/>
              </w:rPr>
            </w:pPr>
          </w:p>
        </w:tc>
        <w:tc>
          <w:tcPr>
            <w:tcW w:w="579" w:type="dxa"/>
            <w:gridSpan w:val="4"/>
          </w:tcPr>
          <w:p w:rsidR="005F6630" w:rsidRPr="00711A6F" w:rsidRDefault="005F6630">
            <w:r>
              <w:rPr>
                <w:sz w:val="22"/>
              </w:rPr>
              <w:t xml:space="preserve"> </w:t>
            </w:r>
          </w:p>
        </w:tc>
        <w:tc>
          <w:tcPr>
            <w:tcW w:w="6252" w:type="dxa"/>
            <w:gridSpan w:val="36"/>
          </w:tcPr>
          <w:p w:rsidR="005F6630" w:rsidRPr="009A5D61" w:rsidRDefault="007A76AC" w:rsidP="00F0670A">
            <w:r>
              <w:rPr>
                <w:sz w:val="22"/>
              </w:rPr>
              <w:t>(</w:t>
            </w:r>
            <w:r w:rsidR="005F6630">
              <w:rPr>
                <w:sz w:val="22"/>
              </w:rPr>
              <w:t>year of study</w:t>
            </w:r>
            <w:r>
              <w:rPr>
                <w:sz w:val="22"/>
              </w:rPr>
              <w:t>)</w:t>
            </w:r>
          </w:p>
        </w:tc>
      </w:tr>
      <w:tr w:rsidR="005F6630" w:rsidRPr="002D79AC" w:rsidTr="00F0670A">
        <w:trPr>
          <w:gridAfter w:val="3"/>
          <w:wAfter w:w="410" w:type="dxa"/>
        </w:trPr>
        <w:tc>
          <w:tcPr>
            <w:tcW w:w="3026" w:type="dxa"/>
            <w:gridSpan w:val="11"/>
          </w:tcPr>
          <w:p w:rsidR="005F6630" w:rsidRPr="009A5D61" w:rsidRDefault="007A76AC" w:rsidP="00F0670A">
            <w:pPr>
              <w:rPr>
                <w:sz w:val="22"/>
                <w:szCs w:val="22"/>
              </w:rPr>
            </w:pPr>
            <w:r>
              <w:rPr>
                <w:sz w:val="22"/>
              </w:rPr>
              <w:t>Degree programme</w:t>
            </w:r>
          </w:p>
        </w:tc>
        <w:tc>
          <w:tcPr>
            <w:tcW w:w="6453" w:type="dxa"/>
            <w:gridSpan w:val="37"/>
            <w:tcBorders>
              <w:bottom w:val="single" w:sz="4" w:space="0" w:color="auto"/>
            </w:tcBorders>
          </w:tcPr>
          <w:p w:rsidR="005F6630" w:rsidRPr="00031624" w:rsidRDefault="005F6630" w:rsidP="00F0670A"/>
        </w:tc>
      </w:tr>
      <w:tr w:rsidR="005F6630" w:rsidRPr="00031624" w:rsidTr="00F0670A">
        <w:trPr>
          <w:gridAfter w:val="3"/>
          <w:wAfter w:w="410" w:type="dxa"/>
        </w:trPr>
        <w:tc>
          <w:tcPr>
            <w:tcW w:w="3510" w:type="dxa"/>
            <w:gridSpan w:val="16"/>
          </w:tcPr>
          <w:p w:rsidR="005F6630" w:rsidRPr="00535C14" w:rsidRDefault="005F6630" w:rsidP="00F0670A">
            <w:pPr>
              <w:rPr>
                <w:sz w:val="22"/>
                <w:szCs w:val="22"/>
              </w:rPr>
            </w:pPr>
            <w:r>
              <w:rPr>
                <w:sz w:val="22"/>
              </w:rPr>
              <w:t xml:space="preserve"> ______________________ (level)</w:t>
            </w:r>
          </w:p>
          <w:p w:rsidR="005F6630" w:rsidRPr="009A5D61" w:rsidRDefault="005F6630" w:rsidP="00F0670A">
            <w:pPr>
              <w:rPr>
                <w:sz w:val="22"/>
                <w:szCs w:val="22"/>
              </w:rPr>
            </w:pPr>
            <w:r>
              <w:rPr>
                <w:sz w:val="22"/>
              </w:rPr>
              <w:t>Field of study / concentration ________________</w:t>
            </w:r>
          </w:p>
        </w:tc>
        <w:tc>
          <w:tcPr>
            <w:tcW w:w="5969" w:type="dxa"/>
            <w:gridSpan w:val="32"/>
            <w:tcBorders>
              <w:bottom w:val="single" w:sz="4" w:space="0" w:color="auto"/>
            </w:tcBorders>
          </w:tcPr>
          <w:p w:rsidR="005F6630" w:rsidRPr="00031624" w:rsidRDefault="005F6630" w:rsidP="00F0670A">
            <w:pPr>
              <w:rPr>
                <w:highlight w:val="yellow"/>
              </w:rPr>
            </w:pPr>
          </w:p>
        </w:tc>
      </w:tr>
      <w:tr w:rsidR="005F6630" w:rsidRPr="002D79AC" w:rsidTr="00F0670A">
        <w:trPr>
          <w:gridAfter w:val="2"/>
          <w:wAfter w:w="371" w:type="dxa"/>
        </w:trPr>
        <w:tc>
          <w:tcPr>
            <w:tcW w:w="2648" w:type="dxa"/>
            <w:gridSpan w:val="8"/>
          </w:tcPr>
          <w:p w:rsidR="005F6630" w:rsidRDefault="005F6630" w:rsidP="00F0670A">
            <w:pPr>
              <w:rPr>
                <w:sz w:val="22"/>
                <w:szCs w:val="22"/>
              </w:rPr>
            </w:pPr>
          </w:p>
        </w:tc>
        <w:tc>
          <w:tcPr>
            <w:tcW w:w="696" w:type="dxa"/>
            <w:gridSpan w:val="6"/>
          </w:tcPr>
          <w:p w:rsidR="005F6630" w:rsidRPr="000613FB" w:rsidRDefault="005F6630" w:rsidP="00F0670A">
            <w:pPr>
              <w:rPr>
                <w:i/>
              </w:rPr>
            </w:pPr>
          </w:p>
        </w:tc>
        <w:tc>
          <w:tcPr>
            <w:tcW w:w="6174" w:type="dxa"/>
            <w:gridSpan w:val="35"/>
          </w:tcPr>
          <w:p w:rsidR="005F6630" w:rsidRPr="00031624" w:rsidRDefault="005F6630" w:rsidP="00F0670A">
            <w:pPr>
              <w:jc w:val="center"/>
            </w:pPr>
            <w:r>
              <w:rPr>
                <w:i/>
              </w:rPr>
              <w:t xml:space="preserve">(code and title of a field of </w:t>
            </w:r>
            <w:r w:rsidRPr="00B84DF0">
              <w:rPr>
                <w:i/>
                <w:noProof/>
              </w:rPr>
              <w:t>study</w:t>
            </w:r>
            <w:r w:rsidR="00B84DF0">
              <w:rPr>
                <w:i/>
                <w:noProof/>
              </w:rPr>
              <w:t>/</w:t>
            </w:r>
            <w:r w:rsidRPr="00B84DF0">
              <w:rPr>
                <w:i/>
                <w:noProof/>
              </w:rPr>
              <w:t>concentration</w:t>
            </w:r>
            <w:r>
              <w:rPr>
                <w:i/>
              </w:rPr>
              <w:t>)</w:t>
            </w:r>
          </w:p>
        </w:tc>
      </w:tr>
      <w:tr w:rsidR="005F6630" w:rsidRPr="002D79AC" w:rsidTr="00F0670A">
        <w:tc>
          <w:tcPr>
            <w:tcW w:w="1508" w:type="dxa"/>
            <w:gridSpan w:val="3"/>
          </w:tcPr>
          <w:p w:rsidR="005F6630" w:rsidRPr="009A5D61" w:rsidRDefault="007A76AC" w:rsidP="00F0670A">
            <w:r>
              <w:rPr>
                <w:sz w:val="22"/>
              </w:rPr>
              <w:t>F</w:t>
            </w:r>
            <w:r w:rsidR="005F6630">
              <w:rPr>
                <w:sz w:val="22"/>
              </w:rPr>
              <w:t>aculty</w:t>
            </w:r>
          </w:p>
        </w:tc>
        <w:tc>
          <w:tcPr>
            <w:tcW w:w="8381" w:type="dxa"/>
            <w:gridSpan w:val="48"/>
            <w:tcBorders>
              <w:bottom w:val="single" w:sz="4" w:space="0" w:color="auto"/>
            </w:tcBorders>
          </w:tcPr>
          <w:p w:rsidR="005F6630" w:rsidRPr="00031624" w:rsidRDefault="005F6630" w:rsidP="00F0670A"/>
        </w:tc>
      </w:tr>
      <w:tr w:rsidR="005F6630" w:rsidRPr="002D79AC" w:rsidTr="00F0670A">
        <w:tc>
          <w:tcPr>
            <w:tcW w:w="9889" w:type="dxa"/>
            <w:gridSpan w:val="51"/>
            <w:tcBorders>
              <w:bottom w:val="single" w:sz="4" w:space="0" w:color="auto"/>
            </w:tcBorders>
          </w:tcPr>
          <w:p w:rsidR="005F6630" w:rsidRPr="00031624"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6"/>
            <w:tcBorders>
              <w:top w:val="single" w:sz="4" w:space="0" w:color="auto"/>
            </w:tcBorders>
          </w:tcPr>
          <w:p w:rsidR="005F6630" w:rsidRPr="004C243D" w:rsidRDefault="005F6630" w:rsidP="00F0670A">
            <w:pPr>
              <w:rPr>
                <w:i/>
              </w:rPr>
            </w:pPr>
            <w:r>
              <w:rPr>
                <w:i/>
              </w:rPr>
              <w:t>(last name, first name, patronym</w:t>
            </w:r>
            <w:r w:rsidR="000465C4">
              <w:rPr>
                <w:i/>
              </w:rPr>
              <w:t>/middle name</w:t>
            </w:r>
            <w:r>
              <w:rPr>
                <w:i/>
              </w:rPr>
              <w:t xml:space="preserve"> - if any)</w:t>
            </w:r>
          </w:p>
          <w:p w:rsidR="005F6630" w:rsidRPr="004C243D" w:rsidRDefault="005F6630" w:rsidP="00F0670A">
            <w:pPr>
              <w:rPr>
                <w:i/>
              </w:rPr>
            </w:pPr>
          </w:p>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7"/>
            <w:tcBorders>
              <w:bottom w:val="single" w:sz="4" w:space="0" w:color="auto"/>
            </w:tcBorders>
          </w:tcPr>
          <w:p w:rsidR="005F6630" w:rsidRDefault="005F6630" w:rsidP="00F0670A">
            <w:pPr>
              <w:rPr>
                <w:sz w:val="22"/>
                <w:szCs w:val="22"/>
              </w:rPr>
            </w:pPr>
            <w:r>
              <w:rPr>
                <w:b/>
                <w:sz w:val="22"/>
              </w:rPr>
              <w:t>Board members:</w:t>
            </w:r>
          </w:p>
        </w:tc>
        <w:tc>
          <w:tcPr>
            <w:tcW w:w="5386" w:type="dxa"/>
            <w:gridSpan w:val="31"/>
            <w:tcBorders>
              <w:bottom w:val="single" w:sz="4" w:space="0" w:color="auto"/>
            </w:tcBorders>
          </w:tcPr>
          <w:p w:rsidR="005F6630" w:rsidRPr="009A5D61" w:rsidRDefault="005F6630" w:rsidP="00F0670A"/>
        </w:tc>
        <w:tc>
          <w:tcPr>
            <w:tcW w:w="2410" w:type="dxa"/>
            <w:gridSpan w:val="13"/>
            <w:tcBorders>
              <w:bottom w:val="single" w:sz="4" w:space="0" w:color="auto"/>
            </w:tcBorders>
          </w:tcPr>
          <w:p w:rsidR="005F6630" w:rsidRPr="009A5D61" w:rsidRDefault="005F6630" w:rsidP="00F0670A"/>
        </w:tc>
      </w:tr>
      <w:tr w:rsidR="005F6630" w:rsidRPr="002D79AC" w:rsidTr="00F0670A">
        <w:tc>
          <w:tcPr>
            <w:tcW w:w="1668" w:type="dxa"/>
            <w:gridSpan w:val="4"/>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1D477E" w:rsidRDefault="005F6630" w:rsidP="005048C7">
            <w:pPr>
              <w:jc w:val="center"/>
            </w:pPr>
            <w:r>
              <w:t xml:space="preserve">Academic </w:t>
            </w:r>
            <w:r w:rsidR="005048C7">
              <w:t>degree</w:t>
            </w:r>
          </w:p>
        </w:tc>
        <w:tc>
          <w:tcPr>
            <w:tcW w:w="992"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Title</w:t>
            </w:r>
          </w:p>
        </w:tc>
        <w:tc>
          <w:tcPr>
            <w:tcW w:w="993" w:type="dxa"/>
            <w:gridSpan w:val="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Subdivision</w:t>
            </w:r>
          </w:p>
        </w:tc>
        <w:tc>
          <w:tcPr>
            <w:tcW w:w="1984" w:type="dxa"/>
            <w:gridSpan w:val="1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Last name, first name, patronym</w:t>
            </w:r>
            <w:r w:rsidR="005D5C53">
              <w:t>/middle name</w:t>
            </w:r>
            <w:r>
              <w:t xml:space="preserve"> - if any</w:t>
            </w:r>
          </w:p>
        </w:tc>
        <w:tc>
          <w:tcPr>
            <w:tcW w:w="1406" w:type="dxa"/>
            <w:gridSpan w:val="5"/>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 xml:space="preserve">Recommended grade </w:t>
            </w:r>
            <w:r>
              <w:rPr>
                <w:i/>
              </w:rPr>
              <w:t>on a 10-point scale (figures/ words)</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3B61B5" w:rsidP="008E1042">
            <w:r>
              <w:t>P</w:t>
            </w:r>
            <w:r w:rsidR="005F6630">
              <w:t xml:space="preserve">resent at the meeting </w:t>
            </w:r>
            <w:r w:rsidR="005F6630">
              <w:rPr>
                <w:i/>
              </w:rPr>
              <w:t>(specify)</w:t>
            </w:r>
          </w:p>
        </w:tc>
      </w:tr>
      <w:tr w:rsidR="005F6630" w:rsidRPr="002D79AC" w:rsidTr="00F0670A">
        <w:tc>
          <w:tcPr>
            <w:tcW w:w="1668" w:type="dxa"/>
            <w:gridSpan w:val="4"/>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rPr>
              <w:t xml:space="preserve">Chairperson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rPr>
              <w:t xml:space="preserve">Board members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Pr="00CD3F59"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rPr>
              <w:t xml:space="preserve">Secretary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pPr>
              <w:jc w:val="center"/>
            </w:pPr>
          </w:p>
        </w:tc>
      </w:tr>
      <w:tr w:rsidR="005F6630" w:rsidRPr="002D79AC" w:rsidTr="00F0670A">
        <w:trPr>
          <w:trHeight w:val="260"/>
        </w:trPr>
        <w:tc>
          <w:tcPr>
            <w:tcW w:w="3369" w:type="dxa"/>
            <w:gridSpan w:val="15"/>
            <w:tcBorders>
              <w:top w:val="single" w:sz="4" w:space="0" w:color="auto"/>
            </w:tcBorders>
          </w:tcPr>
          <w:p w:rsidR="005F6630" w:rsidRDefault="005F6630" w:rsidP="00F0670A">
            <w:pPr>
              <w:rPr>
                <w:b/>
                <w:sz w:val="22"/>
                <w:szCs w:val="22"/>
              </w:rPr>
            </w:pPr>
          </w:p>
          <w:p w:rsidR="005F6630" w:rsidRPr="004B55BC" w:rsidRDefault="005F6630" w:rsidP="00F0670A">
            <w:pPr>
              <w:rPr>
                <w:b/>
              </w:rPr>
            </w:pPr>
            <w:r>
              <w:rPr>
                <w:b/>
              </w:rPr>
              <w:t>Examination card No.</w:t>
            </w:r>
            <w:r>
              <w:rPr>
                <w:b/>
                <w:sz w:val="22"/>
              </w:rPr>
              <w:t xml:space="preserve"> (</w:t>
            </w:r>
            <w:r>
              <w:rPr>
                <w:i/>
                <w:sz w:val="22"/>
              </w:rPr>
              <w:t>if any</w:t>
            </w:r>
            <w:r>
              <w:t>)</w:t>
            </w:r>
          </w:p>
        </w:tc>
        <w:tc>
          <w:tcPr>
            <w:tcW w:w="3252" w:type="dxa"/>
            <w:gridSpan w:val="19"/>
            <w:tcBorders>
              <w:top w:val="single" w:sz="4" w:space="0" w:color="auto"/>
              <w:bottom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rPr>
          <w:gridAfter w:val="1"/>
          <w:wAfter w:w="305"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269" w:type="dxa"/>
            <w:gridSpan w:val="2"/>
          </w:tcPr>
          <w:p w:rsidR="005F6630" w:rsidRPr="009A5D61" w:rsidRDefault="005F6630" w:rsidP="00F0670A"/>
        </w:tc>
        <w:tc>
          <w:tcPr>
            <w:tcW w:w="972" w:type="dxa"/>
            <w:gridSpan w:val="9"/>
          </w:tcPr>
          <w:p w:rsidR="005F6630" w:rsidRPr="009A5D61" w:rsidRDefault="005F6630" w:rsidP="00F0670A"/>
        </w:tc>
        <w:tc>
          <w:tcPr>
            <w:tcW w:w="985" w:type="dxa"/>
            <w:gridSpan w:val="4"/>
          </w:tcPr>
          <w:p w:rsidR="005F6630" w:rsidRPr="009A5D61" w:rsidRDefault="005F6630" w:rsidP="00F0670A"/>
        </w:tc>
        <w:tc>
          <w:tcPr>
            <w:tcW w:w="717" w:type="dxa"/>
            <w:gridSpan w:val="3"/>
          </w:tcPr>
          <w:p w:rsidR="005F6630" w:rsidRPr="009A5D61" w:rsidRDefault="005F6630" w:rsidP="00F0670A"/>
        </w:tc>
        <w:tc>
          <w:tcPr>
            <w:tcW w:w="402" w:type="dxa"/>
            <w:gridSpan w:val="4"/>
          </w:tcPr>
          <w:p w:rsidR="005F6630" w:rsidRPr="009A5D61" w:rsidRDefault="005F6630" w:rsidP="00F0670A"/>
        </w:tc>
        <w:tc>
          <w:tcPr>
            <w:tcW w:w="423" w:type="dxa"/>
            <w:gridSpan w:val="3"/>
          </w:tcPr>
          <w:p w:rsidR="005F6630" w:rsidRPr="009A5D61" w:rsidRDefault="005F6630" w:rsidP="00F0670A"/>
        </w:tc>
        <w:tc>
          <w:tcPr>
            <w:tcW w:w="377" w:type="dxa"/>
            <w:gridSpan w:val="2"/>
          </w:tcPr>
          <w:p w:rsidR="005F6630" w:rsidRPr="009A5D61"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2"/>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3"/>
          <w:wAfter w:w="410" w:type="dxa"/>
        </w:trPr>
        <w:tc>
          <w:tcPr>
            <w:tcW w:w="4426" w:type="dxa"/>
            <w:gridSpan w:val="21"/>
          </w:tcPr>
          <w:p w:rsidR="005F6630" w:rsidRPr="004B55BC" w:rsidRDefault="005F6630" w:rsidP="00F0670A">
            <w:pPr>
              <w:rPr>
                <w:b/>
              </w:rPr>
            </w:pPr>
            <w:r>
              <w:rPr>
                <w:b/>
                <w:sz w:val="22"/>
              </w:rPr>
              <w:t>Assignments:</w:t>
            </w:r>
          </w:p>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Pr>
                <w:sz w:val="22"/>
              </w:rPr>
              <w:t>1.</w:t>
            </w:r>
          </w:p>
        </w:tc>
        <w:tc>
          <w:tcPr>
            <w:tcW w:w="8975" w:type="dxa"/>
            <w:gridSpan w:val="47"/>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Pr>
                <w:sz w:val="22"/>
              </w:rPr>
              <w:t>2.</w:t>
            </w:r>
          </w:p>
        </w:tc>
        <w:tc>
          <w:tcPr>
            <w:tcW w:w="8975" w:type="dxa"/>
            <w:gridSpan w:val="47"/>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Pr>
                <w:sz w:val="22"/>
              </w:rPr>
              <w:t>3.</w:t>
            </w:r>
          </w:p>
        </w:tc>
        <w:tc>
          <w:tcPr>
            <w:tcW w:w="8975" w:type="dxa"/>
            <w:gridSpan w:val="47"/>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0"/>
            <w:tcBorders>
              <w:top w:val="single" w:sz="4" w:space="0" w:color="auto"/>
            </w:tcBorders>
          </w:tcPr>
          <w:p w:rsidR="005F6630" w:rsidRDefault="005F6630" w:rsidP="00F0670A">
            <w:pPr>
              <w:rPr>
                <w:b/>
                <w:sz w:val="22"/>
                <w:szCs w:val="22"/>
              </w:rPr>
            </w:pPr>
          </w:p>
          <w:p w:rsidR="005F6630" w:rsidRPr="009A5D61" w:rsidRDefault="005F6630" w:rsidP="005048C7">
            <w:r>
              <w:rPr>
                <w:b/>
              </w:rPr>
              <w:t>Conclusions made by Board members:</w:t>
            </w:r>
          </w:p>
        </w:tc>
        <w:tc>
          <w:tcPr>
            <w:tcW w:w="5559" w:type="dxa"/>
            <w:gridSpan w:val="28"/>
            <w:tcBorders>
              <w:top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3"/>
          </w:tcPr>
          <w:p w:rsidR="005F6630" w:rsidRPr="004B55BC" w:rsidRDefault="005F6630" w:rsidP="00F0670A">
            <w:pPr>
              <w:rPr>
                <w:b/>
              </w:rPr>
            </w:pPr>
            <w:r>
              <w:rPr>
                <w:b/>
                <w:sz w:val="22"/>
              </w:rPr>
              <w:t>Grade:</w:t>
            </w:r>
          </w:p>
        </w:tc>
        <w:tc>
          <w:tcPr>
            <w:tcW w:w="4347" w:type="dxa"/>
            <w:gridSpan w:val="25"/>
            <w:tcBorders>
              <w:bottom w:val="single" w:sz="4" w:space="0" w:color="auto"/>
            </w:tcBorders>
          </w:tcPr>
          <w:p w:rsidR="005F6630" w:rsidRPr="009A5D61" w:rsidRDefault="005F6630" w:rsidP="00F0670A"/>
        </w:tc>
        <w:tc>
          <w:tcPr>
            <w:tcW w:w="3624" w:type="dxa"/>
            <w:gridSpan w:val="20"/>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tc>
        <w:tc>
          <w:tcPr>
            <w:tcW w:w="4566" w:type="dxa"/>
            <w:gridSpan w:val="28"/>
          </w:tcPr>
          <w:p w:rsidR="005F6630" w:rsidRDefault="005F6630" w:rsidP="00F0670A">
            <w:pPr>
              <w:rPr>
                <w:i/>
              </w:rPr>
            </w:pPr>
            <w:r>
              <w:rPr>
                <w:i/>
              </w:rPr>
              <w:t xml:space="preserve">Grade on a 10-point scale (figures/ </w:t>
            </w:r>
          </w:p>
          <w:p w:rsidR="005F6630" w:rsidRPr="009A5D61" w:rsidRDefault="005F6630" w:rsidP="00F0670A">
            <w:r>
              <w:rPr>
                <w:i/>
              </w:rPr>
              <w:t>words)</w:t>
            </w:r>
          </w:p>
        </w:tc>
        <w:tc>
          <w:tcPr>
            <w:tcW w:w="3405" w:type="dxa"/>
            <w:gridSpan w:val="17"/>
          </w:tcPr>
          <w:p w:rsidR="005F6630" w:rsidRPr="009A5D61" w:rsidRDefault="00B77A3D" w:rsidP="00F0670A">
            <w:r>
              <w:rPr>
                <w:i/>
              </w:rPr>
              <w:t>G</w:t>
            </w:r>
            <w:r w:rsidR="005F6630">
              <w:rPr>
                <w:i/>
              </w:rPr>
              <w:t xml:space="preserve">rade on a </w:t>
            </w:r>
            <w:r w:rsidR="003A04CD">
              <w:rPr>
                <w:i/>
              </w:rPr>
              <w:t>five</w:t>
            </w:r>
            <w:r w:rsidR="005F6630">
              <w:rPr>
                <w:i/>
              </w:rPr>
              <w:t>-point scale (figures/ words)</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0"/>
          </w:tcPr>
          <w:p w:rsidR="005F6630" w:rsidRPr="009A5D61" w:rsidRDefault="005F6630" w:rsidP="00F0670A">
            <w:r>
              <w:rPr>
                <w:sz w:val="22"/>
              </w:rPr>
              <w:t xml:space="preserve">Chairperson </w:t>
            </w:r>
          </w:p>
        </w:tc>
        <w:tc>
          <w:tcPr>
            <w:tcW w:w="2154" w:type="dxa"/>
            <w:gridSpan w:val="11"/>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2154" w:type="dxa"/>
            <w:gridSpan w:val="11"/>
          </w:tcPr>
          <w:p w:rsidR="005F6630" w:rsidRPr="009A5D61" w:rsidRDefault="005F6630" w:rsidP="00F0670A">
            <w:pPr>
              <w:jc w:val="center"/>
              <w:rPr>
                <w:i/>
              </w:rPr>
            </w:pPr>
            <w:r>
              <w:rPr>
                <w:i/>
              </w:rPr>
              <w:t xml:space="preserve">Signature </w:t>
            </w:r>
          </w:p>
        </w:tc>
        <w:tc>
          <w:tcPr>
            <w:tcW w:w="547" w:type="dxa"/>
            <w:gridSpan w:val="3"/>
          </w:tcPr>
          <w:p w:rsidR="005F6630" w:rsidRPr="009A5D61" w:rsidRDefault="005F6630" w:rsidP="00F0670A">
            <w:pPr>
              <w:jc w:val="center"/>
              <w:rPr>
                <w:i/>
              </w:rPr>
            </w:pPr>
          </w:p>
        </w:tc>
        <w:tc>
          <w:tcPr>
            <w:tcW w:w="257" w:type="dxa"/>
            <w:gridSpan w:val="2"/>
          </w:tcPr>
          <w:p w:rsidR="005F6630" w:rsidRPr="009A5D61" w:rsidRDefault="005F6630" w:rsidP="00F0670A">
            <w:pPr>
              <w:jc w:val="center"/>
              <w:rPr>
                <w:i/>
              </w:rPr>
            </w:pPr>
          </w:p>
        </w:tc>
        <w:tc>
          <w:tcPr>
            <w:tcW w:w="2286" w:type="dxa"/>
            <w:gridSpan w:val="10"/>
          </w:tcPr>
          <w:p w:rsidR="005F6630" w:rsidRPr="009A5D61" w:rsidRDefault="005F6630" w:rsidP="005048E9">
            <w:pPr>
              <w:jc w:val="center"/>
              <w:rPr>
                <w:i/>
              </w:rPr>
            </w:pPr>
            <w:r>
              <w:rPr>
                <w:i/>
              </w:rPr>
              <w:t>(</w:t>
            </w:r>
            <w:r w:rsidR="005048E9">
              <w:rPr>
                <w:i/>
              </w:rPr>
              <w:t xml:space="preserve">last </w:t>
            </w:r>
            <w:r>
              <w:rPr>
                <w:i/>
              </w:rPr>
              <w:t>name and initials)</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3"/>
          </w:tcPr>
          <w:p w:rsidR="005F6630" w:rsidRPr="009A5D61" w:rsidRDefault="005F6630" w:rsidP="00F0670A">
            <w:r>
              <w:rPr>
                <w:sz w:val="22"/>
              </w:rPr>
              <w:t xml:space="preserve">Secretary </w:t>
            </w:r>
          </w:p>
        </w:tc>
        <w:tc>
          <w:tcPr>
            <w:tcW w:w="677" w:type="dxa"/>
            <w:gridSpan w:val="7"/>
          </w:tcPr>
          <w:p w:rsidR="005F6630" w:rsidRPr="009A5D61" w:rsidRDefault="005F6630" w:rsidP="00F0670A"/>
        </w:tc>
        <w:tc>
          <w:tcPr>
            <w:tcW w:w="2154" w:type="dxa"/>
            <w:gridSpan w:val="11"/>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6"/>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2154" w:type="dxa"/>
            <w:gridSpan w:val="11"/>
          </w:tcPr>
          <w:p w:rsidR="005F6630" w:rsidRPr="009A5D61" w:rsidRDefault="005F6630" w:rsidP="00F0670A">
            <w:pPr>
              <w:jc w:val="center"/>
              <w:rPr>
                <w:i/>
              </w:rPr>
            </w:pPr>
            <w:r>
              <w:rPr>
                <w:i/>
              </w:rPr>
              <w:t>Signature</w:t>
            </w:r>
          </w:p>
        </w:tc>
        <w:tc>
          <w:tcPr>
            <w:tcW w:w="547" w:type="dxa"/>
            <w:gridSpan w:val="3"/>
          </w:tcPr>
          <w:p w:rsidR="005F6630" w:rsidRPr="009A5D61" w:rsidRDefault="005F6630" w:rsidP="00F0670A">
            <w:pPr>
              <w:jc w:val="center"/>
            </w:pPr>
          </w:p>
        </w:tc>
        <w:tc>
          <w:tcPr>
            <w:tcW w:w="257" w:type="dxa"/>
            <w:gridSpan w:val="2"/>
          </w:tcPr>
          <w:p w:rsidR="005F6630" w:rsidRPr="009A5D61" w:rsidRDefault="005F6630" w:rsidP="00F0670A">
            <w:pPr>
              <w:jc w:val="center"/>
            </w:pPr>
          </w:p>
        </w:tc>
        <w:tc>
          <w:tcPr>
            <w:tcW w:w="2286" w:type="dxa"/>
            <w:gridSpan w:val="10"/>
          </w:tcPr>
          <w:p w:rsidR="005F6630" w:rsidRPr="009A5D61" w:rsidRDefault="005F6630" w:rsidP="005048E9">
            <w:pPr>
              <w:jc w:val="center"/>
            </w:pPr>
            <w:r>
              <w:rPr>
                <w:i/>
              </w:rPr>
              <w:t>(</w:t>
            </w:r>
            <w:r w:rsidR="005048E9">
              <w:rPr>
                <w:i/>
              </w:rPr>
              <w:t xml:space="preserve">last </w:t>
            </w:r>
            <w:r>
              <w:rPr>
                <w:i/>
              </w:rPr>
              <w:t>name and initials)</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br w:type="page"/>
      </w:r>
    </w:p>
    <w:tbl>
      <w:tblPr>
        <w:tblW w:w="9889" w:type="dxa"/>
        <w:tblLayout w:type="fixed"/>
        <w:tblLook w:val="00A0" w:firstRow="1" w:lastRow="0" w:firstColumn="1" w:lastColumn="0" w:noHBand="0" w:noVBand="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506"/>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4"/>
          </w:tcPr>
          <w:p w:rsidR="005F6630" w:rsidRPr="00C813C0" w:rsidRDefault="005F6630" w:rsidP="00F0670A">
            <w:pPr>
              <w:jc w:val="center"/>
            </w:pPr>
          </w:p>
        </w:tc>
        <w:tc>
          <w:tcPr>
            <w:tcW w:w="973" w:type="dxa"/>
            <w:gridSpan w:val="5"/>
          </w:tcPr>
          <w:p w:rsidR="005F6630" w:rsidRPr="00C813C0" w:rsidRDefault="005F6630" w:rsidP="00F0670A">
            <w:pPr>
              <w:jc w:val="center"/>
            </w:pPr>
          </w:p>
        </w:tc>
        <w:tc>
          <w:tcPr>
            <w:tcW w:w="966" w:type="dxa"/>
            <w:gridSpan w:val="8"/>
          </w:tcPr>
          <w:p w:rsidR="005F6630" w:rsidRPr="00C813C0" w:rsidRDefault="005F6630" w:rsidP="00F0670A">
            <w:pPr>
              <w:jc w:val="center"/>
            </w:pPr>
          </w:p>
        </w:tc>
        <w:tc>
          <w:tcPr>
            <w:tcW w:w="5684" w:type="dxa"/>
            <w:gridSpan w:val="32"/>
          </w:tcPr>
          <w:p w:rsidR="005F6630" w:rsidRPr="009A5D61" w:rsidRDefault="005F6630" w:rsidP="00F0670A">
            <w:pPr>
              <w:jc w:val="both"/>
            </w:pPr>
            <w:r>
              <w:rPr>
                <w:sz w:val="22"/>
              </w:rPr>
              <w:t>Annex 3</w:t>
            </w:r>
          </w:p>
          <w:p w:rsidR="005F6630" w:rsidRPr="009A5D61" w:rsidRDefault="005F6630" w:rsidP="00F0670A">
            <w:pPr>
              <w:jc w:val="both"/>
            </w:pPr>
            <w:r>
              <w:rPr>
                <w:sz w:val="22"/>
              </w:rPr>
              <w:t>to Regulations on Final State Certification of Students of Bachelor’s, Specialist and Master’s Programmes at National Research University Higher School of Economics</w:t>
            </w:r>
          </w:p>
          <w:p w:rsidR="005F6630" w:rsidRDefault="005F6630" w:rsidP="00F0670A">
            <w:pPr>
              <w:jc w:val="right"/>
              <w:rPr>
                <w:i/>
                <w:sz w:val="22"/>
                <w:szCs w:val="22"/>
              </w:rPr>
            </w:pPr>
          </w:p>
          <w:p w:rsidR="005F6630" w:rsidRPr="009A5D61" w:rsidRDefault="005F6630" w:rsidP="00F0670A">
            <w:pPr>
              <w:jc w:val="right"/>
            </w:pPr>
            <w:r>
              <w:rPr>
                <w:i/>
                <w:sz w:val="22"/>
              </w:rPr>
              <w:t>For state examinations held using online formats</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6734" w:type="dxa"/>
            <w:gridSpan w:val="40"/>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6734" w:type="dxa"/>
            <w:gridSpan w:val="40"/>
          </w:tcPr>
          <w:p w:rsidR="005F6630" w:rsidRPr="009A5D61" w:rsidRDefault="005F6630" w:rsidP="00F0670A">
            <w:pPr>
              <w:jc w:val="center"/>
              <w:rPr>
                <w:b/>
              </w:rPr>
            </w:pPr>
            <w:r>
              <w:rPr>
                <w:b/>
                <w:sz w:val="22"/>
              </w:rPr>
              <w:t>National Research University</w:t>
            </w:r>
          </w:p>
          <w:p w:rsidR="005F6630" w:rsidRPr="009A5D61" w:rsidRDefault="005F6630" w:rsidP="00F0670A">
            <w:pPr>
              <w:jc w:val="center"/>
            </w:pPr>
            <w:r>
              <w:rPr>
                <w:b/>
                <w:sz w:val="22"/>
              </w:rPr>
              <w:t>Higher School of Economics</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7656" w:type="dxa"/>
            <w:gridSpan w:val="45"/>
            <w:tcBorders>
              <w:bottom w:val="single" w:sz="4" w:space="0" w:color="auto"/>
            </w:tcBorders>
          </w:tcPr>
          <w:p w:rsidR="005F6630" w:rsidRDefault="005F6630" w:rsidP="00F0670A">
            <w:pPr>
              <w:jc w:val="center"/>
              <w:rPr>
                <w:b/>
                <w:sz w:val="22"/>
                <w:szCs w:val="22"/>
              </w:rPr>
            </w:pPr>
            <w:r>
              <w:rPr>
                <w:b/>
                <w:sz w:val="22"/>
              </w:rPr>
              <w:t xml:space="preserve">Minutes of Local SCB Meeting </w:t>
            </w:r>
          </w:p>
          <w:p w:rsidR="005F6630" w:rsidRPr="00C97BC9"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1183" w:type="dxa"/>
            <w:gridSpan w:val="7"/>
            <w:tcBorders>
              <w:top w:val="single" w:sz="4" w:space="0" w:color="auto"/>
            </w:tcBorders>
          </w:tcPr>
          <w:p w:rsidR="005F6630" w:rsidRPr="009A5D61" w:rsidRDefault="005F6630" w:rsidP="00F0670A">
            <w:r>
              <w:t>No.</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1258" w:type="dxa"/>
            <w:gridSpan w:val="8"/>
          </w:tcPr>
          <w:p w:rsidR="005F6630" w:rsidRPr="009A5D61" w:rsidRDefault="00141A8E" w:rsidP="00F0670A">
            <w:r>
              <w:t>“</w:t>
            </w:r>
            <w:r w:rsidR="005F6630">
              <w:t>_______</w:t>
            </w:r>
            <w:r>
              <w:t>”</w:t>
            </w:r>
          </w:p>
        </w:tc>
        <w:tc>
          <w:tcPr>
            <w:tcW w:w="388" w:type="dxa"/>
            <w:gridSpan w:val="3"/>
          </w:tcPr>
          <w:p w:rsidR="005F6630" w:rsidRPr="009A5D61" w:rsidRDefault="005F6630" w:rsidP="00F0670A"/>
        </w:tc>
        <w:tc>
          <w:tcPr>
            <w:tcW w:w="2074" w:type="dxa"/>
            <w:gridSpan w:val="10"/>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8"/>
          </w:tcPr>
          <w:p w:rsidR="005F6630" w:rsidRPr="009A5D61" w:rsidRDefault="005F6630" w:rsidP="00F0670A">
            <w:r>
              <w:t xml:space="preserve">20____ </w:t>
            </w:r>
          </w:p>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Pr>
                <w:sz w:val="22"/>
              </w:rPr>
              <w:t>from</w:t>
            </w:r>
          </w:p>
        </w:tc>
        <w:tc>
          <w:tcPr>
            <w:tcW w:w="595" w:type="dxa"/>
            <w:gridSpan w:val="6"/>
            <w:tcBorders>
              <w:bottom w:val="single" w:sz="4" w:space="0" w:color="auto"/>
            </w:tcBorders>
          </w:tcPr>
          <w:p w:rsidR="005F6630" w:rsidRPr="009A5D61" w:rsidRDefault="005F6630" w:rsidP="00F0670A"/>
        </w:tc>
        <w:tc>
          <w:tcPr>
            <w:tcW w:w="677" w:type="dxa"/>
            <w:gridSpan w:val="6"/>
          </w:tcPr>
          <w:p w:rsidR="005F6630" w:rsidRPr="009A5D61" w:rsidRDefault="005F6630" w:rsidP="00F0670A">
            <w:r>
              <w:t>h.</w:t>
            </w:r>
          </w:p>
        </w:tc>
        <w:tc>
          <w:tcPr>
            <w:tcW w:w="506" w:type="dxa"/>
            <w:tcBorders>
              <w:bottom w:val="single" w:sz="4" w:space="0" w:color="auto"/>
            </w:tcBorders>
          </w:tcPr>
          <w:p w:rsidR="005F6630" w:rsidRPr="009A5D61" w:rsidRDefault="005F6630" w:rsidP="00F0670A"/>
        </w:tc>
        <w:tc>
          <w:tcPr>
            <w:tcW w:w="760" w:type="dxa"/>
            <w:gridSpan w:val="3"/>
          </w:tcPr>
          <w:p w:rsidR="005F6630" w:rsidRPr="009A5D61" w:rsidRDefault="005F6630" w:rsidP="00F0670A">
            <w:r>
              <w:t>min.</w:t>
            </w:r>
          </w:p>
        </w:tc>
        <w:tc>
          <w:tcPr>
            <w:tcW w:w="519" w:type="dxa"/>
            <w:gridSpan w:val="3"/>
          </w:tcPr>
          <w:p w:rsidR="005F6630" w:rsidRPr="009A5D61" w:rsidRDefault="005F6630" w:rsidP="00F0670A">
            <w:r>
              <w:t>to</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t>h.</w:t>
            </w:r>
          </w:p>
        </w:tc>
        <w:tc>
          <w:tcPr>
            <w:tcW w:w="257" w:type="dxa"/>
            <w:gridSpan w:val="3"/>
            <w:tcBorders>
              <w:bottom w:val="single" w:sz="4" w:space="0" w:color="auto"/>
            </w:tcBorders>
          </w:tcPr>
          <w:p w:rsidR="005F6630" w:rsidRPr="009A5D61" w:rsidRDefault="005F6630" w:rsidP="00F0670A"/>
        </w:tc>
        <w:tc>
          <w:tcPr>
            <w:tcW w:w="626" w:type="dxa"/>
            <w:gridSpan w:val="3"/>
          </w:tcPr>
          <w:p w:rsidR="005F6630" w:rsidRPr="009A5D61" w:rsidRDefault="005F6630" w:rsidP="00F0670A">
            <w:r>
              <w:t>min.</w:t>
            </w:r>
          </w:p>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677" w:type="dxa"/>
            <w:gridSpan w:val="6"/>
          </w:tcPr>
          <w:p w:rsidR="005F6630" w:rsidRPr="009A5D61" w:rsidRDefault="005F6630" w:rsidP="00F0670A"/>
        </w:tc>
        <w:tc>
          <w:tcPr>
            <w:tcW w:w="506" w:type="dxa"/>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4"/>
          </w:tcPr>
          <w:p w:rsidR="005F6630" w:rsidRPr="009A5D61" w:rsidRDefault="005F6630" w:rsidP="00F0670A">
            <w:r>
              <w:rPr>
                <w:sz w:val="22"/>
              </w:rPr>
              <w:t>Student of the</w:t>
            </w:r>
          </w:p>
        </w:tc>
        <w:tc>
          <w:tcPr>
            <w:tcW w:w="1140" w:type="dxa"/>
            <w:gridSpan w:val="5"/>
            <w:tcBorders>
              <w:bottom w:val="single" w:sz="4" w:space="0" w:color="auto"/>
            </w:tcBorders>
          </w:tcPr>
          <w:p w:rsidR="005F6630" w:rsidRPr="00711A6F" w:rsidRDefault="005F6630" w:rsidP="00F0670A">
            <w:pPr>
              <w:rPr>
                <w:i/>
              </w:rPr>
            </w:pPr>
          </w:p>
        </w:tc>
        <w:tc>
          <w:tcPr>
            <w:tcW w:w="579" w:type="dxa"/>
            <w:gridSpan w:val="5"/>
          </w:tcPr>
          <w:p w:rsidR="005F6630" w:rsidRPr="00711A6F" w:rsidRDefault="005F6630" w:rsidP="00F0670A"/>
        </w:tc>
        <w:tc>
          <w:tcPr>
            <w:tcW w:w="6252" w:type="dxa"/>
            <w:gridSpan w:val="37"/>
          </w:tcPr>
          <w:p w:rsidR="005F6630" w:rsidRPr="009A5D61" w:rsidRDefault="00207EA8" w:rsidP="00F0670A">
            <w:r>
              <w:rPr>
                <w:sz w:val="22"/>
              </w:rPr>
              <w:t>(</w:t>
            </w:r>
            <w:r w:rsidR="005F6630">
              <w:rPr>
                <w:sz w:val="22"/>
              </w:rPr>
              <w:t>year of study</w:t>
            </w:r>
            <w:r>
              <w:rPr>
                <w:sz w:val="22"/>
              </w:rPr>
              <w:t>)</w:t>
            </w:r>
          </w:p>
        </w:tc>
      </w:tr>
      <w:tr w:rsidR="005F6630" w:rsidRPr="00C97BC9" w:rsidTr="00F0670A">
        <w:trPr>
          <w:gridAfter w:val="3"/>
          <w:wAfter w:w="410" w:type="dxa"/>
        </w:trPr>
        <w:tc>
          <w:tcPr>
            <w:tcW w:w="3026" w:type="dxa"/>
            <w:gridSpan w:val="13"/>
          </w:tcPr>
          <w:p w:rsidR="005F6630" w:rsidRPr="009A5D61" w:rsidRDefault="005F6630" w:rsidP="00207EA8">
            <w:pPr>
              <w:rPr>
                <w:sz w:val="22"/>
                <w:szCs w:val="22"/>
              </w:rPr>
            </w:pPr>
            <w:r>
              <w:rPr>
                <w:sz w:val="22"/>
              </w:rPr>
              <w:t>Degree programme</w:t>
            </w:r>
          </w:p>
        </w:tc>
        <w:tc>
          <w:tcPr>
            <w:tcW w:w="6453" w:type="dxa"/>
            <w:gridSpan w:val="38"/>
            <w:tcBorders>
              <w:bottom w:val="single" w:sz="4" w:space="0" w:color="auto"/>
            </w:tcBorders>
          </w:tcPr>
          <w:p w:rsidR="005F6630" w:rsidRPr="00C97BC9" w:rsidRDefault="005F6630" w:rsidP="00F0670A"/>
        </w:tc>
      </w:tr>
      <w:tr w:rsidR="005F6630" w:rsidRPr="00C97BC9" w:rsidTr="00F0670A">
        <w:trPr>
          <w:gridAfter w:val="3"/>
          <w:wAfter w:w="410" w:type="dxa"/>
        </w:trPr>
        <w:tc>
          <w:tcPr>
            <w:tcW w:w="3510" w:type="dxa"/>
            <w:gridSpan w:val="17"/>
          </w:tcPr>
          <w:p w:rsidR="005F6630" w:rsidRPr="00D04069" w:rsidRDefault="005F6630" w:rsidP="00F0670A">
            <w:pPr>
              <w:rPr>
                <w:sz w:val="22"/>
                <w:szCs w:val="22"/>
              </w:rPr>
            </w:pPr>
            <w:r>
              <w:rPr>
                <w:sz w:val="22"/>
              </w:rPr>
              <w:t>______________________ (level)</w:t>
            </w:r>
          </w:p>
          <w:p w:rsidR="005F6630" w:rsidRPr="009A5D61" w:rsidRDefault="005F6630" w:rsidP="00F0670A">
            <w:pPr>
              <w:rPr>
                <w:sz w:val="22"/>
                <w:szCs w:val="22"/>
              </w:rPr>
            </w:pPr>
            <w:r>
              <w:rPr>
                <w:sz w:val="22"/>
              </w:rPr>
              <w:t>Field of study / concentration ________________</w:t>
            </w:r>
          </w:p>
        </w:tc>
        <w:tc>
          <w:tcPr>
            <w:tcW w:w="5969" w:type="dxa"/>
            <w:gridSpan w:val="34"/>
            <w:tcBorders>
              <w:bottom w:val="single" w:sz="4" w:space="0" w:color="auto"/>
            </w:tcBorders>
          </w:tcPr>
          <w:p w:rsidR="005F6630" w:rsidRPr="00C97BC9" w:rsidRDefault="005F6630" w:rsidP="00F0670A">
            <w:pPr>
              <w:rPr>
                <w:highlight w:val="yellow"/>
              </w:rPr>
            </w:pPr>
          </w:p>
        </w:tc>
      </w:tr>
      <w:tr w:rsidR="005F6630" w:rsidRPr="002D79AC" w:rsidTr="00F0670A">
        <w:trPr>
          <w:gridAfter w:val="2"/>
          <w:wAfter w:w="371" w:type="dxa"/>
        </w:trPr>
        <w:tc>
          <w:tcPr>
            <w:tcW w:w="2648" w:type="dxa"/>
            <w:gridSpan w:val="9"/>
          </w:tcPr>
          <w:p w:rsidR="005F6630" w:rsidRDefault="005F6630" w:rsidP="00F0670A">
            <w:pPr>
              <w:rPr>
                <w:sz w:val="22"/>
                <w:szCs w:val="22"/>
              </w:rPr>
            </w:pPr>
          </w:p>
        </w:tc>
        <w:tc>
          <w:tcPr>
            <w:tcW w:w="696" w:type="dxa"/>
            <w:gridSpan w:val="7"/>
          </w:tcPr>
          <w:p w:rsidR="005F6630" w:rsidRPr="000613FB" w:rsidRDefault="005F6630" w:rsidP="00F0670A">
            <w:pPr>
              <w:rPr>
                <w:i/>
              </w:rPr>
            </w:pPr>
          </w:p>
        </w:tc>
        <w:tc>
          <w:tcPr>
            <w:tcW w:w="6174" w:type="dxa"/>
            <w:gridSpan w:val="36"/>
          </w:tcPr>
          <w:p w:rsidR="005F6630" w:rsidRPr="00C97BC9" w:rsidRDefault="005F6630" w:rsidP="00F0670A">
            <w:pPr>
              <w:jc w:val="center"/>
            </w:pPr>
            <w:r>
              <w:rPr>
                <w:i/>
              </w:rPr>
              <w:t xml:space="preserve">(code and title of a field of </w:t>
            </w:r>
            <w:r w:rsidRPr="00B84DF0">
              <w:rPr>
                <w:i/>
                <w:noProof/>
              </w:rPr>
              <w:t>study</w:t>
            </w:r>
            <w:r w:rsidR="00B84DF0">
              <w:rPr>
                <w:i/>
                <w:noProof/>
              </w:rPr>
              <w:t>/</w:t>
            </w:r>
            <w:r w:rsidRPr="00B84DF0">
              <w:rPr>
                <w:i/>
                <w:noProof/>
              </w:rPr>
              <w:t>concentration</w:t>
            </w:r>
            <w:r>
              <w:rPr>
                <w:i/>
              </w:rPr>
              <w:t>)</w:t>
            </w:r>
          </w:p>
        </w:tc>
      </w:tr>
      <w:tr w:rsidR="005F6630" w:rsidRPr="002D79AC" w:rsidTr="00F0670A">
        <w:tc>
          <w:tcPr>
            <w:tcW w:w="1508" w:type="dxa"/>
            <w:gridSpan w:val="4"/>
          </w:tcPr>
          <w:p w:rsidR="005F6630" w:rsidRPr="009A5D61" w:rsidRDefault="00207EA8" w:rsidP="00F0670A">
            <w:r>
              <w:rPr>
                <w:sz w:val="22"/>
              </w:rPr>
              <w:t>F</w:t>
            </w:r>
            <w:r w:rsidR="005F6630">
              <w:rPr>
                <w:sz w:val="22"/>
              </w:rPr>
              <w:t>aculty</w:t>
            </w:r>
          </w:p>
        </w:tc>
        <w:tc>
          <w:tcPr>
            <w:tcW w:w="8381" w:type="dxa"/>
            <w:gridSpan w:val="50"/>
            <w:tcBorders>
              <w:bottom w:val="single" w:sz="4" w:space="0" w:color="auto"/>
            </w:tcBorders>
          </w:tcPr>
          <w:p w:rsidR="005F6630" w:rsidRPr="00C97BC9" w:rsidRDefault="005F6630" w:rsidP="00F0670A"/>
        </w:tc>
      </w:tr>
      <w:tr w:rsidR="005F6630" w:rsidRPr="002D79AC" w:rsidTr="00F0670A">
        <w:tc>
          <w:tcPr>
            <w:tcW w:w="9889" w:type="dxa"/>
            <w:gridSpan w:val="54"/>
            <w:tcBorders>
              <w:bottom w:val="single" w:sz="4" w:space="0" w:color="auto"/>
            </w:tcBorders>
          </w:tcPr>
          <w:p w:rsidR="005F6630" w:rsidRPr="00C97BC9"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gridSpan w:val="2"/>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6"/>
            <w:tcBorders>
              <w:top w:val="single" w:sz="4" w:space="0" w:color="auto"/>
            </w:tcBorders>
          </w:tcPr>
          <w:p w:rsidR="005F6630" w:rsidRPr="004C243D" w:rsidRDefault="005F6630" w:rsidP="00F0670A">
            <w:pPr>
              <w:rPr>
                <w:i/>
              </w:rPr>
            </w:pPr>
            <w:r>
              <w:rPr>
                <w:i/>
              </w:rPr>
              <w:t>(last name, first name, patronym</w:t>
            </w:r>
            <w:r w:rsidR="005048C7">
              <w:rPr>
                <w:i/>
              </w:rPr>
              <w:t>/middle name</w:t>
            </w:r>
            <w:r>
              <w:rPr>
                <w:i/>
              </w:rPr>
              <w:t xml:space="preserve"> - if any)</w:t>
            </w:r>
          </w:p>
          <w:p w:rsidR="005F6630" w:rsidRPr="004C243D" w:rsidRDefault="005F6630" w:rsidP="00F0670A">
            <w:pPr>
              <w:rPr>
                <w:i/>
              </w:rPr>
            </w:pPr>
          </w:p>
        </w:tc>
        <w:tc>
          <w:tcPr>
            <w:tcW w:w="257" w:type="dxa"/>
            <w:gridSpan w:val="3"/>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8"/>
            <w:tcBorders>
              <w:bottom w:val="single" w:sz="4" w:space="0" w:color="auto"/>
            </w:tcBorders>
          </w:tcPr>
          <w:p w:rsidR="005F6630" w:rsidRDefault="005F6630" w:rsidP="00F0670A">
            <w:pPr>
              <w:rPr>
                <w:sz w:val="22"/>
                <w:szCs w:val="22"/>
              </w:rPr>
            </w:pPr>
            <w:r>
              <w:rPr>
                <w:b/>
                <w:sz w:val="22"/>
              </w:rPr>
              <w:t>Board members:</w:t>
            </w:r>
          </w:p>
        </w:tc>
        <w:tc>
          <w:tcPr>
            <w:tcW w:w="5386" w:type="dxa"/>
            <w:gridSpan w:val="32"/>
            <w:tcBorders>
              <w:bottom w:val="single" w:sz="4" w:space="0" w:color="auto"/>
            </w:tcBorders>
          </w:tcPr>
          <w:p w:rsidR="005F6630" w:rsidRPr="009A5D61" w:rsidRDefault="005F6630" w:rsidP="00F0670A"/>
        </w:tc>
        <w:tc>
          <w:tcPr>
            <w:tcW w:w="2410" w:type="dxa"/>
            <w:gridSpan w:val="14"/>
            <w:tcBorders>
              <w:bottom w:val="single" w:sz="4" w:space="0" w:color="auto"/>
            </w:tcBorders>
          </w:tcPr>
          <w:p w:rsidR="005F6630" w:rsidRPr="009A5D61" w:rsidRDefault="005F6630" w:rsidP="00F0670A"/>
        </w:tc>
      </w:tr>
      <w:tr w:rsidR="005F6630" w:rsidRPr="002D79AC" w:rsidTr="00F0670A">
        <w:tc>
          <w:tcPr>
            <w:tcW w:w="1668" w:type="dxa"/>
            <w:gridSpan w:val="5"/>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Academic Degree</w:t>
            </w:r>
          </w:p>
        </w:tc>
        <w:tc>
          <w:tcPr>
            <w:tcW w:w="992"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Title</w:t>
            </w:r>
          </w:p>
        </w:tc>
        <w:tc>
          <w:tcPr>
            <w:tcW w:w="993" w:type="dxa"/>
            <w:gridSpan w:val="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Subdivision</w:t>
            </w:r>
          </w:p>
        </w:tc>
        <w:tc>
          <w:tcPr>
            <w:tcW w:w="1984" w:type="dxa"/>
            <w:gridSpan w:val="14"/>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Last name, first name, patronym</w:t>
            </w:r>
            <w:r w:rsidR="005D5C53">
              <w:t>/middle name</w:t>
            </w:r>
            <w:r>
              <w:t xml:space="preserve"> - if any</w:t>
            </w: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 xml:space="preserve">Recommended grade </w:t>
            </w:r>
            <w:r>
              <w:rPr>
                <w:i/>
              </w:rPr>
              <w:t>on a 10-point scale (figures/ words)</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70F86" w:rsidP="008E1042">
            <w:r>
              <w:t>P</w:t>
            </w:r>
            <w:r w:rsidR="005F6630">
              <w:t xml:space="preserve">resent at the meeting </w:t>
            </w:r>
            <w:r w:rsidR="005F6630">
              <w:rPr>
                <w:i/>
              </w:rPr>
              <w:t>(specify)</w:t>
            </w:r>
          </w:p>
        </w:tc>
      </w:tr>
      <w:tr w:rsidR="005F6630" w:rsidRPr="002D79AC" w:rsidTr="00F0670A">
        <w:tc>
          <w:tcPr>
            <w:tcW w:w="1668" w:type="dxa"/>
            <w:gridSpan w:val="5"/>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rPr>
              <w:t xml:space="preserve">Chairperson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rPr>
              <w:t xml:space="preserve">Board members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Pr="00CD3F59"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rPr>
              <w:t xml:space="preserve">Secretary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r>
      <w:tr w:rsidR="005F6630" w:rsidRPr="002D79AC" w:rsidTr="00F0670A">
        <w:trPr>
          <w:trHeight w:val="260"/>
        </w:trPr>
        <w:tc>
          <w:tcPr>
            <w:tcW w:w="3510" w:type="dxa"/>
            <w:gridSpan w:val="17"/>
            <w:tcBorders>
              <w:top w:val="single" w:sz="4" w:space="0" w:color="auto"/>
            </w:tcBorders>
          </w:tcPr>
          <w:p w:rsidR="005F6630" w:rsidRDefault="005F6630" w:rsidP="00F0670A">
            <w:pPr>
              <w:rPr>
                <w:b/>
                <w:sz w:val="22"/>
                <w:szCs w:val="22"/>
              </w:rPr>
            </w:pPr>
          </w:p>
          <w:p w:rsidR="005F6630" w:rsidRPr="00ED4EDC" w:rsidRDefault="005F6630" w:rsidP="00F0670A">
            <w:pPr>
              <w:rPr>
                <w:b/>
              </w:rPr>
            </w:pPr>
            <w:r>
              <w:rPr>
                <w:b/>
                <w:sz w:val="22"/>
              </w:rPr>
              <w:t>Examination form</w:t>
            </w:r>
          </w:p>
        </w:tc>
        <w:tc>
          <w:tcPr>
            <w:tcW w:w="6379" w:type="dxa"/>
            <w:gridSpan w:val="37"/>
            <w:tcBorders>
              <w:top w:val="single" w:sz="4" w:space="0" w:color="auto"/>
              <w:bottom w:val="single" w:sz="4" w:space="0" w:color="auto"/>
            </w:tcBorders>
          </w:tcPr>
          <w:p w:rsidR="005F6630" w:rsidRPr="009A5D61" w:rsidRDefault="005F6630" w:rsidP="00F0670A"/>
        </w:tc>
      </w:tr>
      <w:tr w:rsidR="005F6630" w:rsidRPr="002D79AC" w:rsidTr="00F0670A">
        <w:trPr>
          <w:gridAfter w:val="1"/>
          <w:wAfter w:w="305" w:type="dxa"/>
        </w:trPr>
        <w:tc>
          <w:tcPr>
            <w:tcW w:w="3889" w:type="dxa"/>
            <w:gridSpan w:val="20"/>
          </w:tcPr>
          <w:p w:rsidR="005F6630" w:rsidRPr="00ED4EDC" w:rsidRDefault="005F6630" w:rsidP="00F0670A">
            <w:pPr>
              <w:rPr>
                <w:i/>
              </w:rPr>
            </w:pPr>
            <w:r>
              <w:rPr>
                <w:i/>
                <w:sz w:val="22"/>
              </w:rPr>
              <w:t>(test/ other)</w:t>
            </w:r>
          </w:p>
        </w:tc>
        <w:tc>
          <w:tcPr>
            <w:tcW w:w="985" w:type="dxa"/>
            <w:gridSpan w:val="4"/>
          </w:tcPr>
          <w:p w:rsidR="005F6630" w:rsidRPr="009A5D61" w:rsidRDefault="005F6630" w:rsidP="00F0670A"/>
        </w:tc>
        <w:tc>
          <w:tcPr>
            <w:tcW w:w="717" w:type="dxa"/>
            <w:gridSpan w:val="3"/>
          </w:tcPr>
          <w:p w:rsidR="005F6630" w:rsidRPr="009A5D61" w:rsidRDefault="005F6630" w:rsidP="00F0670A"/>
        </w:tc>
        <w:tc>
          <w:tcPr>
            <w:tcW w:w="402" w:type="dxa"/>
            <w:gridSpan w:val="4"/>
          </w:tcPr>
          <w:p w:rsidR="005F6630" w:rsidRPr="009A5D61" w:rsidRDefault="005F6630" w:rsidP="00F0670A"/>
        </w:tc>
        <w:tc>
          <w:tcPr>
            <w:tcW w:w="423" w:type="dxa"/>
            <w:gridSpan w:val="3"/>
          </w:tcPr>
          <w:p w:rsidR="005F6630" w:rsidRPr="009A5D61" w:rsidRDefault="005F6630" w:rsidP="00F0670A"/>
        </w:tc>
        <w:tc>
          <w:tcPr>
            <w:tcW w:w="377" w:type="dxa"/>
            <w:gridSpan w:val="3"/>
          </w:tcPr>
          <w:p w:rsidR="005F6630" w:rsidRPr="009A5D61"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3"/>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1"/>
          <w:wAfter w:w="305" w:type="dxa"/>
        </w:trPr>
        <w:tc>
          <w:tcPr>
            <w:tcW w:w="9584" w:type="dxa"/>
            <w:gridSpan w:val="53"/>
            <w:tcBorders>
              <w:bottom w:val="single" w:sz="4" w:space="0" w:color="auto"/>
            </w:tcBorders>
          </w:tcPr>
          <w:p w:rsidR="005F6630" w:rsidRPr="009A5D61" w:rsidRDefault="005F6630" w:rsidP="00F0670A"/>
        </w:tc>
      </w:tr>
      <w:tr w:rsidR="005F6630" w:rsidRPr="002D79AC" w:rsidTr="00F0670A">
        <w:trPr>
          <w:gridAfter w:val="1"/>
          <w:wAfter w:w="305" w:type="dxa"/>
        </w:trPr>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gridSpan w:val="2"/>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269" w:type="dxa"/>
            <w:gridSpan w:val="3"/>
            <w:tcBorders>
              <w:top w:val="single" w:sz="4" w:space="0" w:color="auto"/>
            </w:tcBorders>
          </w:tcPr>
          <w:p w:rsidR="005F6630" w:rsidRPr="009A5D61" w:rsidRDefault="005F6630" w:rsidP="00F0670A"/>
        </w:tc>
        <w:tc>
          <w:tcPr>
            <w:tcW w:w="972" w:type="dxa"/>
            <w:gridSpan w:val="8"/>
            <w:tcBorders>
              <w:top w:val="single" w:sz="4" w:space="0" w:color="auto"/>
            </w:tcBorders>
          </w:tcPr>
          <w:p w:rsidR="005F6630" w:rsidRPr="009A5D61" w:rsidRDefault="005F6630" w:rsidP="00F0670A"/>
        </w:tc>
        <w:tc>
          <w:tcPr>
            <w:tcW w:w="985" w:type="dxa"/>
            <w:gridSpan w:val="4"/>
            <w:tcBorders>
              <w:top w:val="single" w:sz="4" w:space="0" w:color="auto"/>
            </w:tcBorders>
          </w:tcPr>
          <w:p w:rsidR="005F6630" w:rsidRPr="009A5D61" w:rsidRDefault="005F6630" w:rsidP="00F0670A"/>
        </w:tc>
        <w:tc>
          <w:tcPr>
            <w:tcW w:w="717" w:type="dxa"/>
            <w:gridSpan w:val="3"/>
            <w:tcBorders>
              <w:top w:val="single" w:sz="4" w:space="0" w:color="auto"/>
            </w:tcBorders>
          </w:tcPr>
          <w:p w:rsidR="005F6630" w:rsidRPr="009A5D61" w:rsidRDefault="005F6630" w:rsidP="00F0670A"/>
        </w:tc>
        <w:tc>
          <w:tcPr>
            <w:tcW w:w="402" w:type="dxa"/>
            <w:gridSpan w:val="4"/>
            <w:tcBorders>
              <w:top w:val="single" w:sz="4" w:space="0" w:color="auto"/>
            </w:tcBorders>
          </w:tcPr>
          <w:p w:rsidR="005F6630" w:rsidRPr="009A5D61" w:rsidRDefault="005F6630" w:rsidP="00F0670A"/>
        </w:tc>
        <w:tc>
          <w:tcPr>
            <w:tcW w:w="423" w:type="dxa"/>
            <w:gridSpan w:val="3"/>
            <w:tcBorders>
              <w:top w:val="single" w:sz="4" w:space="0" w:color="auto"/>
            </w:tcBorders>
          </w:tcPr>
          <w:p w:rsidR="005F6630" w:rsidRPr="009A5D61" w:rsidRDefault="005F6630" w:rsidP="00F0670A"/>
        </w:tc>
        <w:tc>
          <w:tcPr>
            <w:tcW w:w="377" w:type="dxa"/>
            <w:gridSpan w:val="3"/>
            <w:tcBorders>
              <w:top w:val="single" w:sz="4" w:space="0" w:color="auto"/>
            </w:tcBorders>
          </w:tcPr>
          <w:p w:rsidR="005F6630" w:rsidRPr="009A5D61" w:rsidRDefault="005F6630" w:rsidP="00F0670A"/>
        </w:tc>
        <w:tc>
          <w:tcPr>
            <w:tcW w:w="385" w:type="dxa"/>
            <w:gridSpan w:val="2"/>
            <w:tcBorders>
              <w:top w:val="single" w:sz="4" w:space="0" w:color="auto"/>
            </w:tcBorders>
          </w:tcPr>
          <w:p w:rsidR="005F6630" w:rsidRPr="009A5D61" w:rsidRDefault="005F6630" w:rsidP="00F0670A"/>
        </w:tc>
        <w:tc>
          <w:tcPr>
            <w:tcW w:w="828" w:type="dxa"/>
            <w:gridSpan w:val="3"/>
            <w:tcBorders>
              <w:top w:val="single" w:sz="4" w:space="0" w:color="auto"/>
            </w:tcBorders>
          </w:tcPr>
          <w:p w:rsidR="005F6630" w:rsidRPr="009A5D61" w:rsidRDefault="005F6630" w:rsidP="00F0670A"/>
        </w:tc>
        <w:tc>
          <w:tcPr>
            <w:tcW w:w="712" w:type="dxa"/>
            <w:gridSpan w:val="3"/>
            <w:tcBorders>
              <w:top w:val="single" w:sz="4" w:space="0" w:color="auto"/>
            </w:tcBorders>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259" w:type="dxa"/>
            <w:gridSpan w:val="2"/>
            <w:tcBorders>
              <w:top w:val="single" w:sz="4" w:space="0" w:color="auto"/>
            </w:tcBorders>
          </w:tcPr>
          <w:p w:rsidR="005F6630" w:rsidRPr="009A5D61" w:rsidRDefault="005F6630" w:rsidP="00F0670A"/>
        </w:tc>
        <w:tc>
          <w:tcPr>
            <w:tcW w:w="238" w:type="dxa"/>
            <w:gridSpan w:val="3"/>
            <w:tcBorders>
              <w:top w:val="single" w:sz="4" w:space="0" w:color="auto"/>
            </w:tcBorders>
          </w:tcPr>
          <w:p w:rsidR="005F6630" w:rsidRPr="009A5D61" w:rsidRDefault="005F6630" w:rsidP="00F0670A"/>
        </w:tc>
      </w:tr>
      <w:tr w:rsidR="005F6630" w:rsidRPr="002D79AC" w:rsidTr="00F0670A">
        <w:trPr>
          <w:gridAfter w:val="3"/>
          <w:wAfter w:w="410" w:type="dxa"/>
        </w:trPr>
        <w:tc>
          <w:tcPr>
            <w:tcW w:w="5186" w:type="dxa"/>
            <w:gridSpan w:val="25"/>
          </w:tcPr>
          <w:p w:rsidR="005F6630" w:rsidRPr="009A5D61" w:rsidRDefault="005F6630" w:rsidP="00F0670A">
            <w:r>
              <w:rPr>
                <w:b/>
                <w:sz w:val="22"/>
              </w:rPr>
              <w:t>No. of assignments/ tests</w:t>
            </w:r>
          </w:p>
        </w:tc>
        <w:tc>
          <w:tcPr>
            <w:tcW w:w="4293" w:type="dxa"/>
            <w:gridSpan w:val="2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bottom w:val="single" w:sz="4" w:space="0" w:color="auto"/>
            </w:tcBorders>
          </w:tcPr>
          <w:p w:rsidR="005F6630" w:rsidRPr="009A5D61" w:rsidRDefault="005F6630" w:rsidP="00F0670A"/>
        </w:tc>
      </w:tr>
      <w:tr w:rsidR="005F6630" w:rsidRPr="002D79AC" w:rsidTr="00F0670A">
        <w:trPr>
          <w:gridAfter w:val="3"/>
          <w:wAfter w:w="410" w:type="dxa"/>
        </w:trPr>
        <w:tc>
          <w:tcPr>
            <w:tcW w:w="1354" w:type="dxa"/>
            <w:gridSpan w:val="3"/>
            <w:tcBorders>
              <w:top w:val="single" w:sz="4" w:space="0" w:color="auto"/>
            </w:tcBorders>
          </w:tcPr>
          <w:p w:rsidR="005F6630" w:rsidRPr="009A5D61" w:rsidRDefault="005F6630" w:rsidP="00F0670A"/>
        </w:tc>
        <w:tc>
          <w:tcPr>
            <w:tcW w:w="1354" w:type="dxa"/>
            <w:gridSpan w:val="7"/>
            <w:tcBorders>
              <w:top w:val="single" w:sz="4" w:space="0" w:color="auto"/>
            </w:tcBorders>
          </w:tcPr>
          <w:p w:rsidR="005F6630" w:rsidRPr="009A5D61" w:rsidRDefault="005F6630" w:rsidP="00F0670A"/>
        </w:tc>
        <w:tc>
          <w:tcPr>
            <w:tcW w:w="4062" w:type="dxa"/>
            <w:gridSpan w:val="26"/>
            <w:tcBorders>
              <w:top w:val="single" w:sz="4" w:space="0" w:color="auto"/>
            </w:tcBorders>
          </w:tcPr>
          <w:p w:rsidR="005F6630" w:rsidRPr="009A5D61" w:rsidRDefault="005F6630" w:rsidP="00F0670A">
            <w:pPr>
              <w:jc w:val="center"/>
            </w:pPr>
            <w:r>
              <w:rPr>
                <w:i/>
              </w:rPr>
              <w:t>(If any)</w:t>
            </w:r>
          </w:p>
        </w:tc>
        <w:tc>
          <w:tcPr>
            <w:tcW w:w="1354" w:type="dxa"/>
            <w:gridSpan w:val="7"/>
            <w:tcBorders>
              <w:top w:val="single" w:sz="4" w:space="0" w:color="auto"/>
            </w:tcBorders>
          </w:tcPr>
          <w:p w:rsidR="005F6630" w:rsidRPr="009A5D61" w:rsidRDefault="005F6630" w:rsidP="00F0670A"/>
        </w:tc>
        <w:tc>
          <w:tcPr>
            <w:tcW w:w="1355" w:type="dxa"/>
            <w:gridSpan w:val="8"/>
            <w:tcBorders>
              <w:top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Pr>
          <w:p w:rsidR="005F6630" w:rsidRDefault="005F6630" w:rsidP="00F0670A">
            <w:pPr>
              <w:rPr>
                <w:b/>
                <w:sz w:val="22"/>
                <w:szCs w:val="22"/>
              </w:rPr>
            </w:pPr>
          </w:p>
          <w:p w:rsidR="005F6630" w:rsidRPr="009A5D61" w:rsidRDefault="005F6630" w:rsidP="00D66E5B">
            <w:r>
              <w:rPr>
                <w:b/>
              </w:rPr>
              <w:t>Conclusions made by Board members:</w:t>
            </w:r>
          </w:p>
        </w:tc>
        <w:tc>
          <w:tcPr>
            <w:tcW w:w="5559" w:type="dxa"/>
            <w:gridSpan w:val="30"/>
          </w:tcPr>
          <w:p w:rsidR="005F6630" w:rsidRPr="009A5D61" w:rsidRDefault="005F6630" w:rsidP="00F0670A"/>
        </w:tc>
      </w:tr>
      <w:tr w:rsidR="005F6630" w:rsidRPr="002D79AC" w:rsidTr="00F0670A">
        <w:trPr>
          <w:gridAfter w:val="3"/>
          <w:wAfter w:w="410" w:type="dxa"/>
        </w:trPr>
        <w:tc>
          <w:tcPr>
            <w:tcW w:w="9479" w:type="dxa"/>
            <w:gridSpan w:val="51"/>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4"/>
          </w:tcPr>
          <w:p w:rsidR="005F6630" w:rsidRPr="004B55BC" w:rsidRDefault="005F6630" w:rsidP="00F0670A">
            <w:pPr>
              <w:rPr>
                <w:b/>
              </w:rPr>
            </w:pPr>
            <w:r>
              <w:rPr>
                <w:b/>
                <w:sz w:val="22"/>
              </w:rPr>
              <w:t>Grade:</w:t>
            </w:r>
          </w:p>
        </w:tc>
        <w:tc>
          <w:tcPr>
            <w:tcW w:w="4347" w:type="dxa"/>
            <w:gridSpan w:val="25"/>
            <w:tcBorders>
              <w:bottom w:val="single" w:sz="4" w:space="0" w:color="auto"/>
            </w:tcBorders>
          </w:tcPr>
          <w:p w:rsidR="005F6630" w:rsidRPr="009A5D61" w:rsidRDefault="005F6630" w:rsidP="00F0670A"/>
        </w:tc>
        <w:tc>
          <w:tcPr>
            <w:tcW w:w="3624" w:type="dxa"/>
            <w:gridSpan w:val="22"/>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Default="005F6630" w:rsidP="00F0670A"/>
        </w:tc>
        <w:tc>
          <w:tcPr>
            <w:tcW w:w="4566" w:type="dxa"/>
            <w:gridSpan w:val="28"/>
          </w:tcPr>
          <w:p w:rsidR="005F6630" w:rsidRPr="009A5D61" w:rsidRDefault="005F6630" w:rsidP="00F0670A">
            <w:r>
              <w:rPr>
                <w:i/>
              </w:rPr>
              <w:t>Grade on a 10-point scale (figures)</w:t>
            </w:r>
          </w:p>
        </w:tc>
        <w:tc>
          <w:tcPr>
            <w:tcW w:w="3405" w:type="dxa"/>
            <w:gridSpan w:val="19"/>
          </w:tcPr>
          <w:p w:rsidR="005F6630" w:rsidRPr="009A5D61" w:rsidRDefault="005F6630" w:rsidP="00141A8E">
            <w:r>
              <w:rPr>
                <w:i/>
              </w:rPr>
              <w:t xml:space="preserve">Grade on a </w:t>
            </w:r>
            <w:r w:rsidR="00141A8E">
              <w:rPr>
                <w:i/>
              </w:rPr>
              <w:t>five-</w:t>
            </w:r>
            <w:r>
              <w:rPr>
                <w:i/>
              </w:rPr>
              <w:t>point scale (words)</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1"/>
          </w:tcPr>
          <w:p w:rsidR="005F6630" w:rsidRPr="009A5D61" w:rsidRDefault="005F6630" w:rsidP="00F0670A">
            <w:r>
              <w:rPr>
                <w:sz w:val="22"/>
              </w:rPr>
              <w:t xml:space="preserve">Chairperson </w:t>
            </w:r>
          </w:p>
        </w:tc>
        <w:tc>
          <w:tcPr>
            <w:tcW w:w="2154" w:type="dxa"/>
            <w:gridSpan w:val="11"/>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2154" w:type="dxa"/>
            <w:gridSpan w:val="11"/>
          </w:tcPr>
          <w:p w:rsidR="005F6630" w:rsidRPr="009A5D61" w:rsidRDefault="005F6630" w:rsidP="00F0670A">
            <w:pPr>
              <w:jc w:val="center"/>
              <w:rPr>
                <w:i/>
              </w:rPr>
            </w:pPr>
            <w:r>
              <w:rPr>
                <w:i/>
              </w:rPr>
              <w:t>Signature</w:t>
            </w:r>
          </w:p>
        </w:tc>
        <w:tc>
          <w:tcPr>
            <w:tcW w:w="547" w:type="dxa"/>
            <w:gridSpan w:val="3"/>
          </w:tcPr>
          <w:p w:rsidR="005F6630" w:rsidRPr="009A5D61" w:rsidRDefault="005F6630" w:rsidP="00F0670A">
            <w:pPr>
              <w:jc w:val="center"/>
              <w:rPr>
                <w:i/>
              </w:rPr>
            </w:pPr>
          </w:p>
        </w:tc>
        <w:tc>
          <w:tcPr>
            <w:tcW w:w="257" w:type="dxa"/>
            <w:gridSpan w:val="3"/>
          </w:tcPr>
          <w:p w:rsidR="005F6630" w:rsidRPr="009A5D61" w:rsidRDefault="005F6630" w:rsidP="00F0670A">
            <w:pPr>
              <w:jc w:val="center"/>
              <w:rPr>
                <w:i/>
              </w:rPr>
            </w:pPr>
          </w:p>
        </w:tc>
        <w:tc>
          <w:tcPr>
            <w:tcW w:w="2286" w:type="dxa"/>
            <w:gridSpan w:val="11"/>
          </w:tcPr>
          <w:p w:rsidR="005F6630" w:rsidRPr="009A5D61" w:rsidRDefault="005F6630" w:rsidP="00F0670A">
            <w:pPr>
              <w:jc w:val="center"/>
              <w:rPr>
                <w:i/>
              </w:rPr>
            </w:pPr>
            <w:r>
              <w:rPr>
                <w:i/>
              </w:rPr>
              <w:t>(</w:t>
            </w:r>
            <w:r w:rsidR="00BB0DA0">
              <w:rPr>
                <w:i/>
              </w:rPr>
              <w:t>l</w:t>
            </w:r>
            <w:r>
              <w:rPr>
                <w:i/>
              </w:rPr>
              <w:t>ast name and initials)</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5"/>
          </w:tcPr>
          <w:p w:rsidR="005F6630" w:rsidRPr="009A5D61" w:rsidRDefault="005F6630" w:rsidP="00F0670A">
            <w:r>
              <w:rPr>
                <w:sz w:val="22"/>
              </w:rPr>
              <w:t xml:space="preserve">Secretary </w:t>
            </w:r>
          </w:p>
        </w:tc>
        <w:tc>
          <w:tcPr>
            <w:tcW w:w="677" w:type="dxa"/>
            <w:gridSpan w:val="6"/>
          </w:tcPr>
          <w:p w:rsidR="005F6630" w:rsidRPr="009A5D61" w:rsidRDefault="005F6630" w:rsidP="00F0670A"/>
        </w:tc>
        <w:tc>
          <w:tcPr>
            <w:tcW w:w="2154" w:type="dxa"/>
            <w:gridSpan w:val="11"/>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8"/>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2154" w:type="dxa"/>
            <w:gridSpan w:val="11"/>
          </w:tcPr>
          <w:p w:rsidR="005F6630" w:rsidRPr="009A5D61" w:rsidRDefault="005F6630" w:rsidP="00F0670A">
            <w:pPr>
              <w:jc w:val="center"/>
              <w:rPr>
                <w:i/>
              </w:rPr>
            </w:pPr>
            <w:r>
              <w:rPr>
                <w:i/>
              </w:rPr>
              <w:t>Signature</w:t>
            </w:r>
          </w:p>
        </w:tc>
        <w:tc>
          <w:tcPr>
            <w:tcW w:w="547" w:type="dxa"/>
            <w:gridSpan w:val="3"/>
          </w:tcPr>
          <w:p w:rsidR="005F6630" w:rsidRPr="009A5D61" w:rsidRDefault="005F6630" w:rsidP="00F0670A">
            <w:pPr>
              <w:jc w:val="center"/>
            </w:pPr>
          </w:p>
        </w:tc>
        <w:tc>
          <w:tcPr>
            <w:tcW w:w="257" w:type="dxa"/>
            <w:gridSpan w:val="3"/>
          </w:tcPr>
          <w:p w:rsidR="005F6630" w:rsidRPr="009A5D61" w:rsidRDefault="005F6630" w:rsidP="00F0670A">
            <w:pPr>
              <w:jc w:val="center"/>
            </w:pPr>
          </w:p>
        </w:tc>
        <w:tc>
          <w:tcPr>
            <w:tcW w:w="2286" w:type="dxa"/>
            <w:gridSpan w:val="11"/>
          </w:tcPr>
          <w:p w:rsidR="005F6630" w:rsidRPr="009A5D61" w:rsidRDefault="005F6630" w:rsidP="00F0670A">
            <w:pPr>
              <w:jc w:val="center"/>
            </w:pPr>
            <w:r>
              <w:rPr>
                <w:i/>
              </w:rPr>
              <w:t>(</w:t>
            </w:r>
            <w:r w:rsidR="00BB0DA0">
              <w:rPr>
                <w:i/>
              </w:rPr>
              <w:t>l</w:t>
            </w:r>
            <w:r>
              <w:rPr>
                <w:i/>
              </w:rPr>
              <w:t>ast name and initials)</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br w:type="page"/>
      </w:r>
    </w:p>
    <w:tbl>
      <w:tblPr>
        <w:tblW w:w="10173" w:type="dxa"/>
        <w:tblLayout w:type="fixed"/>
        <w:tblLook w:val="00A0" w:firstRow="1" w:lastRow="0" w:firstColumn="1" w:lastColumn="0" w:noHBand="0" w:noVBand="0"/>
      </w:tblPr>
      <w:tblGrid>
        <w:gridCol w:w="504"/>
        <w:gridCol w:w="502"/>
        <w:gridCol w:w="502"/>
        <w:gridCol w:w="18"/>
        <w:gridCol w:w="459"/>
        <w:gridCol w:w="108"/>
        <w:gridCol w:w="142"/>
        <w:gridCol w:w="567"/>
        <w:gridCol w:w="399"/>
        <w:gridCol w:w="109"/>
        <w:gridCol w:w="201"/>
        <w:gridCol w:w="16"/>
        <w:gridCol w:w="101"/>
        <w:gridCol w:w="166"/>
        <w:gridCol w:w="121"/>
        <w:gridCol w:w="21"/>
        <w:gridCol w:w="237"/>
        <w:gridCol w:w="31"/>
        <w:gridCol w:w="299"/>
        <w:gridCol w:w="71"/>
        <w:gridCol w:w="71"/>
        <w:gridCol w:w="65"/>
        <w:gridCol w:w="77"/>
        <w:gridCol w:w="371"/>
        <w:gridCol w:w="111"/>
        <w:gridCol w:w="201"/>
        <w:gridCol w:w="35"/>
        <w:gridCol w:w="274"/>
        <w:gridCol w:w="96"/>
        <w:gridCol w:w="114"/>
        <w:gridCol w:w="236"/>
        <w:gridCol w:w="52"/>
        <w:gridCol w:w="81"/>
        <w:gridCol w:w="30"/>
        <w:gridCol w:w="242"/>
        <w:gridCol w:w="70"/>
        <w:gridCol w:w="205"/>
        <w:gridCol w:w="8"/>
        <w:gridCol w:w="164"/>
        <w:gridCol w:w="85"/>
        <w:gridCol w:w="34"/>
        <w:gridCol w:w="266"/>
        <w:gridCol w:w="301"/>
        <w:gridCol w:w="25"/>
        <w:gridCol w:w="502"/>
        <w:gridCol w:w="57"/>
        <w:gridCol w:w="179"/>
        <w:gridCol w:w="101"/>
        <w:gridCol w:w="375"/>
        <w:gridCol w:w="167"/>
        <w:gridCol w:w="18"/>
        <w:gridCol w:w="184"/>
        <w:gridCol w:w="77"/>
        <w:gridCol w:w="182"/>
        <w:gridCol w:w="133"/>
        <w:gridCol w:w="39"/>
        <w:gridCol w:w="66"/>
        <w:gridCol w:w="305"/>
      </w:tblGrid>
      <w:tr w:rsidR="005F6630" w:rsidRPr="002D79AC" w:rsidTr="008E1042">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8255" w:type="dxa"/>
            <w:gridSpan w:val="52"/>
          </w:tcPr>
          <w:p w:rsidR="005F6630" w:rsidRPr="009A5D61" w:rsidRDefault="005F6630" w:rsidP="00F0670A">
            <w:pPr>
              <w:ind w:left="2320"/>
            </w:pPr>
            <w:r>
              <w:rPr>
                <w:sz w:val="22"/>
              </w:rPr>
              <w:t>Annex 4</w:t>
            </w:r>
          </w:p>
          <w:p w:rsidR="005F6630" w:rsidRPr="009A5D61" w:rsidRDefault="005F6630" w:rsidP="00F0670A">
            <w:pPr>
              <w:ind w:left="2320"/>
            </w:pPr>
            <w:r>
              <w:rPr>
                <w:sz w:val="22"/>
              </w:rPr>
              <w:t>to Regulations on Final State Certification of Students of Bachelor’s, Specialist and Master’s Level Programmes at National Research University Higher School of Economics</w:t>
            </w:r>
          </w:p>
          <w:p w:rsidR="005F6630" w:rsidRPr="009A5D61" w:rsidRDefault="005F6630" w:rsidP="00F0670A"/>
        </w:tc>
      </w:tr>
      <w:tr w:rsidR="005F6630" w:rsidRPr="002D79AC" w:rsidTr="008E1042">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018" w:type="dxa"/>
            <w:gridSpan w:val="44"/>
          </w:tcPr>
          <w:p w:rsidR="005F6630" w:rsidRDefault="005F6630" w:rsidP="00F0670A">
            <w:pPr>
              <w:jc w:val="center"/>
              <w:rPr>
                <w:b/>
                <w:sz w:val="22"/>
                <w:szCs w:val="22"/>
              </w:rPr>
            </w:pPr>
          </w:p>
          <w:p w:rsidR="005F6630" w:rsidRPr="009A5D61" w:rsidRDefault="005F6630" w:rsidP="00F0670A">
            <w:pPr>
              <w:jc w:val="center"/>
              <w:rPr>
                <w:b/>
              </w:rPr>
            </w:pPr>
            <w:r>
              <w:rPr>
                <w:b/>
                <w:sz w:val="22"/>
              </w:rPr>
              <w:t>National Research University</w:t>
            </w:r>
          </w:p>
          <w:p w:rsidR="005F6630" w:rsidRPr="009A5D61" w:rsidRDefault="005F6630" w:rsidP="00F0670A">
            <w:pPr>
              <w:jc w:val="center"/>
            </w:pPr>
            <w:r>
              <w:rPr>
                <w:b/>
                <w:sz w:val="22"/>
              </w:rPr>
              <w:t>Higher School of Economics</w:t>
            </w:r>
          </w:p>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8E1042">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817"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506" w:type="dxa"/>
            <w:gridSpan w:val="4"/>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8E1042">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940" w:type="dxa"/>
            <w:gridSpan w:val="50"/>
          </w:tcPr>
          <w:p w:rsidR="005F6630" w:rsidRDefault="005F6630" w:rsidP="00F0670A">
            <w:pPr>
              <w:jc w:val="center"/>
              <w:rPr>
                <w:b/>
                <w:sz w:val="22"/>
                <w:szCs w:val="22"/>
              </w:rPr>
            </w:pPr>
            <w:r>
              <w:rPr>
                <w:b/>
                <w:sz w:val="22"/>
              </w:rPr>
              <w:t xml:space="preserve">Minutes of Local SCB Meeting </w:t>
            </w:r>
          </w:p>
          <w:p w:rsidR="005F6630" w:rsidRPr="00B26B9A" w:rsidRDefault="005F6630" w:rsidP="00631E09">
            <w:pPr>
              <w:jc w:val="center"/>
              <w:rPr>
                <w:b/>
                <w:i/>
              </w:rPr>
            </w:pPr>
            <w:r>
              <w:rPr>
                <w:b/>
                <w:color w:val="000000"/>
                <w:spacing w:val="-2"/>
                <w:sz w:val="22"/>
              </w:rPr>
              <w:t>at Thesis Defence</w:t>
            </w:r>
          </w:p>
        </w:tc>
        <w:tc>
          <w:tcPr>
            <w:tcW w:w="315" w:type="dxa"/>
            <w:gridSpan w:val="2"/>
          </w:tcPr>
          <w:p w:rsidR="005F6630" w:rsidRPr="009A5D61" w:rsidRDefault="005F6630" w:rsidP="00F0670A"/>
        </w:tc>
      </w:tr>
      <w:tr w:rsidR="005F6630" w:rsidRPr="002D79AC" w:rsidTr="008E1042">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817" w:type="dxa"/>
            <w:gridSpan w:val="3"/>
          </w:tcPr>
          <w:p w:rsidR="005F6630" w:rsidRPr="009A5D61" w:rsidRDefault="005F6630" w:rsidP="00F0670A"/>
        </w:tc>
        <w:tc>
          <w:tcPr>
            <w:tcW w:w="725" w:type="dxa"/>
            <w:gridSpan w:val="4"/>
          </w:tcPr>
          <w:p w:rsidR="005F6630" w:rsidRPr="009A5D61" w:rsidRDefault="005F6630" w:rsidP="00F0670A"/>
        </w:tc>
        <w:tc>
          <w:tcPr>
            <w:tcW w:w="1183" w:type="dxa"/>
            <w:gridSpan w:val="10"/>
          </w:tcPr>
          <w:p w:rsidR="005F6630" w:rsidRPr="009A5D61" w:rsidRDefault="005F6630" w:rsidP="00F0670A">
            <w:r>
              <w:t>No.</w:t>
            </w:r>
          </w:p>
        </w:tc>
        <w:tc>
          <w:tcPr>
            <w:tcW w:w="1648" w:type="dxa"/>
            <w:gridSpan w:val="11"/>
            <w:tcBorders>
              <w:bottom w:val="single" w:sz="4" w:space="0" w:color="auto"/>
            </w:tcBorders>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8E1042">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817"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506" w:type="dxa"/>
            <w:gridSpan w:val="4"/>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8E1042">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1542" w:type="dxa"/>
            <w:gridSpan w:val="7"/>
          </w:tcPr>
          <w:p w:rsidR="005F6630" w:rsidRPr="009A5D61" w:rsidRDefault="003A04CD" w:rsidP="003A04CD">
            <w:r>
              <w:t>“_______”</w:t>
            </w:r>
          </w:p>
        </w:tc>
        <w:tc>
          <w:tcPr>
            <w:tcW w:w="388" w:type="dxa"/>
            <w:gridSpan w:val="3"/>
          </w:tcPr>
          <w:p w:rsidR="005F6630" w:rsidRPr="009A5D61" w:rsidRDefault="005F6630" w:rsidP="00F0670A"/>
        </w:tc>
        <w:tc>
          <w:tcPr>
            <w:tcW w:w="2074" w:type="dxa"/>
            <w:gridSpan w:val="15"/>
            <w:tcBorders>
              <w:bottom w:val="single" w:sz="4" w:space="0" w:color="auto"/>
            </w:tcBorders>
          </w:tcPr>
          <w:p w:rsidR="005F6630" w:rsidRPr="009A5D61" w:rsidRDefault="005F6630" w:rsidP="00F0670A"/>
        </w:tc>
        <w:tc>
          <w:tcPr>
            <w:tcW w:w="236" w:type="dxa"/>
          </w:tcPr>
          <w:p w:rsidR="005F6630" w:rsidRPr="009A5D61" w:rsidRDefault="005F6630" w:rsidP="00F0670A"/>
        </w:tc>
        <w:tc>
          <w:tcPr>
            <w:tcW w:w="937" w:type="dxa"/>
            <w:gridSpan w:val="9"/>
          </w:tcPr>
          <w:p w:rsidR="005F6630" w:rsidRPr="009A5D61" w:rsidRDefault="005F6630" w:rsidP="00F0670A">
            <w:r>
              <w:t xml:space="preserve">20____ </w:t>
            </w:r>
          </w:p>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8E1042">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817" w:type="dxa"/>
            <w:gridSpan w:val="3"/>
          </w:tcPr>
          <w:p w:rsidR="005F6630" w:rsidRPr="009A5D61" w:rsidRDefault="005F6630" w:rsidP="00F0670A">
            <w:r>
              <w:rPr>
                <w:sz w:val="22"/>
              </w:rPr>
              <w:t>from</w:t>
            </w:r>
          </w:p>
        </w:tc>
        <w:tc>
          <w:tcPr>
            <w:tcW w:w="725" w:type="dxa"/>
            <w:gridSpan w:val="4"/>
            <w:tcBorders>
              <w:bottom w:val="single" w:sz="4" w:space="0" w:color="auto"/>
            </w:tcBorders>
          </w:tcPr>
          <w:p w:rsidR="005F6630" w:rsidRPr="009A5D61" w:rsidRDefault="005F6630" w:rsidP="00F0670A"/>
        </w:tc>
        <w:tc>
          <w:tcPr>
            <w:tcW w:w="677" w:type="dxa"/>
            <w:gridSpan w:val="6"/>
          </w:tcPr>
          <w:p w:rsidR="005F6630" w:rsidRPr="009A5D61" w:rsidRDefault="005F6630" w:rsidP="00F0670A">
            <w:r>
              <w:t>h.</w:t>
            </w:r>
          </w:p>
        </w:tc>
        <w:tc>
          <w:tcPr>
            <w:tcW w:w="506" w:type="dxa"/>
            <w:gridSpan w:val="4"/>
            <w:tcBorders>
              <w:bottom w:val="single" w:sz="4" w:space="0" w:color="auto"/>
            </w:tcBorders>
          </w:tcPr>
          <w:p w:rsidR="005F6630" w:rsidRPr="009A5D61" w:rsidRDefault="005F6630" w:rsidP="00F0670A"/>
        </w:tc>
        <w:tc>
          <w:tcPr>
            <w:tcW w:w="760" w:type="dxa"/>
            <w:gridSpan w:val="4"/>
          </w:tcPr>
          <w:p w:rsidR="005F6630" w:rsidRPr="009A5D61" w:rsidRDefault="005F6630" w:rsidP="00F0670A">
            <w:r>
              <w:t>min.</w:t>
            </w:r>
          </w:p>
        </w:tc>
        <w:tc>
          <w:tcPr>
            <w:tcW w:w="519" w:type="dxa"/>
            <w:gridSpan w:val="4"/>
          </w:tcPr>
          <w:p w:rsidR="005F6630" w:rsidRPr="009A5D61" w:rsidRDefault="005F6630" w:rsidP="00F0670A">
            <w:r>
              <w:t>to</w:t>
            </w:r>
          </w:p>
        </w:tc>
        <w:tc>
          <w:tcPr>
            <w:tcW w:w="369" w:type="dxa"/>
            <w:gridSpan w:val="3"/>
            <w:tcBorders>
              <w:bottom w:val="single" w:sz="4" w:space="0" w:color="auto"/>
            </w:tcBorders>
          </w:tcPr>
          <w:p w:rsidR="005F6630" w:rsidRPr="009A5D61" w:rsidRDefault="005F6630" w:rsidP="00F0670A"/>
        </w:tc>
        <w:tc>
          <w:tcPr>
            <w:tcW w:w="547" w:type="dxa"/>
            <w:gridSpan w:val="4"/>
          </w:tcPr>
          <w:p w:rsidR="005F6630" w:rsidRPr="009A5D61" w:rsidRDefault="005F6630" w:rsidP="00F0670A">
            <w:r>
              <w:t>h.</w:t>
            </w:r>
          </w:p>
        </w:tc>
        <w:tc>
          <w:tcPr>
            <w:tcW w:w="257" w:type="dxa"/>
            <w:gridSpan w:val="3"/>
            <w:tcBorders>
              <w:bottom w:val="single" w:sz="4" w:space="0" w:color="auto"/>
            </w:tcBorders>
          </w:tcPr>
          <w:p w:rsidR="005F6630" w:rsidRPr="009A5D61" w:rsidRDefault="005F6630" w:rsidP="00F0670A"/>
        </w:tc>
        <w:tc>
          <w:tcPr>
            <w:tcW w:w="626" w:type="dxa"/>
            <w:gridSpan w:val="4"/>
          </w:tcPr>
          <w:p w:rsidR="005F6630" w:rsidRPr="009A5D61" w:rsidRDefault="005F6630" w:rsidP="00F0670A">
            <w:r>
              <w:t>min.</w:t>
            </w:r>
          </w:p>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8E1042">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817" w:type="dxa"/>
            <w:gridSpan w:val="3"/>
          </w:tcPr>
          <w:p w:rsidR="005F6630" w:rsidRPr="009A5D61" w:rsidRDefault="005F6630" w:rsidP="00F0670A"/>
        </w:tc>
        <w:tc>
          <w:tcPr>
            <w:tcW w:w="725" w:type="dxa"/>
            <w:gridSpan w:val="4"/>
            <w:tcBorders>
              <w:top w:val="single" w:sz="4" w:space="0" w:color="auto"/>
            </w:tcBorders>
          </w:tcPr>
          <w:p w:rsidR="005F6630" w:rsidRPr="009A5D61" w:rsidRDefault="005F6630" w:rsidP="00F0670A"/>
        </w:tc>
        <w:tc>
          <w:tcPr>
            <w:tcW w:w="677" w:type="dxa"/>
            <w:gridSpan w:val="6"/>
          </w:tcPr>
          <w:p w:rsidR="005F6630" w:rsidRPr="009A5D61" w:rsidRDefault="005F6630" w:rsidP="00F0670A"/>
        </w:tc>
        <w:tc>
          <w:tcPr>
            <w:tcW w:w="506" w:type="dxa"/>
            <w:gridSpan w:val="4"/>
            <w:tcBorders>
              <w:top w:val="single" w:sz="4" w:space="0" w:color="auto"/>
            </w:tcBorders>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547" w:type="dxa"/>
            <w:gridSpan w:val="4"/>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8E1042">
        <w:trPr>
          <w:gridAfter w:val="3"/>
          <w:wAfter w:w="410" w:type="dxa"/>
        </w:trPr>
        <w:tc>
          <w:tcPr>
            <w:tcW w:w="1508" w:type="dxa"/>
            <w:gridSpan w:val="3"/>
          </w:tcPr>
          <w:p w:rsidR="005F6630" w:rsidRPr="009A5D61" w:rsidRDefault="005F6630" w:rsidP="00F0670A">
            <w:r>
              <w:rPr>
                <w:sz w:val="22"/>
              </w:rPr>
              <w:t>Student of the</w:t>
            </w:r>
          </w:p>
        </w:tc>
        <w:tc>
          <w:tcPr>
            <w:tcW w:w="1294" w:type="dxa"/>
            <w:gridSpan w:val="5"/>
            <w:tcBorders>
              <w:bottom w:val="single" w:sz="4" w:space="0" w:color="auto"/>
            </w:tcBorders>
          </w:tcPr>
          <w:p w:rsidR="005F6630" w:rsidRPr="00AC4985" w:rsidRDefault="005F6630" w:rsidP="00F0670A"/>
        </w:tc>
        <w:tc>
          <w:tcPr>
            <w:tcW w:w="709" w:type="dxa"/>
            <w:gridSpan w:val="3"/>
          </w:tcPr>
          <w:p w:rsidR="005F6630" w:rsidRPr="00711A6F" w:rsidRDefault="005F6630">
            <w:r>
              <w:rPr>
                <w:sz w:val="22"/>
              </w:rPr>
              <w:t xml:space="preserve"> </w:t>
            </w:r>
          </w:p>
        </w:tc>
        <w:tc>
          <w:tcPr>
            <w:tcW w:w="6252" w:type="dxa"/>
            <w:gridSpan w:val="44"/>
          </w:tcPr>
          <w:p w:rsidR="005F6630" w:rsidRPr="009A5D61" w:rsidRDefault="008961DF" w:rsidP="00F0670A">
            <w:r>
              <w:rPr>
                <w:sz w:val="22"/>
              </w:rPr>
              <w:t>(</w:t>
            </w:r>
            <w:r w:rsidR="005F6630">
              <w:rPr>
                <w:sz w:val="22"/>
              </w:rPr>
              <w:t>year of study</w:t>
            </w:r>
            <w:r>
              <w:rPr>
                <w:sz w:val="22"/>
              </w:rPr>
              <w:t>)</w:t>
            </w:r>
          </w:p>
        </w:tc>
      </w:tr>
      <w:tr w:rsidR="005F6630" w:rsidRPr="002D79AC" w:rsidTr="008E1042">
        <w:trPr>
          <w:gridAfter w:val="3"/>
          <w:wAfter w:w="410" w:type="dxa"/>
        </w:trPr>
        <w:tc>
          <w:tcPr>
            <w:tcW w:w="3310" w:type="dxa"/>
            <w:gridSpan w:val="10"/>
          </w:tcPr>
          <w:p w:rsidR="005F6630" w:rsidRPr="009A5D61" w:rsidRDefault="005F6630" w:rsidP="008961DF">
            <w:pPr>
              <w:rPr>
                <w:sz w:val="22"/>
                <w:szCs w:val="22"/>
              </w:rPr>
            </w:pPr>
            <w:r>
              <w:rPr>
                <w:sz w:val="22"/>
              </w:rPr>
              <w:t>Degree programme</w:t>
            </w:r>
          </w:p>
        </w:tc>
        <w:tc>
          <w:tcPr>
            <w:tcW w:w="6453" w:type="dxa"/>
            <w:gridSpan w:val="45"/>
            <w:tcBorders>
              <w:bottom w:val="single" w:sz="4" w:space="0" w:color="auto"/>
            </w:tcBorders>
          </w:tcPr>
          <w:p w:rsidR="005F6630" w:rsidRPr="00500413" w:rsidRDefault="005F6630" w:rsidP="00F0670A">
            <w:pPr>
              <w:rPr>
                <w:sz w:val="22"/>
                <w:szCs w:val="22"/>
              </w:rPr>
            </w:pPr>
          </w:p>
        </w:tc>
      </w:tr>
      <w:tr w:rsidR="005F6630" w:rsidRPr="002D79AC" w:rsidTr="008E1042">
        <w:trPr>
          <w:gridAfter w:val="3"/>
          <w:wAfter w:w="410" w:type="dxa"/>
        </w:trPr>
        <w:tc>
          <w:tcPr>
            <w:tcW w:w="3310" w:type="dxa"/>
            <w:gridSpan w:val="10"/>
          </w:tcPr>
          <w:p w:rsidR="005F6630" w:rsidRPr="009A5D61" w:rsidRDefault="005F6630" w:rsidP="00F0670A">
            <w:pPr>
              <w:rPr>
                <w:sz w:val="22"/>
                <w:szCs w:val="22"/>
              </w:rPr>
            </w:pPr>
          </w:p>
        </w:tc>
        <w:tc>
          <w:tcPr>
            <w:tcW w:w="6453" w:type="dxa"/>
            <w:gridSpan w:val="45"/>
          </w:tcPr>
          <w:p w:rsidR="005F6630" w:rsidRPr="00500413" w:rsidRDefault="005F6630" w:rsidP="005048E9">
            <w:pPr>
              <w:rPr>
                <w:sz w:val="22"/>
                <w:szCs w:val="22"/>
                <w:highlight w:val="yellow"/>
              </w:rPr>
            </w:pPr>
            <w:r>
              <w:rPr>
                <w:i/>
              </w:rPr>
              <w:t>(</w:t>
            </w:r>
            <w:r w:rsidR="005048E9">
              <w:rPr>
                <w:i/>
              </w:rPr>
              <w:t xml:space="preserve">title </w:t>
            </w:r>
            <w:r>
              <w:rPr>
                <w:i/>
              </w:rPr>
              <w:t>of the degree programme)</w:t>
            </w:r>
          </w:p>
        </w:tc>
      </w:tr>
      <w:tr w:rsidR="005F6630" w:rsidRPr="002D79AC" w:rsidTr="008E1042">
        <w:trPr>
          <w:gridAfter w:val="3"/>
          <w:wAfter w:w="410" w:type="dxa"/>
        </w:trPr>
        <w:tc>
          <w:tcPr>
            <w:tcW w:w="3794" w:type="dxa"/>
            <w:gridSpan w:val="14"/>
          </w:tcPr>
          <w:p w:rsidR="005F6630" w:rsidRPr="00C80F8C" w:rsidRDefault="005F6630" w:rsidP="00F0670A">
            <w:pPr>
              <w:rPr>
                <w:sz w:val="22"/>
                <w:szCs w:val="22"/>
              </w:rPr>
            </w:pPr>
            <w:r>
              <w:rPr>
                <w:sz w:val="22"/>
              </w:rPr>
              <w:t xml:space="preserve"> _____________________ (level)</w:t>
            </w:r>
          </w:p>
          <w:p w:rsidR="005F6630" w:rsidRPr="009A5D61" w:rsidRDefault="005F6630" w:rsidP="00F0670A">
            <w:pPr>
              <w:rPr>
                <w:sz w:val="22"/>
                <w:szCs w:val="22"/>
              </w:rPr>
            </w:pPr>
            <w:r>
              <w:rPr>
                <w:sz w:val="22"/>
              </w:rPr>
              <w:t>Field of study / concentration ________________</w:t>
            </w:r>
          </w:p>
        </w:tc>
        <w:tc>
          <w:tcPr>
            <w:tcW w:w="5969" w:type="dxa"/>
            <w:gridSpan w:val="41"/>
            <w:tcBorders>
              <w:bottom w:val="single" w:sz="4" w:space="0" w:color="auto"/>
            </w:tcBorders>
          </w:tcPr>
          <w:p w:rsidR="005F6630" w:rsidRPr="00500413" w:rsidRDefault="005F6630" w:rsidP="00F0670A">
            <w:pPr>
              <w:rPr>
                <w:sz w:val="22"/>
                <w:szCs w:val="22"/>
                <w:highlight w:val="yellow"/>
              </w:rPr>
            </w:pPr>
          </w:p>
        </w:tc>
      </w:tr>
      <w:tr w:rsidR="005F6630" w:rsidRPr="002D79AC" w:rsidTr="008E1042">
        <w:trPr>
          <w:gridAfter w:val="2"/>
          <w:wAfter w:w="371" w:type="dxa"/>
        </w:trPr>
        <w:tc>
          <w:tcPr>
            <w:tcW w:w="2802" w:type="dxa"/>
            <w:gridSpan w:val="8"/>
          </w:tcPr>
          <w:p w:rsidR="005F6630" w:rsidRDefault="005F6630" w:rsidP="00F0670A">
            <w:pPr>
              <w:rPr>
                <w:sz w:val="22"/>
                <w:szCs w:val="22"/>
              </w:rPr>
            </w:pPr>
          </w:p>
        </w:tc>
        <w:tc>
          <w:tcPr>
            <w:tcW w:w="826" w:type="dxa"/>
            <w:gridSpan w:val="5"/>
          </w:tcPr>
          <w:p w:rsidR="005F6630" w:rsidRPr="000613FB" w:rsidRDefault="005F6630" w:rsidP="00F0670A">
            <w:pPr>
              <w:rPr>
                <w:i/>
              </w:rPr>
            </w:pPr>
          </w:p>
        </w:tc>
        <w:tc>
          <w:tcPr>
            <w:tcW w:w="6174" w:type="dxa"/>
            <w:gridSpan w:val="43"/>
          </w:tcPr>
          <w:p w:rsidR="005F6630" w:rsidRPr="000613FB" w:rsidRDefault="005F6630" w:rsidP="00F0670A">
            <w:pPr>
              <w:rPr>
                <w:i/>
              </w:rPr>
            </w:pPr>
            <w:r>
              <w:rPr>
                <w:i/>
              </w:rPr>
              <w:t xml:space="preserve">(code and title of a field of </w:t>
            </w:r>
            <w:r w:rsidRPr="00B84DF0">
              <w:rPr>
                <w:i/>
                <w:noProof/>
              </w:rPr>
              <w:t>study</w:t>
            </w:r>
            <w:r w:rsidR="00B84DF0">
              <w:rPr>
                <w:i/>
                <w:noProof/>
              </w:rPr>
              <w:t>/</w:t>
            </w:r>
            <w:r w:rsidRPr="00B84DF0">
              <w:rPr>
                <w:i/>
                <w:noProof/>
              </w:rPr>
              <w:t>concentration</w:t>
            </w:r>
            <w:r>
              <w:rPr>
                <w:i/>
              </w:rPr>
              <w:t>)</w:t>
            </w:r>
          </w:p>
          <w:p w:rsidR="005F6630" w:rsidRPr="000613FB" w:rsidRDefault="005F6630" w:rsidP="00F0670A">
            <w:pPr>
              <w:jc w:val="center"/>
              <w:rPr>
                <w:i/>
              </w:rPr>
            </w:pPr>
          </w:p>
        </w:tc>
      </w:tr>
      <w:tr w:rsidR="005F6630" w:rsidRPr="002D79AC" w:rsidTr="008E1042">
        <w:tc>
          <w:tcPr>
            <w:tcW w:w="1508" w:type="dxa"/>
            <w:gridSpan w:val="3"/>
          </w:tcPr>
          <w:p w:rsidR="005F6630" w:rsidRPr="003424A1" w:rsidRDefault="008961DF" w:rsidP="00F0670A">
            <w:r>
              <w:rPr>
                <w:sz w:val="22"/>
              </w:rPr>
              <w:t>F</w:t>
            </w:r>
            <w:r w:rsidR="005F6630">
              <w:rPr>
                <w:sz w:val="22"/>
              </w:rPr>
              <w:t>aculty</w:t>
            </w:r>
          </w:p>
        </w:tc>
        <w:tc>
          <w:tcPr>
            <w:tcW w:w="8665" w:type="dxa"/>
            <w:gridSpan w:val="55"/>
            <w:tcBorders>
              <w:bottom w:val="single" w:sz="4" w:space="0" w:color="auto"/>
            </w:tcBorders>
          </w:tcPr>
          <w:p w:rsidR="005F6630" w:rsidRPr="003424A1" w:rsidRDefault="005F6630" w:rsidP="00F0670A">
            <w:pPr>
              <w:rPr>
                <w:sz w:val="22"/>
                <w:szCs w:val="22"/>
              </w:rPr>
            </w:pPr>
          </w:p>
        </w:tc>
      </w:tr>
      <w:tr w:rsidR="005F6630" w:rsidRPr="002D79AC" w:rsidTr="008E1042">
        <w:tc>
          <w:tcPr>
            <w:tcW w:w="10173" w:type="dxa"/>
            <w:gridSpan w:val="58"/>
            <w:tcBorders>
              <w:bottom w:val="single" w:sz="4" w:space="0" w:color="auto"/>
            </w:tcBorders>
          </w:tcPr>
          <w:p w:rsidR="005F6630" w:rsidRPr="003424A1" w:rsidRDefault="005F6630" w:rsidP="00F0670A">
            <w:pPr>
              <w:jc w:val="center"/>
              <w:rPr>
                <w:sz w:val="22"/>
                <w:szCs w:val="22"/>
              </w:rPr>
            </w:pPr>
          </w:p>
        </w:tc>
      </w:tr>
      <w:tr w:rsidR="005F6630" w:rsidRPr="002D79AC" w:rsidTr="008E1042">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2"/>
            <w:tcBorders>
              <w:top w:val="single" w:sz="4" w:space="0" w:color="auto"/>
            </w:tcBorders>
          </w:tcPr>
          <w:p w:rsidR="005F6630" w:rsidRPr="009A5D61" w:rsidRDefault="005F6630" w:rsidP="00F0670A"/>
        </w:tc>
        <w:tc>
          <w:tcPr>
            <w:tcW w:w="817" w:type="dxa"/>
            <w:gridSpan w:val="3"/>
            <w:tcBorders>
              <w:top w:val="single" w:sz="4" w:space="0" w:color="auto"/>
            </w:tcBorders>
          </w:tcPr>
          <w:p w:rsidR="005F6630" w:rsidRPr="009A5D61" w:rsidRDefault="005F6630" w:rsidP="00F0670A"/>
        </w:tc>
        <w:tc>
          <w:tcPr>
            <w:tcW w:w="4103" w:type="dxa"/>
            <w:gridSpan w:val="29"/>
            <w:tcBorders>
              <w:top w:val="single" w:sz="4" w:space="0" w:color="auto"/>
            </w:tcBorders>
          </w:tcPr>
          <w:p w:rsidR="005F6630" w:rsidRPr="003424A1" w:rsidRDefault="005F6630" w:rsidP="00F0670A">
            <w:pPr>
              <w:rPr>
                <w:i/>
              </w:rPr>
            </w:pPr>
            <w:r>
              <w:rPr>
                <w:i/>
              </w:rPr>
              <w:t>(last name, first name, patronym</w:t>
            </w:r>
            <w:r w:rsidR="00D66E5B">
              <w:rPr>
                <w:i/>
              </w:rPr>
              <w:t>/middle name</w:t>
            </w:r>
            <w:r>
              <w:rPr>
                <w:i/>
              </w:rPr>
              <w:t xml:space="preserve"> - if any)</w:t>
            </w:r>
          </w:p>
          <w:p w:rsidR="005F6630" w:rsidRPr="003424A1" w:rsidRDefault="005F6630" w:rsidP="00F0670A">
            <w:pPr>
              <w:rPr>
                <w:i/>
              </w:rPr>
            </w:pPr>
          </w:p>
        </w:tc>
        <w:tc>
          <w:tcPr>
            <w:tcW w:w="257" w:type="dxa"/>
            <w:gridSpan w:val="3"/>
            <w:tcBorders>
              <w:top w:val="single" w:sz="4" w:space="0" w:color="auto"/>
            </w:tcBorders>
          </w:tcPr>
          <w:p w:rsidR="005F6630" w:rsidRPr="00500413" w:rsidRDefault="005F6630" w:rsidP="00F0670A">
            <w:pPr>
              <w:rPr>
                <w:sz w:val="22"/>
                <w:szCs w:val="22"/>
              </w:rPr>
            </w:pPr>
          </w:p>
        </w:tc>
        <w:tc>
          <w:tcPr>
            <w:tcW w:w="626" w:type="dxa"/>
            <w:gridSpan w:val="4"/>
            <w:tcBorders>
              <w:top w:val="single" w:sz="4" w:space="0" w:color="auto"/>
            </w:tcBorders>
          </w:tcPr>
          <w:p w:rsidR="005F6630" w:rsidRPr="00500413" w:rsidRDefault="005F6630" w:rsidP="00F0670A">
            <w:pPr>
              <w:rPr>
                <w:sz w:val="22"/>
                <w:szCs w:val="22"/>
              </w:rPr>
            </w:pPr>
          </w:p>
        </w:tc>
        <w:tc>
          <w:tcPr>
            <w:tcW w:w="738" w:type="dxa"/>
            <w:gridSpan w:val="3"/>
            <w:tcBorders>
              <w:top w:val="single" w:sz="4" w:space="0" w:color="auto"/>
            </w:tcBorders>
          </w:tcPr>
          <w:p w:rsidR="005F6630" w:rsidRPr="00500413" w:rsidRDefault="005F6630" w:rsidP="00F0670A">
            <w:pPr>
              <w:rPr>
                <w:sz w:val="22"/>
                <w:szCs w:val="22"/>
              </w:rPr>
            </w:pPr>
          </w:p>
        </w:tc>
        <w:tc>
          <w:tcPr>
            <w:tcW w:w="661" w:type="dxa"/>
            <w:gridSpan w:val="4"/>
            <w:tcBorders>
              <w:top w:val="single" w:sz="4" w:space="0" w:color="auto"/>
            </w:tcBorders>
          </w:tcPr>
          <w:p w:rsidR="005F6630" w:rsidRPr="00500413" w:rsidRDefault="005F6630" w:rsidP="00F0670A">
            <w:pPr>
              <w:rPr>
                <w:sz w:val="22"/>
                <w:szCs w:val="22"/>
              </w:rPr>
            </w:pPr>
          </w:p>
        </w:tc>
        <w:tc>
          <w:tcPr>
            <w:tcW w:w="261" w:type="dxa"/>
            <w:gridSpan w:val="2"/>
            <w:tcBorders>
              <w:top w:val="single" w:sz="4" w:space="0" w:color="auto"/>
            </w:tcBorders>
          </w:tcPr>
          <w:p w:rsidR="005F6630" w:rsidRPr="00500413" w:rsidRDefault="005F6630" w:rsidP="00F0670A">
            <w:pPr>
              <w:rPr>
                <w:sz w:val="22"/>
                <w:szCs w:val="22"/>
              </w:rPr>
            </w:pPr>
          </w:p>
        </w:tc>
        <w:tc>
          <w:tcPr>
            <w:tcW w:w="725" w:type="dxa"/>
            <w:gridSpan w:val="5"/>
            <w:tcBorders>
              <w:top w:val="single" w:sz="4" w:space="0" w:color="auto"/>
            </w:tcBorders>
          </w:tcPr>
          <w:p w:rsidR="005F6630" w:rsidRPr="00500413" w:rsidRDefault="005F6630" w:rsidP="00F0670A">
            <w:pPr>
              <w:rPr>
                <w:sz w:val="22"/>
                <w:szCs w:val="22"/>
              </w:rPr>
            </w:pPr>
          </w:p>
        </w:tc>
      </w:tr>
      <w:tr w:rsidR="005F6630" w:rsidRPr="002D79AC" w:rsidTr="008E1042">
        <w:tc>
          <w:tcPr>
            <w:tcW w:w="2093" w:type="dxa"/>
            <w:gridSpan w:val="6"/>
            <w:tcBorders>
              <w:bottom w:val="single" w:sz="4" w:space="0" w:color="auto"/>
            </w:tcBorders>
          </w:tcPr>
          <w:p w:rsidR="005F6630" w:rsidRDefault="005F6630" w:rsidP="00F0670A">
            <w:pPr>
              <w:rPr>
                <w:sz w:val="22"/>
                <w:szCs w:val="22"/>
              </w:rPr>
            </w:pPr>
            <w:r>
              <w:rPr>
                <w:b/>
                <w:sz w:val="22"/>
              </w:rPr>
              <w:t>Board members:</w:t>
            </w:r>
          </w:p>
        </w:tc>
        <w:tc>
          <w:tcPr>
            <w:tcW w:w="5670" w:type="dxa"/>
            <w:gridSpan w:val="37"/>
            <w:tcBorders>
              <w:bottom w:val="single" w:sz="4" w:space="0" w:color="auto"/>
            </w:tcBorders>
          </w:tcPr>
          <w:p w:rsidR="005F6630" w:rsidRPr="009A5D61" w:rsidRDefault="005F6630" w:rsidP="00F0670A"/>
        </w:tc>
        <w:tc>
          <w:tcPr>
            <w:tcW w:w="2410" w:type="dxa"/>
            <w:gridSpan w:val="15"/>
            <w:tcBorders>
              <w:bottom w:val="single" w:sz="4" w:space="0" w:color="auto"/>
            </w:tcBorders>
          </w:tcPr>
          <w:p w:rsidR="005F6630" w:rsidRPr="009A5D61" w:rsidRDefault="005F6630" w:rsidP="00F0670A"/>
        </w:tc>
      </w:tr>
      <w:tr w:rsidR="005F6630" w:rsidRPr="00500413" w:rsidTr="008E1042">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b/>
                <w:sz w:val="22"/>
                <w:szCs w:val="22"/>
              </w:rPr>
            </w:pPr>
          </w:p>
        </w:tc>
        <w:tc>
          <w:tcPr>
            <w:tcW w:w="1985"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rPr>
              <w:t>Academic Degree</w:t>
            </w:r>
          </w:p>
        </w:tc>
        <w:tc>
          <w:tcPr>
            <w:tcW w:w="1063" w:type="dxa"/>
            <w:gridSpan w:val="9"/>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rPr>
              <w:t>Title</w:t>
            </w: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rPr>
              <w:t xml:space="preserve">Subdivision </w:t>
            </w: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rPr>
              <w:t>Last name, first name, patronym</w:t>
            </w:r>
            <w:r w:rsidR="00790351">
              <w:rPr>
                <w:sz w:val="22"/>
              </w:rPr>
              <w:t>/middle name (</w:t>
            </w:r>
            <w:r>
              <w:rPr>
                <w:sz w:val="22"/>
              </w:rPr>
              <w:t>if any</w:t>
            </w:r>
            <w:r w:rsidR="00EA1B6D">
              <w:rPr>
                <w:sz w:val="22"/>
              </w:rPr>
              <w:t>)</w:t>
            </w: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rPr>
              <w:t xml:space="preserve">Recommended grade </w:t>
            </w:r>
            <w:r>
              <w:rPr>
                <w:i/>
                <w:sz w:val="22"/>
              </w:rPr>
              <w:t>on a 10-point scale (figures/ words)</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70F86" w:rsidP="00570F86">
            <w:pPr>
              <w:jc w:val="center"/>
              <w:rPr>
                <w:sz w:val="22"/>
                <w:szCs w:val="22"/>
              </w:rPr>
            </w:pPr>
            <w:r>
              <w:rPr>
                <w:sz w:val="22"/>
              </w:rPr>
              <w:t>Present</w:t>
            </w:r>
            <w:r w:rsidR="005F6630">
              <w:rPr>
                <w:sz w:val="22"/>
              </w:rPr>
              <w:t xml:space="preserve"> at the meeting </w:t>
            </w:r>
            <w:r w:rsidR="005F6630">
              <w:rPr>
                <w:i/>
                <w:sz w:val="22"/>
              </w:rPr>
              <w:t>(specify)</w:t>
            </w:r>
          </w:p>
        </w:tc>
      </w:tr>
      <w:tr w:rsidR="005F6630" w:rsidRPr="00500413" w:rsidTr="008E1042">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Pr>
                <w:sz w:val="22"/>
              </w:rPr>
              <w:t xml:space="preserve">Chairperson </w:t>
            </w:r>
          </w:p>
        </w:tc>
        <w:tc>
          <w:tcPr>
            <w:tcW w:w="1985"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9"/>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8E1042">
        <w:trPr>
          <w:trHeight w:val="260"/>
        </w:trPr>
        <w:tc>
          <w:tcPr>
            <w:tcW w:w="1526" w:type="dxa"/>
            <w:gridSpan w:val="4"/>
            <w:vMerge w:val="restart"/>
            <w:tcBorders>
              <w:top w:val="single" w:sz="4" w:space="0" w:color="auto"/>
              <w:left w:val="single" w:sz="4" w:space="0" w:color="auto"/>
              <w:right w:val="single" w:sz="4" w:space="0" w:color="auto"/>
            </w:tcBorders>
          </w:tcPr>
          <w:p w:rsidR="005F6630" w:rsidRPr="00500413" w:rsidRDefault="005F6630" w:rsidP="00F0670A">
            <w:pPr>
              <w:rPr>
                <w:sz w:val="22"/>
                <w:szCs w:val="22"/>
              </w:rPr>
            </w:pPr>
            <w:r>
              <w:rPr>
                <w:sz w:val="22"/>
              </w:rPr>
              <w:t xml:space="preserve">Board members </w:t>
            </w:r>
          </w:p>
        </w:tc>
        <w:tc>
          <w:tcPr>
            <w:tcW w:w="1985"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9"/>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8E1042">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985"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9"/>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8E1042">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985"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9"/>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8E1042">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985"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9"/>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8E1042">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985"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9"/>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8E1042">
        <w:trPr>
          <w:trHeight w:val="260"/>
        </w:trPr>
        <w:tc>
          <w:tcPr>
            <w:tcW w:w="1526" w:type="dxa"/>
            <w:gridSpan w:val="4"/>
            <w:vMerge/>
            <w:tcBorders>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985"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9"/>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8E1042">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Pr>
                <w:sz w:val="22"/>
              </w:rPr>
              <w:t xml:space="preserve">Secretary </w:t>
            </w:r>
          </w:p>
        </w:tc>
        <w:tc>
          <w:tcPr>
            <w:tcW w:w="1985"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9"/>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p>
        </w:tc>
      </w:tr>
      <w:tr w:rsidR="005F6630" w:rsidRPr="00500413" w:rsidTr="008E1042">
        <w:trPr>
          <w:gridAfter w:val="1"/>
          <w:wAfter w:w="305"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817" w:type="dxa"/>
            <w:gridSpan w:val="3"/>
          </w:tcPr>
          <w:p w:rsidR="005F6630" w:rsidRPr="00500413" w:rsidRDefault="005F6630" w:rsidP="00F0670A">
            <w:pPr>
              <w:rPr>
                <w:sz w:val="22"/>
                <w:szCs w:val="22"/>
              </w:rPr>
            </w:pPr>
          </w:p>
        </w:tc>
        <w:tc>
          <w:tcPr>
            <w:tcW w:w="399" w:type="dxa"/>
          </w:tcPr>
          <w:p w:rsidR="005F6630" w:rsidRPr="00500413" w:rsidRDefault="005F6630" w:rsidP="00F0670A">
            <w:pPr>
              <w:rPr>
                <w:sz w:val="22"/>
                <w:szCs w:val="22"/>
              </w:rPr>
            </w:pPr>
          </w:p>
        </w:tc>
        <w:tc>
          <w:tcPr>
            <w:tcW w:w="972" w:type="dxa"/>
            <w:gridSpan w:val="8"/>
          </w:tcPr>
          <w:p w:rsidR="005F6630" w:rsidRPr="00500413" w:rsidRDefault="005F6630" w:rsidP="00F0670A">
            <w:pPr>
              <w:rPr>
                <w:sz w:val="22"/>
                <w:szCs w:val="22"/>
              </w:rPr>
            </w:pPr>
          </w:p>
        </w:tc>
        <w:tc>
          <w:tcPr>
            <w:tcW w:w="985" w:type="dxa"/>
            <w:gridSpan w:val="7"/>
          </w:tcPr>
          <w:p w:rsidR="005F6630" w:rsidRPr="00500413" w:rsidRDefault="005F6630" w:rsidP="00F0670A">
            <w:pPr>
              <w:rPr>
                <w:sz w:val="22"/>
                <w:szCs w:val="22"/>
              </w:rPr>
            </w:pPr>
          </w:p>
        </w:tc>
        <w:tc>
          <w:tcPr>
            <w:tcW w:w="717" w:type="dxa"/>
            <w:gridSpan w:val="5"/>
          </w:tcPr>
          <w:p w:rsidR="005F6630" w:rsidRPr="00500413" w:rsidRDefault="005F6630" w:rsidP="00F0670A">
            <w:pPr>
              <w:rPr>
                <w:sz w:val="22"/>
                <w:szCs w:val="22"/>
              </w:rPr>
            </w:pPr>
          </w:p>
        </w:tc>
        <w:tc>
          <w:tcPr>
            <w:tcW w:w="402" w:type="dxa"/>
            <w:gridSpan w:val="3"/>
          </w:tcPr>
          <w:p w:rsidR="005F6630" w:rsidRPr="00500413" w:rsidRDefault="005F6630" w:rsidP="00F0670A">
            <w:pPr>
              <w:rPr>
                <w:sz w:val="22"/>
                <w:szCs w:val="22"/>
              </w:rPr>
            </w:pPr>
          </w:p>
        </w:tc>
        <w:tc>
          <w:tcPr>
            <w:tcW w:w="423" w:type="dxa"/>
            <w:gridSpan w:val="4"/>
          </w:tcPr>
          <w:p w:rsidR="005F6630" w:rsidRPr="00500413" w:rsidRDefault="005F6630" w:rsidP="00F0670A">
            <w:pPr>
              <w:rPr>
                <w:sz w:val="22"/>
                <w:szCs w:val="22"/>
              </w:rPr>
            </w:pPr>
          </w:p>
        </w:tc>
        <w:tc>
          <w:tcPr>
            <w:tcW w:w="377" w:type="dxa"/>
            <w:gridSpan w:val="3"/>
          </w:tcPr>
          <w:p w:rsidR="005F6630" w:rsidRPr="00500413" w:rsidRDefault="005F6630" w:rsidP="00F0670A">
            <w:pPr>
              <w:rPr>
                <w:sz w:val="22"/>
                <w:szCs w:val="22"/>
              </w:rPr>
            </w:pPr>
          </w:p>
        </w:tc>
        <w:tc>
          <w:tcPr>
            <w:tcW w:w="385" w:type="dxa"/>
            <w:gridSpan w:val="3"/>
          </w:tcPr>
          <w:p w:rsidR="005F6630" w:rsidRPr="00500413" w:rsidRDefault="005F6630" w:rsidP="00F0670A">
            <w:pPr>
              <w:rPr>
                <w:sz w:val="22"/>
                <w:szCs w:val="22"/>
              </w:rPr>
            </w:pPr>
          </w:p>
        </w:tc>
        <w:tc>
          <w:tcPr>
            <w:tcW w:w="828" w:type="dxa"/>
            <w:gridSpan w:val="3"/>
          </w:tcPr>
          <w:p w:rsidR="005F6630" w:rsidRPr="00500413" w:rsidRDefault="005F6630" w:rsidP="00F0670A">
            <w:pPr>
              <w:rPr>
                <w:sz w:val="22"/>
                <w:szCs w:val="22"/>
              </w:rPr>
            </w:pPr>
          </w:p>
        </w:tc>
        <w:tc>
          <w:tcPr>
            <w:tcW w:w="712"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259" w:type="dxa"/>
            <w:gridSpan w:val="2"/>
          </w:tcPr>
          <w:p w:rsidR="005F6630" w:rsidRPr="00500413" w:rsidRDefault="005F6630" w:rsidP="00F0670A">
            <w:pPr>
              <w:rPr>
                <w:sz w:val="22"/>
                <w:szCs w:val="22"/>
              </w:rPr>
            </w:pPr>
          </w:p>
        </w:tc>
        <w:tc>
          <w:tcPr>
            <w:tcW w:w="238" w:type="dxa"/>
            <w:gridSpan w:val="3"/>
          </w:tcPr>
          <w:p w:rsidR="005F6630" w:rsidRPr="00500413" w:rsidRDefault="005F6630" w:rsidP="00F0670A">
            <w:pPr>
              <w:rPr>
                <w:sz w:val="22"/>
                <w:szCs w:val="22"/>
              </w:rPr>
            </w:pPr>
          </w:p>
        </w:tc>
      </w:tr>
      <w:tr w:rsidR="005F6630" w:rsidRPr="00500413" w:rsidTr="008E1042">
        <w:trPr>
          <w:gridAfter w:val="3"/>
          <w:wAfter w:w="410" w:type="dxa"/>
        </w:trPr>
        <w:tc>
          <w:tcPr>
            <w:tcW w:w="4710" w:type="dxa"/>
            <w:gridSpan w:val="22"/>
          </w:tcPr>
          <w:p w:rsidR="005F6630" w:rsidRPr="00500413" w:rsidRDefault="005F6630" w:rsidP="001E70A7">
            <w:pPr>
              <w:rPr>
                <w:b/>
                <w:sz w:val="22"/>
                <w:szCs w:val="22"/>
              </w:rPr>
            </w:pPr>
            <w:r>
              <w:rPr>
                <w:b/>
                <w:sz w:val="22"/>
              </w:rPr>
              <w:t xml:space="preserve">Topic of Thesis </w:t>
            </w:r>
            <w:r>
              <w:rPr>
                <w:i/>
                <w:sz w:val="22"/>
              </w:rPr>
              <w:t>(in Russian):</w:t>
            </w:r>
          </w:p>
        </w:tc>
        <w:tc>
          <w:tcPr>
            <w:tcW w:w="760" w:type="dxa"/>
            <w:gridSpan w:val="4"/>
          </w:tcPr>
          <w:p w:rsidR="005F6630" w:rsidRPr="00500413" w:rsidRDefault="005F6630" w:rsidP="00F0670A">
            <w:pPr>
              <w:rPr>
                <w:sz w:val="22"/>
                <w:szCs w:val="22"/>
              </w:rPr>
            </w:pPr>
          </w:p>
        </w:tc>
        <w:tc>
          <w:tcPr>
            <w:tcW w:w="519"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547" w:type="dxa"/>
            <w:gridSpan w:val="4"/>
          </w:tcPr>
          <w:p w:rsidR="005F6630" w:rsidRPr="00500413" w:rsidRDefault="005F6630" w:rsidP="00F0670A">
            <w:pPr>
              <w:rPr>
                <w:sz w:val="22"/>
                <w:szCs w:val="22"/>
              </w:rPr>
            </w:pPr>
          </w:p>
        </w:tc>
        <w:tc>
          <w:tcPr>
            <w:tcW w:w="257" w:type="dxa"/>
            <w:gridSpan w:val="3"/>
          </w:tcPr>
          <w:p w:rsidR="005F6630" w:rsidRPr="00500413" w:rsidRDefault="005F6630" w:rsidP="00F0670A">
            <w:pPr>
              <w:rPr>
                <w:sz w:val="22"/>
                <w:szCs w:val="22"/>
              </w:rPr>
            </w:pPr>
          </w:p>
        </w:tc>
        <w:tc>
          <w:tcPr>
            <w:tcW w:w="626" w:type="dxa"/>
            <w:gridSpan w:val="4"/>
          </w:tcPr>
          <w:p w:rsidR="005F6630" w:rsidRPr="00500413" w:rsidRDefault="005F6630" w:rsidP="00F0670A">
            <w:pPr>
              <w:rPr>
                <w:sz w:val="22"/>
                <w:szCs w:val="22"/>
              </w:rPr>
            </w:pPr>
          </w:p>
        </w:tc>
        <w:tc>
          <w:tcPr>
            <w:tcW w:w="738" w:type="dxa"/>
            <w:gridSpan w:val="3"/>
          </w:tcPr>
          <w:p w:rsidR="005F6630" w:rsidRPr="00500413" w:rsidRDefault="005F6630" w:rsidP="00F0670A">
            <w:pPr>
              <w:rPr>
                <w:sz w:val="22"/>
                <w:szCs w:val="22"/>
              </w:rPr>
            </w:pPr>
          </w:p>
        </w:tc>
        <w:tc>
          <w:tcPr>
            <w:tcW w:w="661" w:type="dxa"/>
            <w:gridSpan w:val="4"/>
          </w:tcPr>
          <w:p w:rsidR="005F6630" w:rsidRPr="00500413" w:rsidRDefault="005F6630" w:rsidP="00F0670A">
            <w:pPr>
              <w:rPr>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8E1042">
        <w:trPr>
          <w:gridAfter w:val="3"/>
          <w:wAfter w:w="410" w:type="dxa"/>
        </w:trPr>
        <w:tc>
          <w:tcPr>
            <w:tcW w:w="9763" w:type="dxa"/>
            <w:gridSpan w:val="55"/>
            <w:tcBorders>
              <w:bottom w:val="single" w:sz="4" w:space="0" w:color="auto"/>
            </w:tcBorders>
          </w:tcPr>
          <w:p w:rsidR="005F6630" w:rsidRPr="00500413" w:rsidRDefault="005F6630" w:rsidP="00F0670A">
            <w:pPr>
              <w:rPr>
                <w:sz w:val="22"/>
                <w:szCs w:val="22"/>
              </w:rPr>
            </w:pPr>
          </w:p>
        </w:tc>
      </w:tr>
      <w:tr w:rsidR="005F6630" w:rsidRPr="00500413" w:rsidTr="008E1042">
        <w:trPr>
          <w:gridAfter w:val="3"/>
          <w:wAfter w:w="410" w:type="dxa"/>
        </w:trPr>
        <w:tc>
          <w:tcPr>
            <w:tcW w:w="9763" w:type="dxa"/>
            <w:gridSpan w:val="55"/>
            <w:tcBorders>
              <w:top w:val="single" w:sz="4" w:space="0" w:color="auto"/>
              <w:bottom w:val="single" w:sz="4" w:space="0" w:color="auto"/>
            </w:tcBorders>
          </w:tcPr>
          <w:p w:rsidR="005F6630" w:rsidRPr="00500413" w:rsidRDefault="005F6630" w:rsidP="00F0670A">
            <w:pPr>
              <w:rPr>
                <w:sz w:val="22"/>
                <w:szCs w:val="22"/>
              </w:rPr>
            </w:pPr>
          </w:p>
        </w:tc>
      </w:tr>
      <w:tr w:rsidR="005F6630" w:rsidRPr="00500413" w:rsidTr="008E1042">
        <w:trPr>
          <w:gridAfter w:val="3"/>
          <w:wAfter w:w="410" w:type="dxa"/>
        </w:trPr>
        <w:tc>
          <w:tcPr>
            <w:tcW w:w="9763" w:type="dxa"/>
            <w:gridSpan w:val="55"/>
            <w:tcBorders>
              <w:top w:val="single" w:sz="4" w:space="0" w:color="auto"/>
              <w:bottom w:val="single" w:sz="4" w:space="0" w:color="auto"/>
            </w:tcBorders>
          </w:tcPr>
          <w:p w:rsidR="005F6630" w:rsidRPr="00500413" w:rsidRDefault="005F6630" w:rsidP="00F0670A">
            <w:pPr>
              <w:rPr>
                <w:sz w:val="22"/>
                <w:szCs w:val="22"/>
              </w:rPr>
            </w:pPr>
          </w:p>
        </w:tc>
      </w:tr>
      <w:tr w:rsidR="005F6630" w:rsidRPr="00500413" w:rsidTr="008E1042">
        <w:trPr>
          <w:gridAfter w:val="3"/>
          <w:wAfter w:w="410" w:type="dxa"/>
        </w:trPr>
        <w:tc>
          <w:tcPr>
            <w:tcW w:w="504" w:type="dxa"/>
            <w:tcBorders>
              <w:top w:val="single" w:sz="4" w:space="0" w:color="auto"/>
            </w:tcBorders>
          </w:tcPr>
          <w:p w:rsidR="005F6630" w:rsidRPr="00500413" w:rsidRDefault="005F6630" w:rsidP="00F0670A">
            <w:pPr>
              <w:rPr>
                <w:sz w:val="22"/>
                <w:szCs w:val="22"/>
              </w:rPr>
            </w:pPr>
          </w:p>
        </w:tc>
        <w:tc>
          <w:tcPr>
            <w:tcW w:w="502" w:type="dxa"/>
            <w:tcBorders>
              <w:top w:val="single" w:sz="4" w:space="0" w:color="auto"/>
            </w:tcBorders>
          </w:tcPr>
          <w:p w:rsidR="005F6630" w:rsidRPr="00500413" w:rsidRDefault="005F6630" w:rsidP="00F0670A">
            <w:pPr>
              <w:rPr>
                <w:sz w:val="22"/>
                <w:szCs w:val="22"/>
              </w:rPr>
            </w:pPr>
          </w:p>
        </w:tc>
        <w:tc>
          <w:tcPr>
            <w:tcW w:w="502" w:type="dxa"/>
            <w:tcBorders>
              <w:top w:val="single" w:sz="4" w:space="0" w:color="auto"/>
            </w:tcBorders>
          </w:tcPr>
          <w:p w:rsidR="005F6630" w:rsidRPr="00500413" w:rsidRDefault="005F6630" w:rsidP="00F0670A">
            <w:pPr>
              <w:rPr>
                <w:sz w:val="22"/>
                <w:szCs w:val="22"/>
              </w:rPr>
            </w:pPr>
          </w:p>
        </w:tc>
        <w:tc>
          <w:tcPr>
            <w:tcW w:w="477" w:type="dxa"/>
            <w:gridSpan w:val="2"/>
            <w:tcBorders>
              <w:top w:val="single" w:sz="4" w:space="0" w:color="auto"/>
            </w:tcBorders>
          </w:tcPr>
          <w:p w:rsidR="005F6630" w:rsidRPr="00500413" w:rsidRDefault="005F6630" w:rsidP="00F0670A">
            <w:pPr>
              <w:rPr>
                <w:sz w:val="22"/>
                <w:szCs w:val="22"/>
              </w:rPr>
            </w:pPr>
          </w:p>
        </w:tc>
        <w:tc>
          <w:tcPr>
            <w:tcW w:w="817" w:type="dxa"/>
            <w:gridSpan w:val="3"/>
            <w:tcBorders>
              <w:top w:val="single" w:sz="4" w:space="0" w:color="auto"/>
            </w:tcBorders>
          </w:tcPr>
          <w:p w:rsidR="005F6630" w:rsidRPr="00500413" w:rsidRDefault="005F6630" w:rsidP="00F0670A">
            <w:pPr>
              <w:rPr>
                <w:sz w:val="22"/>
                <w:szCs w:val="22"/>
              </w:rPr>
            </w:pPr>
          </w:p>
        </w:tc>
        <w:tc>
          <w:tcPr>
            <w:tcW w:w="725" w:type="dxa"/>
            <w:gridSpan w:val="4"/>
            <w:tcBorders>
              <w:top w:val="single" w:sz="4" w:space="0" w:color="auto"/>
            </w:tcBorders>
          </w:tcPr>
          <w:p w:rsidR="005F6630" w:rsidRPr="00500413" w:rsidRDefault="005F6630" w:rsidP="00F0670A">
            <w:pPr>
              <w:rPr>
                <w:sz w:val="22"/>
                <w:szCs w:val="22"/>
              </w:rPr>
            </w:pPr>
          </w:p>
        </w:tc>
        <w:tc>
          <w:tcPr>
            <w:tcW w:w="677" w:type="dxa"/>
            <w:gridSpan w:val="6"/>
            <w:tcBorders>
              <w:top w:val="single" w:sz="4" w:space="0" w:color="auto"/>
            </w:tcBorders>
          </w:tcPr>
          <w:p w:rsidR="005F6630" w:rsidRPr="00500413" w:rsidRDefault="005F6630" w:rsidP="00F0670A">
            <w:pPr>
              <w:rPr>
                <w:sz w:val="22"/>
                <w:szCs w:val="22"/>
              </w:rPr>
            </w:pPr>
          </w:p>
        </w:tc>
        <w:tc>
          <w:tcPr>
            <w:tcW w:w="506" w:type="dxa"/>
            <w:gridSpan w:val="4"/>
            <w:tcBorders>
              <w:top w:val="single" w:sz="4" w:space="0" w:color="auto"/>
            </w:tcBorders>
          </w:tcPr>
          <w:p w:rsidR="005F6630" w:rsidRPr="00500413" w:rsidRDefault="005F6630" w:rsidP="00F0670A">
            <w:pPr>
              <w:rPr>
                <w:sz w:val="22"/>
                <w:szCs w:val="22"/>
              </w:rPr>
            </w:pPr>
          </w:p>
        </w:tc>
        <w:tc>
          <w:tcPr>
            <w:tcW w:w="760" w:type="dxa"/>
            <w:gridSpan w:val="4"/>
            <w:tcBorders>
              <w:top w:val="single" w:sz="4" w:space="0" w:color="auto"/>
            </w:tcBorders>
          </w:tcPr>
          <w:p w:rsidR="005F6630" w:rsidRPr="00500413" w:rsidRDefault="005F6630" w:rsidP="00F0670A">
            <w:pPr>
              <w:rPr>
                <w:sz w:val="22"/>
                <w:szCs w:val="22"/>
              </w:rPr>
            </w:pPr>
          </w:p>
        </w:tc>
        <w:tc>
          <w:tcPr>
            <w:tcW w:w="519" w:type="dxa"/>
            <w:gridSpan w:val="4"/>
            <w:tcBorders>
              <w:top w:val="single" w:sz="4" w:space="0" w:color="auto"/>
            </w:tcBorders>
          </w:tcPr>
          <w:p w:rsidR="005F6630" w:rsidRPr="00500413" w:rsidRDefault="005F6630" w:rsidP="00F0670A">
            <w:pPr>
              <w:rPr>
                <w:sz w:val="22"/>
                <w:szCs w:val="22"/>
              </w:rPr>
            </w:pPr>
          </w:p>
        </w:tc>
        <w:tc>
          <w:tcPr>
            <w:tcW w:w="369" w:type="dxa"/>
            <w:gridSpan w:val="3"/>
            <w:tcBorders>
              <w:top w:val="single" w:sz="4" w:space="0" w:color="auto"/>
            </w:tcBorders>
          </w:tcPr>
          <w:p w:rsidR="005F6630" w:rsidRPr="00500413" w:rsidRDefault="005F6630" w:rsidP="00F0670A">
            <w:pPr>
              <w:rPr>
                <w:sz w:val="22"/>
                <w:szCs w:val="22"/>
              </w:rPr>
            </w:pPr>
          </w:p>
        </w:tc>
        <w:tc>
          <w:tcPr>
            <w:tcW w:w="547" w:type="dxa"/>
            <w:gridSpan w:val="4"/>
            <w:tcBorders>
              <w:top w:val="single" w:sz="4" w:space="0" w:color="auto"/>
            </w:tcBorders>
          </w:tcPr>
          <w:p w:rsidR="005F6630" w:rsidRPr="00500413" w:rsidRDefault="005F6630" w:rsidP="00F0670A">
            <w:pPr>
              <w:rPr>
                <w:sz w:val="22"/>
                <w:szCs w:val="22"/>
              </w:rPr>
            </w:pPr>
          </w:p>
        </w:tc>
        <w:tc>
          <w:tcPr>
            <w:tcW w:w="257" w:type="dxa"/>
            <w:gridSpan w:val="3"/>
            <w:tcBorders>
              <w:top w:val="single" w:sz="4" w:space="0" w:color="auto"/>
            </w:tcBorders>
          </w:tcPr>
          <w:p w:rsidR="005F6630" w:rsidRPr="00500413" w:rsidRDefault="005F6630" w:rsidP="00F0670A">
            <w:pPr>
              <w:rPr>
                <w:sz w:val="22"/>
                <w:szCs w:val="22"/>
              </w:rPr>
            </w:pPr>
          </w:p>
        </w:tc>
        <w:tc>
          <w:tcPr>
            <w:tcW w:w="626" w:type="dxa"/>
            <w:gridSpan w:val="4"/>
            <w:tcBorders>
              <w:top w:val="single" w:sz="4" w:space="0" w:color="auto"/>
            </w:tcBorders>
          </w:tcPr>
          <w:p w:rsidR="005F6630" w:rsidRPr="00500413" w:rsidRDefault="005F6630" w:rsidP="00F0670A">
            <w:pPr>
              <w:rPr>
                <w:sz w:val="22"/>
                <w:szCs w:val="22"/>
              </w:rPr>
            </w:pPr>
          </w:p>
        </w:tc>
        <w:tc>
          <w:tcPr>
            <w:tcW w:w="738" w:type="dxa"/>
            <w:gridSpan w:val="3"/>
            <w:tcBorders>
              <w:top w:val="single" w:sz="4" w:space="0" w:color="auto"/>
            </w:tcBorders>
          </w:tcPr>
          <w:p w:rsidR="005F6630" w:rsidRPr="00500413" w:rsidRDefault="005F6630" w:rsidP="00F0670A">
            <w:pPr>
              <w:rPr>
                <w:sz w:val="22"/>
                <w:szCs w:val="22"/>
              </w:rPr>
            </w:pPr>
          </w:p>
        </w:tc>
        <w:tc>
          <w:tcPr>
            <w:tcW w:w="661" w:type="dxa"/>
            <w:gridSpan w:val="4"/>
            <w:tcBorders>
              <w:top w:val="single" w:sz="4" w:space="0" w:color="auto"/>
            </w:tcBorders>
          </w:tcPr>
          <w:p w:rsidR="005F6630" w:rsidRPr="00500413" w:rsidRDefault="005F6630" w:rsidP="00F0670A">
            <w:pPr>
              <w:rPr>
                <w:sz w:val="22"/>
                <w:szCs w:val="22"/>
              </w:rPr>
            </w:pPr>
          </w:p>
        </w:tc>
        <w:tc>
          <w:tcPr>
            <w:tcW w:w="261" w:type="dxa"/>
            <w:gridSpan w:val="2"/>
            <w:tcBorders>
              <w:top w:val="single" w:sz="4" w:space="0" w:color="auto"/>
            </w:tcBorders>
          </w:tcPr>
          <w:p w:rsidR="005F6630" w:rsidRPr="00500413" w:rsidRDefault="005F6630" w:rsidP="00F0670A">
            <w:pPr>
              <w:rPr>
                <w:sz w:val="22"/>
                <w:szCs w:val="22"/>
              </w:rPr>
            </w:pPr>
          </w:p>
        </w:tc>
        <w:tc>
          <w:tcPr>
            <w:tcW w:w="315" w:type="dxa"/>
            <w:gridSpan w:val="2"/>
            <w:tcBorders>
              <w:top w:val="single" w:sz="4" w:space="0" w:color="auto"/>
            </w:tcBorders>
          </w:tcPr>
          <w:p w:rsidR="005F6630" w:rsidRPr="00500413" w:rsidRDefault="005F6630" w:rsidP="00F0670A">
            <w:pPr>
              <w:rPr>
                <w:sz w:val="22"/>
                <w:szCs w:val="22"/>
              </w:rPr>
            </w:pPr>
          </w:p>
        </w:tc>
      </w:tr>
      <w:tr w:rsidR="005F6630" w:rsidRPr="00500413" w:rsidTr="008E1042">
        <w:trPr>
          <w:gridAfter w:val="3"/>
          <w:wAfter w:w="410" w:type="dxa"/>
        </w:trPr>
        <w:tc>
          <w:tcPr>
            <w:tcW w:w="3527" w:type="dxa"/>
            <w:gridSpan w:val="12"/>
          </w:tcPr>
          <w:p w:rsidR="005F6630" w:rsidRPr="0014260A" w:rsidRDefault="005F6630" w:rsidP="001E70A7">
            <w:pPr>
              <w:rPr>
                <w:b/>
                <w:sz w:val="22"/>
                <w:szCs w:val="22"/>
              </w:rPr>
            </w:pPr>
            <w:r>
              <w:rPr>
                <w:b/>
                <w:sz w:val="22"/>
              </w:rPr>
              <w:t xml:space="preserve">Academic </w:t>
            </w:r>
            <w:r w:rsidR="001E70A7">
              <w:rPr>
                <w:b/>
                <w:sz w:val="22"/>
              </w:rPr>
              <w:t xml:space="preserve">Supervisor </w:t>
            </w:r>
            <w:r>
              <w:rPr>
                <w:b/>
                <w:sz w:val="22"/>
              </w:rPr>
              <w:t>of Thesis</w:t>
            </w:r>
          </w:p>
        </w:tc>
        <w:tc>
          <w:tcPr>
            <w:tcW w:w="6236" w:type="dxa"/>
            <w:gridSpan w:val="43"/>
          </w:tcPr>
          <w:p w:rsidR="005F6630" w:rsidRPr="00500413" w:rsidRDefault="005F6630" w:rsidP="00F0670A">
            <w:pPr>
              <w:rPr>
                <w:sz w:val="22"/>
                <w:szCs w:val="22"/>
              </w:rPr>
            </w:pPr>
          </w:p>
        </w:tc>
      </w:tr>
      <w:tr w:rsidR="005F6630" w:rsidRPr="00500413" w:rsidTr="008E1042">
        <w:trPr>
          <w:gridAfter w:val="3"/>
          <w:wAfter w:w="410"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817" w:type="dxa"/>
            <w:gridSpan w:val="3"/>
          </w:tcPr>
          <w:p w:rsidR="005F6630" w:rsidRPr="00500413" w:rsidRDefault="005F6630" w:rsidP="00F0670A">
            <w:pPr>
              <w:rPr>
                <w:sz w:val="22"/>
                <w:szCs w:val="22"/>
              </w:rPr>
            </w:pPr>
          </w:p>
        </w:tc>
        <w:tc>
          <w:tcPr>
            <w:tcW w:w="725" w:type="dxa"/>
            <w:gridSpan w:val="4"/>
          </w:tcPr>
          <w:p w:rsidR="005F6630" w:rsidRPr="00500413" w:rsidRDefault="005F6630" w:rsidP="00F0670A">
            <w:pPr>
              <w:rPr>
                <w:sz w:val="22"/>
                <w:szCs w:val="22"/>
              </w:rPr>
            </w:pPr>
          </w:p>
        </w:tc>
        <w:tc>
          <w:tcPr>
            <w:tcW w:w="677" w:type="dxa"/>
            <w:gridSpan w:val="6"/>
          </w:tcPr>
          <w:p w:rsidR="005F6630" w:rsidRPr="00500413" w:rsidRDefault="005F6630" w:rsidP="00F0670A">
            <w:pPr>
              <w:rPr>
                <w:sz w:val="22"/>
                <w:szCs w:val="22"/>
              </w:rPr>
            </w:pPr>
          </w:p>
        </w:tc>
        <w:tc>
          <w:tcPr>
            <w:tcW w:w="506" w:type="dxa"/>
            <w:gridSpan w:val="4"/>
          </w:tcPr>
          <w:p w:rsidR="005F6630" w:rsidRPr="00500413" w:rsidRDefault="005F6630" w:rsidP="00F0670A">
            <w:pPr>
              <w:rPr>
                <w:sz w:val="22"/>
                <w:szCs w:val="22"/>
              </w:rPr>
            </w:pPr>
          </w:p>
        </w:tc>
        <w:tc>
          <w:tcPr>
            <w:tcW w:w="559" w:type="dxa"/>
            <w:gridSpan w:val="3"/>
          </w:tcPr>
          <w:p w:rsidR="005F6630" w:rsidRPr="00500413" w:rsidRDefault="005F6630" w:rsidP="00F0670A">
            <w:pPr>
              <w:jc w:val="center"/>
              <w:rPr>
                <w:i/>
                <w:color w:val="000000"/>
                <w:spacing w:val="-1"/>
                <w:sz w:val="22"/>
                <w:szCs w:val="22"/>
              </w:rPr>
            </w:pPr>
          </w:p>
        </w:tc>
        <w:tc>
          <w:tcPr>
            <w:tcW w:w="236" w:type="dxa"/>
            <w:gridSpan w:val="2"/>
          </w:tcPr>
          <w:p w:rsidR="005F6630" w:rsidRPr="00500413" w:rsidRDefault="005F6630" w:rsidP="00F0670A">
            <w:pPr>
              <w:jc w:val="center"/>
              <w:rPr>
                <w:i/>
                <w:color w:val="000000"/>
                <w:spacing w:val="-1"/>
                <w:sz w:val="22"/>
                <w:szCs w:val="22"/>
              </w:rPr>
            </w:pPr>
          </w:p>
        </w:tc>
        <w:tc>
          <w:tcPr>
            <w:tcW w:w="883" w:type="dxa"/>
            <w:gridSpan w:val="7"/>
          </w:tcPr>
          <w:p w:rsidR="005F6630" w:rsidRPr="00500413" w:rsidRDefault="005F6630" w:rsidP="00F0670A">
            <w:pPr>
              <w:jc w:val="center"/>
              <w:rPr>
                <w:i/>
                <w:color w:val="000000"/>
                <w:spacing w:val="-1"/>
                <w:sz w:val="22"/>
                <w:szCs w:val="22"/>
              </w:rPr>
            </w:pPr>
          </w:p>
        </w:tc>
        <w:tc>
          <w:tcPr>
            <w:tcW w:w="525" w:type="dxa"/>
            <w:gridSpan w:val="4"/>
          </w:tcPr>
          <w:p w:rsidR="005F6630" w:rsidRPr="00500413" w:rsidRDefault="005F6630" w:rsidP="00F0670A">
            <w:pPr>
              <w:jc w:val="center"/>
              <w:rPr>
                <w:i/>
                <w:color w:val="000000"/>
                <w:spacing w:val="-1"/>
                <w:sz w:val="22"/>
                <w:szCs w:val="22"/>
              </w:rPr>
            </w:pPr>
          </w:p>
        </w:tc>
        <w:tc>
          <w:tcPr>
            <w:tcW w:w="283" w:type="dxa"/>
            <w:gridSpan w:val="3"/>
          </w:tcPr>
          <w:p w:rsidR="005F6630" w:rsidRPr="00500413" w:rsidRDefault="005F6630" w:rsidP="00F0670A">
            <w:pPr>
              <w:jc w:val="center"/>
              <w:rPr>
                <w:i/>
                <w:color w:val="000000"/>
                <w:spacing w:val="-1"/>
                <w:sz w:val="22"/>
                <w:szCs w:val="22"/>
              </w:rPr>
            </w:pPr>
          </w:p>
        </w:tc>
        <w:tc>
          <w:tcPr>
            <w:tcW w:w="1151" w:type="dxa"/>
            <w:gridSpan w:val="5"/>
          </w:tcPr>
          <w:p w:rsidR="005F6630" w:rsidRPr="00500413" w:rsidRDefault="005F6630" w:rsidP="00F0670A">
            <w:pPr>
              <w:jc w:val="center"/>
              <w:rPr>
                <w:i/>
                <w:color w:val="000000"/>
                <w:spacing w:val="-1"/>
                <w:sz w:val="22"/>
                <w:szCs w:val="22"/>
              </w:rPr>
            </w:pPr>
          </w:p>
        </w:tc>
        <w:tc>
          <w:tcPr>
            <w:tcW w:w="280" w:type="dxa"/>
            <w:gridSpan w:val="2"/>
          </w:tcPr>
          <w:p w:rsidR="005F6630" w:rsidRPr="00500413" w:rsidRDefault="005F6630" w:rsidP="00F0670A">
            <w:pPr>
              <w:jc w:val="center"/>
              <w:rPr>
                <w:i/>
                <w:color w:val="000000"/>
                <w:spacing w:val="-1"/>
                <w:sz w:val="22"/>
                <w:szCs w:val="22"/>
              </w:rPr>
            </w:pPr>
          </w:p>
        </w:tc>
        <w:tc>
          <w:tcPr>
            <w:tcW w:w="560" w:type="dxa"/>
            <w:gridSpan w:val="3"/>
          </w:tcPr>
          <w:p w:rsidR="005F6630" w:rsidRPr="00500413" w:rsidRDefault="005F6630" w:rsidP="00F0670A">
            <w:pPr>
              <w:jc w:val="center"/>
              <w:rPr>
                <w:i/>
                <w:color w:val="000000"/>
                <w:spacing w:val="-1"/>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8E1042">
        <w:trPr>
          <w:gridAfter w:val="3"/>
          <w:wAfter w:w="410" w:type="dxa"/>
        </w:trPr>
        <w:tc>
          <w:tcPr>
            <w:tcW w:w="2235" w:type="dxa"/>
            <w:gridSpan w:val="7"/>
            <w:tcBorders>
              <w:bottom w:val="single" w:sz="4" w:space="0" w:color="auto"/>
            </w:tcBorders>
          </w:tcPr>
          <w:p w:rsidR="005F6630" w:rsidRPr="00500413" w:rsidRDefault="005F6630" w:rsidP="00F0670A">
            <w:pPr>
              <w:rPr>
                <w:sz w:val="22"/>
                <w:szCs w:val="22"/>
              </w:rPr>
            </w:pPr>
          </w:p>
        </w:tc>
        <w:tc>
          <w:tcPr>
            <w:tcW w:w="567" w:type="dxa"/>
          </w:tcPr>
          <w:p w:rsidR="005F6630" w:rsidRPr="00500413" w:rsidRDefault="005F6630" w:rsidP="00F0670A">
            <w:pPr>
              <w:rPr>
                <w:sz w:val="22"/>
                <w:szCs w:val="22"/>
              </w:rPr>
            </w:pPr>
          </w:p>
        </w:tc>
        <w:tc>
          <w:tcPr>
            <w:tcW w:w="1701" w:type="dxa"/>
            <w:gridSpan w:val="11"/>
            <w:tcBorders>
              <w:bottom w:val="single" w:sz="4" w:space="0" w:color="auto"/>
            </w:tcBorders>
          </w:tcPr>
          <w:p w:rsidR="005F6630" w:rsidRPr="00500413" w:rsidRDefault="005F6630" w:rsidP="00F0670A">
            <w:pPr>
              <w:jc w:val="center"/>
              <w:rPr>
                <w:i/>
                <w:color w:val="000000"/>
                <w:spacing w:val="-1"/>
                <w:sz w:val="22"/>
                <w:szCs w:val="22"/>
              </w:rPr>
            </w:pPr>
          </w:p>
        </w:tc>
        <w:tc>
          <w:tcPr>
            <w:tcW w:w="284" w:type="dxa"/>
            <w:gridSpan w:val="4"/>
          </w:tcPr>
          <w:p w:rsidR="005F6630" w:rsidRPr="00500413" w:rsidRDefault="005F6630" w:rsidP="00F0670A">
            <w:pPr>
              <w:jc w:val="center"/>
              <w:rPr>
                <w:i/>
                <w:color w:val="000000"/>
                <w:spacing w:val="-1"/>
                <w:sz w:val="22"/>
                <w:szCs w:val="22"/>
              </w:rPr>
            </w:pPr>
          </w:p>
        </w:tc>
        <w:tc>
          <w:tcPr>
            <w:tcW w:w="2126" w:type="dxa"/>
            <w:gridSpan w:val="15"/>
            <w:tcBorders>
              <w:bottom w:val="single" w:sz="4" w:space="0" w:color="auto"/>
            </w:tcBorders>
          </w:tcPr>
          <w:p w:rsidR="005F6630" w:rsidRPr="002B39D8" w:rsidRDefault="005F6630" w:rsidP="00F0670A">
            <w:pPr>
              <w:jc w:val="center"/>
              <w:rPr>
                <w:color w:val="000000"/>
                <w:spacing w:val="-1"/>
                <w:sz w:val="22"/>
                <w:szCs w:val="22"/>
              </w:rPr>
            </w:pPr>
          </w:p>
        </w:tc>
        <w:tc>
          <w:tcPr>
            <w:tcW w:w="283" w:type="dxa"/>
            <w:gridSpan w:val="3"/>
          </w:tcPr>
          <w:p w:rsidR="005F6630" w:rsidRPr="00500413" w:rsidRDefault="005F6630" w:rsidP="00F0670A">
            <w:pPr>
              <w:jc w:val="center"/>
              <w:rPr>
                <w:i/>
                <w:color w:val="000000"/>
                <w:spacing w:val="-1"/>
                <w:sz w:val="22"/>
                <w:szCs w:val="22"/>
              </w:rPr>
            </w:pPr>
          </w:p>
        </w:tc>
        <w:tc>
          <w:tcPr>
            <w:tcW w:w="2567" w:type="dxa"/>
            <w:gridSpan w:val="14"/>
            <w:tcBorders>
              <w:bottom w:val="single" w:sz="4" w:space="0" w:color="auto"/>
            </w:tcBorders>
          </w:tcPr>
          <w:p w:rsidR="005F6630" w:rsidRPr="00500413" w:rsidRDefault="005F6630" w:rsidP="00F0670A">
            <w:pPr>
              <w:rPr>
                <w:sz w:val="22"/>
                <w:szCs w:val="22"/>
              </w:rPr>
            </w:pPr>
          </w:p>
        </w:tc>
      </w:tr>
      <w:tr w:rsidR="005F6630" w:rsidRPr="00500413" w:rsidTr="008E1042">
        <w:trPr>
          <w:gridAfter w:val="3"/>
          <w:wAfter w:w="410" w:type="dxa"/>
        </w:trPr>
        <w:tc>
          <w:tcPr>
            <w:tcW w:w="2235" w:type="dxa"/>
            <w:gridSpan w:val="7"/>
            <w:tcBorders>
              <w:top w:val="single" w:sz="4" w:space="0" w:color="auto"/>
            </w:tcBorders>
          </w:tcPr>
          <w:p w:rsidR="005F6630" w:rsidRPr="00500413" w:rsidRDefault="005F6630" w:rsidP="00F0670A">
            <w:pPr>
              <w:rPr>
                <w:sz w:val="22"/>
                <w:szCs w:val="22"/>
              </w:rPr>
            </w:pPr>
            <w:r>
              <w:rPr>
                <w:i/>
              </w:rPr>
              <w:t>(academic degree)</w:t>
            </w:r>
          </w:p>
        </w:tc>
        <w:tc>
          <w:tcPr>
            <w:tcW w:w="567" w:type="dxa"/>
          </w:tcPr>
          <w:p w:rsidR="005F6630" w:rsidRPr="00500413" w:rsidRDefault="005F6630" w:rsidP="00F0670A">
            <w:pPr>
              <w:rPr>
                <w:sz w:val="22"/>
                <w:szCs w:val="22"/>
              </w:rPr>
            </w:pPr>
          </w:p>
        </w:tc>
        <w:tc>
          <w:tcPr>
            <w:tcW w:w="1701" w:type="dxa"/>
            <w:gridSpan w:val="11"/>
          </w:tcPr>
          <w:p w:rsidR="005F6630" w:rsidRPr="00500413" w:rsidRDefault="005F6630" w:rsidP="00F0670A">
            <w:pPr>
              <w:jc w:val="center"/>
              <w:rPr>
                <w:i/>
                <w:color w:val="000000"/>
                <w:spacing w:val="-1"/>
                <w:sz w:val="22"/>
                <w:szCs w:val="22"/>
              </w:rPr>
            </w:pPr>
            <w:r>
              <w:rPr>
                <w:i/>
                <w:color w:val="000000"/>
                <w:spacing w:val="-1"/>
              </w:rPr>
              <w:t>(position)</w:t>
            </w:r>
          </w:p>
        </w:tc>
        <w:tc>
          <w:tcPr>
            <w:tcW w:w="284" w:type="dxa"/>
            <w:gridSpan w:val="4"/>
          </w:tcPr>
          <w:p w:rsidR="005F6630" w:rsidRPr="00500413" w:rsidRDefault="005F6630" w:rsidP="00F0670A">
            <w:pPr>
              <w:jc w:val="center"/>
              <w:rPr>
                <w:i/>
                <w:color w:val="000000"/>
                <w:spacing w:val="-1"/>
                <w:sz w:val="22"/>
                <w:szCs w:val="22"/>
              </w:rPr>
            </w:pPr>
          </w:p>
        </w:tc>
        <w:tc>
          <w:tcPr>
            <w:tcW w:w="2126" w:type="dxa"/>
            <w:gridSpan w:val="15"/>
          </w:tcPr>
          <w:p w:rsidR="005F6630" w:rsidRPr="00500413" w:rsidRDefault="005F6630" w:rsidP="00F0670A">
            <w:pPr>
              <w:jc w:val="center"/>
              <w:rPr>
                <w:i/>
                <w:color w:val="000000"/>
                <w:spacing w:val="-1"/>
                <w:sz w:val="22"/>
                <w:szCs w:val="22"/>
              </w:rPr>
            </w:pPr>
            <w:r>
              <w:rPr>
                <w:i/>
                <w:color w:val="000000"/>
                <w:spacing w:val="-1"/>
              </w:rPr>
              <w:t>subdivision</w:t>
            </w:r>
          </w:p>
        </w:tc>
        <w:tc>
          <w:tcPr>
            <w:tcW w:w="283" w:type="dxa"/>
            <w:gridSpan w:val="3"/>
          </w:tcPr>
          <w:p w:rsidR="005F6630" w:rsidRPr="00500413" w:rsidRDefault="005F6630" w:rsidP="00F0670A">
            <w:pPr>
              <w:jc w:val="center"/>
              <w:rPr>
                <w:i/>
                <w:color w:val="000000"/>
                <w:spacing w:val="-1"/>
                <w:sz w:val="22"/>
                <w:szCs w:val="22"/>
              </w:rPr>
            </w:pPr>
          </w:p>
        </w:tc>
        <w:tc>
          <w:tcPr>
            <w:tcW w:w="2567" w:type="dxa"/>
            <w:gridSpan w:val="14"/>
          </w:tcPr>
          <w:p w:rsidR="005F6630" w:rsidRPr="00500413" w:rsidRDefault="005F6630" w:rsidP="00F0670A">
            <w:pPr>
              <w:rPr>
                <w:sz w:val="22"/>
                <w:szCs w:val="22"/>
              </w:rPr>
            </w:pPr>
            <w:r>
              <w:rPr>
                <w:i/>
                <w:color w:val="000000"/>
                <w:spacing w:val="-1"/>
              </w:rPr>
              <w:t>(full name)</w:t>
            </w:r>
          </w:p>
        </w:tc>
      </w:tr>
      <w:tr w:rsidR="005F6630" w:rsidRPr="00500413" w:rsidTr="008E1042">
        <w:trPr>
          <w:gridAfter w:val="3"/>
          <w:wAfter w:w="410"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817" w:type="dxa"/>
            <w:gridSpan w:val="3"/>
          </w:tcPr>
          <w:p w:rsidR="005F6630" w:rsidRPr="00500413" w:rsidRDefault="005F6630" w:rsidP="00F0670A">
            <w:pPr>
              <w:rPr>
                <w:sz w:val="22"/>
                <w:szCs w:val="22"/>
              </w:rPr>
            </w:pPr>
          </w:p>
        </w:tc>
        <w:tc>
          <w:tcPr>
            <w:tcW w:w="725" w:type="dxa"/>
            <w:gridSpan w:val="4"/>
          </w:tcPr>
          <w:p w:rsidR="005F6630" w:rsidRPr="00500413" w:rsidRDefault="005F6630" w:rsidP="00F0670A">
            <w:pPr>
              <w:rPr>
                <w:sz w:val="22"/>
                <w:szCs w:val="22"/>
              </w:rPr>
            </w:pPr>
          </w:p>
        </w:tc>
        <w:tc>
          <w:tcPr>
            <w:tcW w:w="677" w:type="dxa"/>
            <w:gridSpan w:val="6"/>
          </w:tcPr>
          <w:p w:rsidR="005F6630" w:rsidRPr="00500413" w:rsidRDefault="005F6630" w:rsidP="00F0670A">
            <w:pPr>
              <w:rPr>
                <w:sz w:val="22"/>
                <w:szCs w:val="22"/>
              </w:rPr>
            </w:pPr>
          </w:p>
        </w:tc>
        <w:tc>
          <w:tcPr>
            <w:tcW w:w="506" w:type="dxa"/>
            <w:gridSpan w:val="4"/>
          </w:tcPr>
          <w:p w:rsidR="005F6630" w:rsidRPr="00500413" w:rsidRDefault="005F6630" w:rsidP="00F0670A">
            <w:pPr>
              <w:rPr>
                <w:sz w:val="22"/>
                <w:szCs w:val="22"/>
              </w:rPr>
            </w:pPr>
          </w:p>
        </w:tc>
        <w:tc>
          <w:tcPr>
            <w:tcW w:w="4477" w:type="dxa"/>
            <w:gridSpan w:val="29"/>
          </w:tcPr>
          <w:p w:rsidR="005F6630" w:rsidRPr="00500413" w:rsidRDefault="005F6630" w:rsidP="00F0670A">
            <w:pPr>
              <w:jc w:val="center"/>
              <w:rPr>
                <w:i/>
                <w:color w:val="000000"/>
                <w:spacing w:val="-1"/>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8E1042">
        <w:trPr>
          <w:gridAfter w:val="3"/>
          <w:wAfter w:w="410" w:type="dxa"/>
        </w:trPr>
        <w:tc>
          <w:tcPr>
            <w:tcW w:w="3527" w:type="dxa"/>
            <w:gridSpan w:val="12"/>
          </w:tcPr>
          <w:p w:rsidR="005F6630" w:rsidRPr="00500413" w:rsidRDefault="005F6630" w:rsidP="00450361">
            <w:pPr>
              <w:rPr>
                <w:sz w:val="22"/>
                <w:szCs w:val="22"/>
              </w:rPr>
            </w:pPr>
            <w:r>
              <w:rPr>
                <w:b/>
                <w:sz w:val="22"/>
              </w:rPr>
              <w:t xml:space="preserve">The following documents have been submitted </w:t>
            </w:r>
            <w:r>
              <w:rPr>
                <w:i/>
                <w:sz w:val="22"/>
              </w:rPr>
              <w:t>(</w:t>
            </w:r>
            <w:r w:rsidR="00450361">
              <w:rPr>
                <w:i/>
                <w:sz w:val="22"/>
              </w:rPr>
              <w:t xml:space="preserve">please </w:t>
            </w:r>
            <w:r>
              <w:rPr>
                <w:i/>
                <w:sz w:val="22"/>
              </w:rPr>
              <w:t xml:space="preserve">specify the mode of presentation and the place of storage, if </w:t>
            </w:r>
            <w:r w:rsidR="003928FB">
              <w:rPr>
                <w:i/>
                <w:sz w:val="22"/>
              </w:rPr>
              <w:t xml:space="preserve">the </w:t>
            </w:r>
            <w:r>
              <w:rPr>
                <w:i/>
                <w:sz w:val="22"/>
              </w:rPr>
              <w:t>documents have been</w:t>
            </w:r>
            <w:r w:rsidR="00450361">
              <w:rPr>
                <w:i/>
                <w:sz w:val="22"/>
              </w:rPr>
              <w:t xml:space="preserve"> electronically</w:t>
            </w:r>
            <w:r>
              <w:rPr>
                <w:i/>
                <w:sz w:val="22"/>
              </w:rPr>
              <w:t xml:space="preserve"> submitted):</w:t>
            </w:r>
          </w:p>
        </w:tc>
        <w:tc>
          <w:tcPr>
            <w:tcW w:w="677" w:type="dxa"/>
            <w:gridSpan w:val="6"/>
          </w:tcPr>
          <w:p w:rsidR="005F6630" w:rsidRPr="00500413" w:rsidRDefault="005F6630" w:rsidP="00F0670A">
            <w:pPr>
              <w:rPr>
                <w:sz w:val="22"/>
                <w:szCs w:val="22"/>
              </w:rPr>
            </w:pPr>
          </w:p>
        </w:tc>
        <w:tc>
          <w:tcPr>
            <w:tcW w:w="506" w:type="dxa"/>
            <w:gridSpan w:val="4"/>
          </w:tcPr>
          <w:p w:rsidR="005F6630" w:rsidRPr="00500413" w:rsidRDefault="005F6630" w:rsidP="00F0670A">
            <w:pPr>
              <w:rPr>
                <w:sz w:val="22"/>
                <w:szCs w:val="22"/>
              </w:rPr>
            </w:pPr>
          </w:p>
        </w:tc>
        <w:tc>
          <w:tcPr>
            <w:tcW w:w="760" w:type="dxa"/>
            <w:gridSpan w:val="4"/>
          </w:tcPr>
          <w:p w:rsidR="005F6630" w:rsidRPr="00500413" w:rsidRDefault="005F6630" w:rsidP="00F0670A">
            <w:pPr>
              <w:rPr>
                <w:sz w:val="22"/>
                <w:szCs w:val="22"/>
              </w:rPr>
            </w:pPr>
          </w:p>
        </w:tc>
        <w:tc>
          <w:tcPr>
            <w:tcW w:w="519"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547" w:type="dxa"/>
            <w:gridSpan w:val="4"/>
          </w:tcPr>
          <w:p w:rsidR="005F6630" w:rsidRPr="00500413" w:rsidRDefault="005F6630" w:rsidP="00F0670A">
            <w:pPr>
              <w:rPr>
                <w:sz w:val="22"/>
                <w:szCs w:val="22"/>
              </w:rPr>
            </w:pPr>
          </w:p>
        </w:tc>
        <w:tc>
          <w:tcPr>
            <w:tcW w:w="257" w:type="dxa"/>
            <w:gridSpan w:val="3"/>
          </w:tcPr>
          <w:p w:rsidR="005F6630" w:rsidRPr="00500413" w:rsidRDefault="005F6630" w:rsidP="00F0670A">
            <w:pPr>
              <w:rPr>
                <w:sz w:val="22"/>
                <w:szCs w:val="22"/>
              </w:rPr>
            </w:pPr>
          </w:p>
        </w:tc>
        <w:tc>
          <w:tcPr>
            <w:tcW w:w="626" w:type="dxa"/>
            <w:gridSpan w:val="4"/>
          </w:tcPr>
          <w:p w:rsidR="005F6630" w:rsidRPr="00500413" w:rsidRDefault="005F6630" w:rsidP="00F0670A">
            <w:pPr>
              <w:rPr>
                <w:sz w:val="22"/>
                <w:szCs w:val="22"/>
              </w:rPr>
            </w:pPr>
          </w:p>
        </w:tc>
        <w:tc>
          <w:tcPr>
            <w:tcW w:w="738" w:type="dxa"/>
            <w:gridSpan w:val="3"/>
          </w:tcPr>
          <w:p w:rsidR="005F6630" w:rsidRPr="00500413" w:rsidRDefault="005F6630" w:rsidP="00F0670A">
            <w:pPr>
              <w:rPr>
                <w:sz w:val="22"/>
                <w:szCs w:val="22"/>
              </w:rPr>
            </w:pPr>
          </w:p>
        </w:tc>
        <w:tc>
          <w:tcPr>
            <w:tcW w:w="661" w:type="dxa"/>
            <w:gridSpan w:val="4"/>
          </w:tcPr>
          <w:p w:rsidR="005F6630" w:rsidRPr="00500413" w:rsidRDefault="005F6630" w:rsidP="00F0670A">
            <w:pPr>
              <w:rPr>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2D79AC" w:rsidTr="008E1042">
        <w:trPr>
          <w:gridAfter w:val="3"/>
          <w:wAfter w:w="410" w:type="dxa"/>
        </w:trPr>
        <w:tc>
          <w:tcPr>
            <w:tcW w:w="504"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477" w:type="dxa"/>
            <w:gridSpan w:val="2"/>
          </w:tcPr>
          <w:p w:rsidR="005F6630" w:rsidRPr="00F673B1" w:rsidRDefault="005F6630" w:rsidP="00F0670A">
            <w:pPr>
              <w:rPr>
                <w:sz w:val="22"/>
                <w:szCs w:val="22"/>
              </w:rPr>
            </w:pPr>
          </w:p>
        </w:tc>
        <w:tc>
          <w:tcPr>
            <w:tcW w:w="817" w:type="dxa"/>
            <w:gridSpan w:val="3"/>
          </w:tcPr>
          <w:p w:rsidR="005F6630" w:rsidRPr="00F673B1" w:rsidRDefault="005F6630" w:rsidP="00F0670A">
            <w:pPr>
              <w:rPr>
                <w:sz w:val="22"/>
                <w:szCs w:val="22"/>
              </w:rPr>
            </w:pPr>
          </w:p>
        </w:tc>
        <w:tc>
          <w:tcPr>
            <w:tcW w:w="725" w:type="dxa"/>
            <w:gridSpan w:val="4"/>
          </w:tcPr>
          <w:p w:rsidR="005F6630" w:rsidRPr="00F673B1" w:rsidRDefault="005F6630" w:rsidP="00F0670A">
            <w:pPr>
              <w:rPr>
                <w:sz w:val="22"/>
                <w:szCs w:val="22"/>
              </w:rPr>
            </w:pPr>
          </w:p>
        </w:tc>
        <w:tc>
          <w:tcPr>
            <w:tcW w:w="677" w:type="dxa"/>
            <w:gridSpan w:val="6"/>
          </w:tcPr>
          <w:p w:rsidR="005F6630" w:rsidRPr="00F673B1" w:rsidRDefault="005F6630" w:rsidP="00F0670A">
            <w:pPr>
              <w:rPr>
                <w:sz w:val="22"/>
                <w:szCs w:val="22"/>
              </w:rPr>
            </w:pPr>
          </w:p>
        </w:tc>
        <w:tc>
          <w:tcPr>
            <w:tcW w:w="506" w:type="dxa"/>
            <w:gridSpan w:val="4"/>
          </w:tcPr>
          <w:p w:rsidR="005F6630" w:rsidRPr="00F673B1" w:rsidRDefault="005F6630" w:rsidP="00F0670A">
            <w:pPr>
              <w:rPr>
                <w:sz w:val="22"/>
                <w:szCs w:val="22"/>
              </w:rPr>
            </w:pPr>
          </w:p>
        </w:tc>
        <w:tc>
          <w:tcPr>
            <w:tcW w:w="760" w:type="dxa"/>
            <w:gridSpan w:val="4"/>
          </w:tcPr>
          <w:p w:rsidR="005F6630" w:rsidRPr="00F673B1" w:rsidRDefault="005F6630" w:rsidP="00F0670A">
            <w:pPr>
              <w:rPr>
                <w:sz w:val="22"/>
                <w:szCs w:val="22"/>
              </w:rPr>
            </w:pP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8E1042">
        <w:trPr>
          <w:gridAfter w:val="3"/>
          <w:wAfter w:w="410" w:type="dxa"/>
        </w:trPr>
        <w:tc>
          <w:tcPr>
            <w:tcW w:w="2802" w:type="dxa"/>
            <w:gridSpan w:val="8"/>
          </w:tcPr>
          <w:p w:rsidR="005F6630" w:rsidRPr="00F673B1" w:rsidRDefault="005F6630" w:rsidP="00F0670A">
            <w:pPr>
              <w:rPr>
                <w:sz w:val="22"/>
                <w:szCs w:val="22"/>
              </w:rPr>
            </w:pPr>
            <w:r>
              <w:rPr>
                <w:sz w:val="22"/>
              </w:rPr>
              <w:t>Thesis</w:t>
            </w:r>
          </w:p>
        </w:tc>
        <w:tc>
          <w:tcPr>
            <w:tcW w:w="725" w:type="dxa"/>
            <w:gridSpan w:val="4"/>
          </w:tcPr>
          <w:p w:rsidR="005F6630" w:rsidRPr="00F673B1" w:rsidRDefault="005F6630" w:rsidP="00F0670A">
            <w:pPr>
              <w:rPr>
                <w:sz w:val="22"/>
                <w:szCs w:val="22"/>
              </w:rPr>
            </w:pPr>
            <w:r>
              <w:rPr>
                <w:sz w:val="22"/>
              </w:rPr>
              <w:t>on</w:t>
            </w:r>
          </w:p>
        </w:tc>
        <w:tc>
          <w:tcPr>
            <w:tcW w:w="1183" w:type="dxa"/>
            <w:gridSpan w:val="10"/>
            <w:tcBorders>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r>
              <w:rPr>
                <w:sz w:val="22"/>
              </w:rPr>
              <w:t>pages</w:t>
            </w: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8E1042">
        <w:trPr>
          <w:gridAfter w:val="3"/>
          <w:wAfter w:w="410" w:type="dxa"/>
        </w:trPr>
        <w:tc>
          <w:tcPr>
            <w:tcW w:w="2802" w:type="dxa"/>
            <w:gridSpan w:val="8"/>
          </w:tcPr>
          <w:p w:rsidR="005F6630" w:rsidRPr="00F673B1" w:rsidRDefault="005F6630" w:rsidP="003928FB">
            <w:pPr>
              <w:rPr>
                <w:sz w:val="22"/>
                <w:szCs w:val="22"/>
              </w:rPr>
            </w:pPr>
            <w:r>
              <w:rPr>
                <w:sz w:val="22"/>
              </w:rPr>
              <w:t xml:space="preserve">Academic </w:t>
            </w:r>
            <w:r w:rsidR="003928FB">
              <w:rPr>
                <w:sz w:val="22"/>
              </w:rPr>
              <w:t xml:space="preserve">Supervisor’s </w:t>
            </w:r>
            <w:r>
              <w:rPr>
                <w:sz w:val="22"/>
              </w:rPr>
              <w:t>opinion</w:t>
            </w:r>
          </w:p>
        </w:tc>
        <w:tc>
          <w:tcPr>
            <w:tcW w:w="725" w:type="dxa"/>
            <w:gridSpan w:val="4"/>
          </w:tcPr>
          <w:p w:rsidR="005F6630" w:rsidRDefault="005F6630" w:rsidP="00F0670A">
            <w:r>
              <w:rPr>
                <w:sz w:val="22"/>
              </w:rPr>
              <w:t>on</w:t>
            </w:r>
          </w:p>
        </w:tc>
        <w:tc>
          <w:tcPr>
            <w:tcW w:w="1183" w:type="dxa"/>
            <w:gridSpan w:val="10"/>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r>
              <w:rPr>
                <w:sz w:val="22"/>
              </w:rPr>
              <w:t>pages</w:t>
            </w: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8E1042">
        <w:trPr>
          <w:gridAfter w:val="3"/>
          <w:wAfter w:w="410" w:type="dxa"/>
        </w:trPr>
        <w:tc>
          <w:tcPr>
            <w:tcW w:w="2802" w:type="dxa"/>
            <w:gridSpan w:val="8"/>
          </w:tcPr>
          <w:p w:rsidR="005F6630" w:rsidRPr="00F673B1" w:rsidRDefault="003928FB" w:rsidP="00F0670A">
            <w:pPr>
              <w:rPr>
                <w:sz w:val="22"/>
                <w:szCs w:val="22"/>
              </w:rPr>
            </w:pPr>
            <w:r>
              <w:rPr>
                <w:sz w:val="22"/>
              </w:rPr>
              <w:t>S</w:t>
            </w:r>
            <w:r w:rsidR="005F6630">
              <w:rPr>
                <w:sz w:val="22"/>
              </w:rPr>
              <w:t>econd reader’s review</w:t>
            </w:r>
          </w:p>
        </w:tc>
        <w:tc>
          <w:tcPr>
            <w:tcW w:w="725" w:type="dxa"/>
            <w:gridSpan w:val="4"/>
          </w:tcPr>
          <w:p w:rsidR="005F6630" w:rsidRDefault="005F6630" w:rsidP="00F0670A">
            <w:r>
              <w:rPr>
                <w:sz w:val="22"/>
              </w:rPr>
              <w:t>on</w:t>
            </w:r>
          </w:p>
        </w:tc>
        <w:tc>
          <w:tcPr>
            <w:tcW w:w="1183" w:type="dxa"/>
            <w:gridSpan w:val="10"/>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r>
              <w:rPr>
                <w:sz w:val="22"/>
              </w:rPr>
              <w:t>pages</w:t>
            </w: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8E1042">
        <w:trPr>
          <w:gridAfter w:val="3"/>
          <w:wAfter w:w="410" w:type="dxa"/>
        </w:trPr>
        <w:tc>
          <w:tcPr>
            <w:tcW w:w="2802" w:type="dxa"/>
            <w:gridSpan w:val="8"/>
          </w:tcPr>
          <w:p w:rsidR="005F6630" w:rsidRPr="00F673B1" w:rsidRDefault="003928FB" w:rsidP="00F0670A">
            <w:pPr>
              <w:rPr>
                <w:sz w:val="22"/>
                <w:szCs w:val="22"/>
              </w:rPr>
            </w:pPr>
            <w:r>
              <w:rPr>
                <w:sz w:val="22"/>
              </w:rPr>
              <w:t>S</w:t>
            </w:r>
            <w:r w:rsidR="005F6630">
              <w:rPr>
                <w:sz w:val="22"/>
              </w:rPr>
              <w:t>econd reader’s review (if any)</w:t>
            </w:r>
          </w:p>
        </w:tc>
        <w:tc>
          <w:tcPr>
            <w:tcW w:w="725" w:type="dxa"/>
            <w:gridSpan w:val="4"/>
          </w:tcPr>
          <w:p w:rsidR="005F6630" w:rsidRDefault="005F6630" w:rsidP="00F0670A">
            <w:r>
              <w:rPr>
                <w:sz w:val="22"/>
              </w:rPr>
              <w:t>on</w:t>
            </w:r>
          </w:p>
        </w:tc>
        <w:tc>
          <w:tcPr>
            <w:tcW w:w="1183" w:type="dxa"/>
            <w:gridSpan w:val="10"/>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r>
              <w:rPr>
                <w:sz w:val="22"/>
              </w:rPr>
              <w:t>pages</w:t>
            </w: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8E1042">
        <w:trPr>
          <w:gridAfter w:val="3"/>
          <w:wAfter w:w="410" w:type="dxa"/>
        </w:trPr>
        <w:tc>
          <w:tcPr>
            <w:tcW w:w="504"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477" w:type="dxa"/>
            <w:gridSpan w:val="2"/>
          </w:tcPr>
          <w:p w:rsidR="005F6630" w:rsidRPr="00F673B1" w:rsidRDefault="005F6630" w:rsidP="00F0670A">
            <w:pPr>
              <w:rPr>
                <w:sz w:val="22"/>
                <w:szCs w:val="22"/>
              </w:rPr>
            </w:pPr>
          </w:p>
        </w:tc>
        <w:tc>
          <w:tcPr>
            <w:tcW w:w="817" w:type="dxa"/>
            <w:gridSpan w:val="3"/>
          </w:tcPr>
          <w:p w:rsidR="005F6630" w:rsidRPr="00F673B1" w:rsidRDefault="005F6630" w:rsidP="00F0670A">
            <w:pPr>
              <w:rPr>
                <w:sz w:val="22"/>
                <w:szCs w:val="22"/>
              </w:rPr>
            </w:pPr>
          </w:p>
        </w:tc>
        <w:tc>
          <w:tcPr>
            <w:tcW w:w="725" w:type="dxa"/>
            <w:gridSpan w:val="4"/>
          </w:tcPr>
          <w:p w:rsidR="005F6630" w:rsidRPr="00F673B1" w:rsidRDefault="005F6630" w:rsidP="00F0670A">
            <w:pPr>
              <w:rPr>
                <w:sz w:val="22"/>
                <w:szCs w:val="22"/>
              </w:rPr>
            </w:pPr>
          </w:p>
        </w:tc>
        <w:tc>
          <w:tcPr>
            <w:tcW w:w="677" w:type="dxa"/>
            <w:gridSpan w:val="6"/>
            <w:tcBorders>
              <w:top w:val="single" w:sz="4" w:space="0" w:color="auto"/>
            </w:tcBorders>
          </w:tcPr>
          <w:p w:rsidR="005F6630" w:rsidRPr="00F673B1" w:rsidRDefault="005F6630" w:rsidP="00F0670A">
            <w:pPr>
              <w:rPr>
                <w:sz w:val="22"/>
                <w:szCs w:val="22"/>
              </w:rPr>
            </w:pPr>
          </w:p>
        </w:tc>
        <w:tc>
          <w:tcPr>
            <w:tcW w:w="506" w:type="dxa"/>
            <w:gridSpan w:val="4"/>
            <w:tcBorders>
              <w:top w:val="single" w:sz="4" w:space="0" w:color="auto"/>
            </w:tcBorders>
          </w:tcPr>
          <w:p w:rsidR="005F6630" w:rsidRPr="00F673B1" w:rsidRDefault="005F6630" w:rsidP="00F0670A">
            <w:pPr>
              <w:rPr>
                <w:sz w:val="22"/>
                <w:szCs w:val="22"/>
              </w:rPr>
            </w:pPr>
          </w:p>
        </w:tc>
        <w:tc>
          <w:tcPr>
            <w:tcW w:w="760" w:type="dxa"/>
            <w:gridSpan w:val="4"/>
          </w:tcPr>
          <w:p w:rsidR="005F6630" w:rsidRPr="00F673B1" w:rsidRDefault="005F6630" w:rsidP="00F0670A">
            <w:pPr>
              <w:rPr>
                <w:sz w:val="22"/>
                <w:szCs w:val="22"/>
              </w:rPr>
            </w:pP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8E1042">
        <w:trPr>
          <w:gridAfter w:val="3"/>
          <w:wAfter w:w="410" w:type="dxa"/>
        </w:trPr>
        <w:tc>
          <w:tcPr>
            <w:tcW w:w="5470" w:type="dxa"/>
            <w:gridSpan w:val="26"/>
          </w:tcPr>
          <w:p w:rsidR="005F6630" w:rsidRPr="00F673B1" w:rsidRDefault="005F6630" w:rsidP="0075434D">
            <w:pPr>
              <w:rPr>
                <w:sz w:val="22"/>
                <w:szCs w:val="22"/>
              </w:rPr>
            </w:pPr>
            <w:r>
              <w:rPr>
                <w:b/>
                <w:sz w:val="22"/>
              </w:rPr>
              <w:t xml:space="preserve">Academic </w:t>
            </w:r>
            <w:r w:rsidR="0075434D">
              <w:rPr>
                <w:b/>
                <w:sz w:val="22"/>
              </w:rPr>
              <w:t xml:space="preserve">Supervisor’s </w:t>
            </w:r>
            <w:r>
              <w:rPr>
                <w:b/>
                <w:sz w:val="22"/>
              </w:rPr>
              <w:t xml:space="preserve">conclusion and recommended grade: </w:t>
            </w: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8E1042">
        <w:trPr>
          <w:gridAfter w:val="3"/>
          <w:wAfter w:w="410" w:type="dxa"/>
        </w:trPr>
        <w:tc>
          <w:tcPr>
            <w:tcW w:w="9763" w:type="dxa"/>
            <w:gridSpan w:val="55"/>
            <w:tcBorders>
              <w:bottom w:val="single" w:sz="4" w:space="0" w:color="auto"/>
            </w:tcBorders>
          </w:tcPr>
          <w:p w:rsidR="005F6630" w:rsidRPr="00F673B1" w:rsidRDefault="005F6630" w:rsidP="00F0670A">
            <w:pPr>
              <w:rPr>
                <w:sz w:val="22"/>
                <w:szCs w:val="22"/>
              </w:rPr>
            </w:pPr>
          </w:p>
        </w:tc>
      </w:tr>
      <w:tr w:rsidR="005F6630" w:rsidRPr="002D79AC" w:rsidTr="008E1042">
        <w:trPr>
          <w:gridAfter w:val="3"/>
          <w:wAfter w:w="410" w:type="dxa"/>
        </w:trPr>
        <w:tc>
          <w:tcPr>
            <w:tcW w:w="9763" w:type="dxa"/>
            <w:gridSpan w:val="55"/>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8E1042">
        <w:trPr>
          <w:gridAfter w:val="3"/>
          <w:wAfter w:w="410" w:type="dxa"/>
        </w:trPr>
        <w:tc>
          <w:tcPr>
            <w:tcW w:w="9763" w:type="dxa"/>
            <w:gridSpan w:val="55"/>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8E1042">
        <w:trPr>
          <w:gridAfter w:val="3"/>
          <w:wAfter w:w="410" w:type="dxa"/>
        </w:trPr>
        <w:tc>
          <w:tcPr>
            <w:tcW w:w="9763" w:type="dxa"/>
            <w:gridSpan w:val="55"/>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8E1042">
        <w:trPr>
          <w:gridAfter w:val="3"/>
          <w:wAfter w:w="410" w:type="dxa"/>
        </w:trPr>
        <w:tc>
          <w:tcPr>
            <w:tcW w:w="8526" w:type="dxa"/>
            <w:gridSpan w:val="47"/>
            <w:tcBorders>
              <w:top w:val="single" w:sz="4" w:space="0" w:color="auto"/>
            </w:tcBorders>
          </w:tcPr>
          <w:p w:rsidR="005F6630" w:rsidRPr="00F673B1" w:rsidRDefault="0075434D">
            <w:pPr>
              <w:rPr>
                <w:sz w:val="22"/>
                <w:szCs w:val="22"/>
              </w:rPr>
            </w:pPr>
            <w:r>
              <w:rPr>
                <w:b/>
                <w:sz w:val="22"/>
              </w:rPr>
              <w:t>S</w:t>
            </w:r>
            <w:r w:rsidR="005F6630">
              <w:rPr>
                <w:b/>
                <w:sz w:val="22"/>
              </w:rPr>
              <w:t xml:space="preserve">econd </w:t>
            </w:r>
            <w:r w:rsidR="001126B2">
              <w:rPr>
                <w:b/>
                <w:sz w:val="22"/>
              </w:rPr>
              <w:t xml:space="preserve">reader’s </w:t>
            </w:r>
            <w:r w:rsidR="005F6630">
              <w:rPr>
                <w:b/>
                <w:sz w:val="22"/>
              </w:rPr>
              <w:t>conclusion and recommended grade</w:t>
            </w:r>
            <w:r w:rsidR="005F6630">
              <w:rPr>
                <w:sz w:val="22"/>
              </w:rPr>
              <w:t xml:space="preserve"> </w:t>
            </w:r>
            <w:r w:rsidR="005F6630">
              <w:rPr>
                <w:i/>
                <w:sz w:val="22"/>
              </w:rPr>
              <w:t>(if any)</w:t>
            </w:r>
            <w:r w:rsidR="005F6630">
              <w:rPr>
                <w:sz w:val="22"/>
              </w:rPr>
              <w:t>:</w:t>
            </w:r>
          </w:p>
        </w:tc>
        <w:tc>
          <w:tcPr>
            <w:tcW w:w="661" w:type="dxa"/>
            <w:gridSpan w:val="4"/>
            <w:tcBorders>
              <w:top w:val="single" w:sz="4" w:space="0" w:color="auto"/>
            </w:tcBorders>
          </w:tcPr>
          <w:p w:rsidR="005F6630" w:rsidRPr="00F673B1" w:rsidRDefault="005F6630" w:rsidP="00F0670A">
            <w:pPr>
              <w:rPr>
                <w:sz w:val="22"/>
                <w:szCs w:val="22"/>
              </w:rPr>
            </w:pPr>
          </w:p>
        </w:tc>
        <w:tc>
          <w:tcPr>
            <w:tcW w:w="261" w:type="dxa"/>
            <w:gridSpan w:val="2"/>
            <w:tcBorders>
              <w:top w:val="single" w:sz="4" w:space="0" w:color="auto"/>
            </w:tcBorders>
          </w:tcPr>
          <w:p w:rsidR="005F6630" w:rsidRPr="00F673B1" w:rsidRDefault="005F6630" w:rsidP="00F0670A">
            <w:pPr>
              <w:rPr>
                <w:sz w:val="22"/>
                <w:szCs w:val="22"/>
              </w:rPr>
            </w:pPr>
          </w:p>
        </w:tc>
        <w:tc>
          <w:tcPr>
            <w:tcW w:w="315" w:type="dxa"/>
            <w:gridSpan w:val="2"/>
            <w:tcBorders>
              <w:top w:val="single" w:sz="4" w:space="0" w:color="auto"/>
            </w:tcBorders>
          </w:tcPr>
          <w:p w:rsidR="005F6630" w:rsidRPr="00F673B1" w:rsidRDefault="005F6630" w:rsidP="00F0670A">
            <w:pPr>
              <w:rPr>
                <w:sz w:val="22"/>
                <w:szCs w:val="22"/>
              </w:rPr>
            </w:pPr>
          </w:p>
        </w:tc>
      </w:tr>
      <w:tr w:rsidR="005F6630" w:rsidRPr="002D79AC" w:rsidTr="008E1042">
        <w:trPr>
          <w:gridAfter w:val="3"/>
          <w:wAfter w:w="410" w:type="dxa"/>
        </w:trPr>
        <w:tc>
          <w:tcPr>
            <w:tcW w:w="9763" w:type="dxa"/>
            <w:gridSpan w:val="55"/>
            <w:tcBorders>
              <w:bottom w:val="single" w:sz="4" w:space="0" w:color="auto"/>
            </w:tcBorders>
          </w:tcPr>
          <w:p w:rsidR="005F6630" w:rsidRPr="00F673B1" w:rsidRDefault="005F6630" w:rsidP="00F0670A">
            <w:pPr>
              <w:rPr>
                <w:sz w:val="22"/>
                <w:szCs w:val="22"/>
              </w:rPr>
            </w:pPr>
          </w:p>
        </w:tc>
      </w:tr>
      <w:tr w:rsidR="005F6630" w:rsidRPr="002D79AC" w:rsidTr="008E1042">
        <w:trPr>
          <w:gridAfter w:val="3"/>
          <w:wAfter w:w="410" w:type="dxa"/>
        </w:trPr>
        <w:tc>
          <w:tcPr>
            <w:tcW w:w="9763" w:type="dxa"/>
            <w:gridSpan w:val="55"/>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8E1042">
        <w:trPr>
          <w:gridAfter w:val="3"/>
          <w:wAfter w:w="410" w:type="dxa"/>
        </w:trPr>
        <w:tc>
          <w:tcPr>
            <w:tcW w:w="9763" w:type="dxa"/>
            <w:gridSpan w:val="55"/>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8E1042">
        <w:trPr>
          <w:gridAfter w:val="3"/>
          <w:wAfter w:w="410" w:type="dxa"/>
        </w:trPr>
        <w:tc>
          <w:tcPr>
            <w:tcW w:w="9763" w:type="dxa"/>
            <w:gridSpan w:val="55"/>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8E1042">
        <w:trPr>
          <w:gridAfter w:val="3"/>
          <w:wAfter w:w="410" w:type="dxa"/>
        </w:trPr>
        <w:tc>
          <w:tcPr>
            <w:tcW w:w="9763" w:type="dxa"/>
            <w:gridSpan w:val="55"/>
            <w:tcBorders>
              <w:top w:val="single" w:sz="4" w:space="0" w:color="auto"/>
            </w:tcBorders>
          </w:tcPr>
          <w:p w:rsidR="005F6630" w:rsidRPr="00F673B1" w:rsidRDefault="005F6630" w:rsidP="00F0670A">
            <w:pPr>
              <w:rPr>
                <w:sz w:val="22"/>
                <w:szCs w:val="22"/>
              </w:rPr>
            </w:pPr>
            <w:r>
              <w:rPr>
                <w:b/>
                <w:sz w:val="22"/>
              </w:rPr>
              <w:t xml:space="preserve">After the thesis presentation, the student answered the following questions: </w:t>
            </w:r>
          </w:p>
        </w:tc>
      </w:tr>
      <w:tr w:rsidR="005F6630" w:rsidRPr="002D79AC" w:rsidTr="008E1042">
        <w:trPr>
          <w:gridAfter w:val="3"/>
          <w:wAfter w:w="410" w:type="dxa"/>
        </w:trPr>
        <w:tc>
          <w:tcPr>
            <w:tcW w:w="504" w:type="dxa"/>
          </w:tcPr>
          <w:p w:rsidR="005F6630" w:rsidRPr="00F673B1" w:rsidRDefault="005F6630" w:rsidP="00F0670A">
            <w:pPr>
              <w:rPr>
                <w:sz w:val="22"/>
                <w:szCs w:val="22"/>
              </w:rPr>
            </w:pPr>
            <w:r>
              <w:rPr>
                <w:sz w:val="22"/>
              </w:rPr>
              <w:t>1.</w:t>
            </w:r>
          </w:p>
        </w:tc>
        <w:tc>
          <w:tcPr>
            <w:tcW w:w="9259" w:type="dxa"/>
            <w:gridSpan w:val="54"/>
            <w:tcBorders>
              <w:bottom w:val="single" w:sz="4" w:space="0" w:color="auto"/>
            </w:tcBorders>
          </w:tcPr>
          <w:p w:rsidR="005F6630" w:rsidRPr="00F673B1" w:rsidRDefault="005F6630" w:rsidP="00F0670A">
            <w:pPr>
              <w:rPr>
                <w:sz w:val="22"/>
                <w:szCs w:val="22"/>
              </w:rPr>
            </w:pPr>
          </w:p>
        </w:tc>
      </w:tr>
      <w:tr w:rsidR="005F6630" w:rsidRPr="002D79AC" w:rsidTr="008E1042">
        <w:trPr>
          <w:gridAfter w:val="3"/>
          <w:wAfter w:w="410" w:type="dxa"/>
        </w:trPr>
        <w:tc>
          <w:tcPr>
            <w:tcW w:w="9763" w:type="dxa"/>
            <w:gridSpan w:val="55"/>
            <w:tcBorders>
              <w:bottom w:val="single" w:sz="4" w:space="0" w:color="auto"/>
            </w:tcBorders>
          </w:tcPr>
          <w:p w:rsidR="005F6630" w:rsidRPr="00F673B1" w:rsidRDefault="005F6630" w:rsidP="00F0670A">
            <w:pPr>
              <w:rPr>
                <w:sz w:val="22"/>
                <w:szCs w:val="22"/>
              </w:rPr>
            </w:pPr>
          </w:p>
        </w:tc>
      </w:tr>
      <w:tr w:rsidR="005F6630" w:rsidRPr="002D79AC" w:rsidTr="008E1042">
        <w:trPr>
          <w:gridAfter w:val="3"/>
          <w:wAfter w:w="410" w:type="dxa"/>
        </w:trPr>
        <w:tc>
          <w:tcPr>
            <w:tcW w:w="504" w:type="dxa"/>
            <w:tcBorders>
              <w:top w:val="single" w:sz="4" w:space="0" w:color="auto"/>
            </w:tcBorders>
          </w:tcPr>
          <w:p w:rsidR="005F6630" w:rsidRPr="009A5D61" w:rsidRDefault="005F6630" w:rsidP="00F0670A">
            <w:r>
              <w:rPr>
                <w:sz w:val="22"/>
              </w:rPr>
              <w:t>2.</w:t>
            </w:r>
          </w:p>
        </w:tc>
        <w:tc>
          <w:tcPr>
            <w:tcW w:w="9259" w:type="dxa"/>
            <w:gridSpan w:val="54"/>
            <w:tcBorders>
              <w:top w:val="single" w:sz="4" w:space="0" w:color="auto"/>
              <w:bottom w:val="single" w:sz="4" w:space="0" w:color="auto"/>
            </w:tcBorders>
          </w:tcPr>
          <w:p w:rsidR="005F6630" w:rsidRPr="009A5D61" w:rsidRDefault="005F6630" w:rsidP="00F0670A"/>
        </w:tc>
      </w:tr>
      <w:tr w:rsidR="005F6630" w:rsidRPr="002D79AC" w:rsidTr="008E1042">
        <w:trPr>
          <w:gridAfter w:val="3"/>
          <w:wAfter w:w="410" w:type="dxa"/>
        </w:trPr>
        <w:tc>
          <w:tcPr>
            <w:tcW w:w="9763" w:type="dxa"/>
            <w:gridSpan w:val="55"/>
            <w:tcBorders>
              <w:bottom w:val="single" w:sz="4" w:space="0" w:color="auto"/>
            </w:tcBorders>
          </w:tcPr>
          <w:p w:rsidR="005F6630" w:rsidRPr="009A5D61" w:rsidRDefault="005F6630" w:rsidP="00F0670A"/>
        </w:tc>
      </w:tr>
      <w:tr w:rsidR="005F6630" w:rsidRPr="002D79AC" w:rsidTr="008E1042">
        <w:trPr>
          <w:gridAfter w:val="3"/>
          <w:wAfter w:w="410" w:type="dxa"/>
        </w:trPr>
        <w:tc>
          <w:tcPr>
            <w:tcW w:w="504" w:type="dxa"/>
            <w:tcBorders>
              <w:top w:val="single" w:sz="4" w:space="0" w:color="auto"/>
            </w:tcBorders>
          </w:tcPr>
          <w:p w:rsidR="005F6630" w:rsidRPr="009A5D61" w:rsidRDefault="005F6630" w:rsidP="00F0670A">
            <w:r>
              <w:rPr>
                <w:sz w:val="22"/>
              </w:rPr>
              <w:t>3.</w:t>
            </w:r>
          </w:p>
        </w:tc>
        <w:tc>
          <w:tcPr>
            <w:tcW w:w="9259" w:type="dxa"/>
            <w:gridSpan w:val="54"/>
            <w:tcBorders>
              <w:top w:val="single" w:sz="4" w:space="0" w:color="auto"/>
              <w:bottom w:val="single" w:sz="4" w:space="0" w:color="auto"/>
            </w:tcBorders>
          </w:tcPr>
          <w:p w:rsidR="005F6630" w:rsidRPr="009A5D61" w:rsidRDefault="005F6630" w:rsidP="00F0670A"/>
        </w:tc>
      </w:tr>
      <w:tr w:rsidR="005F6630" w:rsidRPr="002D79AC" w:rsidTr="008E1042">
        <w:trPr>
          <w:gridAfter w:val="3"/>
          <w:wAfter w:w="410" w:type="dxa"/>
        </w:trPr>
        <w:tc>
          <w:tcPr>
            <w:tcW w:w="9763" w:type="dxa"/>
            <w:gridSpan w:val="55"/>
            <w:tcBorders>
              <w:bottom w:val="single" w:sz="4" w:space="0" w:color="auto"/>
            </w:tcBorders>
          </w:tcPr>
          <w:p w:rsidR="005F6630" w:rsidRPr="009A5D61" w:rsidRDefault="005F6630" w:rsidP="00F0670A"/>
        </w:tc>
      </w:tr>
      <w:tr w:rsidR="005F6630" w:rsidRPr="002D79AC" w:rsidTr="008E1042">
        <w:trPr>
          <w:gridAfter w:val="3"/>
          <w:wAfter w:w="410" w:type="dxa"/>
        </w:trPr>
        <w:tc>
          <w:tcPr>
            <w:tcW w:w="5470" w:type="dxa"/>
            <w:gridSpan w:val="26"/>
          </w:tcPr>
          <w:p w:rsidR="005F6630" w:rsidRDefault="005F6630" w:rsidP="00F0670A">
            <w:pPr>
              <w:rPr>
                <w:b/>
                <w:sz w:val="22"/>
                <w:szCs w:val="22"/>
              </w:rPr>
            </w:pPr>
          </w:p>
          <w:p w:rsidR="005F6630" w:rsidRPr="0014260A" w:rsidRDefault="005F6630" w:rsidP="00F0670A">
            <w:pPr>
              <w:rPr>
                <w:b/>
                <w:sz w:val="22"/>
                <w:szCs w:val="22"/>
              </w:rPr>
            </w:pPr>
            <w:r>
              <w:rPr>
                <w:b/>
                <w:sz w:val="22"/>
              </w:rPr>
              <w:t>Characteristics of the student’s answers:</w:t>
            </w:r>
          </w:p>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8E1042">
        <w:trPr>
          <w:gridAfter w:val="3"/>
          <w:wAfter w:w="410" w:type="dxa"/>
        </w:trPr>
        <w:tc>
          <w:tcPr>
            <w:tcW w:w="9763" w:type="dxa"/>
            <w:gridSpan w:val="55"/>
            <w:tcBorders>
              <w:bottom w:val="single" w:sz="4" w:space="0" w:color="auto"/>
            </w:tcBorders>
          </w:tcPr>
          <w:p w:rsidR="005F6630" w:rsidRPr="009A5D61" w:rsidRDefault="005F6630" w:rsidP="00F0670A"/>
        </w:tc>
      </w:tr>
      <w:tr w:rsidR="005F6630" w:rsidRPr="002D79AC" w:rsidTr="008E1042">
        <w:trPr>
          <w:gridAfter w:val="3"/>
          <w:wAfter w:w="410" w:type="dxa"/>
        </w:trPr>
        <w:tc>
          <w:tcPr>
            <w:tcW w:w="9763" w:type="dxa"/>
            <w:gridSpan w:val="55"/>
            <w:tcBorders>
              <w:bottom w:val="single" w:sz="4" w:space="0" w:color="auto"/>
            </w:tcBorders>
          </w:tcPr>
          <w:p w:rsidR="005F6630" w:rsidRPr="009A5D61" w:rsidRDefault="005F6630" w:rsidP="00F0670A"/>
        </w:tc>
      </w:tr>
      <w:tr w:rsidR="005F6630" w:rsidRPr="002D79AC" w:rsidTr="008E1042">
        <w:trPr>
          <w:gridAfter w:val="3"/>
          <w:wAfter w:w="410" w:type="dxa"/>
        </w:trPr>
        <w:tc>
          <w:tcPr>
            <w:tcW w:w="9763" w:type="dxa"/>
            <w:gridSpan w:val="55"/>
            <w:tcBorders>
              <w:bottom w:val="single" w:sz="4" w:space="0" w:color="auto"/>
            </w:tcBorders>
          </w:tcPr>
          <w:p w:rsidR="005F6630" w:rsidRPr="009A5D61" w:rsidRDefault="005F6630" w:rsidP="00F0670A"/>
        </w:tc>
      </w:tr>
      <w:tr w:rsidR="005F6630" w:rsidRPr="002D79AC" w:rsidTr="008E1042">
        <w:trPr>
          <w:gridAfter w:val="3"/>
          <w:wAfter w:w="410" w:type="dxa"/>
        </w:trPr>
        <w:tc>
          <w:tcPr>
            <w:tcW w:w="9763" w:type="dxa"/>
            <w:gridSpan w:val="55"/>
            <w:tcBorders>
              <w:bottom w:val="single" w:sz="4" w:space="0" w:color="auto"/>
            </w:tcBorders>
          </w:tcPr>
          <w:p w:rsidR="005F6630" w:rsidRPr="009A5D61" w:rsidRDefault="005F6630" w:rsidP="00F0670A"/>
        </w:tc>
      </w:tr>
      <w:tr w:rsidR="005F6630" w:rsidRPr="002D79AC" w:rsidTr="008E1042">
        <w:trPr>
          <w:gridAfter w:val="3"/>
          <w:wAfter w:w="410" w:type="dxa"/>
        </w:trPr>
        <w:tc>
          <w:tcPr>
            <w:tcW w:w="9763" w:type="dxa"/>
            <w:gridSpan w:val="55"/>
            <w:tcBorders>
              <w:bottom w:val="single" w:sz="4" w:space="0" w:color="auto"/>
            </w:tcBorders>
          </w:tcPr>
          <w:p w:rsidR="005F6630" w:rsidRPr="009A5D61" w:rsidRDefault="005F6630" w:rsidP="00F0670A"/>
        </w:tc>
      </w:tr>
      <w:tr w:rsidR="005F6630" w:rsidRPr="002D79AC" w:rsidTr="008E1042">
        <w:trPr>
          <w:gridAfter w:val="3"/>
          <w:wAfter w:w="410" w:type="dxa"/>
        </w:trPr>
        <w:tc>
          <w:tcPr>
            <w:tcW w:w="9763" w:type="dxa"/>
            <w:gridSpan w:val="55"/>
            <w:tcBorders>
              <w:top w:val="single" w:sz="4" w:space="0" w:color="auto"/>
              <w:bottom w:val="single" w:sz="4" w:space="0" w:color="auto"/>
            </w:tcBorders>
          </w:tcPr>
          <w:p w:rsidR="005F6630" w:rsidRPr="009A5D61" w:rsidRDefault="005F6630" w:rsidP="00F0670A"/>
        </w:tc>
      </w:tr>
      <w:tr w:rsidR="005F6630" w:rsidRPr="002D79AC" w:rsidTr="008E1042">
        <w:trPr>
          <w:gridAfter w:val="3"/>
          <w:wAfter w:w="410" w:type="dxa"/>
        </w:trPr>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2"/>
            <w:tcBorders>
              <w:top w:val="single" w:sz="4" w:space="0" w:color="auto"/>
            </w:tcBorders>
          </w:tcPr>
          <w:p w:rsidR="005F6630" w:rsidRPr="009A5D61" w:rsidRDefault="005F6630" w:rsidP="00F0670A"/>
        </w:tc>
        <w:tc>
          <w:tcPr>
            <w:tcW w:w="817" w:type="dxa"/>
            <w:gridSpan w:val="3"/>
            <w:tcBorders>
              <w:top w:val="single" w:sz="4" w:space="0" w:color="auto"/>
            </w:tcBorders>
          </w:tcPr>
          <w:p w:rsidR="005F6630" w:rsidRPr="009A5D61" w:rsidRDefault="005F6630" w:rsidP="00F0670A"/>
        </w:tc>
        <w:tc>
          <w:tcPr>
            <w:tcW w:w="725" w:type="dxa"/>
            <w:gridSpan w:val="4"/>
            <w:tcBorders>
              <w:top w:val="single" w:sz="4" w:space="0" w:color="auto"/>
            </w:tcBorders>
          </w:tcPr>
          <w:p w:rsidR="005F6630" w:rsidRPr="009A5D61" w:rsidRDefault="005F6630" w:rsidP="00F0670A"/>
        </w:tc>
        <w:tc>
          <w:tcPr>
            <w:tcW w:w="677" w:type="dxa"/>
            <w:gridSpan w:val="6"/>
            <w:tcBorders>
              <w:top w:val="single" w:sz="4" w:space="0" w:color="auto"/>
            </w:tcBorders>
          </w:tcPr>
          <w:p w:rsidR="005F6630" w:rsidRPr="009A5D61" w:rsidRDefault="005F6630" w:rsidP="00F0670A"/>
        </w:tc>
        <w:tc>
          <w:tcPr>
            <w:tcW w:w="506" w:type="dxa"/>
            <w:gridSpan w:val="4"/>
            <w:tcBorders>
              <w:top w:val="single" w:sz="4" w:space="0" w:color="auto"/>
            </w:tcBorders>
          </w:tcPr>
          <w:p w:rsidR="005F6630" w:rsidRPr="009A5D61" w:rsidRDefault="005F6630" w:rsidP="00F0670A"/>
        </w:tc>
        <w:tc>
          <w:tcPr>
            <w:tcW w:w="760" w:type="dxa"/>
            <w:gridSpan w:val="4"/>
            <w:tcBorders>
              <w:top w:val="single" w:sz="4" w:space="0" w:color="auto"/>
            </w:tcBorders>
          </w:tcPr>
          <w:p w:rsidR="005F6630" w:rsidRPr="009A5D61" w:rsidRDefault="005F6630" w:rsidP="00F0670A"/>
        </w:tc>
        <w:tc>
          <w:tcPr>
            <w:tcW w:w="519" w:type="dxa"/>
            <w:gridSpan w:val="4"/>
            <w:tcBorders>
              <w:top w:val="single" w:sz="4" w:space="0" w:color="auto"/>
            </w:tcBorders>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547" w:type="dxa"/>
            <w:gridSpan w:val="4"/>
            <w:tcBorders>
              <w:top w:val="single" w:sz="4" w:space="0" w:color="auto"/>
            </w:tcBorders>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4"/>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4"/>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Borders>
              <w:top w:val="single" w:sz="4" w:space="0" w:color="auto"/>
            </w:tcBorders>
          </w:tcPr>
          <w:p w:rsidR="005F6630" w:rsidRPr="009A5D61" w:rsidRDefault="005F6630" w:rsidP="00F0670A"/>
        </w:tc>
      </w:tr>
      <w:tr w:rsidR="005F6630" w:rsidRPr="002D79AC" w:rsidTr="008E1042">
        <w:trPr>
          <w:gridAfter w:val="3"/>
          <w:wAfter w:w="410" w:type="dxa"/>
        </w:trPr>
        <w:tc>
          <w:tcPr>
            <w:tcW w:w="4710" w:type="dxa"/>
            <w:gridSpan w:val="22"/>
          </w:tcPr>
          <w:p w:rsidR="005F6630" w:rsidRPr="00CE05F4" w:rsidRDefault="005F6630" w:rsidP="00F0670A">
            <w:pPr>
              <w:rPr>
                <w:b/>
                <w:sz w:val="22"/>
                <w:szCs w:val="22"/>
              </w:rPr>
            </w:pPr>
            <w:r>
              <w:rPr>
                <w:b/>
                <w:sz w:val="22"/>
              </w:rPr>
              <w:t>Board</w:t>
            </w:r>
            <w:r w:rsidR="00AA070C">
              <w:rPr>
                <w:b/>
                <w:sz w:val="22"/>
              </w:rPr>
              <w:t xml:space="preserve"> Resolution</w:t>
            </w:r>
          </w:p>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8E1042">
        <w:trPr>
          <w:gridAfter w:val="3"/>
          <w:wAfter w:w="410" w:type="dxa"/>
        </w:trPr>
        <w:tc>
          <w:tcPr>
            <w:tcW w:w="504" w:type="dxa"/>
          </w:tcPr>
          <w:p w:rsidR="005F6630" w:rsidRPr="007247B9" w:rsidRDefault="005F6630" w:rsidP="00F0670A">
            <w:r>
              <w:rPr>
                <w:sz w:val="22"/>
              </w:rPr>
              <w:t>1.</w:t>
            </w:r>
          </w:p>
        </w:tc>
        <w:tc>
          <w:tcPr>
            <w:tcW w:w="3432" w:type="dxa"/>
            <w:gridSpan w:val="15"/>
          </w:tcPr>
          <w:p w:rsidR="005F6630" w:rsidRPr="007247B9" w:rsidRDefault="005F6630" w:rsidP="00F0670A">
            <w:pPr>
              <w:rPr>
                <w:sz w:val="22"/>
                <w:szCs w:val="22"/>
              </w:rPr>
            </w:pPr>
            <w:r>
              <w:rPr>
                <w:sz w:val="22"/>
              </w:rPr>
              <w:t>Acknowledge that the student</w:t>
            </w:r>
          </w:p>
        </w:tc>
        <w:tc>
          <w:tcPr>
            <w:tcW w:w="5827" w:type="dxa"/>
            <w:gridSpan w:val="39"/>
            <w:tcBorders>
              <w:bottom w:val="single" w:sz="4" w:space="0" w:color="auto"/>
            </w:tcBorders>
          </w:tcPr>
          <w:p w:rsidR="005F6630" w:rsidRPr="007247B9" w:rsidRDefault="005F6630" w:rsidP="00F0670A">
            <w:pPr>
              <w:jc w:val="center"/>
            </w:pPr>
          </w:p>
        </w:tc>
      </w:tr>
      <w:tr w:rsidR="005F6630" w:rsidRPr="002D79AC" w:rsidTr="008E1042">
        <w:trPr>
          <w:gridAfter w:val="3"/>
          <w:wAfter w:w="410" w:type="dxa"/>
        </w:trPr>
        <w:tc>
          <w:tcPr>
            <w:tcW w:w="504" w:type="dxa"/>
          </w:tcPr>
          <w:p w:rsidR="005F6630" w:rsidRPr="00CE05F4" w:rsidRDefault="005F6630" w:rsidP="00F0670A">
            <w:pPr>
              <w:rPr>
                <w:i/>
                <w:sz w:val="22"/>
                <w:szCs w:val="22"/>
              </w:rPr>
            </w:pPr>
          </w:p>
        </w:tc>
        <w:tc>
          <w:tcPr>
            <w:tcW w:w="3007" w:type="dxa"/>
            <w:gridSpan w:val="10"/>
          </w:tcPr>
          <w:p w:rsidR="005F6630" w:rsidRPr="007247B9" w:rsidRDefault="005F6630" w:rsidP="00F0670A">
            <w:pPr>
              <w:rPr>
                <w:sz w:val="22"/>
                <w:szCs w:val="22"/>
              </w:rPr>
            </w:pPr>
          </w:p>
        </w:tc>
        <w:tc>
          <w:tcPr>
            <w:tcW w:w="6252" w:type="dxa"/>
            <w:gridSpan w:val="44"/>
          </w:tcPr>
          <w:p w:rsidR="005F6630" w:rsidRPr="00CE05F4" w:rsidRDefault="005F6630" w:rsidP="00F0670A">
            <w:pPr>
              <w:jc w:val="center"/>
              <w:rPr>
                <w:i/>
              </w:rPr>
            </w:pPr>
            <w:r>
              <w:rPr>
                <w:i/>
              </w:rPr>
              <w:t>(last name, first name, patronym</w:t>
            </w:r>
            <w:r w:rsidR="00077C7E">
              <w:rPr>
                <w:i/>
              </w:rPr>
              <w:t>/middle name</w:t>
            </w:r>
            <w:r>
              <w:rPr>
                <w:i/>
              </w:rPr>
              <w:t xml:space="preserve"> - if any)</w:t>
            </w:r>
          </w:p>
        </w:tc>
      </w:tr>
      <w:tr w:rsidR="005F6630" w:rsidRPr="002D79AC" w:rsidTr="008E1042">
        <w:trPr>
          <w:gridAfter w:val="3"/>
          <w:wAfter w:w="410" w:type="dxa"/>
        </w:trPr>
        <w:tc>
          <w:tcPr>
            <w:tcW w:w="504" w:type="dxa"/>
          </w:tcPr>
          <w:p w:rsidR="005F6630" w:rsidRPr="007247B9" w:rsidRDefault="005F6630" w:rsidP="00F0670A">
            <w:pPr>
              <w:rPr>
                <w:sz w:val="22"/>
                <w:szCs w:val="22"/>
              </w:rPr>
            </w:pPr>
          </w:p>
        </w:tc>
        <w:tc>
          <w:tcPr>
            <w:tcW w:w="4141" w:type="dxa"/>
            <w:gridSpan w:val="20"/>
          </w:tcPr>
          <w:p w:rsidR="005F6630" w:rsidRPr="00CD3F59" w:rsidRDefault="005F6630" w:rsidP="00ED5B8E">
            <w:r>
              <w:rPr>
                <w:sz w:val="22"/>
              </w:rPr>
              <w:t xml:space="preserve">has prepared and defended his/her </w:t>
            </w:r>
            <w:r w:rsidR="00ED5B8E">
              <w:rPr>
                <w:sz w:val="22"/>
              </w:rPr>
              <w:t>t</w:t>
            </w:r>
            <w:r>
              <w:rPr>
                <w:sz w:val="22"/>
              </w:rPr>
              <w:t>hesis with the grade:</w:t>
            </w:r>
          </w:p>
        </w:tc>
        <w:tc>
          <w:tcPr>
            <w:tcW w:w="5118" w:type="dxa"/>
            <w:gridSpan w:val="34"/>
            <w:tcBorders>
              <w:bottom w:val="single" w:sz="4" w:space="0" w:color="auto"/>
            </w:tcBorders>
          </w:tcPr>
          <w:p w:rsidR="005F6630" w:rsidRPr="00CE05F4" w:rsidRDefault="005F6630" w:rsidP="00F0670A">
            <w:pPr>
              <w:rPr>
                <w:i/>
              </w:rPr>
            </w:pPr>
          </w:p>
        </w:tc>
      </w:tr>
      <w:tr w:rsidR="005F6630" w:rsidRPr="002D79AC" w:rsidTr="008E1042">
        <w:trPr>
          <w:gridAfter w:val="3"/>
          <w:wAfter w:w="410" w:type="dxa"/>
        </w:trPr>
        <w:tc>
          <w:tcPr>
            <w:tcW w:w="504" w:type="dxa"/>
          </w:tcPr>
          <w:p w:rsidR="005F6630" w:rsidRPr="007247B9" w:rsidRDefault="005F6630" w:rsidP="00F0670A">
            <w:pPr>
              <w:rPr>
                <w:sz w:val="22"/>
                <w:szCs w:val="22"/>
              </w:rPr>
            </w:pPr>
          </w:p>
        </w:tc>
        <w:tc>
          <w:tcPr>
            <w:tcW w:w="4141" w:type="dxa"/>
            <w:gridSpan w:val="20"/>
          </w:tcPr>
          <w:p w:rsidR="005F6630" w:rsidRPr="00CD3F59" w:rsidRDefault="005F6630" w:rsidP="00F0670A">
            <w:pPr>
              <w:rPr>
                <w:sz w:val="22"/>
                <w:szCs w:val="22"/>
              </w:rPr>
            </w:pPr>
          </w:p>
        </w:tc>
        <w:tc>
          <w:tcPr>
            <w:tcW w:w="5118" w:type="dxa"/>
            <w:gridSpan w:val="34"/>
          </w:tcPr>
          <w:p w:rsidR="005F6630" w:rsidRPr="00CE05F4" w:rsidRDefault="005F6630" w:rsidP="00F0670A">
            <w:pPr>
              <w:jc w:val="center"/>
              <w:rPr>
                <w:i/>
              </w:rPr>
            </w:pPr>
            <w:r>
              <w:rPr>
                <w:i/>
              </w:rPr>
              <w:t>Grade on a 10-point scale (figures)</w:t>
            </w:r>
          </w:p>
        </w:tc>
      </w:tr>
      <w:tr w:rsidR="005F6630" w:rsidRPr="002D79AC" w:rsidTr="008E1042">
        <w:trPr>
          <w:gridAfter w:val="3"/>
          <w:wAfter w:w="410" w:type="dxa"/>
        </w:trPr>
        <w:tc>
          <w:tcPr>
            <w:tcW w:w="504" w:type="dxa"/>
          </w:tcPr>
          <w:p w:rsidR="005F6630" w:rsidRPr="007247B9" w:rsidRDefault="005F6630" w:rsidP="00F0670A">
            <w:pPr>
              <w:rPr>
                <w:sz w:val="22"/>
                <w:szCs w:val="22"/>
              </w:rPr>
            </w:pPr>
          </w:p>
        </w:tc>
        <w:tc>
          <w:tcPr>
            <w:tcW w:w="4141" w:type="dxa"/>
            <w:gridSpan w:val="20"/>
          </w:tcPr>
          <w:p w:rsidR="005F6630" w:rsidRPr="00CD3F59" w:rsidRDefault="005F6630" w:rsidP="00F0670A">
            <w:pPr>
              <w:rPr>
                <w:sz w:val="22"/>
                <w:szCs w:val="22"/>
              </w:rPr>
            </w:pPr>
          </w:p>
        </w:tc>
        <w:tc>
          <w:tcPr>
            <w:tcW w:w="5118" w:type="dxa"/>
            <w:gridSpan w:val="34"/>
            <w:tcBorders>
              <w:bottom w:val="single" w:sz="4" w:space="0" w:color="auto"/>
            </w:tcBorders>
          </w:tcPr>
          <w:p w:rsidR="005F6630" w:rsidRPr="00CE05F4" w:rsidRDefault="005F6630" w:rsidP="00F0670A">
            <w:pPr>
              <w:jc w:val="center"/>
              <w:rPr>
                <w:i/>
              </w:rPr>
            </w:pPr>
          </w:p>
        </w:tc>
      </w:tr>
      <w:tr w:rsidR="005F6630" w:rsidRPr="002D79AC" w:rsidTr="008E1042">
        <w:trPr>
          <w:gridAfter w:val="3"/>
          <w:wAfter w:w="410" w:type="dxa"/>
        </w:trPr>
        <w:tc>
          <w:tcPr>
            <w:tcW w:w="504" w:type="dxa"/>
          </w:tcPr>
          <w:p w:rsidR="005F6630" w:rsidRPr="007247B9" w:rsidRDefault="005F6630" w:rsidP="00F0670A">
            <w:pPr>
              <w:rPr>
                <w:sz w:val="22"/>
                <w:szCs w:val="22"/>
              </w:rPr>
            </w:pPr>
          </w:p>
        </w:tc>
        <w:tc>
          <w:tcPr>
            <w:tcW w:w="4141" w:type="dxa"/>
            <w:gridSpan w:val="20"/>
          </w:tcPr>
          <w:p w:rsidR="005F6630" w:rsidRPr="00CD3F59" w:rsidRDefault="005F6630" w:rsidP="00F0670A">
            <w:pPr>
              <w:rPr>
                <w:sz w:val="22"/>
                <w:szCs w:val="22"/>
              </w:rPr>
            </w:pPr>
          </w:p>
        </w:tc>
        <w:tc>
          <w:tcPr>
            <w:tcW w:w="5118" w:type="dxa"/>
            <w:gridSpan w:val="34"/>
            <w:tcBorders>
              <w:top w:val="single" w:sz="4" w:space="0" w:color="auto"/>
            </w:tcBorders>
          </w:tcPr>
          <w:p w:rsidR="005F6630" w:rsidRPr="00CE05F4" w:rsidRDefault="005F6630" w:rsidP="00077C7E">
            <w:pPr>
              <w:jc w:val="center"/>
              <w:rPr>
                <w:i/>
              </w:rPr>
            </w:pPr>
            <w:r>
              <w:rPr>
                <w:i/>
              </w:rPr>
              <w:t xml:space="preserve">Grade on a </w:t>
            </w:r>
            <w:r w:rsidR="00077C7E">
              <w:rPr>
                <w:i/>
              </w:rPr>
              <w:t>five</w:t>
            </w:r>
            <w:r>
              <w:rPr>
                <w:i/>
              </w:rPr>
              <w:t>-point scale (words)</w:t>
            </w:r>
          </w:p>
        </w:tc>
      </w:tr>
      <w:tr w:rsidR="005F6630" w:rsidRPr="002D79AC" w:rsidTr="008E1042">
        <w:trPr>
          <w:gridAfter w:val="3"/>
          <w:wAfter w:w="410" w:type="dxa"/>
        </w:trPr>
        <w:tc>
          <w:tcPr>
            <w:tcW w:w="3794" w:type="dxa"/>
            <w:gridSpan w:val="14"/>
          </w:tcPr>
          <w:p w:rsidR="005F6630" w:rsidRPr="009A5D61" w:rsidRDefault="005F6630" w:rsidP="00EF5599">
            <w:r>
              <w:t xml:space="preserve">2. </w:t>
            </w:r>
            <w:r>
              <w:rPr>
                <w:sz w:val="22"/>
              </w:rPr>
              <w:t xml:space="preserve">Conclusions </w:t>
            </w:r>
            <w:r w:rsidR="00EF5599">
              <w:rPr>
                <w:sz w:val="22"/>
              </w:rPr>
              <w:t>reached by board</w:t>
            </w:r>
            <w:r>
              <w:rPr>
                <w:sz w:val="22"/>
              </w:rPr>
              <w:t xml:space="preserve"> members: </w:t>
            </w:r>
          </w:p>
        </w:tc>
        <w:tc>
          <w:tcPr>
            <w:tcW w:w="5969" w:type="dxa"/>
            <w:gridSpan w:val="41"/>
          </w:tcPr>
          <w:p w:rsidR="005F6630" w:rsidRPr="009A5D61" w:rsidRDefault="005F6630" w:rsidP="00F0670A"/>
        </w:tc>
      </w:tr>
      <w:tr w:rsidR="005F6630" w:rsidRPr="002D79AC" w:rsidTr="008E1042">
        <w:trPr>
          <w:gridAfter w:val="3"/>
          <w:wAfter w:w="410" w:type="dxa"/>
        </w:trPr>
        <w:tc>
          <w:tcPr>
            <w:tcW w:w="9763" w:type="dxa"/>
            <w:gridSpan w:val="55"/>
            <w:tcBorders>
              <w:bottom w:val="single" w:sz="4" w:space="0" w:color="auto"/>
            </w:tcBorders>
          </w:tcPr>
          <w:p w:rsidR="005F6630" w:rsidRPr="009A5D61" w:rsidRDefault="005F6630" w:rsidP="00F0670A"/>
        </w:tc>
      </w:tr>
      <w:tr w:rsidR="005F6630" w:rsidRPr="002D79AC" w:rsidTr="008E1042">
        <w:trPr>
          <w:gridAfter w:val="3"/>
          <w:wAfter w:w="410" w:type="dxa"/>
        </w:trPr>
        <w:tc>
          <w:tcPr>
            <w:tcW w:w="9763" w:type="dxa"/>
            <w:gridSpan w:val="55"/>
            <w:tcBorders>
              <w:top w:val="single" w:sz="4" w:space="0" w:color="auto"/>
              <w:bottom w:val="single" w:sz="4" w:space="0" w:color="auto"/>
            </w:tcBorders>
          </w:tcPr>
          <w:p w:rsidR="005F6630" w:rsidRPr="009A5D61" w:rsidRDefault="005F6630" w:rsidP="00F0670A"/>
        </w:tc>
      </w:tr>
      <w:tr w:rsidR="005F6630" w:rsidRPr="002D79AC" w:rsidTr="008E1042">
        <w:trPr>
          <w:gridAfter w:val="3"/>
          <w:wAfter w:w="410" w:type="dxa"/>
        </w:trPr>
        <w:tc>
          <w:tcPr>
            <w:tcW w:w="9763" w:type="dxa"/>
            <w:gridSpan w:val="55"/>
            <w:tcBorders>
              <w:top w:val="single" w:sz="4" w:space="0" w:color="auto"/>
              <w:bottom w:val="single" w:sz="4" w:space="0" w:color="auto"/>
            </w:tcBorders>
          </w:tcPr>
          <w:p w:rsidR="005F6630" w:rsidRPr="009A5D61" w:rsidRDefault="005F6630" w:rsidP="00F0670A"/>
        </w:tc>
      </w:tr>
      <w:tr w:rsidR="005F6630" w:rsidRPr="002D79AC" w:rsidTr="008E1042">
        <w:trPr>
          <w:gridAfter w:val="3"/>
          <w:wAfter w:w="410" w:type="dxa"/>
        </w:trPr>
        <w:tc>
          <w:tcPr>
            <w:tcW w:w="9763" w:type="dxa"/>
            <w:gridSpan w:val="55"/>
            <w:tcBorders>
              <w:top w:val="single" w:sz="4" w:space="0" w:color="auto"/>
              <w:bottom w:val="single" w:sz="4" w:space="0" w:color="auto"/>
            </w:tcBorders>
          </w:tcPr>
          <w:p w:rsidR="005F6630" w:rsidRPr="009A5D61" w:rsidRDefault="005F6630" w:rsidP="00F0670A"/>
        </w:tc>
      </w:tr>
      <w:tr w:rsidR="005F6630" w:rsidRPr="002D79AC" w:rsidTr="008E1042">
        <w:trPr>
          <w:gridAfter w:val="3"/>
          <w:wAfter w:w="410" w:type="dxa"/>
        </w:trPr>
        <w:tc>
          <w:tcPr>
            <w:tcW w:w="9763" w:type="dxa"/>
            <w:gridSpan w:val="55"/>
            <w:tcBorders>
              <w:top w:val="single" w:sz="4" w:space="0" w:color="auto"/>
              <w:bottom w:val="single" w:sz="4" w:space="0" w:color="auto"/>
            </w:tcBorders>
          </w:tcPr>
          <w:p w:rsidR="005F6630" w:rsidRPr="009A5D61" w:rsidRDefault="005F6630" w:rsidP="00F0670A"/>
        </w:tc>
      </w:tr>
      <w:tr w:rsidR="005F6630" w:rsidRPr="002D79AC" w:rsidTr="008E1042">
        <w:trPr>
          <w:gridAfter w:val="3"/>
          <w:wAfter w:w="410" w:type="dxa"/>
        </w:trPr>
        <w:tc>
          <w:tcPr>
            <w:tcW w:w="9763" w:type="dxa"/>
            <w:gridSpan w:val="55"/>
            <w:tcBorders>
              <w:top w:val="single" w:sz="4" w:space="0" w:color="auto"/>
              <w:bottom w:val="single" w:sz="4" w:space="0" w:color="auto"/>
            </w:tcBorders>
          </w:tcPr>
          <w:p w:rsidR="005F6630" w:rsidRPr="009A5D61" w:rsidRDefault="005F6630" w:rsidP="00F0670A"/>
        </w:tc>
      </w:tr>
      <w:tr w:rsidR="005F6630" w:rsidRPr="002D79AC" w:rsidTr="008E1042">
        <w:trPr>
          <w:gridAfter w:val="3"/>
          <w:wAfter w:w="410" w:type="dxa"/>
        </w:trPr>
        <w:tc>
          <w:tcPr>
            <w:tcW w:w="9763" w:type="dxa"/>
            <w:gridSpan w:val="55"/>
            <w:tcBorders>
              <w:top w:val="single" w:sz="4" w:space="0" w:color="auto"/>
            </w:tcBorders>
          </w:tcPr>
          <w:p w:rsidR="005F6630" w:rsidRPr="009A5D61" w:rsidRDefault="005F6630" w:rsidP="00F0670A"/>
        </w:tc>
      </w:tr>
      <w:tr w:rsidR="005F6630" w:rsidRPr="002D79AC" w:rsidTr="008E1042">
        <w:trPr>
          <w:gridAfter w:val="3"/>
          <w:wAfter w:w="410" w:type="dxa"/>
        </w:trPr>
        <w:tc>
          <w:tcPr>
            <w:tcW w:w="4204" w:type="dxa"/>
            <w:gridSpan w:val="18"/>
          </w:tcPr>
          <w:p w:rsidR="005F6630" w:rsidRPr="009A5D61" w:rsidRDefault="005F6630" w:rsidP="00F0670A">
            <w:r>
              <w:rPr>
                <w:sz w:val="22"/>
              </w:rPr>
              <w:t xml:space="preserve">Chairperson </w:t>
            </w:r>
          </w:p>
        </w:tc>
        <w:tc>
          <w:tcPr>
            <w:tcW w:w="2154" w:type="dxa"/>
            <w:gridSpan w:val="15"/>
            <w:tcBorders>
              <w:bottom w:val="single" w:sz="4" w:space="0" w:color="auto"/>
            </w:tcBorders>
          </w:tcPr>
          <w:p w:rsidR="005F6630" w:rsidRPr="009A5D61" w:rsidRDefault="005F6630" w:rsidP="00F0670A"/>
        </w:tc>
        <w:tc>
          <w:tcPr>
            <w:tcW w:w="272" w:type="dxa"/>
            <w:gridSpan w:val="2"/>
          </w:tcPr>
          <w:p w:rsidR="005F6630" w:rsidRPr="009A5D61" w:rsidRDefault="005F6630" w:rsidP="00F0670A"/>
        </w:tc>
        <w:tc>
          <w:tcPr>
            <w:tcW w:w="3133" w:type="dxa"/>
            <w:gridSpan w:val="20"/>
            <w:tcBorders>
              <w:bottom w:val="single" w:sz="4" w:space="0" w:color="auto"/>
            </w:tcBorders>
          </w:tcPr>
          <w:p w:rsidR="005F6630" w:rsidRPr="009A5D61" w:rsidRDefault="005F6630" w:rsidP="00F0670A"/>
        </w:tc>
      </w:tr>
      <w:tr w:rsidR="005F6630" w:rsidRPr="002D79AC" w:rsidTr="008E1042">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817"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2154" w:type="dxa"/>
            <w:gridSpan w:val="15"/>
          </w:tcPr>
          <w:p w:rsidR="005F6630" w:rsidRPr="009A5D61" w:rsidRDefault="005F6630" w:rsidP="00F0670A">
            <w:pPr>
              <w:jc w:val="center"/>
              <w:rPr>
                <w:i/>
              </w:rPr>
            </w:pPr>
            <w:r>
              <w:rPr>
                <w:i/>
              </w:rPr>
              <w:t>Signature</w:t>
            </w:r>
          </w:p>
        </w:tc>
        <w:tc>
          <w:tcPr>
            <w:tcW w:w="547" w:type="dxa"/>
            <w:gridSpan w:val="4"/>
          </w:tcPr>
          <w:p w:rsidR="005F6630" w:rsidRPr="009A5D61" w:rsidRDefault="005F6630" w:rsidP="00F0670A">
            <w:pPr>
              <w:jc w:val="center"/>
              <w:rPr>
                <w:i/>
              </w:rPr>
            </w:pPr>
          </w:p>
        </w:tc>
        <w:tc>
          <w:tcPr>
            <w:tcW w:w="257" w:type="dxa"/>
            <w:gridSpan w:val="3"/>
          </w:tcPr>
          <w:p w:rsidR="005F6630" w:rsidRPr="009A5D61" w:rsidRDefault="005F6630" w:rsidP="00F0670A">
            <w:pPr>
              <w:jc w:val="center"/>
              <w:rPr>
                <w:i/>
              </w:rPr>
            </w:pPr>
          </w:p>
        </w:tc>
        <w:tc>
          <w:tcPr>
            <w:tcW w:w="2286" w:type="dxa"/>
            <w:gridSpan w:val="13"/>
          </w:tcPr>
          <w:p w:rsidR="005F6630" w:rsidRPr="009A5D61" w:rsidRDefault="005F6630" w:rsidP="00F0670A">
            <w:pPr>
              <w:jc w:val="center"/>
              <w:rPr>
                <w:i/>
              </w:rPr>
            </w:pPr>
            <w:r>
              <w:rPr>
                <w:i/>
              </w:rPr>
              <w:t>(</w:t>
            </w:r>
            <w:r w:rsidR="00BB0DA0">
              <w:rPr>
                <w:i/>
              </w:rPr>
              <w:t>l</w:t>
            </w:r>
            <w:r>
              <w:rPr>
                <w:i/>
              </w:rPr>
              <w:t>ast name and initials)</w:t>
            </w:r>
          </w:p>
        </w:tc>
        <w:tc>
          <w:tcPr>
            <w:tcW w:w="315" w:type="dxa"/>
            <w:gridSpan w:val="2"/>
          </w:tcPr>
          <w:p w:rsidR="005F6630" w:rsidRPr="009A5D61" w:rsidRDefault="005F6630" w:rsidP="00F0670A"/>
        </w:tc>
      </w:tr>
      <w:tr w:rsidR="005F6630" w:rsidRPr="002D79AC" w:rsidTr="008E1042">
        <w:trPr>
          <w:gridAfter w:val="3"/>
          <w:wAfter w:w="410" w:type="dxa"/>
        </w:trPr>
        <w:tc>
          <w:tcPr>
            <w:tcW w:w="3527" w:type="dxa"/>
            <w:gridSpan w:val="12"/>
          </w:tcPr>
          <w:p w:rsidR="005F6630" w:rsidRPr="009A5D61" w:rsidRDefault="005F6630" w:rsidP="00F0670A">
            <w:r>
              <w:rPr>
                <w:sz w:val="22"/>
              </w:rPr>
              <w:t xml:space="preserve">Secretary </w:t>
            </w:r>
          </w:p>
        </w:tc>
        <w:tc>
          <w:tcPr>
            <w:tcW w:w="677" w:type="dxa"/>
            <w:gridSpan w:val="6"/>
          </w:tcPr>
          <w:p w:rsidR="005F6630" w:rsidRPr="009A5D61" w:rsidRDefault="005F6630" w:rsidP="00F0670A"/>
        </w:tc>
        <w:tc>
          <w:tcPr>
            <w:tcW w:w="2154" w:type="dxa"/>
            <w:gridSpan w:val="15"/>
            <w:tcBorders>
              <w:bottom w:val="single" w:sz="4" w:space="0" w:color="auto"/>
            </w:tcBorders>
          </w:tcPr>
          <w:p w:rsidR="005F6630" w:rsidRPr="009A5D61" w:rsidRDefault="005F6630" w:rsidP="00F0670A">
            <w:pPr>
              <w:jc w:val="center"/>
            </w:pPr>
          </w:p>
        </w:tc>
        <w:tc>
          <w:tcPr>
            <w:tcW w:w="272" w:type="dxa"/>
            <w:gridSpan w:val="2"/>
          </w:tcPr>
          <w:p w:rsidR="005F6630" w:rsidRPr="009A5D61" w:rsidRDefault="005F6630" w:rsidP="00F0670A">
            <w:pPr>
              <w:jc w:val="center"/>
            </w:pPr>
          </w:p>
        </w:tc>
        <w:tc>
          <w:tcPr>
            <w:tcW w:w="3133" w:type="dxa"/>
            <w:gridSpan w:val="20"/>
            <w:tcBorders>
              <w:bottom w:val="single" w:sz="4" w:space="0" w:color="auto"/>
            </w:tcBorders>
          </w:tcPr>
          <w:p w:rsidR="005F6630" w:rsidRPr="009A5D61" w:rsidRDefault="005F6630" w:rsidP="00F0670A">
            <w:pPr>
              <w:jc w:val="center"/>
            </w:pPr>
          </w:p>
        </w:tc>
      </w:tr>
      <w:tr w:rsidR="005F6630" w:rsidRPr="002D79AC" w:rsidTr="008E1042">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817"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2154" w:type="dxa"/>
            <w:gridSpan w:val="15"/>
          </w:tcPr>
          <w:p w:rsidR="005F6630" w:rsidRPr="009A5D61" w:rsidRDefault="005F6630" w:rsidP="00F0670A">
            <w:pPr>
              <w:jc w:val="center"/>
              <w:rPr>
                <w:i/>
              </w:rPr>
            </w:pPr>
            <w:r>
              <w:rPr>
                <w:i/>
              </w:rPr>
              <w:t>Signature</w:t>
            </w:r>
          </w:p>
        </w:tc>
        <w:tc>
          <w:tcPr>
            <w:tcW w:w="547" w:type="dxa"/>
            <w:gridSpan w:val="4"/>
          </w:tcPr>
          <w:p w:rsidR="005F6630" w:rsidRPr="009A5D61" w:rsidRDefault="005F6630" w:rsidP="00F0670A">
            <w:pPr>
              <w:jc w:val="center"/>
            </w:pPr>
          </w:p>
        </w:tc>
        <w:tc>
          <w:tcPr>
            <w:tcW w:w="257" w:type="dxa"/>
            <w:gridSpan w:val="3"/>
          </w:tcPr>
          <w:p w:rsidR="005F6630" w:rsidRPr="009A5D61" w:rsidRDefault="005F6630" w:rsidP="00F0670A">
            <w:pPr>
              <w:jc w:val="center"/>
            </w:pPr>
          </w:p>
        </w:tc>
        <w:tc>
          <w:tcPr>
            <w:tcW w:w="2286" w:type="dxa"/>
            <w:gridSpan w:val="13"/>
          </w:tcPr>
          <w:p w:rsidR="005F6630" w:rsidRPr="009A5D61" w:rsidRDefault="005F6630" w:rsidP="00BB0DA0">
            <w:pPr>
              <w:jc w:val="center"/>
            </w:pPr>
            <w:r>
              <w:rPr>
                <w:i/>
              </w:rPr>
              <w:t>(</w:t>
            </w:r>
            <w:r w:rsidR="00BB0DA0">
              <w:rPr>
                <w:i/>
              </w:rPr>
              <w:t xml:space="preserve">last </w:t>
            </w:r>
            <w:r>
              <w:rPr>
                <w:i/>
              </w:rPr>
              <w:t>name and initials)</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pPr>
      <w:r>
        <w:br w:type="page"/>
      </w:r>
    </w:p>
    <w:p w:rsidR="00FF7507" w:rsidRDefault="00FF7507" w:rsidP="00A43FDF">
      <w:pPr>
        <w:spacing w:line="276" w:lineRule="auto"/>
        <w:jc w:val="both"/>
        <w:rPr>
          <w:sz w:val="26"/>
          <w:szCs w:val="26"/>
        </w:rPr>
      </w:pPr>
    </w:p>
    <w:tbl>
      <w:tblPr>
        <w:tblW w:w="9586" w:type="dxa"/>
        <w:tblLayout w:type="fixed"/>
        <w:tblLook w:val="00A0" w:firstRow="1" w:lastRow="0" w:firstColumn="1" w:lastColumn="0" w:noHBand="0" w:noVBand="0"/>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878" w:type="dxa"/>
            <w:gridSpan w:val="5"/>
          </w:tcPr>
          <w:p w:rsidR="005F6630" w:rsidRPr="005B5503" w:rsidRDefault="005F6630" w:rsidP="00F0670A">
            <w:pPr>
              <w:jc w:val="center"/>
              <w:rPr>
                <w:b/>
                <w:sz w:val="22"/>
                <w:szCs w:val="22"/>
              </w:rPr>
            </w:pPr>
          </w:p>
        </w:tc>
        <w:tc>
          <w:tcPr>
            <w:tcW w:w="882" w:type="dxa"/>
            <w:gridSpan w:val="5"/>
          </w:tcPr>
          <w:p w:rsidR="005F6630" w:rsidRPr="005B5503" w:rsidRDefault="005F6630" w:rsidP="00F0670A">
            <w:pPr>
              <w:jc w:val="center"/>
              <w:rPr>
                <w:b/>
                <w:sz w:val="22"/>
                <w:szCs w:val="22"/>
              </w:rPr>
            </w:pPr>
          </w:p>
        </w:tc>
        <w:tc>
          <w:tcPr>
            <w:tcW w:w="877" w:type="dxa"/>
            <w:gridSpan w:val="6"/>
          </w:tcPr>
          <w:p w:rsidR="005F6630" w:rsidRPr="005B5503" w:rsidRDefault="005F6630" w:rsidP="00F0670A">
            <w:pPr>
              <w:jc w:val="center"/>
              <w:rPr>
                <w:b/>
                <w:sz w:val="22"/>
                <w:szCs w:val="22"/>
              </w:rPr>
            </w:pPr>
          </w:p>
        </w:tc>
        <w:tc>
          <w:tcPr>
            <w:tcW w:w="5608" w:type="dxa"/>
            <w:gridSpan w:val="21"/>
          </w:tcPr>
          <w:p w:rsidR="005F6630" w:rsidRPr="009A5D61" w:rsidRDefault="005F6630" w:rsidP="00F0670A">
            <w:r>
              <w:rPr>
                <w:sz w:val="22"/>
              </w:rPr>
              <w:t>Annex 5</w:t>
            </w:r>
          </w:p>
          <w:p w:rsidR="005F6630" w:rsidRPr="009A5D61" w:rsidRDefault="005F6630" w:rsidP="00F0670A">
            <w:r>
              <w:rPr>
                <w:sz w:val="22"/>
              </w:rPr>
              <w:t>to Regulations on Final State Certification of Students of Bachelor’s, Specialist and Master’s Programmes at National Research University Higher School of Economics</w:t>
            </w:r>
          </w:p>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rPr>
            </w:pPr>
            <w:r>
              <w:rPr>
                <w:b/>
                <w:sz w:val="22"/>
              </w:rPr>
              <w:t>National Research University</w:t>
            </w:r>
          </w:p>
          <w:p w:rsidR="005F6630" w:rsidRPr="005B5503" w:rsidRDefault="005F6630" w:rsidP="00F0670A">
            <w:pPr>
              <w:jc w:val="center"/>
            </w:pPr>
            <w:r>
              <w:rPr>
                <w:b/>
                <w:sz w:val="22"/>
              </w:rPr>
              <w:t>Higher School of Economics</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Borders>
              <w:bottom w:val="single" w:sz="4" w:space="0" w:color="auto"/>
            </w:tcBorders>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Borders>
              <w:top w:val="single" w:sz="4" w:space="0" w:color="auto"/>
            </w:tcBorders>
          </w:tcPr>
          <w:p w:rsidR="005F6630" w:rsidRPr="001B7BB7" w:rsidRDefault="005F6630" w:rsidP="00F0670A">
            <w:pPr>
              <w:jc w:val="center"/>
              <w:rPr>
                <w:b/>
                <w:sz w:val="22"/>
                <w:szCs w:val="22"/>
                <w:highlight w:val="yellow"/>
              </w:rPr>
            </w:pPr>
            <w:r>
              <w:rPr>
                <w:i/>
              </w:rPr>
              <w:t>(faculty)</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5614" w:type="dxa"/>
            <w:gridSpan w:val="27"/>
          </w:tcPr>
          <w:p w:rsidR="005F6630" w:rsidRPr="00270856" w:rsidRDefault="005F6630" w:rsidP="00631E09">
            <w:pPr>
              <w:jc w:val="center"/>
              <w:rPr>
                <w:b/>
              </w:rPr>
            </w:pPr>
            <w:r>
              <w:rPr>
                <w:b/>
              </w:rPr>
              <w:t xml:space="preserve">Minutes of SCB </w:t>
            </w:r>
            <w:r w:rsidR="00631E09">
              <w:rPr>
                <w:b/>
              </w:rPr>
              <w:t>Final Meeting</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840" w:type="dxa"/>
            <w:gridSpan w:val="6"/>
          </w:tcPr>
          <w:p w:rsidR="005F6630" w:rsidRPr="005B5503" w:rsidRDefault="005F6630" w:rsidP="00F0670A">
            <w:r>
              <w:t>No.</w:t>
            </w:r>
          </w:p>
        </w:tc>
        <w:tc>
          <w:tcPr>
            <w:tcW w:w="2284" w:type="dxa"/>
            <w:gridSpan w:val="8"/>
            <w:tcBorders>
              <w:bottom w:val="single" w:sz="4" w:space="0" w:color="auto"/>
            </w:tcBorders>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3095" w:type="dxa"/>
            <w:gridSpan w:val="14"/>
          </w:tcPr>
          <w:p w:rsidR="005F6630" w:rsidRPr="00551591" w:rsidRDefault="005F6630" w:rsidP="00F0670A">
            <w:pPr>
              <w:rPr>
                <w:b/>
              </w:rPr>
            </w:pPr>
            <w:r>
              <w:t xml:space="preserve">on Awarding the Qualification </w:t>
            </w:r>
          </w:p>
        </w:tc>
        <w:tc>
          <w:tcPr>
            <w:tcW w:w="6485" w:type="dxa"/>
            <w:gridSpan w:val="27"/>
            <w:tcBorders>
              <w:bottom w:val="single" w:sz="4" w:space="0" w:color="auto"/>
            </w:tcBorders>
          </w:tcPr>
          <w:p w:rsidR="005F6630" w:rsidRPr="008413FF" w:rsidRDefault="005F6630" w:rsidP="00F0670A">
            <w:pPr>
              <w:jc w:val="center"/>
            </w:pPr>
          </w:p>
        </w:tc>
      </w:tr>
      <w:tr w:rsidR="005F6630" w:rsidRPr="005B5503" w:rsidTr="00F0670A">
        <w:trPr>
          <w:gridAfter w:val="1"/>
          <w:wAfter w:w="6" w:type="dxa"/>
        </w:trPr>
        <w:tc>
          <w:tcPr>
            <w:tcW w:w="461" w:type="dxa"/>
          </w:tcPr>
          <w:p w:rsidR="005F6630" w:rsidRPr="005B5503" w:rsidRDefault="005F6630" w:rsidP="00F0670A"/>
        </w:tc>
        <w:tc>
          <w:tcPr>
            <w:tcW w:w="2634" w:type="dxa"/>
            <w:gridSpan w:val="13"/>
          </w:tcPr>
          <w:p w:rsidR="005F6630" w:rsidRPr="00551591" w:rsidRDefault="005F6630" w:rsidP="00F0670A">
            <w:pPr>
              <w:jc w:val="center"/>
              <w:rPr>
                <w:b/>
              </w:rPr>
            </w:pPr>
          </w:p>
        </w:tc>
        <w:tc>
          <w:tcPr>
            <w:tcW w:w="5609" w:type="dxa"/>
            <w:gridSpan w:val="25"/>
          </w:tcPr>
          <w:p w:rsidR="005F6630" w:rsidRPr="006102A1" w:rsidRDefault="005F6630" w:rsidP="00F0670A">
            <w:pPr>
              <w:jc w:val="center"/>
              <w:rPr>
                <w:b/>
              </w:rPr>
            </w:pPr>
            <w:r>
              <w:rPr>
                <w:i/>
              </w:rPr>
              <w:t>(qualification)</w:t>
            </w:r>
          </w:p>
        </w:tc>
        <w:tc>
          <w:tcPr>
            <w:tcW w:w="876" w:type="dxa"/>
            <w:gridSpan w:val="2"/>
          </w:tcPr>
          <w:p w:rsidR="005F6630" w:rsidRPr="005B5503" w:rsidRDefault="005F6630" w:rsidP="00F0670A">
            <w:pPr>
              <w:jc w:val="center"/>
            </w:pPr>
          </w:p>
        </w:tc>
      </w:tr>
      <w:tr w:rsidR="005F6630" w:rsidRPr="005B5503" w:rsidTr="00F0670A">
        <w:trPr>
          <w:gridAfter w:val="1"/>
          <w:wAfter w:w="6" w:type="dxa"/>
        </w:trPr>
        <w:tc>
          <w:tcPr>
            <w:tcW w:w="9580" w:type="dxa"/>
            <w:gridSpan w:val="41"/>
          </w:tcPr>
          <w:p w:rsidR="005F6630" w:rsidRPr="005B5503" w:rsidRDefault="005F6630">
            <w:pPr>
              <w:jc w:val="both"/>
            </w:pPr>
            <w:r>
              <w:t xml:space="preserve">to students of </w:t>
            </w:r>
            <w:r w:rsidR="00B62EF7">
              <w:t xml:space="preserve">the </w:t>
            </w:r>
            <w:r w:rsidR="001126B2">
              <w:t>degree</w:t>
            </w:r>
            <w:r>
              <w:t xml:space="preserve"> programme </w:t>
            </w:r>
          </w:p>
        </w:tc>
      </w:tr>
      <w:tr w:rsidR="005F6630" w:rsidRPr="005B5503" w:rsidTr="00F0670A">
        <w:trPr>
          <w:gridAfter w:val="1"/>
          <w:wAfter w:w="6" w:type="dxa"/>
        </w:trPr>
        <w:tc>
          <w:tcPr>
            <w:tcW w:w="9580" w:type="dxa"/>
            <w:gridSpan w:val="41"/>
            <w:tcBorders>
              <w:bottom w:val="single" w:sz="4" w:space="0" w:color="auto"/>
            </w:tcBorders>
          </w:tcPr>
          <w:p w:rsidR="005F6630" w:rsidRDefault="005F6630" w:rsidP="00F0670A">
            <w:pPr>
              <w:jc w:val="both"/>
            </w:pPr>
          </w:p>
          <w:p w:rsidR="005F6630" w:rsidRPr="005B5503" w:rsidRDefault="005F6630" w:rsidP="00F0670A">
            <w:pPr>
              <w:jc w:val="both"/>
            </w:pPr>
          </w:p>
        </w:tc>
      </w:tr>
      <w:tr w:rsidR="005F6630" w:rsidRPr="005B5503" w:rsidTr="00F0670A">
        <w:trPr>
          <w:gridAfter w:val="1"/>
          <w:wAfter w:w="6" w:type="dxa"/>
        </w:trPr>
        <w:tc>
          <w:tcPr>
            <w:tcW w:w="9580" w:type="dxa"/>
            <w:gridSpan w:val="41"/>
            <w:tcBorders>
              <w:top w:val="single" w:sz="4" w:space="0" w:color="auto"/>
            </w:tcBorders>
          </w:tcPr>
          <w:p w:rsidR="005F6630" w:rsidRPr="006D5C63" w:rsidRDefault="005F6630" w:rsidP="00B62EF7">
            <w:pPr>
              <w:jc w:val="center"/>
            </w:pPr>
            <w:r>
              <w:rPr>
                <w:i/>
              </w:rPr>
              <w:t>(</w:t>
            </w:r>
            <w:r w:rsidR="00B62EF7">
              <w:rPr>
                <w:i/>
              </w:rPr>
              <w:t xml:space="preserve">title </w:t>
            </w:r>
            <w:r>
              <w:rPr>
                <w:i/>
              </w:rPr>
              <w:t>of degree programme)</w:t>
            </w:r>
          </w:p>
        </w:tc>
      </w:tr>
      <w:tr w:rsidR="005F6630" w:rsidRPr="005B5503" w:rsidTr="00F0670A">
        <w:trPr>
          <w:gridAfter w:val="1"/>
          <w:wAfter w:w="6" w:type="dxa"/>
        </w:trPr>
        <w:tc>
          <w:tcPr>
            <w:tcW w:w="9580" w:type="dxa"/>
            <w:gridSpan w:val="41"/>
          </w:tcPr>
          <w:p w:rsidR="005F6630" w:rsidRPr="00535763" w:rsidRDefault="005F6630" w:rsidP="00F0670A">
            <w:pPr>
              <w:jc w:val="both"/>
            </w:pPr>
            <w:r>
              <w:t xml:space="preserve"> _____________________ (level)</w:t>
            </w:r>
          </w:p>
          <w:p w:rsidR="005F6630" w:rsidRPr="006D5C63" w:rsidRDefault="005F6630" w:rsidP="00F0670A">
            <w:pPr>
              <w:jc w:val="both"/>
            </w:pPr>
            <w:r>
              <w:t>Field of study / concentration ________________</w:t>
            </w:r>
          </w:p>
        </w:tc>
      </w:tr>
      <w:tr w:rsidR="005F6630" w:rsidRPr="005B5503" w:rsidTr="00F0670A">
        <w:trPr>
          <w:gridAfter w:val="1"/>
          <w:wAfter w:w="6" w:type="dxa"/>
        </w:trPr>
        <w:tc>
          <w:tcPr>
            <w:tcW w:w="9580" w:type="dxa"/>
            <w:gridSpan w:val="41"/>
            <w:tcBorders>
              <w:bottom w:val="single" w:sz="4" w:space="0" w:color="auto"/>
            </w:tcBorders>
          </w:tcPr>
          <w:p w:rsidR="005F6630" w:rsidRPr="008413FF" w:rsidRDefault="005F6630" w:rsidP="00F0670A">
            <w:pPr>
              <w:rPr>
                <w:highlight w:val="yellow"/>
              </w:rPr>
            </w:pPr>
          </w:p>
        </w:tc>
      </w:tr>
      <w:tr w:rsidR="005F6630" w:rsidRPr="005B5503" w:rsidTr="00F0670A">
        <w:trPr>
          <w:gridAfter w:val="1"/>
          <w:wAfter w:w="6" w:type="dxa"/>
        </w:trPr>
        <w:tc>
          <w:tcPr>
            <w:tcW w:w="9580" w:type="dxa"/>
            <w:gridSpan w:val="41"/>
            <w:tcBorders>
              <w:top w:val="single" w:sz="4" w:space="0" w:color="auto"/>
            </w:tcBorders>
          </w:tcPr>
          <w:p w:rsidR="005F6630" w:rsidRPr="006102A1" w:rsidRDefault="005F6630" w:rsidP="00F0670A">
            <w:pPr>
              <w:jc w:val="center"/>
            </w:pPr>
            <w:r>
              <w:rPr>
                <w:i/>
              </w:rPr>
              <w:t xml:space="preserve">(code and title of a field of </w:t>
            </w:r>
            <w:r w:rsidRPr="00B84DF0">
              <w:rPr>
                <w:i/>
                <w:noProof/>
              </w:rPr>
              <w:t>study</w:t>
            </w:r>
            <w:r w:rsidR="00B84DF0">
              <w:rPr>
                <w:i/>
                <w:noProof/>
              </w:rPr>
              <w:t>/</w:t>
            </w:r>
            <w:r w:rsidRPr="00B84DF0">
              <w:rPr>
                <w:i/>
                <w:noProof/>
              </w:rPr>
              <w:t>concentration</w:t>
            </w:r>
            <w:r>
              <w:rPr>
                <w:i/>
              </w:rPr>
              <w:t>)</w:t>
            </w:r>
          </w:p>
        </w:tc>
      </w:tr>
      <w:tr w:rsidR="005F6630" w:rsidRPr="005B5503" w:rsidTr="00F0670A">
        <w:trPr>
          <w:gridAfter w:val="1"/>
          <w:wAfter w:w="6" w:type="dxa"/>
        </w:trPr>
        <w:tc>
          <w:tcPr>
            <w:tcW w:w="9580" w:type="dxa"/>
            <w:gridSpan w:val="41"/>
          </w:tcPr>
          <w:p w:rsidR="005F6630" w:rsidRPr="005B5503" w:rsidRDefault="005F6630" w:rsidP="004A6B86">
            <w:r>
              <w:t>after final state certification</w:t>
            </w:r>
          </w:p>
        </w:tc>
      </w:tr>
      <w:tr w:rsidR="005F6630" w:rsidRPr="005B5503" w:rsidTr="00F0670A">
        <w:trPr>
          <w:gridAfter w:val="1"/>
          <w:wAfter w:w="6" w:type="dxa"/>
        </w:trPr>
        <w:tc>
          <w:tcPr>
            <w:tcW w:w="9580" w:type="dxa"/>
            <w:gridSpan w:val="41"/>
          </w:tcPr>
          <w:p w:rsidR="005F6630" w:rsidRDefault="005F6630" w:rsidP="00F0670A">
            <w:pPr>
              <w:jc w:val="center"/>
            </w:pPr>
          </w:p>
        </w:tc>
      </w:tr>
      <w:tr w:rsidR="005F6630" w:rsidRPr="005B5503" w:rsidTr="00F0670A">
        <w:trPr>
          <w:gridAfter w:val="1"/>
          <w:wAfter w:w="6" w:type="dxa"/>
        </w:trPr>
        <w:tc>
          <w:tcPr>
            <w:tcW w:w="1439" w:type="dxa"/>
            <w:gridSpan w:val="5"/>
          </w:tcPr>
          <w:p w:rsidR="005F6630" w:rsidRPr="007F3462" w:rsidRDefault="005F6630" w:rsidP="00F0670A">
            <w:pPr>
              <w:jc w:val="center"/>
              <w:rPr>
                <w:sz w:val="22"/>
                <w:szCs w:val="22"/>
              </w:rPr>
            </w:pPr>
          </w:p>
        </w:tc>
        <w:tc>
          <w:tcPr>
            <w:tcW w:w="374" w:type="dxa"/>
            <w:gridSpan w:val="2"/>
          </w:tcPr>
          <w:p w:rsidR="005F6630" w:rsidRPr="007F3462" w:rsidRDefault="002452B5" w:rsidP="00F0670A">
            <w:pPr>
              <w:jc w:val="center"/>
              <w:rPr>
                <w:sz w:val="22"/>
                <w:szCs w:val="22"/>
              </w:rPr>
            </w:pPr>
            <w:r>
              <w:rPr>
                <w:sz w:val="22"/>
              </w:rPr>
              <w:t>”</w:t>
            </w:r>
          </w:p>
        </w:tc>
        <w:tc>
          <w:tcPr>
            <w:tcW w:w="697" w:type="dxa"/>
            <w:gridSpan w:val="4"/>
            <w:tcBorders>
              <w:bottom w:val="single" w:sz="4" w:space="0" w:color="auto"/>
            </w:tcBorders>
          </w:tcPr>
          <w:p w:rsidR="005F6630" w:rsidRPr="007F3462" w:rsidRDefault="005F6630" w:rsidP="00F0670A">
            <w:pPr>
              <w:jc w:val="center"/>
              <w:rPr>
                <w:sz w:val="22"/>
                <w:szCs w:val="22"/>
              </w:rPr>
            </w:pPr>
          </w:p>
        </w:tc>
        <w:tc>
          <w:tcPr>
            <w:tcW w:w="332" w:type="dxa"/>
            <w:gridSpan w:val="2"/>
          </w:tcPr>
          <w:p w:rsidR="005F6630" w:rsidRPr="007F3462" w:rsidRDefault="002452B5" w:rsidP="00F0670A">
            <w:pPr>
              <w:jc w:val="center"/>
              <w:rPr>
                <w:sz w:val="22"/>
                <w:szCs w:val="22"/>
              </w:rPr>
            </w:pPr>
            <w:r>
              <w:rPr>
                <w:sz w:val="22"/>
              </w:rPr>
              <w:t>”</w:t>
            </w:r>
          </w:p>
        </w:tc>
        <w:tc>
          <w:tcPr>
            <w:tcW w:w="253" w:type="dxa"/>
          </w:tcPr>
          <w:p w:rsidR="005F6630" w:rsidRPr="007F3462" w:rsidRDefault="005F6630" w:rsidP="00F0670A">
            <w:pPr>
              <w:jc w:val="center"/>
              <w:rPr>
                <w:sz w:val="22"/>
                <w:szCs w:val="22"/>
              </w:rPr>
            </w:pPr>
          </w:p>
        </w:tc>
        <w:tc>
          <w:tcPr>
            <w:tcW w:w="2229" w:type="dxa"/>
            <w:gridSpan w:val="9"/>
            <w:tcBorders>
              <w:bottom w:val="single" w:sz="4" w:space="0" w:color="auto"/>
            </w:tcBorders>
          </w:tcPr>
          <w:p w:rsidR="005F6630" w:rsidRPr="007F3462" w:rsidRDefault="005F6630" w:rsidP="00F0670A">
            <w:pPr>
              <w:jc w:val="center"/>
              <w:rPr>
                <w:sz w:val="22"/>
                <w:szCs w:val="22"/>
              </w:rPr>
            </w:pPr>
          </w:p>
        </w:tc>
        <w:tc>
          <w:tcPr>
            <w:tcW w:w="328" w:type="dxa"/>
            <w:gridSpan w:val="2"/>
          </w:tcPr>
          <w:p w:rsidR="005F6630" w:rsidRPr="007F3462" w:rsidRDefault="005F6630" w:rsidP="00F0670A">
            <w:pPr>
              <w:jc w:val="center"/>
              <w:rPr>
                <w:sz w:val="22"/>
                <w:szCs w:val="22"/>
              </w:rPr>
            </w:pPr>
          </w:p>
        </w:tc>
        <w:tc>
          <w:tcPr>
            <w:tcW w:w="444" w:type="dxa"/>
            <w:gridSpan w:val="3"/>
          </w:tcPr>
          <w:p w:rsidR="005F6630" w:rsidRPr="007F3462" w:rsidRDefault="005F6630" w:rsidP="00F0670A">
            <w:pPr>
              <w:jc w:val="center"/>
              <w:rPr>
                <w:sz w:val="22"/>
                <w:szCs w:val="22"/>
              </w:rPr>
            </w:pPr>
            <w:r>
              <w:rPr>
                <w:sz w:val="22"/>
              </w:rPr>
              <w:t>20</w:t>
            </w:r>
          </w:p>
        </w:tc>
        <w:tc>
          <w:tcPr>
            <w:tcW w:w="740" w:type="dxa"/>
            <w:gridSpan w:val="5"/>
            <w:tcBorders>
              <w:bottom w:val="single" w:sz="4" w:space="0" w:color="auto"/>
            </w:tcBorders>
          </w:tcPr>
          <w:p w:rsidR="005F6630" w:rsidRPr="007F3462" w:rsidRDefault="005F6630" w:rsidP="00F0670A">
            <w:pPr>
              <w:jc w:val="center"/>
              <w:rPr>
                <w:sz w:val="22"/>
                <w:szCs w:val="22"/>
              </w:rPr>
            </w:pPr>
          </w:p>
        </w:tc>
        <w:tc>
          <w:tcPr>
            <w:tcW w:w="1285" w:type="dxa"/>
            <w:gridSpan w:val="4"/>
          </w:tcPr>
          <w:p w:rsidR="005F6630" w:rsidRPr="007F3462" w:rsidRDefault="005F6630" w:rsidP="00F0670A">
            <w:pPr>
              <w:rPr>
                <w:sz w:val="22"/>
                <w:szCs w:val="22"/>
              </w:rPr>
            </w:pPr>
          </w:p>
        </w:tc>
        <w:tc>
          <w:tcPr>
            <w:tcW w:w="1459" w:type="dxa"/>
            <w:gridSpan w:val="4"/>
          </w:tcPr>
          <w:p w:rsidR="005F6630" w:rsidRPr="007F3462" w:rsidRDefault="005F6630" w:rsidP="00F0670A">
            <w:pPr>
              <w:jc w:val="center"/>
              <w:rPr>
                <w:sz w:val="22"/>
                <w:szCs w:val="22"/>
              </w:rPr>
            </w:pPr>
          </w:p>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535" w:type="dxa"/>
            <w:gridSpan w:val="2"/>
          </w:tcPr>
          <w:p w:rsidR="005F6630" w:rsidRPr="005B5503" w:rsidRDefault="005F6630" w:rsidP="00F0670A"/>
        </w:tc>
        <w:tc>
          <w:tcPr>
            <w:tcW w:w="577" w:type="dxa"/>
            <w:tcBorders>
              <w:left w:val="nil"/>
            </w:tcBorders>
          </w:tcPr>
          <w:p w:rsidR="005F6630" w:rsidRPr="005B5503" w:rsidRDefault="005F6630" w:rsidP="00F0670A"/>
        </w:tc>
      </w:tr>
      <w:tr w:rsidR="005F6630" w:rsidRPr="005B5503" w:rsidTr="00F0670A">
        <w:trPr>
          <w:gridAfter w:val="1"/>
          <w:wAfter w:w="6" w:type="dxa"/>
        </w:trPr>
        <w:tc>
          <w:tcPr>
            <w:tcW w:w="3366" w:type="dxa"/>
            <w:gridSpan w:val="16"/>
            <w:tcBorders>
              <w:bottom w:val="single" w:sz="4" w:space="0" w:color="auto"/>
            </w:tcBorders>
          </w:tcPr>
          <w:p w:rsidR="005F6630" w:rsidRPr="005B5503" w:rsidRDefault="005F6630" w:rsidP="004A6B86">
            <w:r>
              <w:rPr>
                <w:b/>
                <w:sz w:val="22"/>
              </w:rPr>
              <w:t>Composition of SCB Presidium</w:t>
            </w:r>
          </w:p>
        </w:tc>
        <w:tc>
          <w:tcPr>
            <w:tcW w:w="2973" w:type="dxa"/>
            <w:gridSpan w:val="14"/>
            <w:tcBorders>
              <w:bottom w:val="single" w:sz="4" w:space="0" w:color="auto"/>
            </w:tcBorders>
          </w:tcPr>
          <w:p w:rsidR="005F6630" w:rsidRPr="005B5503" w:rsidRDefault="005F6630" w:rsidP="00F0670A"/>
        </w:tc>
        <w:tc>
          <w:tcPr>
            <w:tcW w:w="2129" w:type="dxa"/>
            <w:gridSpan w:val="8"/>
            <w:tcBorders>
              <w:bottom w:val="single" w:sz="4" w:space="0" w:color="auto"/>
            </w:tcBorders>
          </w:tcPr>
          <w:p w:rsidR="005F6630" w:rsidRPr="005B5503" w:rsidRDefault="005F6630" w:rsidP="00F0670A"/>
        </w:tc>
        <w:tc>
          <w:tcPr>
            <w:tcW w:w="1112" w:type="dxa"/>
            <w:gridSpan w:val="3"/>
            <w:tcBorders>
              <w:bottom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4A6B86">
            <w:pPr>
              <w:jc w:val="center"/>
              <w:rPr>
                <w:sz w:val="22"/>
                <w:szCs w:val="22"/>
              </w:rPr>
            </w:pPr>
            <w:r>
              <w:rPr>
                <w:sz w:val="22"/>
              </w:rPr>
              <w:t xml:space="preserve">Academic </w:t>
            </w:r>
            <w:r w:rsidR="004A6B86">
              <w:rPr>
                <w:sz w:val="22"/>
              </w:rPr>
              <w:t>degree</w:t>
            </w: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rPr>
              <w:t>Title</w:t>
            </w: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rPr>
              <w:t>Subdivision</w:t>
            </w: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rPr>
              <w:t>Last name, first name, patronym</w:t>
            </w:r>
            <w:r w:rsidR="00735835">
              <w:rPr>
                <w:sz w:val="22"/>
              </w:rPr>
              <w:t>/middle name</w:t>
            </w:r>
            <w:r>
              <w:rPr>
                <w:sz w:val="22"/>
              </w:rPr>
              <w:t xml:space="preserve"> </w:t>
            </w:r>
            <w:r w:rsidR="00735835">
              <w:rPr>
                <w:sz w:val="22"/>
              </w:rPr>
              <w:t>(</w:t>
            </w:r>
            <w:r>
              <w:rPr>
                <w:sz w:val="22"/>
              </w:rPr>
              <w:t>if any</w:t>
            </w:r>
            <w:r w:rsidR="00735835">
              <w:rPr>
                <w:sz w:val="22"/>
              </w:rPr>
              <w:t>)</w:t>
            </w: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70F86" w:rsidP="00F0670A">
            <w:r>
              <w:rPr>
                <w:sz w:val="22"/>
              </w:rPr>
              <w:t>Present</w:t>
            </w:r>
            <w:r w:rsidR="005F6630">
              <w:rPr>
                <w:sz w:val="22"/>
              </w:rPr>
              <w:t xml:space="preserve"> at the meeting </w:t>
            </w:r>
            <w:r w:rsidR="005F6630">
              <w:rPr>
                <w:i/>
                <w:sz w:val="22"/>
              </w:rPr>
              <w:t>(specify)</w:t>
            </w:r>
          </w:p>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Pr>
                <w:sz w:val="22"/>
              </w:rPr>
              <w:t xml:space="preserve">Chairperson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val="restart"/>
            <w:tcBorders>
              <w:top w:val="single" w:sz="4" w:space="0" w:color="auto"/>
              <w:left w:val="single" w:sz="4" w:space="0" w:color="auto"/>
              <w:right w:val="single" w:sz="4" w:space="0" w:color="auto"/>
            </w:tcBorders>
          </w:tcPr>
          <w:p w:rsidR="005F6630" w:rsidRPr="00500413" w:rsidRDefault="005F6630" w:rsidP="00F0670A">
            <w:pPr>
              <w:rPr>
                <w:sz w:val="22"/>
                <w:szCs w:val="22"/>
              </w:rPr>
            </w:pPr>
            <w:r>
              <w:rPr>
                <w:sz w:val="22"/>
              </w:rPr>
              <w:t xml:space="preserve">Board members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41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558"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bottom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41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558"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Pr>
                <w:sz w:val="22"/>
              </w:rPr>
              <w:t xml:space="preserve">Secretary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461" w:type="dxa"/>
            <w:tcBorders>
              <w:top w:val="single" w:sz="4" w:space="0" w:color="auto"/>
            </w:tcBorders>
          </w:tcPr>
          <w:p w:rsidR="005F6630" w:rsidRPr="005B5503" w:rsidRDefault="005F6630" w:rsidP="00F0670A"/>
        </w:tc>
        <w:tc>
          <w:tcPr>
            <w:tcW w:w="475" w:type="dxa"/>
            <w:gridSpan w:val="2"/>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330" w:type="dxa"/>
            <w:gridSpan w:val="2"/>
            <w:tcBorders>
              <w:top w:val="single" w:sz="4" w:space="0" w:color="auto"/>
            </w:tcBorders>
          </w:tcPr>
          <w:p w:rsidR="005F6630" w:rsidRPr="005B5503" w:rsidRDefault="005F6630" w:rsidP="00F0670A"/>
        </w:tc>
        <w:tc>
          <w:tcPr>
            <w:tcW w:w="627" w:type="dxa"/>
            <w:gridSpan w:val="4"/>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5B5503" w:rsidRDefault="005F6630" w:rsidP="00F0670A"/>
        </w:tc>
        <w:tc>
          <w:tcPr>
            <w:tcW w:w="236" w:type="dxa"/>
            <w:gridSpan w:val="2"/>
            <w:tcBorders>
              <w:top w:val="single" w:sz="4" w:space="0" w:color="auto"/>
            </w:tcBorders>
          </w:tcPr>
          <w:p w:rsidR="005F6630" w:rsidRPr="005B5503" w:rsidRDefault="005F6630" w:rsidP="00F0670A"/>
        </w:tc>
        <w:tc>
          <w:tcPr>
            <w:tcW w:w="1202" w:type="dxa"/>
            <w:gridSpan w:val="4"/>
            <w:tcBorders>
              <w:top w:val="single" w:sz="4" w:space="0" w:color="auto"/>
            </w:tcBorders>
          </w:tcPr>
          <w:p w:rsidR="005F6630" w:rsidRPr="005B5503" w:rsidRDefault="005F6630" w:rsidP="00F0670A"/>
        </w:tc>
        <w:tc>
          <w:tcPr>
            <w:tcW w:w="909" w:type="dxa"/>
            <w:gridSpan w:val="3"/>
            <w:tcBorders>
              <w:top w:val="single" w:sz="4" w:space="0" w:color="auto"/>
            </w:tcBorders>
          </w:tcPr>
          <w:p w:rsidR="005F6630" w:rsidRPr="005B5503" w:rsidRDefault="005F6630" w:rsidP="00F0670A"/>
        </w:tc>
        <w:tc>
          <w:tcPr>
            <w:tcW w:w="277" w:type="dxa"/>
            <w:gridSpan w:val="2"/>
            <w:tcBorders>
              <w:top w:val="single" w:sz="4" w:space="0" w:color="auto"/>
            </w:tcBorders>
          </w:tcPr>
          <w:p w:rsidR="005F6630" w:rsidRPr="005B5503" w:rsidRDefault="005F6630" w:rsidP="00F0670A"/>
        </w:tc>
        <w:tc>
          <w:tcPr>
            <w:tcW w:w="519" w:type="dxa"/>
            <w:gridSpan w:val="4"/>
            <w:tcBorders>
              <w:top w:val="single" w:sz="4" w:space="0" w:color="auto"/>
            </w:tcBorders>
          </w:tcPr>
          <w:p w:rsidR="005F6630" w:rsidRPr="005B5503" w:rsidRDefault="005F6630" w:rsidP="00F0670A"/>
        </w:tc>
        <w:tc>
          <w:tcPr>
            <w:tcW w:w="285" w:type="dxa"/>
            <w:tcBorders>
              <w:top w:val="single" w:sz="4" w:space="0" w:color="auto"/>
            </w:tcBorders>
          </w:tcPr>
          <w:p w:rsidR="005F6630" w:rsidRPr="005B5503" w:rsidRDefault="005F6630" w:rsidP="00F0670A"/>
        </w:tc>
        <w:tc>
          <w:tcPr>
            <w:tcW w:w="439" w:type="dxa"/>
            <w:gridSpan w:val="3"/>
            <w:tcBorders>
              <w:top w:val="single" w:sz="4" w:space="0" w:color="auto"/>
            </w:tcBorders>
          </w:tcPr>
          <w:p w:rsidR="005F6630" w:rsidRPr="005B5503" w:rsidRDefault="005F6630" w:rsidP="00F0670A"/>
        </w:tc>
        <w:tc>
          <w:tcPr>
            <w:tcW w:w="419" w:type="dxa"/>
            <w:tcBorders>
              <w:top w:val="single" w:sz="4" w:space="0" w:color="auto"/>
            </w:tcBorders>
          </w:tcPr>
          <w:p w:rsidR="005F6630" w:rsidRPr="005B5503" w:rsidRDefault="005F6630" w:rsidP="00F0670A"/>
        </w:tc>
        <w:tc>
          <w:tcPr>
            <w:tcW w:w="986" w:type="dxa"/>
            <w:gridSpan w:val="3"/>
            <w:tcBorders>
              <w:top w:val="single" w:sz="4" w:space="0" w:color="auto"/>
            </w:tcBorders>
          </w:tcPr>
          <w:p w:rsidR="005F6630" w:rsidRPr="005B5503" w:rsidRDefault="005F6630" w:rsidP="00F0670A"/>
        </w:tc>
        <w:tc>
          <w:tcPr>
            <w:tcW w:w="535" w:type="dxa"/>
            <w:gridSpan w:val="2"/>
            <w:tcBorders>
              <w:top w:val="single" w:sz="4" w:space="0" w:color="auto"/>
            </w:tcBorders>
          </w:tcPr>
          <w:p w:rsidR="005F6630" w:rsidRPr="005B5503" w:rsidRDefault="005F6630" w:rsidP="00F0670A"/>
        </w:tc>
        <w:tc>
          <w:tcPr>
            <w:tcW w:w="577" w:type="dxa"/>
            <w:tcBorders>
              <w:top w:val="single" w:sz="4" w:space="0" w:color="auto"/>
              <w:left w:val="nil"/>
            </w:tcBorders>
          </w:tcPr>
          <w:p w:rsidR="005F6630" w:rsidRPr="005B5503" w:rsidRDefault="005F6630" w:rsidP="00F0670A"/>
        </w:tc>
      </w:tr>
      <w:tr w:rsidR="005F6630" w:rsidRPr="005B5503" w:rsidTr="00F0670A">
        <w:tc>
          <w:tcPr>
            <w:tcW w:w="2292" w:type="dxa"/>
            <w:gridSpan w:val="10"/>
          </w:tcPr>
          <w:p w:rsidR="005F6630" w:rsidRPr="005B5503" w:rsidRDefault="005F6630" w:rsidP="00F0670A">
            <w:pPr>
              <w:rPr>
                <w:b/>
              </w:rPr>
            </w:pPr>
            <w:r>
              <w:rPr>
                <w:b/>
                <w:sz w:val="22"/>
              </w:rPr>
              <w:t>Agenda</w:t>
            </w:r>
            <w:r w:rsidR="004A6B86">
              <w:rPr>
                <w:b/>
                <w:sz w:val="22"/>
              </w:rPr>
              <w:t xml:space="preserve"> Item</w:t>
            </w:r>
            <w:r>
              <w:rPr>
                <w:b/>
                <w:sz w:val="22"/>
              </w:rPr>
              <w:t>:</w:t>
            </w:r>
          </w:p>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236" w:type="dxa"/>
          </w:tcPr>
          <w:p w:rsidR="005F6630" w:rsidRPr="005B5503" w:rsidRDefault="005F6630" w:rsidP="00F0670A"/>
        </w:tc>
        <w:tc>
          <w:tcPr>
            <w:tcW w:w="882" w:type="dxa"/>
            <w:gridSpan w:val="3"/>
          </w:tcPr>
          <w:p w:rsidR="005F6630" w:rsidRPr="005B5503" w:rsidRDefault="005F6630" w:rsidP="00F0670A"/>
        </w:tc>
      </w:tr>
      <w:tr w:rsidR="005F6630" w:rsidRPr="005B5503" w:rsidTr="00F0670A">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236" w:type="dxa"/>
          </w:tcPr>
          <w:p w:rsidR="005F6630" w:rsidRPr="005B5503" w:rsidRDefault="005F6630" w:rsidP="00F0670A"/>
        </w:tc>
        <w:tc>
          <w:tcPr>
            <w:tcW w:w="882" w:type="dxa"/>
            <w:gridSpan w:val="3"/>
          </w:tcPr>
          <w:p w:rsidR="005F6630" w:rsidRPr="005B5503" w:rsidRDefault="005F6630" w:rsidP="00F0670A"/>
        </w:tc>
      </w:tr>
      <w:tr w:rsidR="005F6630" w:rsidRPr="005B5503" w:rsidTr="00F0670A">
        <w:trPr>
          <w:gridAfter w:val="1"/>
          <w:wAfter w:w="6" w:type="dxa"/>
        </w:trPr>
        <w:tc>
          <w:tcPr>
            <w:tcW w:w="2696" w:type="dxa"/>
            <w:gridSpan w:val="12"/>
            <w:tcBorders>
              <w:bottom w:val="single" w:sz="4" w:space="0" w:color="auto"/>
            </w:tcBorders>
          </w:tcPr>
          <w:p w:rsidR="005F6630" w:rsidRPr="005B5503" w:rsidRDefault="005F6630" w:rsidP="00F0670A"/>
        </w:tc>
        <w:tc>
          <w:tcPr>
            <w:tcW w:w="3990" w:type="dxa"/>
            <w:gridSpan w:val="20"/>
          </w:tcPr>
          <w:p w:rsidR="005F6630" w:rsidRPr="005B5503" w:rsidRDefault="005F6630" w:rsidP="00F0670A">
            <w:r>
              <w:t>on Awarding the Qualification</w:t>
            </w:r>
          </w:p>
        </w:tc>
        <w:tc>
          <w:tcPr>
            <w:tcW w:w="2894" w:type="dxa"/>
            <w:gridSpan w:val="9"/>
            <w:tcBorders>
              <w:bottom w:val="single" w:sz="4" w:space="0" w:color="auto"/>
            </w:tcBorders>
          </w:tcPr>
          <w:p w:rsidR="005F6630" w:rsidRPr="005B5503" w:rsidRDefault="005F6630" w:rsidP="00F0670A"/>
        </w:tc>
      </w:tr>
      <w:tr w:rsidR="005F6630" w:rsidRPr="005B5503" w:rsidTr="00F0670A">
        <w:trPr>
          <w:gridAfter w:val="1"/>
          <w:wAfter w:w="6" w:type="dxa"/>
        </w:trPr>
        <w:tc>
          <w:tcPr>
            <w:tcW w:w="2696" w:type="dxa"/>
            <w:gridSpan w:val="12"/>
            <w:tcBorders>
              <w:top w:val="single" w:sz="4" w:space="0" w:color="auto"/>
            </w:tcBorders>
          </w:tcPr>
          <w:p w:rsidR="005F6630" w:rsidRPr="005B5503" w:rsidRDefault="005F6630" w:rsidP="00F0670A">
            <w:r>
              <w:rPr>
                <w:i/>
              </w:rPr>
              <w:t>(Last name and initials)</w:t>
            </w:r>
          </w:p>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3454" w:type="dxa"/>
            <w:gridSpan w:val="12"/>
          </w:tcPr>
          <w:p w:rsidR="005F6630" w:rsidRPr="005B5503" w:rsidRDefault="005F6630" w:rsidP="00F0670A">
            <w:pPr>
              <w:jc w:val="center"/>
            </w:pPr>
            <w:r>
              <w:rPr>
                <w:i/>
              </w:rPr>
              <w:t>(qualification)</w:t>
            </w:r>
          </w:p>
        </w:tc>
      </w:tr>
      <w:tr w:rsidR="005F6630" w:rsidRPr="005B5503" w:rsidTr="00F0670A">
        <w:trPr>
          <w:gridAfter w:val="1"/>
          <w:wAfter w:w="6" w:type="dxa"/>
        </w:trPr>
        <w:tc>
          <w:tcPr>
            <w:tcW w:w="9580" w:type="dxa"/>
            <w:gridSpan w:val="41"/>
          </w:tcPr>
          <w:p w:rsidR="005F6630" w:rsidRPr="005B5503" w:rsidRDefault="005F6630">
            <w:r>
              <w:t xml:space="preserve">to students of the following field of </w:t>
            </w:r>
            <w:r w:rsidRPr="00B84DF0">
              <w:rPr>
                <w:noProof/>
              </w:rPr>
              <w:t>study</w:t>
            </w:r>
            <w:r w:rsidR="00B84DF0">
              <w:rPr>
                <w:noProof/>
              </w:rPr>
              <w:t>/</w:t>
            </w:r>
            <w:r w:rsidRPr="00B84DF0">
              <w:rPr>
                <w:noProof/>
              </w:rPr>
              <w:t>concentration</w:t>
            </w:r>
          </w:p>
        </w:tc>
      </w:tr>
      <w:tr w:rsidR="005F6630" w:rsidRPr="005B5503" w:rsidTr="00F0670A">
        <w:trPr>
          <w:gridAfter w:val="1"/>
          <w:wAfter w:w="6" w:type="dxa"/>
        </w:trPr>
        <w:tc>
          <w:tcPr>
            <w:tcW w:w="9580" w:type="dxa"/>
            <w:gridSpan w:val="41"/>
            <w:tcBorders>
              <w:bottom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Borders>
              <w:top w:val="single" w:sz="4" w:space="0" w:color="auto"/>
            </w:tcBorders>
          </w:tcPr>
          <w:p w:rsidR="005F6630" w:rsidRPr="005B5503" w:rsidRDefault="005F6630" w:rsidP="00F0670A">
            <w:pPr>
              <w:jc w:val="center"/>
            </w:pPr>
            <w:r>
              <w:rPr>
                <w:i/>
              </w:rPr>
              <w:t xml:space="preserve">(code and title of a field of </w:t>
            </w:r>
            <w:r w:rsidRPr="00B84DF0">
              <w:rPr>
                <w:i/>
                <w:noProof/>
              </w:rPr>
              <w:t>study</w:t>
            </w:r>
            <w:r w:rsidR="00B84DF0">
              <w:rPr>
                <w:i/>
                <w:noProof/>
              </w:rPr>
              <w:t>/</w:t>
            </w:r>
            <w:r w:rsidRPr="00B84DF0">
              <w:rPr>
                <w:i/>
                <w:noProof/>
              </w:rPr>
              <w:t>concentration</w:t>
            </w:r>
            <w:r>
              <w:rPr>
                <w:i/>
              </w:rPr>
              <w:t>)</w:t>
            </w:r>
          </w:p>
        </w:tc>
      </w:tr>
      <w:tr w:rsidR="005F6630" w:rsidRPr="005B5503" w:rsidTr="00F0670A">
        <w:trPr>
          <w:gridAfter w:val="1"/>
          <w:wAfter w:w="6" w:type="dxa"/>
        </w:trPr>
        <w:tc>
          <w:tcPr>
            <w:tcW w:w="9580" w:type="dxa"/>
            <w:gridSpan w:val="41"/>
          </w:tcPr>
          <w:p w:rsidR="005F6630" w:rsidRPr="005B5503" w:rsidRDefault="005F6630" w:rsidP="00B60125">
            <w:proofErr w:type="gramStart"/>
            <w:r>
              <w:t>after</w:t>
            </w:r>
            <w:proofErr w:type="gramEnd"/>
            <w:r>
              <w:t xml:space="preserve"> final state certification.</w:t>
            </w:r>
          </w:p>
        </w:tc>
      </w:tr>
      <w:tr w:rsidR="005F6630" w:rsidRPr="005B5503" w:rsidTr="00F0670A">
        <w:trPr>
          <w:gridAfter w:val="1"/>
          <w:wAfter w:w="6" w:type="dxa"/>
        </w:trPr>
        <w:tc>
          <w:tcPr>
            <w:tcW w:w="515" w:type="dxa"/>
            <w:gridSpan w:val="2"/>
          </w:tcPr>
          <w:p w:rsidR="005F6630" w:rsidRPr="00EE04D5" w:rsidRDefault="005F6630" w:rsidP="00F0670A"/>
        </w:tc>
        <w:tc>
          <w:tcPr>
            <w:tcW w:w="421" w:type="dxa"/>
          </w:tcPr>
          <w:p w:rsidR="005F6630" w:rsidRPr="00EE04D5" w:rsidRDefault="005F6630" w:rsidP="00F0670A"/>
        </w:tc>
        <w:tc>
          <w:tcPr>
            <w:tcW w:w="399" w:type="dxa"/>
          </w:tcPr>
          <w:p w:rsidR="005F6630" w:rsidRPr="00EE04D5" w:rsidRDefault="005F6630" w:rsidP="00F0670A"/>
        </w:tc>
        <w:tc>
          <w:tcPr>
            <w:tcW w:w="533" w:type="dxa"/>
            <w:gridSpan w:val="4"/>
          </w:tcPr>
          <w:p w:rsidR="005F6630" w:rsidRPr="00EE04D5" w:rsidRDefault="005F6630" w:rsidP="00F0670A"/>
        </w:tc>
        <w:tc>
          <w:tcPr>
            <w:tcW w:w="424" w:type="dxa"/>
            <w:gridSpan w:val="2"/>
          </w:tcPr>
          <w:p w:rsidR="005F6630" w:rsidRPr="00EE04D5" w:rsidRDefault="005F6630" w:rsidP="00F0670A"/>
        </w:tc>
        <w:tc>
          <w:tcPr>
            <w:tcW w:w="404" w:type="dxa"/>
            <w:gridSpan w:val="2"/>
          </w:tcPr>
          <w:p w:rsidR="005F6630" w:rsidRPr="00EE04D5" w:rsidRDefault="005F6630" w:rsidP="00F0670A"/>
        </w:tc>
        <w:tc>
          <w:tcPr>
            <w:tcW w:w="500" w:type="dxa"/>
            <w:gridSpan w:val="3"/>
          </w:tcPr>
          <w:p w:rsidR="005F6630" w:rsidRPr="00EE04D5" w:rsidRDefault="005F6630" w:rsidP="00F0670A"/>
        </w:tc>
        <w:tc>
          <w:tcPr>
            <w:tcW w:w="340" w:type="dxa"/>
            <w:gridSpan w:val="3"/>
          </w:tcPr>
          <w:p w:rsidR="005F6630" w:rsidRPr="00EE04D5" w:rsidRDefault="005F6630" w:rsidP="00F0670A"/>
        </w:tc>
        <w:tc>
          <w:tcPr>
            <w:tcW w:w="1098" w:type="dxa"/>
            <w:gridSpan w:val="3"/>
          </w:tcPr>
          <w:p w:rsidR="005F6630" w:rsidRPr="00EE04D5" w:rsidRDefault="005F6630" w:rsidP="00F0670A"/>
        </w:tc>
        <w:tc>
          <w:tcPr>
            <w:tcW w:w="909" w:type="dxa"/>
            <w:gridSpan w:val="3"/>
          </w:tcPr>
          <w:p w:rsidR="005F6630" w:rsidRPr="00EE04D5" w:rsidRDefault="005F6630" w:rsidP="00F0670A"/>
        </w:tc>
        <w:tc>
          <w:tcPr>
            <w:tcW w:w="277" w:type="dxa"/>
            <w:gridSpan w:val="2"/>
          </w:tcPr>
          <w:p w:rsidR="005F6630" w:rsidRPr="00EE04D5" w:rsidRDefault="005F6630" w:rsidP="00F0670A"/>
        </w:tc>
        <w:tc>
          <w:tcPr>
            <w:tcW w:w="306" w:type="dxa"/>
            <w:gridSpan w:val="3"/>
          </w:tcPr>
          <w:p w:rsidR="005F6630" w:rsidRPr="00EE04D5" w:rsidRDefault="005F6630" w:rsidP="00F0670A"/>
        </w:tc>
        <w:tc>
          <w:tcPr>
            <w:tcW w:w="498" w:type="dxa"/>
            <w:gridSpan w:val="2"/>
          </w:tcPr>
          <w:p w:rsidR="005F6630" w:rsidRPr="00EE04D5" w:rsidRDefault="005F6630" w:rsidP="00F0670A"/>
        </w:tc>
        <w:tc>
          <w:tcPr>
            <w:tcW w:w="439" w:type="dxa"/>
            <w:gridSpan w:val="3"/>
          </w:tcPr>
          <w:p w:rsidR="005F6630" w:rsidRPr="00EE04D5" w:rsidRDefault="005F6630" w:rsidP="00F0670A"/>
        </w:tc>
        <w:tc>
          <w:tcPr>
            <w:tcW w:w="419" w:type="dxa"/>
          </w:tcPr>
          <w:p w:rsidR="005F6630" w:rsidRPr="00EE04D5" w:rsidRDefault="005F6630" w:rsidP="00F0670A"/>
        </w:tc>
        <w:tc>
          <w:tcPr>
            <w:tcW w:w="352" w:type="dxa"/>
          </w:tcPr>
          <w:p w:rsidR="005F6630" w:rsidRPr="00EE04D5" w:rsidRDefault="005F6630" w:rsidP="00F0670A"/>
        </w:tc>
        <w:tc>
          <w:tcPr>
            <w:tcW w:w="870" w:type="dxa"/>
            <w:gridSpan w:val="3"/>
          </w:tcPr>
          <w:p w:rsidR="005F6630" w:rsidRPr="00EE04D5" w:rsidRDefault="005F6630" w:rsidP="00F0670A"/>
        </w:tc>
        <w:tc>
          <w:tcPr>
            <w:tcW w:w="876" w:type="dxa"/>
            <w:gridSpan w:val="2"/>
          </w:tcPr>
          <w:p w:rsidR="005F6630" w:rsidRPr="00EE04D5" w:rsidRDefault="005F6630" w:rsidP="00F0670A"/>
        </w:tc>
      </w:tr>
      <w:tr w:rsidR="005F6630" w:rsidRPr="005B5503" w:rsidTr="00F0670A">
        <w:trPr>
          <w:gridAfter w:val="1"/>
          <w:wAfter w:w="6" w:type="dxa"/>
        </w:trPr>
        <w:tc>
          <w:tcPr>
            <w:tcW w:w="3196" w:type="dxa"/>
            <w:gridSpan w:val="15"/>
          </w:tcPr>
          <w:p w:rsidR="005F6630" w:rsidRPr="00EE04D5" w:rsidRDefault="005F6630" w:rsidP="00F0670A">
            <w:pPr>
              <w:rPr>
                <w:b/>
              </w:rPr>
            </w:pPr>
            <w:r>
              <w:rPr>
                <w:b/>
              </w:rPr>
              <w:t xml:space="preserve">Resolution: </w:t>
            </w:r>
          </w:p>
        </w:tc>
        <w:tc>
          <w:tcPr>
            <w:tcW w:w="340" w:type="dxa"/>
            <w:gridSpan w:val="3"/>
          </w:tcPr>
          <w:p w:rsidR="005F6630" w:rsidRPr="00EE04D5" w:rsidRDefault="005F6630" w:rsidP="00F0670A"/>
        </w:tc>
        <w:tc>
          <w:tcPr>
            <w:tcW w:w="1098" w:type="dxa"/>
            <w:gridSpan w:val="3"/>
          </w:tcPr>
          <w:p w:rsidR="005F6630" w:rsidRPr="00EE04D5" w:rsidRDefault="005F6630" w:rsidP="00F0670A"/>
        </w:tc>
        <w:tc>
          <w:tcPr>
            <w:tcW w:w="909" w:type="dxa"/>
            <w:gridSpan w:val="3"/>
          </w:tcPr>
          <w:p w:rsidR="005F6630" w:rsidRPr="00EE04D5" w:rsidRDefault="005F6630" w:rsidP="00F0670A"/>
        </w:tc>
        <w:tc>
          <w:tcPr>
            <w:tcW w:w="277" w:type="dxa"/>
            <w:gridSpan w:val="2"/>
          </w:tcPr>
          <w:p w:rsidR="005F6630" w:rsidRPr="00EE04D5" w:rsidRDefault="005F6630" w:rsidP="00F0670A"/>
        </w:tc>
        <w:tc>
          <w:tcPr>
            <w:tcW w:w="306" w:type="dxa"/>
            <w:gridSpan w:val="3"/>
          </w:tcPr>
          <w:p w:rsidR="005F6630" w:rsidRPr="00EE04D5" w:rsidRDefault="005F6630" w:rsidP="00F0670A"/>
        </w:tc>
        <w:tc>
          <w:tcPr>
            <w:tcW w:w="498" w:type="dxa"/>
            <w:gridSpan w:val="2"/>
          </w:tcPr>
          <w:p w:rsidR="005F6630" w:rsidRPr="00EE04D5" w:rsidRDefault="005F6630" w:rsidP="00F0670A"/>
        </w:tc>
        <w:tc>
          <w:tcPr>
            <w:tcW w:w="439" w:type="dxa"/>
            <w:gridSpan w:val="3"/>
          </w:tcPr>
          <w:p w:rsidR="005F6630" w:rsidRPr="00EE04D5" w:rsidRDefault="005F6630" w:rsidP="00F0670A"/>
        </w:tc>
        <w:tc>
          <w:tcPr>
            <w:tcW w:w="419" w:type="dxa"/>
          </w:tcPr>
          <w:p w:rsidR="005F6630" w:rsidRPr="00EE04D5" w:rsidRDefault="005F6630" w:rsidP="00F0670A"/>
        </w:tc>
        <w:tc>
          <w:tcPr>
            <w:tcW w:w="352" w:type="dxa"/>
          </w:tcPr>
          <w:p w:rsidR="005F6630" w:rsidRPr="00EE04D5" w:rsidRDefault="005F6630" w:rsidP="00F0670A"/>
        </w:tc>
        <w:tc>
          <w:tcPr>
            <w:tcW w:w="870" w:type="dxa"/>
            <w:gridSpan w:val="3"/>
          </w:tcPr>
          <w:p w:rsidR="005F6630" w:rsidRPr="00EE04D5" w:rsidRDefault="005F6630" w:rsidP="00F0670A"/>
        </w:tc>
        <w:tc>
          <w:tcPr>
            <w:tcW w:w="876" w:type="dxa"/>
            <w:gridSpan w:val="2"/>
          </w:tcPr>
          <w:p w:rsidR="005F6630" w:rsidRPr="00EE04D5" w:rsidRDefault="005F6630" w:rsidP="00F0670A"/>
        </w:tc>
      </w:tr>
      <w:tr w:rsidR="005F6630" w:rsidRPr="005B5503" w:rsidTr="00F0670A">
        <w:trPr>
          <w:gridAfter w:val="1"/>
          <w:wAfter w:w="6" w:type="dxa"/>
        </w:trPr>
        <w:tc>
          <w:tcPr>
            <w:tcW w:w="9580" w:type="dxa"/>
            <w:gridSpan w:val="41"/>
          </w:tcPr>
          <w:p w:rsidR="005F6630" w:rsidRPr="00EE04D5" w:rsidRDefault="005F6630" w:rsidP="00B60125">
            <w:pPr>
              <w:pStyle w:val="a6"/>
              <w:numPr>
                <w:ilvl w:val="0"/>
                <w:numId w:val="30"/>
              </w:numPr>
              <w:ind w:left="426" w:hanging="426"/>
              <w:rPr>
                <w:sz w:val="24"/>
                <w:szCs w:val="24"/>
              </w:rPr>
            </w:pPr>
            <w:r>
              <w:rPr>
                <w:sz w:val="24"/>
              </w:rPr>
              <w:t>Acknowledge that</w:t>
            </w:r>
            <w:r w:rsidR="00B60125">
              <w:rPr>
                <w:sz w:val="24"/>
              </w:rPr>
              <w:t xml:space="preserve"> the</w:t>
            </w:r>
            <w:r>
              <w:rPr>
                <w:sz w:val="24"/>
              </w:rPr>
              <w:t xml:space="preserve"> students </w:t>
            </w:r>
            <w:r w:rsidR="00B60125">
              <w:rPr>
                <w:sz w:val="24"/>
              </w:rPr>
              <w:t xml:space="preserve">have </w:t>
            </w:r>
            <w:r>
              <w:rPr>
                <w:sz w:val="24"/>
              </w:rPr>
              <w:t>completed the curriculum of their programme of higher education in the following field of study / concentration</w:t>
            </w:r>
          </w:p>
        </w:tc>
      </w:tr>
      <w:tr w:rsidR="005F6630" w:rsidRPr="005B5503" w:rsidTr="00F0670A">
        <w:trPr>
          <w:gridAfter w:val="1"/>
          <w:wAfter w:w="6" w:type="dxa"/>
        </w:trPr>
        <w:tc>
          <w:tcPr>
            <w:tcW w:w="9580" w:type="dxa"/>
            <w:gridSpan w:val="41"/>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8C0F6E" w:rsidRDefault="005F6630" w:rsidP="00F0670A"/>
        </w:tc>
        <w:tc>
          <w:tcPr>
            <w:tcW w:w="5542" w:type="dxa"/>
            <w:gridSpan w:val="26"/>
            <w:tcBorders>
              <w:top w:val="single" w:sz="4" w:space="0" w:color="auto"/>
            </w:tcBorders>
          </w:tcPr>
          <w:p w:rsidR="005F6630" w:rsidRPr="001B7BB7" w:rsidRDefault="005F6630" w:rsidP="00F0670A">
            <w:pPr>
              <w:rPr>
                <w:i/>
              </w:rPr>
            </w:pPr>
            <w:r>
              <w:rPr>
                <w:i/>
              </w:rPr>
              <w:t xml:space="preserve">(code and title of a field of </w:t>
            </w:r>
            <w:r w:rsidRPr="00B84DF0">
              <w:rPr>
                <w:i/>
                <w:noProof/>
              </w:rPr>
              <w:t>study</w:t>
            </w:r>
            <w:r w:rsidR="00B84DF0">
              <w:rPr>
                <w:i/>
                <w:noProof/>
              </w:rPr>
              <w:t>/</w:t>
            </w:r>
            <w:r w:rsidRPr="00B84DF0">
              <w:rPr>
                <w:i/>
                <w:noProof/>
              </w:rPr>
              <w:t>concentration</w:t>
            </w:r>
            <w:r>
              <w:rPr>
                <w:i/>
              </w:rPr>
              <w:t>)</w:t>
            </w:r>
          </w:p>
        </w:tc>
        <w:tc>
          <w:tcPr>
            <w:tcW w:w="870" w:type="dxa"/>
            <w:gridSpan w:val="3"/>
            <w:tcBorders>
              <w:top w:val="single" w:sz="4" w:space="0" w:color="auto"/>
            </w:tcBorders>
          </w:tcPr>
          <w:p w:rsidR="005F6630" w:rsidRPr="001B7BB7" w:rsidRDefault="005F6630" w:rsidP="00F0670A"/>
        </w:tc>
        <w:tc>
          <w:tcPr>
            <w:tcW w:w="876" w:type="dxa"/>
            <w:gridSpan w:val="2"/>
            <w:tcBorders>
              <w:top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Pr>
          <w:p w:rsidR="005F6630" w:rsidRPr="005B5503" w:rsidRDefault="005F6630" w:rsidP="00F0670A">
            <w:proofErr w:type="gramStart"/>
            <w:r>
              <w:t>and</w:t>
            </w:r>
            <w:proofErr w:type="gramEnd"/>
            <w:r>
              <w:t xml:space="preserve"> passed </w:t>
            </w:r>
            <w:r w:rsidR="00B60125">
              <w:t xml:space="preserve">the </w:t>
            </w:r>
            <w:r>
              <w:t xml:space="preserve">final state examinations successfully (see an attachment hereto). </w:t>
            </w:r>
          </w:p>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8C0F6E" w:rsidRDefault="005F6630" w:rsidP="00F0670A"/>
        </w:tc>
        <w:tc>
          <w:tcPr>
            <w:tcW w:w="404" w:type="dxa"/>
            <w:gridSpan w:val="2"/>
          </w:tcPr>
          <w:p w:rsidR="005F6630" w:rsidRPr="008C0F6E" w:rsidRDefault="005F6630" w:rsidP="00F0670A"/>
        </w:tc>
        <w:tc>
          <w:tcPr>
            <w:tcW w:w="500" w:type="dxa"/>
            <w:gridSpan w:val="3"/>
          </w:tcPr>
          <w:p w:rsidR="005F6630" w:rsidRPr="008C0F6E" w:rsidRDefault="005F6630" w:rsidP="00F0670A"/>
        </w:tc>
        <w:tc>
          <w:tcPr>
            <w:tcW w:w="340" w:type="dxa"/>
            <w:gridSpan w:val="3"/>
          </w:tcPr>
          <w:p w:rsidR="005F6630" w:rsidRPr="008C0F6E" w:rsidRDefault="005F6630" w:rsidP="00F0670A"/>
        </w:tc>
        <w:tc>
          <w:tcPr>
            <w:tcW w:w="1098" w:type="dxa"/>
            <w:gridSpan w:val="3"/>
          </w:tcPr>
          <w:p w:rsidR="005F6630" w:rsidRPr="008C0F6E" w:rsidRDefault="005F6630" w:rsidP="00F0670A"/>
        </w:tc>
        <w:tc>
          <w:tcPr>
            <w:tcW w:w="909" w:type="dxa"/>
            <w:gridSpan w:val="3"/>
          </w:tcPr>
          <w:p w:rsidR="005F6630" w:rsidRPr="008C0F6E" w:rsidRDefault="005F6630" w:rsidP="00F0670A"/>
        </w:tc>
        <w:tc>
          <w:tcPr>
            <w:tcW w:w="277" w:type="dxa"/>
            <w:gridSpan w:val="2"/>
          </w:tcPr>
          <w:p w:rsidR="005F6630" w:rsidRPr="008C0F6E"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9580" w:type="dxa"/>
            <w:gridSpan w:val="41"/>
          </w:tcPr>
          <w:p w:rsidR="005F6630" w:rsidRPr="008C0F6E" w:rsidRDefault="005F6630" w:rsidP="005F6630">
            <w:pPr>
              <w:pStyle w:val="3"/>
              <w:numPr>
                <w:ilvl w:val="0"/>
                <w:numId w:val="30"/>
              </w:numPr>
              <w:ind w:left="426" w:hanging="426"/>
              <w:jc w:val="both"/>
              <w:rPr>
                <w:rFonts w:ascii="Times New Roman" w:hAnsi="Times New Roman"/>
                <w:i w:val="0"/>
                <w:szCs w:val="24"/>
              </w:rPr>
            </w:pPr>
            <w:r>
              <w:rPr>
                <w:rFonts w:ascii="Times New Roman" w:hAnsi="Times New Roman"/>
                <w:i w:val="0"/>
              </w:rPr>
              <w:t>Approve minutes of the SCB/local SCB meeting(s)</w:t>
            </w:r>
            <w:r w:rsidR="00574670">
              <w:rPr>
                <w:rFonts w:ascii="Times New Roman" w:hAnsi="Times New Roman"/>
                <w:i w:val="0"/>
              </w:rPr>
              <w:t xml:space="preserve"> </w:t>
            </w:r>
            <w:r>
              <w:rPr>
                <w:rFonts w:ascii="Times New Roman" w:hAnsi="Times New Roman"/>
                <w:sz w:val="20"/>
              </w:rPr>
              <w:t>(underline as appropriate):</w:t>
            </w:r>
          </w:p>
        </w:tc>
      </w:tr>
      <w:tr w:rsidR="005F6630" w:rsidRPr="005B5503" w:rsidTr="00F0670A">
        <w:trPr>
          <w:gridAfter w:val="1"/>
          <w:wAfter w:w="6" w:type="dxa"/>
        </w:trPr>
        <w:tc>
          <w:tcPr>
            <w:tcW w:w="9580" w:type="dxa"/>
            <w:gridSpan w:val="41"/>
          </w:tcPr>
          <w:p w:rsidR="005F6630" w:rsidRPr="005B5503" w:rsidRDefault="005F6630" w:rsidP="00F0670A">
            <w:r>
              <w:t xml:space="preserve">No. of the state examination minutes </w:t>
            </w:r>
            <w:r>
              <w:rPr>
                <w:i/>
              </w:rPr>
              <w:t>(if any)</w:t>
            </w:r>
          </w:p>
        </w:tc>
      </w:tr>
      <w:tr w:rsidR="005F6630" w:rsidRPr="005B5503" w:rsidTr="00F0670A">
        <w:trPr>
          <w:gridAfter w:val="1"/>
          <w:wAfter w:w="6" w:type="dxa"/>
        </w:trPr>
        <w:tc>
          <w:tcPr>
            <w:tcW w:w="936" w:type="dxa"/>
            <w:gridSpan w:val="3"/>
          </w:tcPr>
          <w:p w:rsidR="005F6630" w:rsidRPr="005B5503" w:rsidRDefault="005F6630" w:rsidP="00F0670A">
            <w:r>
              <w:t>From No.</w:t>
            </w:r>
          </w:p>
        </w:tc>
        <w:tc>
          <w:tcPr>
            <w:tcW w:w="3698" w:type="dxa"/>
            <w:gridSpan w:val="18"/>
            <w:tcBorders>
              <w:bottom w:val="single" w:sz="4" w:space="0" w:color="auto"/>
            </w:tcBorders>
          </w:tcPr>
          <w:p w:rsidR="005F6630" w:rsidRPr="008C0F6E" w:rsidRDefault="005F6630" w:rsidP="00F0670A"/>
        </w:tc>
        <w:tc>
          <w:tcPr>
            <w:tcW w:w="1186" w:type="dxa"/>
            <w:gridSpan w:val="5"/>
          </w:tcPr>
          <w:p w:rsidR="005F6630" w:rsidRPr="008C0F6E" w:rsidRDefault="005F6630" w:rsidP="00F0670A">
            <w:r>
              <w:t>To No.</w:t>
            </w:r>
          </w:p>
        </w:tc>
        <w:tc>
          <w:tcPr>
            <w:tcW w:w="3760" w:type="dxa"/>
            <w:gridSpan w:val="15"/>
            <w:tcBorders>
              <w:bottom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Pr>
          <w:p w:rsidR="005F6630" w:rsidRPr="005B5503" w:rsidRDefault="005F6630" w:rsidP="00DB143C">
            <w:r>
              <w:t xml:space="preserve">No. of minutes </w:t>
            </w:r>
            <w:r w:rsidR="00DB143C">
              <w:t>for</w:t>
            </w:r>
            <w:r>
              <w:t xml:space="preserve"> thesis defence</w:t>
            </w:r>
          </w:p>
        </w:tc>
      </w:tr>
      <w:tr w:rsidR="005F6630" w:rsidRPr="005B5503" w:rsidTr="00F0670A">
        <w:trPr>
          <w:gridAfter w:val="1"/>
          <w:wAfter w:w="6" w:type="dxa"/>
        </w:trPr>
        <w:tc>
          <w:tcPr>
            <w:tcW w:w="936" w:type="dxa"/>
            <w:gridSpan w:val="3"/>
          </w:tcPr>
          <w:p w:rsidR="005F6630" w:rsidRPr="005B5503" w:rsidRDefault="005F6630" w:rsidP="00F0670A">
            <w:r>
              <w:t>From No.</w:t>
            </w:r>
          </w:p>
        </w:tc>
        <w:tc>
          <w:tcPr>
            <w:tcW w:w="3698" w:type="dxa"/>
            <w:gridSpan w:val="18"/>
            <w:tcBorders>
              <w:bottom w:val="single" w:sz="4" w:space="0" w:color="auto"/>
            </w:tcBorders>
          </w:tcPr>
          <w:p w:rsidR="005F6630" w:rsidRPr="008C0F6E" w:rsidRDefault="005F6630" w:rsidP="00F0670A"/>
        </w:tc>
        <w:tc>
          <w:tcPr>
            <w:tcW w:w="1186" w:type="dxa"/>
            <w:gridSpan w:val="5"/>
          </w:tcPr>
          <w:p w:rsidR="005F6630" w:rsidRPr="008C0F6E" w:rsidRDefault="005F6630" w:rsidP="00F0670A">
            <w:r>
              <w:t>To No.</w:t>
            </w:r>
          </w:p>
        </w:tc>
        <w:tc>
          <w:tcPr>
            <w:tcW w:w="3760" w:type="dxa"/>
            <w:gridSpan w:val="15"/>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8C0F6E" w:rsidRDefault="005F6630" w:rsidP="00F0670A"/>
        </w:tc>
        <w:tc>
          <w:tcPr>
            <w:tcW w:w="909" w:type="dxa"/>
            <w:gridSpan w:val="3"/>
          </w:tcPr>
          <w:p w:rsidR="005F6630" w:rsidRPr="008C0F6E" w:rsidRDefault="005F6630" w:rsidP="00F0670A"/>
        </w:tc>
        <w:tc>
          <w:tcPr>
            <w:tcW w:w="277" w:type="dxa"/>
            <w:gridSpan w:val="2"/>
          </w:tcPr>
          <w:p w:rsidR="005F6630" w:rsidRPr="008C0F6E" w:rsidRDefault="005F6630" w:rsidP="00F0670A"/>
        </w:tc>
        <w:tc>
          <w:tcPr>
            <w:tcW w:w="306" w:type="dxa"/>
            <w:gridSpan w:val="3"/>
          </w:tcPr>
          <w:p w:rsidR="005F6630" w:rsidRPr="008C0F6E" w:rsidRDefault="005F6630" w:rsidP="00F0670A"/>
        </w:tc>
        <w:tc>
          <w:tcPr>
            <w:tcW w:w="498" w:type="dxa"/>
            <w:gridSpan w:val="2"/>
          </w:tcPr>
          <w:p w:rsidR="005F6630" w:rsidRPr="008C0F6E" w:rsidRDefault="005F6630" w:rsidP="00F0670A"/>
        </w:tc>
        <w:tc>
          <w:tcPr>
            <w:tcW w:w="439" w:type="dxa"/>
            <w:gridSpan w:val="3"/>
          </w:tcPr>
          <w:p w:rsidR="005F6630" w:rsidRPr="008C0F6E" w:rsidRDefault="005F6630" w:rsidP="00F0670A"/>
        </w:tc>
        <w:tc>
          <w:tcPr>
            <w:tcW w:w="419" w:type="dxa"/>
          </w:tcPr>
          <w:p w:rsidR="005F6630" w:rsidRPr="008C0F6E" w:rsidRDefault="005F6630" w:rsidP="00F0670A"/>
        </w:tc>
        <w:tc>
          <w:tcPr>
            <w:tcW w:w="352" w:type="dxa"/>
          </w:tcPr>
          <w:p w:rsidR="005F6630" w:rsidRPr="008C0F6E"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34" w:type="dxa"/>
            <w:gridSpan w:val="21"/>
          </w:tcPr>
          <w:p w:rsidR="005F6630" w:rsidRPr="00EE04D5" w:rsidRDefault="005F6630" w:rsidP="005F6630">
            <w:pPr>
              <w:pStyle w:val="a6"/>
              <w:numPr>
                <w:ilvl w:val="0"/>
                <w:numId w:val="30"/>
              </w:numPr>
              <w:ind w:left="426" w:hanging="426"/>
              <w:rPr>
                <w:sz w:val="24"/>
                <w:szCs w:val="24"/>
              </w:rPr>
            </w:pPr>
            <w:r>
              <w:rPr>
                <w:sz w:val="24"/>
              </w:rPr>
              <w:t>Award the qualification in</w:t>
            </w:r>
          </w:p>
        </w:tc>
        <w:tc>
          <w:tcPr>
            <w:tcW w:w="4946" w:type="dxa"/>
            <w:gridSpan w:val="20"/>
            <w:tcBorders>
              <w:bottom w:val="single" w:sz="4" w:space="0" w:color="auto"/>
            </w:tcBorders>
          </w:tcPr>
          <w:p w:rsidR="005F6630" w:rsidRPr="00EE04D5" w:rsidRDefault="005F6630" w:rsidP="00F0670A"/>
        </w:tc>
      </w:tr>
      <w:tr w:rsidR="005F6630" w:rsidRPr="005B5503" w:rsidTr="00F0670A">
        <w:trPr>
          <w:gridAfter w:val="1"/>
          <w:wAfter w:w="6" w:type="dxa"/>
        </w:trPr>
        <w:tc>
          <w:tcPr>
            <w:tcW w:w="4634" w:type="dxa"/>
            <w:gridSpan w:val="21"/>
          </w:tcPr>
          <w:p w:rsidR="005F6630" w:rsidRPr="00EE04D5" w:rsidRDefault="005F6630" w:rsidP="00F0670A">
            <w:pPr>
              <w:pStyle w:val="a6"/>
              <w:ind w:left="426"/>
              <w:rPr>
                <w:sz w:val="24"/>
                <w:szCs w:val="24"/>
              </w:rPr>
            </w:pPr>
          </w:p>
        </w:tc>
        <w:tc>
          <w:tcPr>
            <w:tcW w:w="4946" w:type="dxa"/>
            <w:gridSpan w:val="20"/>
          </w:tcPr>
          <w:p w:rsidR="005F6630" w:rsidRPr="0042128B" w:rsidRDefault="005F6630" w:rsidP="00F0670A">
            <w:pPr>
              <w:jc w:val="center"/>
            </w:pPr>
            <w:r>
              <w:t>(qualification)</w:t>
            </w:r>
          </w:p>
        </w:tc>
      </w:tr>
      <w:tr w:rsidR="005F6630" w:rsidRPr="005B5503" w:rsidTr="00F0670A">
        <w:trPr>
          <w:gridAfter w:val="1"/>
          <w:wAfter w:w="6" w:type="dxa"/>
        </w:trPr>
        <w:tc>
          <w:tcPr>
            <w:tcW w:w="3958" w:type="dxa"/>
            <w:gridSpan w:val="19"/>
          </w:tcPr>
          <w:p w:rsidR="005F6630" w:rsidRPr="00EE04D5" w:rsidRDefault="005F6630" w:rsidP="00F0670A">
            <w:pPr>
              <w:pStyle w:val="a6"/>
              <w:ind w:left="426" w:hanging="426"/>
              <w:rPr>
                <w:sz w:val="24"/>
                <w:szCs w:val="24"/>
              </w:rPr>
            </w:pPr>
            <w:r>
              <w:rPr>
                <w:sz w:val="24"/>
              </w:rPr>
              <w:t xml:space="preserve">Field of </w:t>
            </w:r>
            <w:r w:rsidRPr="00B84DF0">
              <w:rPr>
                <w:noProof/>
                <w:sz w:val="24"/>
              </w:rPr>
              <w:t>study</w:t>
            </w:r>
            <w:r w:rsidR="00B84DF0">
              <w:rPr>
                <w:noProof/>
                <w:sz w:val="24"/>
              </w:rPr>
              <w:t>/</w:t>
            </w:r>
            <w:r w:rsidRPr="00B84DF0">
              <w:rPr>
                <w:noProof/>
                <w:sz w:val="24"/>
              </w:rPr>
              <w:t>concentration</w:t>
            </w:r>
            <w:r>
              <w:rPr>
                <w:sz w:val="24"/>
              </w:rPr>
              <w:t xml:space="preserve"> </w:t>
            </w:r>
          </w:p>
        </w:tc>
        <w:tc>
          <w:tcPr>
            <w:tcW w:w="5622" w:type="dxa"/>
            <w:gridSpan w:val="22"/>
            <w:tcBorders>
              <w:bottom w:val="single" w:sz="4" w:space="0" w:color="auto"/>
            </w:tcBorders>
          </w:tcPr>
          <w:p w:rsidR="005F6630" w:rsidRPr="00EE04D5" w:rsidRDefault="005F6630" w:rsidP="00F0670A"/>
        </w:tc>
      </w:tr>
      <w:tr w:rsidR="005F6630" w:rsidRPr="005B5503" w:rsidTr="00F0670A">
        <w:trPr>
          <w:gridAfter w:val="1"/>
          <w:wAfter w:w="6" w:type="dxa"/>
        </w:trPr>
        <w:tc>
          <w:tcPr>
            <w:tcW w:w="3958" w:type="dxa"/>
            <w:gridSpan w:val="19"/>
          </w:tcPr>
          <w:p w:rsidR="005F6630" w:rsidRDefault="005F6630" w:rsidP="00F0670A">
            <w:pPr>
              <w:pStyle w:val="a6"/>
              <w:ind w:left="426" w:hanging="426"/>
              <w:rPr>
                <w:sz w:val="24"/>
                <w:szCs w:val="24"/>
              </w:rPr>
            </w:pPr>
          </w:p>
        </w:tc>
        <w:tc>
          <w:tcPr>
            <w:tcW w:w="5622" w:type="dxa"/>
            <w:gridSpan w:val="22"/>
          </w:tcPr>
          <w:p w:rsidR="005F6630" w:rsidRPr="00EE04D5" w:rsidRDefault="005F6630" w:rsidP="00F0670A">
            <w:r>
              <w:rPr>
                <w:i/>
              </w:rPr>
              <w:t xml:space="preserve">(code and title of a field of </w:t>
            </w:r>
            <w:r w:rsidRPr="00B84DF0">
              <w:rPr>
                <w:i/>
                <w:noProof/>
              </w:rPr>
              <w:t>study</w:t>
            </w:r>
            <w:r w:rsidR="00B84DF0">
              <w:rPr>
                <w:i/>
                <w:noProof/>
              </w:rPr>
              <w:t>/</w:t>
            </w:r>
            <w:r w:rsidRPr="00B84DF0">
              <w:rPr>
                <w:i/>
                <w:noProof/>
              </w:rPr>
              <w:t>concentration</w:t>
            </w:r>
            <w:r>
              <w:rPr>
                <w:i/>
              </w:rPr>
              <w:t>)</w:t>
            </w:r>
          </w:p>
        </w:tc>
      </w:tr>
      <w:tr w:rsidR="005F6630" w:rsidRPr="005B5503" w:rsidTr="00F0670A">
        <w:trPr>
          <w:gridAfter w:val="1"/>
          <w:wAfter w:w="6" w:type="dxa"/>
        </w:trPr>
        <w:tc>
          <w:tcPr>
            <w:tcW w:w="4634" w:type="dxa"/>
            <w:gridSpan w:val="21"/>
          </w:tcPr>
          <w:p w:rsidR="005F6630" w:rsidRDefault="005F6630" w:rsidP="00F0670A">
            <w:pPr>
              <w:pStyle w:val="a6"/>
              <w:ind w:left="426" w:hanging="426"/>
              <w:rPr>
                <w:sz w:val="24"/>
                <w:szCs w:val="24"/>
              </w:rPr>
            </w:pPr>
            <w:r>
              <w:rPr>
                <w:sz w:val="24"/>
              </w:rPr>
              <w:t>to the following students:</w:t>
            </w:r>
          </w:p>
        </w:tc>
        <w:tc>
          <w:tcPr>
            <w:tcW w:w="4946" w:type="dxa"/>
            <w:gridSpan w:val="20"/>
          </w:tcPr>
          <w:p w:rsidR="005F6630" w:rsidRPr="00EE04D5" w:rsidRDefault="005F6630" w:rsidP="00F0670A"/>
        </w:tc>
      </w:tr>
      <w:tr w:rsidR="005F6630" w:rsidRPr="005B5503" w:rsidTr="00F0670A">
        <w:trPr>
          <w:gridAfter w:val="1"/>
          <w:wAfter w:w="6" w:type="dxa"/>
        </w:trPr>
        <w:tc>
          <w:tcPr>
            <w:tcW w:w="515" w:type="dxa"/>
            <w:gridSpan w:val="2"/>
            <w:tcBorders>
              <w:bottom w:val="single" w:sz="4" w:space="0" w:color="auto"/>
            </w:tcBorders>
          </w:tcPr>
          <w:p w:rsidR="005F6630" w:rsidRPr="005B5503" w:rsidRDefault="005F6630" w:rsidP="00F0670A"/>
        </w:tc>
        <w:tc>
          <w:tcPr>
            <w:tcW w:w="421" w:type="dxa"/>
            <w:tcBorders>
              <w:bottom w:val="single" w:sz="4" w:space="0" w:color="auto"/>
            </w:tcBorders>
          </w:tcPr>
          <w:p w:rsidR="005F6630" w:rsidRPr="005B5503" w:rsidRDefault="005F6630" w:rsidP="00F0670A"/>
        </w:tc>
        <w:tc>
          <w:tcPr>
            <w:tcW w:w="399" w:type="dxa"/>
            <w:tcBorders>
              <w:bottom w:val="single" w:sz="4" w:space="0" w:color="auto"/>
            </w:tcBorders>
          </w:tcPr>
          <w:p w:rsidR="005F6630" w:rsidRPr="005B5503" w:rsidRDefault="005F6630" w:rsidP="00F0670A"/>
        </w:tc>
        <w:tc>
          <w:tcPr>
            <w:tcW w:w="533" w:type="dxa"/>
            <w:gridSpan w:val="4"/>
            <w:tcBorders>
              <w:bottom w:val="single" w:sz="4" w:space="0" w:color="auto"/>
            </w:tcBorders>
          </w:tcPr>
          <w:p w:rsidR="005F6630" w:rsidRPr="005B5503" w:rsidRDefault="005F6630" w:rsidP="00F0670A"/>
        </w:tc>
        <w:tc>
          <w:tcPr>
            <w:tcW w:w="424" w:type="dxa"/>
            <w:gridSpan w:val="2"/>
            <w:tcBorders>
              <w:bottom w:val="single" w:sz="4" w:space="0" w:color="auto"/>
            </w:tcBorders>
          </w:tcPr>
          <w:p w:rsidR="005F6630" w:rsidRPr="005B5503" w:rsidRDefault="005F6630" w:rsidP="00F0670A"/>
        </w:tc>
        <w:tc>
          <w:tcPr>
            <w:tcW w:w="404" w:type="dxa"/>
            <w:gridSpan w:val="2"/>
            <w:tcBorders>
              <w:bottom w:val="single" w:sz="4" w:space="0" w:color="auto"/>
            </w:tcBorders>
          </w:tcPr>
          <w:p w:rsidR="005F6630" w:rsidRPr="005B5503" w:rsidRDefault="005F6630" w:rsidP="00F0670A"/>
        </w:tc>
        <w:tc>
          <w:tcPr>
            <w:tcW w:w="500" w:type="dxa"/>
            <w:gridSpan w:val="3"/>
            <w:tcBorders>
              <w:bottom w:val="single" w:sz="4" w:space="0" w:color="auto"/>
            </w:tcBorders>
          </w:tcPr>
          <w:p w:rsidR="005F6630" w:rsidRPr="008C0F6E" w:rsidRDefault="005F6630" w:rsidP="00F0670A"/>
        </w:tc>
        <w:tc>
          <w:tcPr>
            <w:tcW w:w="340" w:type="dxa"/>
            <w:gridSpan w:val="3"/>
            <w:tcBorders>
              <w:bottom w:val="single" w:sz="4" w:space="0" w:color="auto"/>
            </w:tcBorders>
          </w:tcPr>
          <w:p w:rsidR="005F6630" w:rsidRPr="008C0F6E" w:rsidRDefault="005F6630" w:rsidP="00F0670A"/>
        </w:tc>
        <w:tc>
          <w:tcPr>
            <w:tcW w:w="1098" w:type="dxa"/>
            <w:gridSpan w:val="3"/>
            <w:tcBorders>
              <w:bottom w:val="single" w:sz="4" w:space="0" w:color="auto"/>
            </w:tcBorders>
          </w:tcPr>
          <w:p w:rsidR="005F6630" w:rsidRPr="008C0F6E" w:rsidRDefault="005F6630" w:rsidP="00F0670A"/>
        </w:tc>
        <w:tc>
          <w:tcPr>
            <w:tcW w:w="909" w:type="dxa"/>
            <w:gridSpan w:val="3"/>
            <w:tcBorders>
              <w:bottom w:val="single" w:sz="4" w:space="0" w:color="auto"/>
            </w:tcBorders>
          </w:tcPr>
          <w:p w:rsidR="005F6630" w:rsidRPr="008C0F6E" w:rsidRDefault="005F6630" w:rsidP="00F0670A"/>
        </w:tc>
        <w:tc>
          <w:tcPr>
            <w:tcW w:w="277" w:type="dxa"/>
            <w:gridSpan w:val="2"/>
            <w:tcBorders>
              <w:bottom w:val="single" w:sz="4" w:space="0" w:color="auto"/>
            </w:tcBorders>
          </w:tcPr>
          <w:p w:rsidR="005F6630" w:rsidRPr="008C0F6E" w:rsidRDefault="005F6630" w:rsidP="00F0670A"/>
        </w:tc>
        <w:tc>
          <w:tcPr>
            <w:tcW w:w="306" w:type="dxa"/>
            <w:gridSpan w:val="3"/>
            <w:tcBorders>
              <w:bottom w:val="single" w:sz="4" w:space="0" w:color="auto"/>
            </w:tcBorders>
          </w:tcPr>
          <w:p w:rsidR="005F6630" w:rsidRPr="008C0F6E" w:rsidRDefault="005F6630" w:rsidP="00F0670A"/>
        </w:tc>
        <w:tc>
          <w:tcPr>
            <w:tcW w:w="498" w:type="dxa"/>
            <w:gridSpan w:val="2"/>
            <w:tcBorders>
              <w:bottom w:val="single" w:sz="4" w:space="0" w:color="auto"/>
            </w:tcBorders>
          </w:tcPr>
          <w:p w:rsidR="005F6630" w:rsidRPr="008C0F6E" w:rsidRDefault="005F6630" w:rsidP="00F0670A"/>
        </w:tc>
        <w:tc>
          <w:tcPr>
            <w:tcW w:w="439" w:type="dxa"/>
            <w:gridSpan w:val="3"/>
            <w:tcBorders>
              <w:bottom w:val="single" w:sz="4" w:space="0" w:color="auto"/>
            </w:tcBorders>
          </w:tcPr>
          <w:p w:rsidR="005F6630" w:rsidRPr="008C0F6E" w:rsidRDefault="005F6630" w:rsidP="00F0670A"/>
        </w:tc>
        <w:tc>
          <w:tcPr>
            <w:tcW w:w="419" w:type="dxa"/>
            <w:tcBorders>
              <w:bottom w:val="single" w:sz="4" w:space="0" w:color="auto"/>
            </w:tcBorders>
          </w:tcPr>
          <w:p w:rsidR="005F6630" w:rsidRPr="008C0F6E" w:rsidRDefault="005F6630" w:rsidP="00F0670A"/>
        </w:tc>
        <w:tc>
          <w:tcPr>
            <w:tcW w:w="352" w:type="dxa"/>
            <w:tcBorders>
              <w:bottom w:val="single" w:sz="4" w:space="0" w:color="auto"/>
            </w:tcBorders>
          </w:tcPr>
          <w:p w:rsidR="005F6630" w:rsidRPr="008C0F6E" w:rsidRDefault="005F6630" w:rsidP="00F0670A"/>
        </w:tc>
        <w:tc>
          <w:tcPr>
            <w:tcW w:w="870" w:type="dxa"/>
            <w:gridSpan w:val="3"/>
            <w:tcBorders>
              <w:bottom w:val="single" w:sz="4" w:space="0" w:color="auto"/>
            </w:tcBorders>
          </w:tcPr>
          <w:p w:rsidR="005F6630" w:rsidRPr="008C0F6E" w:rsidRDefault="005F6630" w:rsidP="00F0670A"/>
        </w:tc>
        <w:tc>
          <w:tcPr>
            <w:tcW w:w="876" w:type="dxa"/>
            <w:gridSpan w:val="2"/>
            <w:tcBorders>
              <w:bottom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rPr>
              <w:t>No.</w:t>
            </w:r>
          </w:p>
        </w:tc>
        <w:tc>
          <w:tcPr>
            <w:tcW w:w="9065" w:type="dxa"/>
            <w:gridSpan w:val="39"/>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t>Last name, first name, patronym</w:t>
            </w:r>
            <w:r w:rsidR="00B60125">
              <w:t>/middle name</w:t>
            </w:r>
            <w:r>
              <w:t xml:space="preserve"> </w:t>
            </w:r>
            <w:r w:rsidR="00B60125">
              <w:t>(</w:t>
            </w:r>
            <w:r>
              <w:t>if any</w:t>
            </w:r>
            <w:r w:rsidR="00B60125">
              <w:t>)</w:t>
            </w:r>
          </w:p>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r>
              <w:rPr>
                <w:sz w:val="22"/>
              </w:rPr>
              <w:t>1.</w:t>
            </w:r>
          </w:p>
        </w:tc>
        <w:tc>
          <w:tcPr>
            <w:tcW w:w="9065" w:type="dxa"/>
            <w:gridSpan w:val="39"/>
            <w:tcBorders>
              <w:top w:val="single" w:sz="4" w:space="0" w:color="auto"/>
              <w:left w:val="single" w:sz="4" w:space="0" w:color="auto"/>
              <w:bottom w:val="single" w:sz="4" w:space="0" w:color="auto"/>
              <w:right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8C0F6E" w:rsidRDefault="005F6630" w:rsidP="00F0670A"/>
        </w:tc>
        <w:tc>
          <w:tcPr>
            <w:tcW w:w="340" w:type="dxa"/>
            <w:gridSpan w:val="3"/>
            <w:tcBorders>
              <w:top w:val="single" w:sz="4" w:space="0" w:color="auto"/>
            </w:tcBorders>
          </w:tcPr>
          <w:p w:rsidR="005F6630" w:rsidRPr="008C0F6E" w:rsidRDefault="005F6630" w:rsidP="00F0670A"/>
        </w:tc>
        <w:tc>
          <w:tcPr>
            <w:tcW w:w="1098" w:type="dxa"/>
            <w:gridSpan w:val="3"/>
            <w:tcBorders>
              <w:top w:val="single" w:sz="4" w:space="0" w:color="auto"/>
            </w:tcBorders>
          </w:tcPr>
          <w:p w:rsidR="005F6630" w:rsidRPr="008C0F6E" w:rsidRDefault="005F6630" w:rsidP="00F0670A"/>
        </w:tc>
        <w:tc>
          <w:tcPr>
            <w:tcW w:w="909" w:type="dxa"/>
            <w:gridSpan w:val="3"/>
            <w:tcBorders>
              <w:top w:val="single" w:sz="4" w:space="0" w:color="auto"/>
            </w:tcBorders>
          </w:tcPr>
          <w:p w:rsidR="005F6630" w:rsidRPr="008C0F6E" w:rsidRDefault="005F6630" w:rsidP="00F0670A"/>
        </w:tc>
        <w:tc>
          <w:tcPr>
            <w:tcW w:w="277" w:type="dxa"/>
            <w:gridSpan w:val="2"/>
            <w:tcBorders>
              <w:top w:val="single" w:sz="4" w:space="0" w:color="auto"/>
            </w:tcBorders>
          </w:tcPr>
          <w:p w:rsidR="005F6630" w:rsidRPr="008C0F6E" w:rsidRDefault="005F6630" w:rsidP="00F0670A"/>
        </w:tc>
        <w:tc>
          <w:tcPr>
            <w:tcW w:w="306" w:type="dxa"/>
            <w:gridSpan w:val="3"/>
            <w:tcBorders>
              <w:top w:val="single" w:sz="4" w:space="0" w:color="auto"/>
            </w:tcBorders>
          </w:tcPr>
          <w:p w:rsidR="005F6630" w:rsidRPr="008C0F6E" w:rsidRDefault="005F6630" w:rsidP="00F0670A"/>
        </w:tc>
        <w:tc>
          <w:tcPr>
            <w:tcW w:w="498" w:type="dxa"/>
            <w:gridSpan w:val="2"/>
            <w:tcBorders>
              <w:top w:val="single" w:sz="4" w:space="0" w:color="auto"/>
            </w:tcBorders>
          </w:tcPr>
          <w:p w:rsidR="005F6630" w:rsidRPr="008C0F6E" w:rsidRDefault="005F6630" w:rsidP="00F0670A"/>
        </w:tc>
        <w:tc>
          <w:tcPr>
            <w:tcW w:w="439" w:type="dxa"/>
            <w:gridSpan w:val="3"/>
            <w:tcBorders>
              <w:top w:val="single" w:sz="4" w:space="0" w:color="auto"/>
            </w:tcBorders>
          </w:tcPr>
          <w:p w:rsidR="005F6630" w:rsidRPr="008C0F6E" w:rsidRDefault="005F6630" w:rsidP="00F0670A"/>
        </w:tc>
        <w:tc>
          <w:tcPr>
            <w:tcW w:w="419" w:type="dxa"/>
            <w:tcBorders>
              <w:top w:val="single" w:sz="4" w:space="0" w:color="auto"/>
            </w:tcBorders>
          </w:tcPr>
          <w:p w:rsidR="005F6630" w:rsidRPr="008C0F6E" w:rsidRDefault="005F6630" w:rsidP="00F0670A"/>
        </w:tc>
        <w:tc>
          <w:tcPr>
            <w:tcW w:w="352" w:type="dxa"/>
            <w:tcBorders>
              <w:top w:val="single" w:sz="4" w:space="0" w:color="auto"/>
            </w:tcBorders>
          </w:tcPr>
          <w:p w:rsidR="005F6630" w:rsidRPr="008C0F6E" w:rsidRDefault="005F6630" w:rsidP="00F0670A"/>
        </w:tc>
        <w:tc>
          <w:tcPr>
            <w:tcW w:w="870" w:type="dxa"/>
            <w:gridSpan w:val="3"/>
            <w:tcBorders>
              <w:top w:val="single" w:sz="4" w:space="0" w:color="auto"/>
            </w:tcBorders>
          </w:tcPr>
          <w:p w:rsidR="005F6630" w:rsidRPr="008C0F6E" w:rsidRDefault="005F6630" w:rsidP="00F0670A"/>
        </w:tc>
        <w:tc>
          <w:tcPr>
            <w:tcW w:w="876" w:type="dxa"/>
            <w:gridSpan w:val="2"/>
            <w:tcBorders>
              <w:top w:val="single" w:sz="4" w:space="0" w:color="auto"/>
            </w:tcBorders>
          </w:tcPr>
          <w:p w:rsidR="005F6630" w:rsidRPr="008C0F6E" w:rsidRDefault="005F6630" w:rsidP="00F0670A"/>
        </w:tc>
      </w:tr>
      <w:tr w:rsidR="005F6630" w:rsidRPr="005B5503" w:rsidTr="00F0670A">
        <w:trPr>
          <w:gridAfter w:val="1"/>
          <w:wAfter w:w="6" w:type="dxa"/>
        </w:trPr>
        <w:tc>
          <w:tcPr>
            <w:tcW w:w="9580" w:type="dxa"/>
            <w:gridSpan w:val="41"/>
          </w:tcPr>
          <w:p w:rsidR="005F6630" w:rsidRPr="0042128B" w:rsidRDefault="005F6630" w:rsidP="005F6630">
            <w:pPr>
              <w:pStyle w:val="3"/>
              <w:numPr>
                <w:ilvl w:val="0"/>
                <w:numId w:val="30"/>
              </w:numPr>
              <w:ind w:left="426" w:hanging="426"/>
              <w:jc w:val="both"/>
              <w:rPr>
                <w:rFonts w:ascii="Times New Roman" w:hAnsi="Times New Roman"/>
                <w:i w:val="0"/>
                <w:szCs w:val="24"/>
              </w:rPr>
            </w:pPr>
            <w:r>
              <w:rPr>
                <w:rFonts w:ascii="Times New Roman" w:hAnsi="Times New Roman"/>
                <w:i w:val="0"/>
              </w:rPr>
              <w:t>Issue degree certificates (diplomas) to students:</w:t>
            </w:r>
          </w:p>
        </w:tc>
      </w:tr>
      <w:tr w:rsidR="005F6630" w:rsidRPr="005B5503" w:rsidTr="00F0670A">
        <w:trPr>
          <w:gridAfter w:val="1"/>
          <w:wAfter w:w="6" w:type="dxa"/>
        </w:trPr>
        <w:tc>
          <w:tcPr>
            <w:tcW w:w="515" w:type="dxa"/>
            <w:gridSpan w:val="2"/>
            <w:tcBorders>
              <w:bottom w:val="single" w:sz="4" w:space="0" w:color="auto"/>
            </w:tcBorders>
          </w:tcPr>
          <w:p w:rsidR="005F6630" w:rsidRPr="005B5503" w:rsidRDefault="005F6630" w:rsidP="00F0670A"/>
        </w:tc>
        <w:tc>
          <w:tcPr>
            <w:tcW w:w="421" w:type="dxa"/>
            <w:tcBorders>
              <w:bottom w:val="single" w:sz="4" w:space="0" w:color="auto"/>
            </w:tcBorders>
          </w:tcPr>
          <w:p w:rsidR="005F6630" w:rsidRPr="005B5503" w:rsidRDefault="005F6630" w:rsidP="00F0670A"/>
        </w:tc>
        <w:tc>
          <w:tcPr>
            <w:tcW w:w="399" w:type="dxa"/>
            <w:tcBorders>
              <w:bottom w:val="single" w:sz="4" w:space="0" w:color="auto"/>
            </w:tcBorders>
          </w:tcPr>
          <w:p w:rsidR="005F6630" w:rsidRPr="005B5503" w:rsidRDefault="005F6630" w:rsidP="00F0670A"/>
        </w:tc>
        <w:tc>
          <w:tcPr>
            <w:tcW w:w="533" w:type="dxa"/>
            <w:gridSpan w:val="4"/>
            <w:tcBorders>
              <w:bottom w:val="single" w:sz="4" w:space="0" w:color="auto"/>
            </w:tcBorders>
          </w:tcPr>
          <w:p w:rsidR="005F6630" w:rsidRPr="005B5503" w:rsidRDefault="005F6630" w:rsidP="00F0670A"/>
        </w:tc>
        <w:tc>
          <w:tcPr>
            <w:tcW w:w="424" w:type="dxa"/>
            <w:gridSpan w:val="2"/>
            <w:tcBorders>
              <w:bottom w:val="single" w:sz="4" w:space="0" w:color="auto"/>
            </w:tcBorders>
          </w:tcPr>
          <w:p w:rsidR="005F6630" w:rsidRPr="005B5503" w:rsidRDefault="005F6630" w:rsidP="00F0670A"/>
        </w:tc>
        <w:tc>
          <w:tcPr>
            <w:tcW w:w="404" w:type="dxa"/>
            <w:gridSpan w:val="2"/>
            <w:tcBorders>
              <w:bottom w:val="single" w:sz="4" w:space="0" w:color="auto"/>
            </w:tcBorders>
          </w:tcPr>
          <w:p w:rsidR="005F6630" w:rsidRPr="005B5503" w:rsidRDefault="005F6630" w:rsidP="00F0670A"/>
        </w:tc>
        <w:tc>
          <w:tcPr>
            <w:tcW w:w="500" w:type="dxa"/>
            <w:gridSpan w:val="3"/>
            <w:tcBorders>
              <w:bottom w:val="single" w:sz="4" w:space="0" w:color="auto"/>
            </w:tcBorders>
          </w:tcPr>
          <w:p w:rsidR="005F6630" w:rsidRPr="008C0F6E" w:rsidRDefault="005F6630" w:rsidP="00F0670A"/>
        </w:tc>
        <w:tc>
          <w:tcPr>
            <w:tcW w:w="340" w:type="dxa"/>
            <w:gridSpan w:val="3"/>
            <w:tcBorders>
              <w:bottom w:val="single" w:sz="4" w:space="0" w:color="auto"/>
            </w:tcBorders>
          </w:tcPr>
          <w:p w:rsidR="005F6630" w:rsidRPr="008C0F6E" w:rsidRDefault="005F6630" w:rsidP="00F0670A"/>
        </w:tc>
        <w:tc>
          <w:tcPr>
            <w:tcW w:w="1098" w:type="dxa"/>
            <w:gridSpan w:val="3"/>
            <w:tcBorders>
              <w:bottom w:val="single" w:sz="4" w:space="0" w:color="auto"/>
            </w:tcBorders>
          </w:tcPr>
          <w:p w:rsidR="005F6630" w:rsidRPr="008C0F6E" w:rsidRDefault="005F6630" w:rsidP="00F0670A"/>
        </w:tc>
        <w:tc>
          <w:tcPr>
            <w:tcW w:w="909" w:type="dxa"/>
            <w:gridSpan w:val="3"/>
            <w:tcBorders>
              <w:bottom w:val="single" w:sz="4" w:space="0" w:color="auto"/>
            </w:tcBorders>
          </w:tcPr>
          <w:p w:rsidR="005F6630" w:rsidRPr="008C0F6E" w:rsidRDefault="005F6630" w:rsidP="00F0670A"/>
        </w:tc>
        <w:tc>
          <w:tcPr>
            <w:tcW w:w="277" w:type="dxa"/>
            <w:gridSpan w:val="2"/>
            <w:tcBorders>
              <w:bottom w:val="single" w:sz="4" w:space="0" w:color="auto"/>
            </w:tcBorders>
          </w:tcPr>
          <w:p w:rsidR="005F6630" w:rsidRPr="008C0F6E" w:rsidRDefault="005F6630" w:rsidP="00F0670A"/>
        </w:tc>
        <w:tc>
          <w:tcPr>
            <w:tcW w:w="306" w:type="dxa"/>
            <w:gridSpan w:val="3"/>
            <w:tcBorders>
              <w:bottom w:val="single" w:sz="4" w:space="0" w:color="auto"/>
            </w:tcBorders>
          </w:tcPr>
          <w:p w:rsidR="005F6630" w:rsidRPr="008C0F6E" w:rsidRDefault="005F6630" w:rsidP="00F0670A"/>
        </w:tc>
        <w:tc>
          <w:tcPr>
            <w:tcW w:w="498" w:type="dxa"/>
            <w:gridSpan w:val="2"/>
            <w:tcBorders>
              <w:bottom w:val="single" w:sz="4" w:space="0" w:color="auto"/>
            </w:tcBorders>
          </w:tcPr>
          <w:p w:rsidR="005F6630" w:rsidRPr="008C0F6E" w:rsidRDefault="005F6630" w:rsidP="00F0670A"/>
        </w:tc>
        <w:tc>
          <w:tcPr>
            <w:tcW w:w="439" w:type="dxa"/>
            <w:gridSpan w:val="3"/>
            <w:tcBorders>
              <w:bottom w:val="single" w:sz="4" w:space="0" w:color="auto"/>
            </w:tcBorders>
          </w:tcPr>
          <w:p w:rsidR="005F6630" w:rsidRPr="008C0F6E" w:rsidRDefault="005F6630" w:rsidP="00F0670A"/>
        </w:tc>
        <w:tc>
          <w:tcPr>
            <w:tcW w:w="419" w:type="dxa"/>
            <w:tcBorders>
              <w:bottom w:val="single" w:sz="4" w:space="0" w:color="auto"/>
            </w:tcBorders>
          </w:tcPr>
          <w:p w:rsidR="005F6630" w:rsidRPr="008C0F6E" w:rsidRDefault="005F6630" w:rsidP="00F0670A"/>
        </w:tc>
        <w:tc>
          <w:tcPr>
            <w:tcW w:w="352" w:type="dxa"/>
            <w:tcBorders>
              <w:bottom w:val="single" w:sz="4" w:space="0" w:color="auto"/>
            </w:tcBorders>
          </w:tcPr>
          <w:p w:rsidR="005F6630" w:rsidRPr="008C0F6E" w:rsidRDefault="005F6630" w:rsidP="00F0670A"/>
        </w:tc>
        <w:tc>
          <w:tcPr>
            <w:tcW w:w="870" w:type="dxa"/>
            <w:gridSpan w:val="3"/>
            <w:tcBorders>
              <w:bottom w:val="single" w:sz="4" w:space="0" w:color="auto"/>
            </w:tcBorders>
          </w:tcPr>
          <w:p w:rsidR="005F6630" w:rsidRPr="008C0F6E" w:rsidRDefault="005F6630" w:rsidP="00F0670A"/>
        </w:tc>
        <w:tc>
          <w:tcPr>
            <w:tcW w:w="876" w:type="dxa"/>
            <w:gridSpan w:val="2"/>
            <w:tcBorders>
              <w:bottom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A060C4" w:rsidP="00F0670A">
            <w:pPr>
              <w:jc w:val="center"/>
            </w:pPr>
            <w:r>
              <w:rPr>
                <w:sz w:val="22"/>
              </w:rPr>
              <w:t>No</w:t>
            </w:r>
          </w:p>
        </w:tc>
        <w:tc>
          <w:tcPr>
            <w:tcW w:w="5305" w:type="dxa"/>
            <w:gridSpan w:val="24"/>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t>Last name, first name, patronym</w:t>
            </w:r>
            <w:r w:rsidR="00C67AA0">
              <w:t>/</w:t>
            </w:r>
            <w:r w:rsidR="00E44042" w:rsidRPr="008E1042">
              <w:t>middle name (if any)</w:t>
            </w:r>
          </w:p>
        </w:tc>
        <w:tc>
          <w:tcPr>
            <w:tcW w:w="3760" w:type="dxa"/>
            <w:gridSpan w:val="15"/>
            <w:tcBorders>
              <w:top w:val="single" w:sz="4" w:space="0" w:color="auto"/>
              <w:left w:val="single" w:sz="4" w:space="0" w:color="auto"/>
              <w:bottom w:val="single" w:sz="4" w:space="0" w:color="auto"/>
              <w:right w:val="single" w:sz="4" w:space="0" w:color="auto"/>
            </w:tcBorders>
          </w:tcPr>
          <w:p w:rsidR="005F6630" w:rsidRPr="008C0F6E" w:rsidRDefault="005F6630" w:rsidP="00F13789">
            <w:pPr>
              <w:jc w:val="center"/>
            </w:pPr>
            <w:r>
              <w:t>Type of diploma</w:t>
            </w:r>
          </w:p>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rPr>
              <w:t>1.</w:t>
            </w:r>
          </w:p>
        </w:tc>
        <w:tc>
          <w:tcPr>
            <w:tcW w:w="5305" w:type="dxa"/>
            <w:gridSpan w:val="24"/>
            <w:tcBorders>
              <w:top w:val="single" w:sz="4" w:space="0" w:color="auto"/>
              <w:left w:val="single" w:sz="4" w:space="0" w:color="auto"/>
              <w:bottom w:val="single" w:sz="4" w:space="0" w:color="auto"/>
              <w:right w:val="single" w:sz="4" w:space="0" w:color="auto"/>
            </w:tcBorders>
          </w:tcPr>
          <w:p w:rsidR="005F6630" w:rsidRPr="008C0F6E" w:rsidRDefault="005F6630" w:rsidP="00F0670A"/>
        </w:tc>
        <w:tc>
          <w:tcPr>
            <w:tcW w:w="3760" w:type="dxa"/>
            <w:gridSpan w:val="15"/>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p>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5B5503" w:rsidRDefault="005F6630" w:rsidP="00F0670A"/>
        </w:tc>
        <w:tc>
          <w:tcPr>
            <w:tcW w:w="340" w:type="dxa"/>
            <w:gridSpan w:val="3"/>
            <w:tcBorders>
              <w:top w:val="single" w:sz="4" w:space="0" w:color="auto"/>
            </w:tcBorders>
          </w:tcPr>
          <w:p w:rsidR="005F6630" w:rsidRPr="005B5503" w:rsidRDefault="005F6630" w:rsidP="00F0670A"/>
        </w:tc>
        <w:tc>
          <w:tcPr>
            <w:tcW w:w="1098" w:type="dxa"/>
            <w:gridSpan w:val="3"/>
            <w:tcBorders>
              <w:top w:val="single" w:sz="4" w:space="0" w:color="auto"/>
            </w:tcBorders>
          </w:tcPr>
          <w:p w:rsidR="005F6630" w:rsidRPr="005B5503" w:rsidRDefault="005F6630" w:rsidP="00F0670A"/>
        </w:tc>
        <w:tc>
          <w:tcPr>
            <w:tcW w:w="909" w:type="dxa"/>
            <w:gridSpan w:val="3"/>
            <w:tcBorders>
              <w:top w:val="single" w:sz="4" w:space="0" w:color="auto"/>
            </w:tcBorders>
          </w:tcPr>
          <w:p w:rsidR="005F6630" w:rsidRPr="005B5503" w:rsidRDefault="005F6630" w:rsidP="00F0670A"/>
        </w:tc>
        <w:tc>
          <w:tcPr>
            <w:tcW w:w="277" w:type="dxa"/>
            <w:gridSpan w:val="2"/>
            <w:tcBorders>
              <w:top w:val="single" w:sz="4" w:space="0" w:color="auto"/>
            </w:tcBorders>
          </w:tcPr>
          <w:p w:rsidR="005F6630" w:rsidRPr="005B5503" w:rsidRDefault="005F6630" w:rsidP="00F0670A"/>
        </w:tc>
        <w:tc>
          <w:tcPr>
            <w:tcW w:w="306" w:type="dxa"/>
            <w:gridSpan w:val="3"/>
            <w:tcBorders>
              <w:top w:val="single" w:sz="4" w:space="0" w:color="auto"/>
            </w:tcBorders>
          </w:tcPr>
          <w:p w:rsidR="005F6630" w:rsidRPr="005B5503" w:rsidRDefault="005F6630" w:rsidP="00F0670A"/>
        </w:tc>
        <w:tc>
          <w:tcPr>
            <w:tcW w:w="498" w:type="dxa"/>
            <w:gridSpan w:val="2"/>
            <w:tcBorders>
              <w:top w:val="single" w:sz="4" w:space="0" w:color="auto"/>
            </w:tcBorders>
          </w:tcPr>
          <w:p w:rsidR="005F6630" w:rsidRPr="005B5503" w:rsidRDefault="005F6630" w:rsidP="00F0670A"/>
        </w:tc>
        <w:tc>
          <w:tcPr>
            <w:tcW w:w="439" w:type="dxa"/>
            <w:gridSpan w:val="3"/>
            <w:tcBorders>
              <w:top w:val="single" w:sz="4" w:space="0" w:color="auto"/>
            </w:tcBorders>
          </w:tcPr>
          <w:p w:rsidR="005F6630" w:rsidRPr="005B5503" w:rsidRDefault="005F6630" w:rsidP="00F0670A"/>
        </w:tc>
        <w:tc>
          <w:tcPr>
            <w:tcW w:w="419" w:type="dxa"/>
            <w:tcBorders>
              <w:top w:val="single" w:sz="4" w:space="0" w:color="auto"/>
            </w:tcBorders>
          </w:tcPr>
          <w:p w:rsidR="005F6630" w:rsidRPr="005B5503" w:rsidRDefault="005F6630" w:rsidP="00F0670A"/>
        </w:tc>
        <w:tc>
          <w:tcPr>
            <w:tcW w:w="352" w:type="dxa"/>
            <w:tcBorders>
              <w:top w:val="single" w:sz="4" w:space="0" w:color="auto"/>
            </w:tcBorders>
          </w:tcPr>
          <w:p w:rsidR="005F6630" w:rsidRPr="005B5503" w:rsidRDefault="005F6630" w:rsidP="00F0670A"/>
        </w:tc>
        <w:tc>
          <w:tcPr>
            <w:tcW w:w="870" w:type="dxa"/>
            <w:gridSpan w:val="3"/>
            <w:tcBorders>
              <w:top w:val="single" w:sz="4" w:space="0" w:color="auto"/>
            </w:tcBorders>
          </w:tcPr>
          <w:p w:rsidR="005F6630" w:rsidRPr="005B5503" w:rsidRDefault="005F6630" w:rsidP="00F0670A"/>
        </w:tc>
        <w:tc>
          <w:tcPr>
            <w:tcW w:w="876" w:type="dxa"/>
            <w:gridSpan w:val="2"/>
            <w:tcBorders>
              <w:top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3196" w:type="dxa"/>
            <w:gridSpan w:val="15"/>
          </w:tcPr>
          <w:p w:rsidR="005F6630" w:rsidRPr="005B5503" w:rsidRDefault="005F6630" w:rsidP="00F0670A">
            <w:r>
              <w:rPr>
                <w:sz w:val="22"/>
              </w:rPr>
              <w:t xml:space="preserve">Chairperson </w:t>
            </w:r>
          </w:p>
        </w:tc>
        <w:tc>
          <w:tcPr>
            <w:tcW w:w="2624" w:type="dxa"/>
            <w:gridSpan w:val="11"/>
            <w:tcBorders>
              <w:bottom w:val="single" w:sz="4" w:space="0" w:color="auto"/>
            </w:tcBorders>
          </w:tcPr>
          <w:p w:rsidR="005F6630" w:rsidRPr="005B5503" w:rsidRDefault="005F6630" w:rsidP="00F0670A"/>
        </w:tc>
        <w:tc>
          <w:tcPr>
            <w:tcW w:w="267" w:type="dxa"/>
          </w:tcPr>
          <w:p w:rsidR="005F6630" w:rsidRPr="005B5503" w:rsidRDefault="005F6630" w:rsidP="00F0670A"/>
        </w:tc>
        <w:tc>
          <w:tcPr>
            <w:tcW w:w="3493" w:type="dxa"/>
            <w:gridSpan w:val="14"/>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624" w:type="dxa"/>
            <w:gridSpan w:val="11"/>
          </w:tcPr>
          <w:p w:rsidR="005F6630" w:rsidRPr="005B5503" w:rsidRDefault="005F6630" w:rsidP="00F0670A">
            <w:pPr>
              <w:jc w:val="center"/>
              <w:rPr>
                <w:i/>
              </w:rPr>
            </w:pPr>
            <w:r>
              <w:rPr>
                <w:i/>
              </w:rPr>
              <w:t>Signature</w:t>
            </w:r>
          </w:p>
        </w:tc>
        <w:tc>
          <w:tcPr>
            <w:tcW w:w="306" w:type="dxa"/>
            <w:gridSpan w:val="3"/>
          </w:tcPr>
          <w:p w:rsidR="005F6630" w:rsidRPr="005B5503" w:rsidRDefault="005F6630" w:rsidP="00F0670A">
            <w:pPr>
              <w:jc w:val="center"/>
              <w:rPr>
                <w:i/>
              </w:rPr>
            </w:pPr>
          </w:p>
        </w:tc>
        <w:tc>
          <w:tcPr>
            <w:tcW w:w="498" w:type="dxa"/>
            <w:gridSpan w:val="2"/>
          </w:tcPr>
          <w:p w:rsidR="005F6630" w:rsidRPr="005B5503" w:rsidRDefault="005F6630" w:rsidP="00F0670A">
            <w:pPr>
              <w:jc w:val="center"/>
              <w:rPr>
                <w:i/>
              </w:rPr>
            </w:pPr>
          </w:p>
        </w:tc>
        <w:tc>
          <w:tcPr>
            <w:tcW w:w="2080" w:type="dxa"/>
            <w:gridSpan w:val="8"/>
          </w:tcPr>
          <w:p w:rsidR="005F6630" w:rsidRPr="005B5503" w:rsidRDefault="005F6630" w:rsidP="00BB0DA0">
            <w:pPr>
              <w:jc w:val="center"/>
              <w:rPr>
                <w:i/>
              </w:rPr>
            </w:pPr>
            <w:r>
              <w:rPr>
                <w:i/>
              </w:rPr>
              <w:t>(</w:t>
            </w:r>
            <w:r w:rsidR="00BB0DA0">
              <w:rPr>
                <w:i/>
              </w:rPr>
              <w:t xml:space="preserve">last </w:t>
            </w:r>
            <w:r>
              <w:rPr>
                <w:i/>
              </w:rPr>
              <w:t>name and initials)</w:t>
            </w:r>
          </w:p>
        </w:tc>
        <w:tc>
          <w:tcPr>
            <w:tcW w:w="876" w:type="dxa"/>
            <w:gridSpan w:val="2"/>
          </w:tcPr>
          <w:p w:rsidR="005F6630" w:rsidRPr="005B5503" w:rsidRDefault="005F6630" w:rsidP="00F0670A"/>
        </w:tc>
      </w:tr>
      <w:tr w:rsidR="005F6630" w:rsidRPr="005B5503" w:rsidTr="00F0670A">
        <w:trPr>
          <w:gridAfter w:val="1"/>
          <w:wAfter w:w="6" w:type="dxa"/>
        </w:trPr>
        <w:tc>
          <w:tcPr>
            <w:tcW w:w="2696" w:type="dxa"/>
            <w:gridSpan w:val="12"/>
          </w:tcPr>
          <w:p w:rsidR="005F6630" w:rsidRPr="005B5503" w:rsidRDefault="005F6630" w:rsidP="00F0670A">
            <w:r>
              <w:rPr>
                <w:sz w:val="22"/>
              </w:rPr>
              <w:t xml:space="preserve">Secretary </w:t>
            </w:r>
          </w:p>
        </w:tc>
        <w:tc>
          <w:tcPr>
            <w:tcW w:w="500" w:type="dxa"/>
            <w:gridSpan w:val="3"/>
          </w:tcPr>
          <w:p w:rsidR="005F6630" w:rsidRPr="005B5503" w:rsidRDefault="005F6630" w:rsidP="00F0670A"/>
        </w:tc>
        <w:tc>
          <w:tcPr>
            <w:tcW w:w="2624" w:type="dxa"/>
            <w:gridSpan w:val="11"/>
            <w:tcBorders>
              <w:bottom w:val="single" w:sz="4" w:space="0" w:color="auto"/>
            </w:tcBorders>
          </w:tcPr>
          <w:p w:rsidR="005F6630" w:rsidRPr="005B5503" w:rsidRDefault="005F6630" w:rsidP="00F0670A">
            <w:pPr>
              <w:jc w:val="center"/>
            </w:pPr>
          </w:p>
        </w:tc>
        <w:tc>
          <w:tcPr>
            <w:tcW w:w="267" w:type="dxa"/>
          </w:tcPr>
          <w:p w:rsidR="005F6630" w:rsidRPr="005B5503" w:rsidRDefault="005F6630" w:rsidP="00F0670A">
            <w:pPr>
              <w:jc w:val="center"/>
            </w:pPr>
          </w:p>
        </w:tc>
        <w:tc>
          <w:tcPr>
            <w:tcW w:w="3493" w:type="dxa"/>
            <w:gridSpan w:val="14"/>
            <w:tcBorders>
              <w:bottom w:val="single" w:sz="4" w:space="0" w:color="auto"/>
            </w:tcBorders>
          </w:tcPr>
          <w:p w:rsidR="005F6630" w:rsidRPr="005B5503" w:rsidRDefault="005F6630" w:rsidP="00F0670A">
            <w:pPr>
              <w:jc w:val="center"/>
            </w:pPr>
          </w:p>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624" w:type="dxa"/>
            <w:gridSpan w:val="11"/>
          </w:tcPr>
          <w:p w:rsidR="005F6630" w:rsidRPr="005B5503" w:rsidRDefault="005F6630" w:rsidP="00F0670A">
            <w:pPr>
              <w:jc w:val="center"/>
              <w:rPr>
                <w:i/>
              </w:rPr>
            </w:pPr>
            <w:r>
              <w:rPr>
                <w:i/>
              </w:rPr>
              <w:t>Signature</w:t>
            </w:r>
          </w:p>
        </w:tc>
        <w:tc>
          <w:tcPr>
            <w:tcW w:w="306" w:type="dxa"/>
            <w:gridSpan w:val="3"/>
          </w:tcPr>
          <w:p w:rsidR="005F6630" w:rsidRPr="005B5503" w:rsidRDefault="005F6630" w:rsidP="00F0670A">
            <w:pPr>
              <w:jc w:val="center"/>
            </w:pPr>
          </w:p>
        </w:tc>
        <w:tc>
          <w:tcPr>
            <w:tcW w:w="498" w:type="dxa"/>
            <w:gridSpan w:val="2"/>
          </w:tcPr>
          <w:p w:rsidR="005F6630" w:rsidRPr="005B5503" w:rsidRDefault="005F6630" w:rsidP="00F0670A">
            <w:pPr>
              <w:jc w:val="center"/>
            </w:pPr>
          </w:p>
        </w:tc>
        <w:tc>
          <w:tcPr>
            <w:tcW w:w="2080" w:type="dxa"/>
            <w:gridSpan w:val="8"/>
          </w:tcPr>
          <w:p w:rsidR="005F6630" w:rsidRPr="005B5503" w:rsidRDefault="005F6630" w:rsidP="00BB0DA0">
            <w:pPr>
              <w:jc w:val="center"/>
            </w:pPr>
            <w:r>
              <w:rPr>
                <w:i/>
              </w:rPr>
              <w:t>(</w:t>
            </w:r>
            <w:r w:rsidR="00BB0DA0">
              <w:rPr>
                <w:i/>
              </w:rPr>
              <w:t xml:space="preserve">last </w:t>
            </w:r>
            <w:r>
              <w:rPr>
                <w:i/>
              </w:rPr>
              <w:t>name and initials)</w:t>
            </w:r>
          </w:p>
        </w:tc>
        <w:tc>
          <w:tcPr>
            <w:tcW w:w="876" w:type="dxa"/>
            <w:gridSpan w:val="2"/>
          </w:tcPr>
          <w:p w:rsidR="005F6630" w:rsidRPr="005B5503" w:rsidRDefault="005F6630" w:rsidP="00F0670A"/>
        </w:tc>
      </w:tr>
    </w:tbl>
    <w:p w:rsidR="005F6630" w:rsidRPr="005B5503" w:rsidRDefault="005F6630" w:rsidP="005F6630"/>
    <w:p w:rsidR="005F6630" w:rsidRPr="005B5503" w:rsidRDefault="005F6630" w:rsidP="005F6630">
      <w:r>
        <w:br w:type="page"/>
      </w:r>
    </w:p>
    <w:tbl>
      <w:tblPr>
        <w:tblW w:w="0" w:type="auto"/>
        <w:tblLook w:val="00A0" w:firstRow="1" w:lastRow="0" w:firstColumn="1" w:lastColumn="0" w:noHBand="0" w:noVBand="0"/>
      </w:tblPr>
      <w:tblGrid>
        <w:gridCol w:w="511"/>
        <w:gridCol w:w="435"/>
        <w:gridCol w:w="431"/>
        <w:gridCol w:w="424"/>
        <w:gridCol w:w="420"/>
        <w:gridCol w:w="230"/>
        <w:gridCol w:w="212"/>
        <w:gridCol w:w="216"/>
        <w:gridCol w:w="216"/>
        <w:gridCol w:w="216"/>
        <w:gridCol w:w="509"/>
        <w:gridCol w:w="727"/>
        <w:gridCol w:w="163"/>
        <w:gridCol w:w="73"/>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val="restart"/>
          </w:tcPr>
          <w:p w:rsidR="005F6630" w:rsidRPr="005B5503" w:rsidRDefault="005F6630" w:rsidP="00F0670A">
            <w:r>
              <w:rPr>
                <w:sz w:val="22"/>
              </w:rPr>
              <w:t xml:space="preserve">Annex </w:t>
            </w:r>
          </w:p>
          <w:p w:rsidR="005F6630" w:rsidRPr="005B5503" w:rsidRDefault="005F6630" w:rsidP="00F0670A">
            <w:proofErr w:type="gramStart"/>
            <w:r>
              <w:rPr>
                <w:color w:val="000000"/>
                <w:spacing w:val="-2"/>
                <w:sz w:val="22"/>
              </w:rPr>
              <w:t>to</w:t>
            </w:r>
            <w:proofErr w:type="gramEnd"/>
            <w:r>
              <w:rPr>
                <w:color w:val="000000"/>
                <w:spacing w:val="-2"/>
                <w:sz w:val="22"/>
              </w:rPr>
              <w:t xml:space="preserve"> Minutes No</w:t>
            </w:r>
            <w:r w:rsidR="00735835">
              <w:rPr>
                <w:color w:val="000000"/>
                <w:spacing w:val="-2"/>
                <w:sz w:val="22"/>
              </w:rPr>
              <w:t>.</w:t>
            </w:r>
            <w:r>
              <w:rPr>
                <w:color w:val="000000"/>
                <w:spacing w:val="-2"/>
                <w:sz w:val="22"/>
              </w:rPr>
              <w:t xml:space="preserve"> _________</w:t>
            </w:r>
            <w:r w:rsidR="00735835">
              <w:rPr>
                <w:color w:val="000000"/>
                <w:spacing w:val="-2"/>
                <w:sz w:val="22"/>
              </w:rPr>
              <w:t>,</w:t>
            </w:r>
            <w:r>
              <w:rPr>
                <w:color w:val="000000"/>
                <w:spacing w:val="-2"/>
                <w:sz w:val="22"/>
              </w:rPr>
              <w:t xml:space="preserve"> dated ______________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rPr>
            </w:pPr>
            <w:r>
              <w:rPr>
                <w:b/>
                <w:sz w:val="22"/>
              </w:rPr>
              <w:t>LIST</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3"/>
          </w:tcPr>
          <w:p w:rsidR="005F6630" w:rsidRPr="005B5503" w:rsidRDefault="005F6630">
            <w:r>
              <w:rPr>
                <w:sz w:val="26"/>
              </w:rPr>
              <w:t xml:space="preserve">of students who passed the final state certification in </w:t>
            </w:r>
            <w:r w:rsidR="001126B2">
              <w:rPr>
                <w:sz w:val="26"/>
              </w:rPr>
              <w:t xml:space="preserve">the </w:t>
            </w:r>
            <w:r>
              <w:rPr>
                <w:sz w:val="26"/>
              </w:rPr>
              <w:t xml:space="preserve">degree programme </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4"/>
            <w:tcBorders>
              <w:top w:val="single" w:sz="4" w:space="0" w:color="auto"/>
            </w:tcBorders>
          </w:tcPr>
          <w:p w:rsidR="005F6630" w:rsidRPr="005B5503" w:rsidRDefault="005F6630" w:rsidP="00F0670A">
            <w:r>
              <w:rPr>
                <w:i/>
              </w:rPr>
              <w:t>(</w:t>
            </w:r>
            <w:r w:rsidR="00EF5599">
              <w:rPr>
                <w:i/>
              </w:rPr>
              <w:t>t</w:t>
            </w:r>
            <w:r>
              <w:rPr>
                <w:i/>
              </w:rPr>
              <w:t>itle of the degree programme)</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3"/>
          </w:tcPr>
          <w:p w:rsidR="005F6630" w:rsidRPr="005B5503" w:rsidRDefault="005F6630" w:rsidP="00F0670A">
            <w:r>
              <w:t xml:space="preserve">Field of </w:t>
            </w:r>
            <w:r w:rsidRPr="00B84DF0">
              <w:rPr>
                <w:noProof/>
              </w:rPr>
              <w:t>study</w:t>
            </w:r>
            <w:r w:rsidR="00B84DF0">
              <w:rPr>
                <w:noProof/>
              </w:rPr>
              <w:t>/</w:t>
            </w:r>
            <w:r w:rsidRPr="00B84DF0">
              <w:rPr>
                <w:noProof/>
              </w:rPr>
              <w:t>concentration</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5B5503" w:rsidRDefault="005F6630" w:rsidP="00982AE7">
            <w:pPr>
              <w:jc w:val="center"/>
            </w:pPr>
            <w:r>
              <w:rPr>
                <w:i/>
              </w:rPr>
              <w:t xml:space="preserve">(code and title of field of </w:t>
            </w:r>
            <w:r w:rsidRPr="00B84DF0">
              <w:rPr>
                <w:i/>
                <w:noProof/>
              </w:rPr>
              <w:t>study</w:t>
            </w:r>
            <w:r w:rsidR="00B84DF0">
              <w:rPr>
                <w:i/>
                <w:noProof/>
              </w:rPr>
              <w:t>/</w:t>
            </w:r>
            <w:r w:rsidRPr="00B84DF0">
              <w:rPr>
                <w:i/>
                <w:noProof/>
              </w:rPr>
              <w:t>concentration</w:t>
            </w:r>
            <w:r>
              <w:rPr>
                <w:i/>
              </w:rPr>
              <w:t>)</w:t>
            </w: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1B7BB7" w:rsidRDefault="005F6630" w:rsidP="00F0670A">
            <w:pPr>
              <w:jc w:val="center"/>
              <w:rPr>
                <w:i/>
              </w:rPr>
            </w:pP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bottom w:val="single" w:sz="4" w:space="0" w:color="auto"/>
              <w:right w:val="single" w:sz="4" w:space="0" w:color="auto"/>
            </w:tcBorders>
          </w:tcPr>
          <w:p w:rsidR="005F6630" w:rsidRPr="005D64F2" w:rsidRDefault="005F6630" w:rsidP="00F0670A">
            <w:pPr>
              <w:jc w:val="center"/>
            </w:pPr>
            <w:r>
              <w:t>No.</w:t>
            </w:r>
          </w:p>
        </w:tc>
        <w:tc>
          <w:tcPr>
            <w:tcW w:w="1710" w:type="dxa"/>
            <w:gridSpan w:val="4"/>
            <w:vMerge w:val="restart"/>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Pr>
                <w:sz w:val="22"/>
              </w:rPr>
              <w:t xml:space="preserve">Last name, first name, </w:t>
            </w:r>
            <w:r w:rsidR="00E44042">
              <w:rPr>
                <w:sz w:val="22"/>
              </w:rPr>
              <w:t>patronym/ middle name (if any)</w:t>
            </w:r>
          </w:p>
        </w:tc>
        <w:tc>
          <w:tcPr>
            <w:tcW w:w="7416" w:type="dxa"/>
            <w:gridSpan w:val="18"/>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Pr>
                <w:sz w:val="22"/>
              </w:rPr>
              <w:t>Grades</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710" w:type="dxa"/>
            <w:gridSpan w:val="4"/>
            <w:vMerge/>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p>
        </w:tc>
        <w:tc>
          <w:tcPr>
            <w:tcW w:w="2489" w:type="dxa"/>
            <w:gridSpan w:val="8"/>
            <w:tcBorders>
              <w:top w:val="single" w:sz="4" w:space="0" w:color="auto"/>
              <w:left w:val="single" w:sz="4" w:space="0" w:color="auto"/>
              <w:bottom w:val="single" w:sz="4" w:space="0" w:color="auto"/>
              <w:right w:val="single" w:sz="4" w:space="0" w:color="auto"/>
            </w:tcBorders>
          </w:tcPr>
          <w:p w:rsidR="005F6630" w:rsidRPr="00220035" w:rsidRDefault="005F6630">
            <w:pPr>
              <w:jc w:val="center"/>
            </w:pPr>
            <w:r>
              <w:t xml:space="preserve">State examination in a </w:t>
            </w:r>
            <w:r w:rsidR="006974D8">
              <w:t>course</w:t>
            </w:r>
          </w:p>
        </w:tc>
        <w:tc>
          <w:tcPr>
            <w:tcW w:w="2745" w:type="dxa"/>
            <w:gridSpan w:val="6"/>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Pr>
                <w:color w:val="000000"/>
                <w:spacing w:val="-2"/>
                <w:sz w:val="22"/>
              </w:rPr>
              <w:t>State interdisciplinary examination in a respective field of study</w:t>
            </w:r>
          </w:p>
        </w:tc>
        <w:tc>
          <w:tcPr>
            <w:tcW w:w="2182"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rPr>
              <w:t>Thesis defence</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710" w:type="dxa"/>
            <w:gridSpan w:val="4"/>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090"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rPr>
              <w:t>Grade on a 10-point scale (figures)</w:t>
            </w:r>
          </w:p>
        </w:tc>
        <w:tc>
          <w:tcPr>
            <w:tcW w:w="1399"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A4631">
            <w:pPr>
              <w:jc w:val="center"/>
            </w:pPr>
            <w:r>
              <w:rPr>
                <w:sz w:val="22"/>
              </w:rPr>
              <w:t xml:space="preserve">Grade on a </w:t>
            </w:r>
            <w:r w:rsidR="00FA4631">
              <w:rPr>
                <w:sz w:val="22"/>
              </w:rPr>
              <w:t>five</w:t>
            </w:r>
            <w:r>
              <w:rPr>
                <w:sz w:val="22"/>
              </w:rPr>
              <w:t>-point scale (words)</w:t>
            </w:r>
          </w:p>
        </w:tc>
        <w:tc>
          <w:tcPr>
            <w:tcW w:w="1654"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rPr>
              <w:t>Grade on a 10-point scale (figures)</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A4631">
            <w:pPr>
              <w:jc w:val="center"/>
            </w:pPr>
            <w:r>
              <w:rPr>
                <w:sz w:val="22"/>
              </w:rPr>
              <w:t xml:space="preserve">Grade on a </w:t>
            </w:r>
            <w:r w:rsidR="00FA4631">
              <w:rPr>
                <w:sz w:val="22"/>
              </w:rPr>
              <w:t>five</w:t>
            </w:r>
            <w:r>
              <w:rPr>
                <w:sz w:val="22"/>
              </w:rPr>
              <w:t>-point scale (words)</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rPr>
              <w:t>Grade on a 10-point scale (figures)</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A4631">
            <w:pPr>
              <w:jc w:val="center"/>
            </w:pPr>
            <w:r>
              <w:rPr>
                <w:sz w:val="22"/>
              </w:rPr>
              <w:t xml:space="preserve">Grade on a </w:t>
            </w:r>
            <w:r w:rsidR="00FA4631">
              <w:rPr>
                <w:sz w:val="22"/>
              </w:rPr>
              <w:t>five</w:t>
            </w:r>
            <w:r>
              <w:rPr>
                <w:sz w:val="22"/>
              </w:rPr>
              <w:t>-point scale (words)</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710"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0"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399"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54"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1236" w:type="dxa"/>
            <w:gridSpan w:val="2"/>
            <w:tcBorders>
              <w:top w:val="single" w:sz="4" w:space="0" w:color="auto"/>
            </w:tcBorders>
          </w:tcPr>
          <w:p w:rsidR="005F6630" w:rsidRPr="005B5503" w:rsidRDefault="005F6630" w:rsidP="00F0670A"/>
        </w:tc>
        <w:tc>
          <w:tcPr>
            <w:tcW w:w="236" w:type="dxa"/>
            <w:gridSpan w:val="2"/>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Pr="005B5503" w:rsidRDefault="005F6630" w:rsidP="005F6630"/>
    <w:p w:rsidR="005F6630" w:rsidRDefault="005F6630" w:rsidP="005F6630">
      <w:r>
        <w:br w:type="page"/>
      </w:r>
    </w:p>
    <w:tbl>
      <w:tblPr>
        <w:tblW w:w="0" w:type="auto"/>
        <w:tblLook w:val="00A0" w:firstRow="1" w:lastRow="0" w:firstColumn="1" w:lastColumn="0" w:noHBand="0" w:noVBand="0"/>
      </w:tblPr>
      <w:tblGrid>
        <w:gridCol w:w="511"/>
        <w:gridCol w:w="435"/>
        <w:gridCol w:w="431"/>
        <w:gridCol w:w="424"/>
        <w:gridCol w:w="420"/>
        <w:gridCol w:w="230"/>
        <w:gridCol w:w="212"/>
        <w:gridCol w:w="216"/>
        <w:gridCol w:w="216"/>
        <w:gridCol w:w="216"/>
        <w:gridCol w:w="509"/>
        <w:gridCol w:w="465"/>
        <w:gridCol w:w="262"/>
        <w:gridCol w:w="236"/>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val="restart"/>
          </w:tcPr>
          <w:p w:rsidR="005F6630" w:rsidRPr="005B5503" w:rsidRDefault="005F6630" w:rsidP="00F0670A">
            <w:r>
              <w:rPr>
                <w:sz w:val="22"/>
              </w:rPr>
              <w:t xml:space="preserve">Annex </w:t>
            </w:r>
          </w:p>
          <w:p w:rsidR="005F6630" w:rsidRPr="005B5503" w:rsidRDefault="005F6630" w:rsidP="005A0941">
            <w:proofErr w:type="gramStart"/>
            <w:r>
              <w:rPr>
                <w:color w:val="000000"/>
                <w:spacing w:val="-2"/>
                <w:sz w:val="22"/>
              </w:rPr>
              <w:t>to</w:t>
            </w:r>
            <w:proofErr w:type="gramEnd"/>
            <w:r>
              <w:rPr>
                <w:color w:val="000000"/>
                <w:spacing w:val="-2"/>
                <w:sz w:val="22"/>
              </w:rPr>
              <w:t xml:space="preserve"> Minutes No</w:t>
            </w:r>
            <w:r w:rsidR="005A0941">
              <w:rPr>
                <w:color w:val="000000"/>
                <w:spacing w:val="-2"/>
                <w:sz w:val="22"/>
              </w:rPr>
              <w:t>.</w:t>
            </w:r>
            <w:r>
              <w:rPr>
                <w:color w:val="000000"/>
                <w:spacing w:val="-2"/>
                <w:sz w:val="22"/>
              </w:rPr>
              <w:t xml:space="preserve"> </w:t>
            </w:r>
            <w:r w:rsidR="005A0941">
              <w:rPr>
                <w:color w:val="000000"/>
                <w:spacing w:val="-2"/>
                <w:sz w:val="22"/>
              </w:rPr>
              <w:t xml:space="preserve">_________, </w:t>
            </w:r>
            <w:r>
              <w:rPr>
                <w:color w:val="000000"/>
                <w:spacing w:val="-2"/>
                <w:sz w:val="22"/>
              </w:rPr>
              <w:t xml:space="preserve">dated ______________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rPr>
            </w:pPr>
            <w:r>
              <w:rPr>
                <w:b/>
                <w:sz w:val="22"/>
              </w:rPr>
              <w:t>LIST</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3"/>
          </w:tcPr>
          <w:p w:rsidR="005F6630" w:rsidRPr="005B5503" w:rsidRDefault="005F6630">
            <w:r>
              <w:rPr>
                <w:sz w:val="26"/>
              </w:rPr>
              <w:t>of students who</w:t>
            </w:r>
            <w:r w:rsidR="005A0941">
              <w:rPr>
                <w:sz w:val="26"/>
              </w:rPr>
              <w:t xml:space="preserve"> have</w:t>
            </w:r>
            <w:r>
              <w:rPr>
                <w:sz w:val="26"/>
              </w:rPr>
              <w:t xml:space="preserve"> passed final state certification </w:t>
            </w:r>
            <w:r w:rsidR="006974D8">
              <w:rPr>
                <w:sz w:val="26"/>
              </w:rPr>
              <w:t>in the</w:t>
            </w:r>
            <w:r>
              <w:rPr>
                <w:sz w:val="26"/>
              </w:rPr>
              <w:t xml:space="preserve"> degree programme </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4"/>
            <w:tcBorders>
              <w:top w:val="single" w:sz="4" w:space="0" w:color="auto"/>
            </w:tcBorders>
          </w:tcPr>
          <w:p w:rsidR="005F6630" w:rsidRPr="005B5503" w:rsidRDefault="005F6630" w:rsidP="00F0670A">
            <w:r>
              <w:rPr>
                <w:i/>
              </w:rPr>
              <w:t>(</w:t>
            </w:r>
            <w:r w:rsidR="00EF5599">
              <w:rPr>
                <w:i/>
              </w:rPr>
              <w:t>t</w:t>
            </w:r>
            <w:r>
              <w:rPr>
                <w:i/>
              </w:rPr>
              <w:t>itle of degree programme)</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3"/>
          </w:tcPr>
          <w:p w:rsidR="005F6630" w:rsidRPr="005B5503" w:rsidRDefault="005F6630" w:rsidP="00F0670A">
            <w:r>
              <w:t xml:space="preserve">Field of </w:t>
            </w:r>
            <w:r w:rsidRPr="00B84DF0">
              <w:rPr>
                <w:noProof/>
              </w:rPr>
              <w:t>study</w:t>
            </w:r>
            <w:r w:rsidR="00B84DF0">
              <w:rPr>
                <w:noProof/>
              </w:rPr>
              <w:t>/</w:t>
            </w:r>
            <w:r w:rsidRPr="00B84DF0">
              <w:rPr>
                <w:noProof/>
              </w:rPr>
              <w:t>concentration</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5B5503" w:rsidRDefault="005F6630" w:rsidP="00F0670A">
            <w:pPr>
              <w:jc w:val="center"/>
            </w:pPr>
            <w:r>
              <w:rPr>
                <w:i/>
              </w:rPr>
              <w:t>(code and title of</w:t>
            </w:r>
            <w:r w:rsidR="00982AE7">
              <w:rPr>
                <w:i/>
              </w:rPr>
              <w:t xml:space="preserve"> </w:t>
            </w:r>
            <w:r>
              <w:rPr>
                <w:i/>
              </w:rPr>
              <w:t xml:space="preserve">field of </w:t>
            </w:r>
            <w:r w:rsidRPr="00B84DF0">
              <w:rPr>
                <w:i/>
                <w:noProof/>
              </w:rPr>
              <w:t>study</w:t>
            </w:r>
            <w:r w:rsidR="00B84DF0">
              <w:rPr>
                <w:i/>
                <w:noProof/>
              </w:rPr>
              <w:t>/</w:t>
            </w:r>
            <w:r w:rsidRPr="00B84DF0">
              <w:rPr>
                <w:i/>
                <w:noProof/>
              </w:rPr>
              <w:t>concentration</w:t>
            </w:r>
            <w:r>
              <w:rPr>
                <w:i/>
              </w:rPr>
              <w:t>)</w:t>
            </w: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1B7BB7" w:rsidRDefault="005F6630" w:rsidP="00F0670A">
            <w:pPr>
              <w:jc w:val="center"/>
              <w:rPr>
                <w:i/>
              </w:rPr>
            </w:pP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420" w:type="dxa"/>
            <w:tcBorders>
              <w:top w:val="single" w:sz="4" w:space="0" w:color="auto"/>
              <w:bottom w:val="single" w:sz="4" w:space="0" w:color="auto"/>
            </w:tcBorders>
          </w:tcPr>
          <w:p w:rsidR="005F6630" w:rsidRPr="005B5503" w:rsidRDefault="005F6630" w:rsidP="00F0670A"/>
        </w:tc>
        <w:tc>
          <w:tcPr>
            <w:tcW w:w="230" w:type="dxa"/>
            <w:tcBorders>
              <w:top w:val="single" w:sz="4" w:space="0" w:color="auto"/>
              <w:bottom w:val="single" w:sz="4" w:space="0" w:color="auto"/>
            </w:tcBorders>
          </w:tcPr>
          <w:p w:rsidR="005F6630" w:rsidRPr="005B5503" w:rsidRDefault="005F6630" w:rsidP="00F0670A"/>
        </w:tc>
        <w:tc>
          <w:tcPr>
            <w:tcW w:w="428" w:type="dxa"/>
            <w:gridSpan w:val="2"/>
            <w:tcBorders>
              <w:top w:val="single" w:sz="4" w:space="0" w:color="auto"/>
              <w:bottom w:val="single" w:sz="4" w:space="0" w:color="auto"/>
            </w:tcBorders>
          </w:tcPr>
          <w:p w:rsidR="005F6630" w:rsidRPr="005B5503" w:rsidRDefault="005F6630" w:rsidP="00F0670A"/>
        </w:tc>
        <w:tc>
          <w:tcPr>
            <w:tcW w:w="432" w:type="dxa"/>
            <w:gridSpan w:val="2"/>
            <w:tcBorders>
              <w:top w:val="single" w:sz="4" w:space="0" w:color="auto"/>
              <w:bottom w:val="single" w:sz="4" w:space="0" w:color="auto"/>
            </w:tcBorders>
          </w:tcPr>
          <w:p w:rsidR="005F6630" w:rsidRPr="005B5503" w:rsidRDefault="005F6630" w:rsidP="00F0670A"/>
        </w:tc>
        <w:tc>
          <w:tcPr>
            <w:tcW w:w="1236" w:type="dxa"/>
            <w:gridSpan w:val="3"/>
            <w:tcBorders>
              <w:top w:val="single" w:sz="4" w:space="0" w:color="auto"/>
              <w:bottom w:val="single" w:sz="4" w:space="0" w:color="auto"/>
            </w:tcBorders>
          </w:tcPr>
          <w:p w:rsidR="005F6630" w:rsidRPr="005B5503" w:rsidRDefault="005F6630" w:rsidP="00F0670A"/>
        </w:tc>
        <w:tc>
          <w:tcPr>
            <w:tcW w:w="236" w:type="dxa"/>
            <w:tcBorders>
              <w:top w:val="single" w:sz="4" w:space="0" w:color="auto"/>
              <w:bottom w:val="single" w:sz="4" w:space="0" w:color="auto"/>
            </w:tcBorders>
          </w:tcPr>
          <w:p w:rsidR="005F6630" w:rsidRPr="005B5503" w:rsidRDefault="005F6630" w:rsidP="00F0670A"/>
        </w:tc>
        <w:tc>
          <w:tcPr>
            <w:tcW w:w="1027" w:type="dxa"/>
            <w:gridSpan w:val="2"/>
            <w:tcBorders>
              <w:top w:val="single" w:sz="4" w:space="0" w:color="auto"/>
              <w:bottom w:val="single" w:sz="4" w:space="0" w:color="auto"/>
            </w:tcBorders>
          </w:tcPr>
          <w:p w:rsidR="005F6630" w:rsidRPr="005B5503" w:rsidRDefault="005F6630" w:rsidP="00F0670A"/>
        </w:tc>
        <w:tc>
          <w:tcPr>
            <w:tcW w:w="554"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right w:val="single" w:sz="4" w:space="0" w:color="auto"/>
            </w:tcBorders>
          </w:tcPr>
          <w:p w:rsidR="005F6630" w:rsidRPr="005D64F2" w:rsidRDefault="005F6630" w:rsidP="00F0670A">
            <w:pPr>
              <w:jc w:val="center"/>
            </w:pPr>
            <w:r>
              <w:t>No.</w:t>
            </w:r>
          </w:p>
        </w:tc>
        <w:tc>
          <w:tcPr>
            <w:tcW w:w="1940" w:type="dxa"/>
            <w:gridSpan w:val="5"/>
            <w:vMerge w:val="restart"/>
            <w:tcBorders>
              <w:top w:val="single" w:sz="4" w:space="0" w:color="auto"/>
              <w:left w:val="single" w:sz="4" w:space="0" w:color="auto"/>
              <w:right w:val="single" w:sz="4" w:space="0" w:color="auto"/>
            </w:tcBorders>
          </w:tcPr>
          <w:p w:rsidR="005F6630" w:rsidRPr="00220035" w:rsidRDefault="005F6630" w:rsidP="00F0670A">
            <w:pPr>
              <w:jc w:val="center"/>
            </w:pPr>
            <w:r>
              <w:rPr>
                <w:sz w:val="22"/>
              </w:rPr>
              <w:t>Last name, first name, patronym</w:t>
            </w:r>
            <w:r w:rsidR="00453015">
              <w:rPr>
                <w:sz w:val="22"/>
              </w:rPr>
              <w:t>/middle name</w:t>
            </w:r>
            <w:r>
              <w:rPr>
                <w:sz w:val="22"/>
              </w:rPr>
              <w:t xml:space="preserve"> </w:t>
            </w:r>
            <w:r w:rsidR="00C74B17">
              <w:rPr>
                <w:sz w:val="22"/>
              </w:rPr>
              <w:t>(if any)</w:t>
            </w:r>
          </w:p>
        </w:tc>
        <w:tc>
          <w:tcPr>
            <w:tcW w:w="7186" w:type="dxa"/>
            <w:gridSpan w:val="17"/>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rPr>
              <w:t>Grades</w:t>
            </w:r>
          </w:p>
        </w:tc>
      </w:tr>
      <w:tr w:rsidR="005F6630" w:rsidRPr="005B5503" w:rsidTr="00F0670A">
        <w:tc>
          <w:tcPr>
            <w:tcW w:w="445" w:type="dxa"/>
            <w:vMerge/>
            <w:tcBorders>
              <w:left w:val="single" w:sz="4" w:space="0" w:color="auto"/>
              <w:right w:val="single" w:sz="4" w:space="0" w:color="auto"/>
            </w:tcBorders>
          </w:tcPr>
          <w:p w:rsidR="005F6630" w:rsidRPr="005B5503" w:rsidRDefault="005F6630" w:rsidP="00F0670A">
            <w:pPr>
              <w:jc w:val="center"/>
            </w:pPr>
          </w:p>
        </w:tc>
        <w:tc>
          <w:tcPr>
            <w:tcW w:w="1940" w:type="dxa"/>
            <w:gridSpan w:val="5"/>
            <w:vMerge/>
            <w:tcBorders>
              <w:left w:val="single" w:sz="4" w:space="0" w:color="auto"/>
              <w:right w:val="single" w:sz="4" w:space="0" w:color="auto"/>
            </w:tcBorders>
          </w:tcPr>
          <w:p w:rsidR="005F6630" w:rsidRPr="005B5503" w:rsidRDefault="005F6630" w:rsidP="00F0670A">
            <w:pPr>
              <w:jc w:val="center"/>
            </w:pPr>
          </w:p>
        </w:tc>
        <w:tc>
          <w:tcPr>
            <w:tcW w:w="3913" w:type="dxa"/>
            <w:gridSpan w:val="11"/>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color w:val="000000"/>
                <w:spacing w:val="-2"/>
                <w:sz w:val="22"/>
              </w:rPr>
              <w:t>State interdisciplinary examination in a respective field of study</w:t>
            </w:r>
          </w:p>
        </w:tc>
        <w:tc>
          <w:tcPr>
            <w:tcW w:w="3273"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rPr>
              <w:t>Thesis defence</w:t>
            </w:r>
          </w:p>
        </w:tc>
      </w:tr>
      <w:tr w:rsidR="005F6630" w:rsidRPr="005B5503" w:rsidTr="00F0670A">
        <w:tc>
          <w:tcPr>
            <w:tcW w:w="445" w:type="dxa"/>
            <w:vMerge/>
            <w:tcBorders>
              <w:left w:val="single" w:sz="4" w:space="0" w:color="auto"/>
              <w:bottom w:val="single" w:sz="4" w:space="0" w:color="auto"/>
              <w:right w:val="single" w:sz="4" w:space="0" w:color="auto"/>
            </w:tcBorders>
          </w:tcPr>
          <w:p w:rsidR="005F6630" w:rsidRPr="005B5503" w:rsidRDefault="005F6630" w:rsidP="00F0670A">
            <w:pPr>
              <w:jc w:val="center"/>
            </w:pPr>
          </w:p>
        </w:tc>
        <w:tc>
          <w:tcPr>
            <w:tcW w:w="1940" w:type="dxa"/>
            <w:gridSpan w:val="5"/>
            <w:vMerge/>
            <w:tcBorders>
              <w:left w:val="single" w:sz="4" w:space="0" w:color="auto"/>
              <w:bottom w:val="single" w:sz="4" w:space="0" w:color="auto"/>
              <w:right w:val="single" w:sz="4" w:space="0" w:color="auto"/>
            </w:tcBorders>
          </w:tcPr>
          <w:p w:rsidR="005F6630" w:rsidRPr="005B5503" w:rsidRDefault="005F6630" w:rsidP="00F0670A">
            <w:pPr>
              <w:jc w:val="center"/>
            </w:pPr>
          </w:p>
        </w:tc>
        <w:tc>
          <w:tcPr>
            <w:tcW w:w="1834"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rPr>
              <w:t>Grade on a 10-point scale (figures)</w:t>
            </w:r>
          </w:p>
        </w:tc>
        <w:tc>
          <w:tcPr>
            <w:tcW w:w="2079"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453015">
            <w:pPr>
              <w:jc w:val="center"/>
            </w:pPr>
            <w:r>
              <w:rPr>
                <w:sz w:val="22"/>
              </w:rPr>
              <w:t xml:space="preserve">Grade on a </w:t>
            </w:r>
            <w:r w:rsidR="00453015">
              <w:rPr>
                <w:sz w:val="22"/>
              </w:rPr>
              <w:t>five</w:t>
            </w:r>
            <w:r>
              <w:rPr>
                <w:sz w:val="22"/>
              </w:rPr>
              <w:t>-point scale (words)</w:t>
            </w:r>
          </w:p>
        </w:tc>
        <w:tc>
          <w:tcPr>
            <w:tcW w:w="1639"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rPr>
              <w:t>Grade on a 10-point scale (figures)</w:t>
            </w:r>
          </w:p>
        </w:tc>
        <w:tc>
          <w:tcPr>
            <w:tcW w:w="1634"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453015">
            <w:pPr>
              <w:jc w:val="center"/>
            </w:pPr>
            <w:r>
              <w:rPr>
                <w:sz w:val="22"/>
              </w:rPr>
              <w:t xml:space="preserve">Grade on a </w:t>
            </w:r>
            <w:r w:rsidR="00453015">
              <w:rPr>
                <w:sz w:val="22"/>
              </w:rPr>
              <w:t>five</w:t>
            </w:r>
            <w:r>
              <w:rPr>
                <w:sz w:val="22"/>
              </w:rPr>
              <w:t>-point scale (words)</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940"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834" w:type="dxa"/>
            <w:gridSpan w:val="6"/>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079"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39"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34"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974" w:type="dxa"/>
            <w:gridSpan w:val="2"/>
            <w:tcBorders>
              <w:top w:val="single" w:sz="4" w:space="0" w:color="auto"/>
            </w:tcBorders>
          </w:tcPr>
          <w:p w:rsidR="005F6630" w:rsidRPr="005B5503" w:rsidRDefault="005F6630" w:rsidP="00F0670A"/>
        </w:tc>
        <w:tc>
          <w:tcPr>
            <w:tcW w:w="498" w:type="dxa"/>
            <w:gridSpan w:val="2"/>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974" w:type="dxa"/>
            <w:gridSpan w:val="2"/>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974" w:type="dxa"/>
            <w:gridSpan w:val="2"/>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Default="005F6630" w:rsidP="005F6630">
      <w:r>
        <w:br w:type="page"/>
      </w:r>
    </w:p>
    <w:tbl>
      <w:tblPr>
        <w:tblW w:w="0" w:type="auto"/>
        <w:tblLook w:val="00A0" w:firstRow="1" w:lastRow="0" w:firstColumn="1" w:lastColumn="0" w:noHBand="0" w:noVBand="0"/>
      </w:tblPr>
      <w:tblGrid>
        <w:gridCol w:w="511"/>
        <w:gridCol w:w="435"/>
        <w:gridCol w:w="431"/>
        <w:gridCol w:w="424"/>
        <w:gridCol w:w="420"/>
        <w:gridCol w:w="230"/>
        <w:gridCol w:w="212"/>
        <w:gridCol w:w="216"/>
        <w:gridCol w:w="216"/>
        <w:gridCol w:w="216"/>
        <w:gridCol w:w="509"/>
        <w:gridCol w:w="727"/>
        <w:gridCol w:w="236"/>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val="restart"/>
          </w:tcPr>
          <w:p w:rsidR="005F6630" w:rsidRPr="005B5503" w:rsidRDefault="005F6630" w:rsidP="00F0670A">
            <w:r>
              <w:rPr>
                <w:sz w:val="22"/>
              </w:rPr>
              <w:t xml:space="preserve">Annex </w:t>
            </w:r>
          </w:p>
          <w:p w:rsidR="005F6630" w:rsidRPr="005B5503" w:rsidRDefault="005F6630" w:rsidP="00F0670A">
            <w:proofErr w:type="gramStart"/>
            <w:r>
              <w:rPr>
                <w:color w:val="000000"/>
                <w:spacing w:val="-2"/>
                <w:sz w:val="22"/>
              </w:rPr>
              <w:t>to</w:t>
            </w:r>
            <w:proofErr w:type="gramEnd"/>
            <w:r>
              <w:rPr>
                <w:color w:val="000000"/>
                <w:spacing w:val="-2"/>
                <w:sz w:val="22"/>
              </w:rPr>
              <w:t xml:space="preserve"> Minutes No</w:t>
            </w:r>
            <w:r w:rsidR="005A0941">
              <w:rPr>
                <w:color w:val="000000"/>
                <w:spacing w:val="-2"/>
                <w:sz w:val="22"/>
              </w:rPr>
              <w:t>.</w:t>
            </w:r>
            <w:r>
              <w:rPr>
                <w:color w:val="000000"/>
                <w:spacing w:val="-2"/>
                <w:sz w:val="22"/>
              </w:rPr>
              <w:t xml:space="preserve"> _________</w:t>
            </w:r>
            <w:r w:rsidR="005A0941">
              <w:rPr>
                <w:color w:val="000000"/>
                <w:spacing w:val="-2"/>
                <w:sz w:val="22"/>
              </w:rPr>
              <w:t>,</w:t>
            </w:r>
            <w:r>
              <w:rPr>
                <w:color w:val="000000"/>
                <w:spacing w:val="-2"/>
                <w:sz w:val="22"/>
              </w:rPr>
              <w:t xml:space="preserve"> dated ______________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6"/>
          </w:tcPr>
          <w:p w:rsidR="005F6630" w:rsidRPr="005B5503" w:rsidRDefault="005F6630" w:rsidP="00F0670A">
            <w:pPr>
              <w:jc w:val="center"/>
              <w:rPr>
                <w:b/>
              </w:rPr>
            </w:pPr>
            <w:r>
              <w:rPr>
                <w:b/>
                <w:sz w:val="22"/>
              </w:rPr>
              <w:t>LIST</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6"/>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2"/>
          </w:tcPr>
          <w:p w:rsidR="005F6630" w:rsidRPr="005B5503" w:rsidRDefault="005F6630">
            <w:r>
              <w:rPr>
                <w:sz w:val="26"/>
              </w:rPr>
              <w:t xml:space="preserve">of students who </w:t>
            </w:r>
            <w:r w:rsidR="005A0941">
              <w:rPr>
                <w:sz w:val="26"/>
              </w:rPr>
              <w:t xml:space="preserve">have </w:t>
            </w:r>
            <w:r>
              <w:rPr>
                <w:sz w:val="26"/>
              </w:rPr>
              <w:t xml:space="preserve">passed final state certification </w:t>
            </w:r>
            <w:r w:rsidR="006974D8">
              <w:rPr>
                <w:sz w:val="26"/>
              </w:rPr>
              <w:t>in the</w:t>
            </w:r>
            <w:r>
              <w:rPr>
                <w:sz w:val="26"/>
              </w:rPr>
              <w:t xml:space="preserve"> degree programme </w:t>
            </w:r>
          </w:p>
        </w:tc>
      </w:tr>
      <w:tr w:rsidR="005F6630" w:rsidRPr="005B5503" w:rsidTr="00F0670A">
        <w:tc>
          <w:tcPr>
            <w:tcW w:w="9571" w:type="dxa"/>
            <w:gridSpan w:val="22"/>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3"/>
            <w:tcBorders>
              <w:top w:val="single" w:sz="4" w:space="0" w:color="auto"/>
            </w:tcBorders>
          </w:tcPr>
          <w:p w:rsidR="005F6630" w:rsidRPr="005B5503" w:rsidRDefault="005F6630" w:rsidP="00982AE7">
            <w:r>
              <w:rPr>
                <w:i/>
              </w:rPr>
              <w:t>(</w:t>
            </w:r>
            <w:r w:rsidR="00BB0DA0">
              <w:rPr>
                <w:i/>
              </w:rPr>
              <w:t>t</w:t>
            </w:r>
            <w:r>
              <w:rPr>
                <w:i/>
              </w:rPr>
              <w:t>itle of degree programme)</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2"/>
          </w:tcPr>
          <w:p w:rsidR="005F6630" w:rsidRPr="005B5503" w:rsidRDefault="005F6630" w:rsidP="00F0670A">
            <w:r>
              <w:t xml:space="preserve">Field of </w:t>
            </w:r>
            <w:r w:rsidRPr="00B84DF0">
              <w:rPr>
                <w:noProof/>
              </w:rPr>
              <w:t>study</w:t>
            </w:r>
            <w:r w:rsidR="00B84DF0">
              <w:rPr>
                <w:noProof/>
              </w:rPr>
              <w:t>/</w:t>
            </w:r>
            <w:r w:rsidRPr="00B84DF0">
              <w:rPr>
                <w:noProof/>
              </w:rPr>
              <w:t>concentration</w:t>
            </w:r>
          </w:p>
        </w:tc>
      </w:tr>
      <w:tr w:rsidR="005F6630" w:rsidRPr="005B5503" w:rsidTr="00F0670A">
        <w:tc>
          <w:tcPr>
            <w:tcW w:w="9571" w:type="dxa"/>
            <w:gridSpan w:val="22"/>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6202" w:type="dxa"/>
            <w:gridSpan w:val="15"/>
            <w:tcBorders>
              <w:top w:val="single" w:sz="4" w:space="0" w:color="auto"/>
            </w:tcBorders>
          </w:tcPr>
          <w:p w:rsidR="005F6630" w:rsidRPr="005B5503" w:rsidRDefault="005F6630" w:rsidP="00982AE7">
            <w:pPr>
              <w:jc w:val="center"/>
            </w:pPr>
            <w:r>
              <w:rPr>
                <w:i/>
              </w:rPr>
              <w:t xml:space="preserve">(code and title of field of </w:t>
            </w:r>
            <w:r w:rsidRPr="00B84DF0">
              <w:rPr>
                <w:i/>
                <w:noProof/>
              </w:rPr>
              <w:t>study</w:t>
            </w:r>
            <w:r w:rsidR="00B84DF0">
              <w:rPr>
                <w:i/>
                <w:noProof/>
              </w:rPr>
              <w:t>/</w:t>
            </w:r>
            <w:r w:rsidRPr="00B84DF0">
              <w:rPr>
                <w:i/>
                <w:noProof/>
              </w:rPr>
              <w:t>concentration</w:t>
            </w:r>
            <w:r>
              <w:rPr>
                <w:i/>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Borders>
              <w:bottom w:val="single" w:sz="4" w:space="0" w:color="auto"/>
            </w:tcBorders>
          </w:tcPr>
          <w:p w:rsidR="005F6630" w:rsidRPr="005B5503" w:rsidRDefault="005F6630" w:rsidP="00F0670A"/>
        </w:tc>
        <w:tc>
          <w:tcPr>
            <w:tcW w:w="435" w:type="dxa"/>
            <w:tcBorders>
              <w:bottom w:val="single" w:sz="4" w:space="0" w:color="auto"/>
            </w:tcBorders>
          </w:tcPr>
          <w:p w:rsidR="005F6630" w:rsidRPr="005B5503" w:rsidRDefault="005F6630" w:rsidP="00F0670A"/>
        </w:tc>
        <w:tc>
          <w:tcPr>
            <w:tcW w:w="431" w:type="dxa"/>
            <w:tcBorders>
              <w:bottom w:val="single" w:sz="4" w:space="0" w:color="auto"/>
            </w:tcBorders>
          </w:tcPr>
          <w:p w:rsidR="005F6630" w:rsidRPr="005B5503" w:rsidRDefault="005F6630" w:rsidP="00F0670A"/>
        </w:tc>
        <w:tc>
          <w:tcPr>
            <w:tcW w:w="424" w:type="dxa"/>
            <w:tcBorders>
              <w:bottom w:val="single" w:sz="4" w:space="0" w:color="auto"/>
            </w:tcBorders>
          </w:tcPr>
          <w:p w:rsidR="005F6630" w:rsidRPr="005B5503" w:rsidRDefault="005F6630" w:rsidP="00F0670A"/>
        </w:tc>
        <w:tc>
          <w:tcPr>
            <w:tcW w:w="420" w:type="dxa"/>
            <w:tcBorders>
              <w:bottom w:val="single" w:sz="4" w:space="0" w:color="auto"/>
            </w:tcBorders>
          </w:tcPr>
          <w:p w:rsidR="005F6630" w:rsidRPr="005B5503" w:rsidRDefault="005F6630" w:rsidP="00F0670A"/>
        </w:tc>
        <w:tc>
          <w:tcPr>
            <w:tcW w:w="230" w:type="dxa"/>
            <w:tcBorders>
              <w:bottom w:val="single" w:sz="4" w:space="0" w:color="auto"/>
            </w:tcBorders>
          </w:tcPr>
          <w:p w:rsidR="005F6630" w:rsidRPr="005B5503" w:rsidRDefault="005F6630" w:rsidP="00F0670A"/>
        </w:tc>
        <w:tc>
          <w:tcPr>
            <w:tcW w:w="428" w:type="dxa"/>
            <w:gridSpan w:val="2"/>
            <w:tcBorders>
              <w:bottom w:val="single" w:sz="4" w:space="0" w:color="auto"/>
            </w:tcBorders>
          </w:tcPr>
          <w:p w:rsidR="005F6630" w:rsidRPr="005B5503" w:rsidRDefault="005F6630" w:rsidP="00F0670A"/>
        </w:tc>
        <w:tc>
          <w:tcPr>
            <w:tcW w:w="432" w:type="dxa"/>
            <w:gridSpan w:val="2"/>
            <w:tcBorders>
              <w:bottom w:val="single" w:sz="4" w:space="0" w:color="auto"/>
            </w:tcBorders>
          </w:tcPr>
          <w:p w:rsidR="005F6630" w:rsidRPr="005B5503" w:rsidRDefault="005F6630" w:rsidP="00F0670A"/>
        </w:tc>
        <w:tc>
          <w:tcPr>
            <w:tcW w:w="1236" w:type="dxa"/>
            <w:gridSpan w:val="2"/>
            <w:tcBorders>
              <w:bottom w:val="single" w:sz="4" w:space="0" w:color="auto"/>
            </w:tcBorders>
          </w:tcPr>
          <w:p w:rsidR="005F6630" w:rsidRPr="005B5503" w:rsidRDefault="005F6630" w:rsidP="00F0670A"/>
        </w:tc>
        <w:tc>
          <w:tcPr>
            <w:tcW w:w="236" w:type="dxa"/>
            <w:tcBorders>
              <w:bottom w:val="single" w:sz="4" w:space="0" w:color="auto"/>
            </w:tcBorders>
          </w:tcPr>
          <w:p w:rsidR="005F6630" w:rsidRPr="005B5503" w:rsidRDefault="005F6630" w:rsidP="00F0670A"/>
        </w:tc>
        <w:tc>
          <w:tcPr>
            <w:tcW w:w="1027" w:type="dxa"/>
            <w:gridSpan w:val="2"/>
            <w:tcBorders>
              <w:bottom w:val="single" w:sz="4" w:space="0" w:color="auto"/>
            </w:tcBorders>
          </w:tcPr>
          <w:p w:rsidR="005F6630" w:rsidRPr="005B5503" w:rsidRDefault="005F6630" w:rsidP="00F0670A"/>
        </w:tc>
        <w:tc>
          <w:tcPr>
            <w:tcW w:w="554"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t>No.</w:t>
            </w:r>
          </w:p>
        </w:tc>
        <w:tc>
          <w:tcPr>
            <w:tcW w:w="4272" w:type="dxa"/>
            <w:gridSpan w:val="12"/>
            <w:vMerge w:val="restart"/>
            <w:tcBorders>
              <w:top w:val="single" w:sz="4" w:space="0" w:color="auto"/>
              <w:left w:val="single" w:sz="4" w:space="0" w:color="auto"/>
              <w:bottom w:val="single" w:sz="4" w:space="0" w:color="auto"/>
              <w:right w:val="single" w:sz="4" w:space="0" w:color="auto"/>
            </w:tcBorders>
          </w:tcPr>
          <w:p w:rsidR="005F6630" w:rsidRPr="00220035" w:rsidRDefault="005F6630" w:rsidP="00453015">
            <w:pPr>
              <w:jc w:val="center"/>
            </w:pPr>
            <w:r>
              <w:rPr>
                <w:sz w:val="22"/>
              </w:rPr>
              <w:t>Last name, first name, patronym</w:t>
            </w:r>
            <w:r w:rsidR="00453015">
              <w:rPr>
                <w:sz w:val="22"/>
              </w:rPr>
              <w:t>/middle name</w:t>
            </w:r>
            <w:r>
              <w:rPr>
                <w:sz w:val="22"/>
              </w:rPr>
              <w:t xml:space="preserve"> </w:t>
            </w:r>
            <w:r w:rsidR="00453015">
              <w:rPr>
                <w:sz w:val="22"/>
              </w:rPr>
              <w:t>(</w:t>
            </w:r>
            <w:r>
              <w:rPr>
                <w:sz w:val="22"/>
              </w:rPr>
              <w:t>if any</w:t>
            </w:r>
            <w:r w:rsidR="00240528">
              <w:rPr>
                <w:sz w:val="22"/>
              </w:rPr>
              <w:t>)</w:t>
            </w:r>
          </w:p>
        </w:tc>
        <w:tc>
          <w:tcPr>
            <w:tcW w:w="4854" w:type="dxa"/>
            <w:gridSpan w:val="9"/>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rPr>
              <w:t>Grades</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272" w:type="dxa"/>
            <w:gridSpan w:val="12"/>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854" w:type="dxa"/>
            <w:gridSpan w:val="9"/>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rPr>
              <w:t>Thesis defence</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272" w:type="dxa"/>
            <w:gridSpan w:val="12"/>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2672"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rPr>
              <w:t>Grade on a 10-point scale (figures)</w:t>
            </w:r>
          </w:p>
        </w:tc>
        <w:tc>
          <w:tcPr>
            <w:tcW w:w="2182"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453015">
            <w:pPr>
              <w:jc w:val="center"/>
            </w:pPr>
            <w:r>
              <w:rPr>
                <w:sz w:val="22"/>
              </w:rPr>
              <w:t xml:space="preserve">Grade on a </w:t>
            </w:r>
            <w:r w:rsidR="00453015">
              <w:rPr>
                <w:sz w:val="22"/>
              </w:rPr>
              <w:t>five</w:t>
            </w:r>
            <w:r>
              <w:rPr>
                <w:sz w:val="22"/>
              </w:rPr>
              <w:t>-point scale (words)</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633FCF" w:rsidRDefault="005F6630" w:rsidP="00F0670A">
            <w:pPr>
              <w:jc w:val="center"/>
              <w:rPr>
                <w:highlight w:val="yellow"/>
              </w:rPr>
            </w:pPr>
          </w:p>
        </w:tc>
        <w:tc>
          <w:tcPr>
            <w:tcW w:w="4272" w:type="dxa"/>
            <w:gridSpan w:val="1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672"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182"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1236" w:type="dxa"/>
            <w:gridSpan w:val="2"/>
            <w:tcBorders>
              <w:top w:val="single" w:sz="4" w:space="0" w:color="auto"/>
            </w:tcBorders>
          </w:tcPr>
          <w:p w:rsidR="005F6630" w:rsidRPr="005B5503" w:rsidRDefault="005F6630" w:rsidP="00F0670A"/>
        </w:tc>
        <w:tc>
          <w:tcPr>
            <w:tcW w:w="236" w:type="dxa"/>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Pr="005B5503" w:rsidRDefault="005F6630" w:rsidP="005F6630"/>
    <w:p w:rsidR="005F6630" w:rsidRDefault="005F6630" w:rsidP="00A43FDF">
      <w:pPr>
        <w:spacing w:line="276" w:lineRule="auto"/>
        <w:jc w:val="both"/>
        <w:rPr>
          <w:sz w:val="26"/>
          <w:szCs w:val="26"/>
        </w:rPr>
      </w:pPr>
      <w: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
        <w:gridCol w:w="60"/>
        <w:gridCol w:w="457"/>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621"/>
        <w:gridCol w:w="141"/>
        <w:gridCol w:w="52"/>
        <w:gridCol w:w="374"/>
        <w:gridCol w:w="532"/>
      </w:tblGrid>
      <w:tr w:rsidR="00221FB2" w:rsidRPr="006A70C2" w:rsidTr="008E1042">
        <w:tc>
          <w:tcPr>
            <w:tcW w:w="644" w:type="dxa"/>
            <w:gridSpan w:val="2"/>
          </w:tcPr>
          <w:p w:rsidR="00221FB2" w:rsidRPr="006A70C2" w:rsidRDefault="00221FB2" w:rsidP="00F0670A">
            <w:pPr>
              <w:rPr>
                <w:sz w:val="22"/>
                <w:szCs w:val="22"/>
              </w:rPr>
            </w:pPr>
          </w:p>
        </w:tc>
        <w:tc>
          <w:tcPr>
            <w:tcW w:w="543"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2305" w:type="dxa"/>
            <w:gridSpan w:val="15"/>
          </w:tcPr>
          <w:p w:rsidR="00221FB2" w:rsidRPr="006A70C2" w:rsidRDefault="00221FB2" w:rsidP="00F0670A">
            <w:pPr>
              <w:jc w:val="center"/>
              <w:rPr>
                <w:b/>
                <w:sz w:val="22"/>
                <w:szCs w:val="22"/>
              </w:rPr>
            </w:pPr>
          </w:p>
        </w:tc>
        <w:tc>
          <w:tcPr>
            <w:tcW w:w="5245" w:type="dxa"/>
            <w:gridSpan w:val="35"/>
          </w:tcPr>
          <w:p w:rsidR="00221FB2" w:rsidRPr="009A5D61" w:rsidRDefault="00221FB2" w:rsidP="00F0670A">
            <w:r>
              <w:rPr>
                <w:sz w:val="22"/>
              </w:rPr>
              <w:t>Annex 6</w:t>
            </w:r>
          </w:p>
          <w:p w:rsidR="00221FB2" w:rsidRPr="00C7450D" w:rsidRDefault="00221FB2" w:rsidP="00F453FF">
            <w:pPr>
              <w:rPr>
                <w:i/>
                <w:sz w:val="22"/>
                <w:szCs w:val="22"/>
              </w:rPr>
            </w:pPr>
            <w:r>
              <w:rPr>
                <w:sz w:val="22"/>
              </w:rPr>
              <w:t>to Regulations</w:t>
            </w:r>
            <w:r w:rsidR="00F453FF">
              <w:rPr>
                <w:sz w:val="22"/>
              </w:rPr>
              <w:t xml:space="preserve"> on</w:t>
            </w:r>
            <w:r>
              <w:rPr>
                <w:sz w:val="22"/>
              </w:rPr>
              <w:t xml:space="preserve"> </w:t>
            </w:r>
            <w:r w:rsidR="00EF5599">
              <w:rPr>
                <w:sz w:val="22"/>
              </w:rPr>
              <w:t>Final</w:t>
            </w:r>
            <w:r>
              <w:rPr>
                <w:sz w:val="22"/>
              </w:rPr>
              <w:t xml:space="preserve"> State Certification of Students of Bachelor’s, Specialist and Master’s Programmes at National Research University Higher School of Economics</w:t>
            </w:r>
          </w:p>
        </w:tc>
        <w:tc>
          <w:tcPr>
            <w:tcW w:w="532" w:type="dxa"/>
            <w:tcBorders>
              <w:left w:val="nil"/>
            </w:tcBorders>
          </w:tcPr>
          <w:p w:rsidR="00221FB2" w:rsidRPr="006A70C2" w:rsidRDefault="00221FB2" w:rsidP="00F0670A">
            <w:pPr>
              <w:rPr>
                <w:sz w:val="22"/>
                <w:szCs w:val="22"/>
              </w:rPr>
            </w:pPr>
          </w:p>
        </w:tc>
      </w:tr>
      <w:tr w:rsidR="00221FB2" w:rsidRPr="006A70C2" w:rsidTr="008E1042">
        <w:tc>
          <w:tcPr>
            <w:tcW w:w="644" w:type="dxa"/>
            <w:gridSpan w:val="2"/>
          </w:tcPr>
          <w:p w:rsidR="00221FB2" w:rsidRPr="006A70C2" w:rsidRDefault="00221FB2" w:rsidP="00F0670A">
            <w:pPr>
              <w:rPr>
                <w:sz w:val="22"/>
                <w:szCs w:val="22"/>
              </w:rPr>
            </w:pPr>
          </w:p>
        </w:tc>
        <w:tc>
          <w:tcPr>
            <w:tcW w:w="543"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6082" w:type="dxa"/>
            <w:gridSpan w:val="42"/>
          </w:tcPr>
          <w:p w:rsidR="00221FB2" w:rsidRPr="006A70C2" w:rsidRDefault="00221FB2" w:rsidP="00F0670A">
            <w:pPr>
              <w:jc w:val="center"/>
              <w:rPr>
                <w:b/>
                <w:sz w:val="22"/>
                <w:szCs w:val="22"/>
              </w:rPr>
            </w:pPr>
          </w:p>
        </w:tc>
        <w:tc>
          <w:tcPr>
            <w:tcW w:w="280" w:type="dxa"/>
            <w:gridSpan w:val="4"/>
          </w:tcPr>
          <w:p w:rsidR="00221FB2" w:rsidRPr="006A70C2" w:rsidRDefault="00221FB2" w:rsidP="00F0670A">
            <w:pPr>
              <w:rPr>
                <w:sz w:val="22"/>
                <w:szCs w:val="22"/>
              </w:rPr>
            </w:pPr>
          </w:p>
        </w:tc>
        <w:tc>
          <w:tcPr>
            <w:tcW w:w="814" w:type="dxa"/>
            <w:gridSpan w:val="3"/>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8E1042">
        <w:tc>
          <w:tcPr>
            <w:tcW w:w="644" w:type="dxa"/>
            <w:gridSpan w:val="2"/>
          </w:tcPr>
          <w:p w:rsidR="00221FB2" w:rsidRPr="006A70C2" w:rsidRDefault="00221FB2" w:rsidP="00F0670A">
            <w:pPr>
              <w:rPr>
                <w:sz w:val="22"/>
                <w:szCs w:val="22"/>
              </w:rPr>
            </w:pPr>
          </w:p>
        </w:tc>
        <w:tc>
          <w:tcPr>
            <w:tcW w:w="543"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6082" w:type="dxa"/>
            <w:gridSpan w:val="42"/>
          </w:tcPr>
          <w:p w:rsidR="00221FB2" w:rsidRPr="006A70C2" w:rsidRDefault="00221FB2" w:rsidP="00F0670A">
            <w:pPr>
              <w:jc w:val="center"/>
              <w:rPr>
                <w:b/>
                <w:sz w:val="22"/>
                <w:szCs w:val="22"/>
              </w:rPr>
            </w:pPr>
            <w:r>
              <w:rPr>
                <w:b/>
                <w:sz w:val="22"/>
              </w:rPr>
              <w:t>National Research University</w:t>
            </w:r>
          </w:p>
          <w:p w:rsidR="00221FB2" w:rsidRPr="006A70C2" w:rsidRDefault="00221FB2" w:rsidP="00F0670A">
            <w:pPr>
              <w:jc w:val="center"/>
              <w:rPr>
                <w:sz w:val="22"/>
                <w:szCs w:val="22"/>
              </w:rPr>
            </w:pPr>
            <w:r>
              <w:rPr>
                <w:b/>
                <w:sz w:val="22"/>
              </w:rPr>
              <w:t>Higher School of Economics</w:t>
            </w:r>
          </w:p>
        </w:tc>
        <w:tc>
          <w:tcPr>
            <w:tcW w:w="280" w:type="dxa"/>
            <w:gridSpan w:val="4"/>
          </w:tcPr>
          <w:p w:rsidR="00221FB2" w:rsidRPr="006A70C2" w:rsidRDefault="00221FB2" w:rsidP="00F0670A">
            <w:pPr>
              <w:rPr>
                <w:sz w:val="22"/>
                <w:szCs w:val="22"/>
              </w:rPr>
            </w:pPr>
          </w:p>
        </w:tc>
        <w:tc>
          <w:tcPr>
            <w:tcW w:w="814" w:type="dxa"/>
            <w:gridSpan w:val="3"/>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8E1042">
        <w:tc>
          <w:tcPr>
            <w:tcW w:w="644" w:type="dxa"/>
            <w:gridSpan w:val="2"/>
          </w:tcPr>
          <w:p w:rsidR="00221FB2" w:rsidRPr="006A70C2" w:rsidRDefault="00221FB2" w:rsidP="00F0670A">
            <w:pPr>
              <w:rPr>
                <w:sz w:val="22"/>
                <w:szCs w:val="22"/>
              </w:rPr>
            </w:pPr>
          </w:p>
        </w:tc>
        <w:tc>
          <w:tcPr>
            <w:tcW w:w="543"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3"/>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8E1042">
        <w:tc>
          <w:tcPr>
            <w:tcW w:w="644" w:type="dxa"/>
            <w:gridSpan w:val="2"/>
          </w:tcPr>
          <w:p w:rsidR="00221FB2" w:rsidRPr="006A70C2" w:rsidRDefault="00221FB2" w:rsidP="00F0670A">
            <w:pPr>
              <w:rPr>
                <w:sz w:val="22"/>
                <w:szCs w:val="22"/>
              </w:rPr>
            </w:pPr>
          </w:p>
        </w:tc>
        <w:tc>
          <w:tcPr>
            <w:tcW w:w="543"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693" w:type="dxa"/>
            <w:gridSpan w:val="40"/>
          </w:tcPr>
          <w:p w:rsidR="00221FB2" w:rsidRPr="006A70C2" w:rsidRDefault="00221FB2">
            <w:pPr>
              <w:jc w:val="center"/>
              <w:rPr>
                <w:sz w:val="22"/>
                <w:szCs w:val="22"/>
              </w:rPr>
            </w:pPr>
            <w:r>
              <w:rPr>
                <w:b/>
                <w:sz w:val="22"/>
              </w:rPr>
              <w:t>Minutes of Appeals Committee Meeting</w:t>
            </w:r>
          </w:p>
        </w:tc>
        <w:tc>
          <w:tcPr>
            <w:tcW w:w="280" w:type="dxa"/>
            <w:gridSpan w:val="4"/>
          </w:tcPr>
          <w:p w:rsidR="00221FB2" w:rsidRPr="006A70C2" w:rsidRDefault="00221FB2" w:rsidP="00F0670A">
            <w:pPr>
              <w:rPr>
                <w:sz w:val="22"/>
                <w:szCs w:val="22"/>
              </w:rPr>
            </w:pPr>
          </w:p>
        </w:tc>
        <w:tc>
          <w:tcPr>
            <w:tcW w:w="814" w:type="dxa"/>
            <w:gridSpan w:val="3"/>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8E1042">
        <w:tc>
          <w:tcPr>
            <w:tcW w:w="644" w:type="dxa"/>
            <w:gridSpan w:val="2"/>
          </w:tcPr>
          <w:p w:rsidR="00221FB2" w:rsidRPr="006A70C2" w:rsidRDefault="00221FB2" w:rsidP="00F0670A">
            <w:pPr>
              <w:rPr>
                <w:sz w:val="22"/>
                <w:szCs w:val="22"/>
              </w:rPr>
            </w:pPr>
          </w:p>
        </w:tc>
        <w:tc>
          <w:tcPr>
            <w:tcW w:w="543"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964" w:type="dxa"/>
            <w:gridSpan w:val="7"/>
          </w:tcPr>
          <w:p w:rsidR="00221FB2" w:rsidRPr="006A70C2" w:rsidRDefault="00221FB2" w:rsidP="00F0670A">
            <w:pPr>
              <w:rPr>
                <w:b/>
                <w:sz w:val="22"/>
                <w:szCs w:val="22"/>
              </w:rPr>
            </w:pPr>
            <w:r>
              <w:rPr>
                <w:b/>
                <w:sz w:val="22"/>
              </w:rPr>
              <w:t>No.</w:t>
            </w:r>
          </w:p>
        </w:tc>
        <w:tc>
          <w:tcPr>
            <w:tcW w:w="1467" w:type="dxa"/>
            <w:gridSpan w:val="10"/>
            <w:tcBorders>
              <w:bottom w:val="single" w:sz="4" w:space="0" w:color="auto"/>
            </w:tcBorders>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3"/>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8E1042">
        <w:tc>
          <w:tcPr>
            <w:tcW w:w="644" w:type="dxa"/>
            <w:gridSpan w:val="2"/>
          </w:tcPr>
          <w:p w:rsidR="00221FB2" w:rsidRPr="006A70C2" w:rsidRDefault="00221FB2" w:rsidP="00F0670A">
            <w:pPr>
              <w:rPr>
                <w:sz w:val="22"/>
                <w:szCs w:val="22"/>
              </w:rPr>
            </w:pPr>
          </w:p>
        </w:tc>
        <w:tc>
          <w:tcPr>
            <w:tcW w:w="543"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jc w:val="right"/>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748" w:type="dxa"/>
            <w:gridSpan w:val="6"/>
          </w:tcPr>
          <w:p w:rsidR="00221FB2" w:rsidRPr="006A70C2" w:rsidRDefault="00221FB2" w:rsidP="00F0670A">
            <w:pPr>
              <w:rPr>
                <w:sz w:val="22"/>
                <w:szCs w:val="22"/>
              </w:rPr>
            </w:pPr>
          </w:p>
        </w:tc>
        <w:tc>
          <w:tcPr>
            <w:tcW w:w="750" w:type="dxa"/>
            <w:gridSpan w:val="3"/>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746" w:type="dxa"/>
            <w:gridSpan w:val="4"/>
          </w:tcPr>
          <w:p w:rsidR="00221FB2" w:rsidRPr="006A70C2" w:rsidRDefault="00221FB2" w:rsidP="00F0670A">
            <w:pPr>
              <w:jc w:val="right"/>
              <w:rPr>
                <w:sz w:val="22"/>
                <w:szCs w:val="22"/>
              </w:rPr>
            </w:pPr>
          </w:p>
        </w:tc>
        <w:tc>
          <w:tcPr>
            <w:tcW w:w="618" w:type="dxa"/>
            <w:gridSpan w:val="6"/>
          </w:tcPr>
          <w:p w:rsidR="00221FB2" w:rsidRPr="006A70C2" w:rsidRDefault="00221FB2" w:rsidP="00F0670A">
            <w:pPr>
              <w:jc w:val="right"/>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3"/>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8E1042">
        <w:tc>
          <w:tcPr>
            <w:tcW w:w="644" w:type="dxa"/>
            <w:gridSpan w:val="2"/>
          </w:tcPr>
          <w:p w:rsidR="00221FB2" w:rsidRPr="006A70C2" w:rsidRDefault="00221FB2" w:rsidP="00F0670A">
            <w:pPr>
              <w:rPr>
                <w:sz w:val="22"/>
                <w:szCs w:val="22"/>
              </w:rPr>
            </w:pPr>
          </w:p>
        </w:tc>
        <w:tc>
          <w:tcPr>
            <w:tcW w:w="543"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5772" w:type="dxa"/>
            <w:gridSpan w:val="39"/>
            <w:tcBorders>
              <w:bottom w:val="single" w:sz="4" w:space="0" w:color="auto"/>
            </w:tcBorders>
          </w:tcPr>
          <w:p w:rsidR="00221FB2" w:rsidRPr="006A70C2" w:rsidRDefault="00221FB2" w:rsidP="00F0670A">
            <w:pPr>
              <w:jc w:val="center"/>
              <w:rPr>
                <w:sz w:val="22"/>
                <w:szCs w:val="22"/>
              </w:rPr>
            </w:pP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3"/>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8E1042">
        <w:tc>
          <w:tcPr>
            <w:tcW w:w="644" w:type="dxa"/>
            <w:gridSpan w:val="2"/>
          </w:tcPr>
          <w:p w:rsidR="00221FB2" w:rsidRPr="006A70C2" w:rsidRDefault="00221FB2" w:rsidP="00F0670A">
            <w:pPr>
              <w:rPr>
                <w:sz w:val="22"/>
                <w:szCs w:val="22"/>
              </w:rPr>
            </w:pPr>
          </w:p>
        </w:tc>
        <w:tc>
          <w:tcPr>
            <w:tcW w:w="543"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5772" w:type="dxa"/>
            <w:gridSpan w:val="39"/>
            <w:tcBorders>
              <w:top w:val="single" w:sz="4" w:space="0" w:color="auto"/>
            </w:tcBorders>
          </w:tcPr>
          <w:p w:rsidR="00221FB2" w:rsidRPr="006A70C2" w:rsidRDefault="00221FB2" w:rsidP="00F0670A">
            <w:pPr>
              <w:jc w:val="center"/>
            </w:pPr>
            <w:r>
              <w:rPr>
                <w:i/>
              </w:rPr>
              <w:t>(faculty)</w:t>
            </w: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3"/>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8E1042">
        <w:tc>
          <w:tcPr>
            <w:tcW w:w="644" w:type="dxa"/>
            <w:gridSpan w:val="2"/>
          </w:tcPr>
          <w:p w:rsidR="00221FB2" w:rsidRPr="006A70C2" w:rsidRDefault="00221FB2" w:rsidP="00F0670A">
            <w:pPr>
              <w:rPr>
                <w:sz w:val="22"/>
                <w:szCs w:val="22"/>
              </w:rPr>
            </w:pPr>
          </w:p>
        </w:tc>
        <w:tc>
          <w:tcPr>
            <w:tcW w:w="543"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389" w:type="dxa"/>
            <w:gridSpan w:val="2"/>
          </w:tcPr>
          <w:p w:rsidR="00221FB2" w:rsidRPr="006A70C2" w:rsidRDefault="00221FB2" w:rsidP="00F0670A">
            <w:pPr>
              <w:jc w:val="center"/>
              <w:rPr>
                <w:sz w:val="22"/>
                <w:szCs w:val="22"/>
              </w:rPr>
            </w:pPr>
          </w:p>
        </w:tc>
        <w:tc>
          <w:tcPr>
            <w:tcW w:w="539" w:type="dxa"/>
            <w:gridSpan w:val="2"/>
          </w:tcPr>
          <w:p w:rsidR="00221FB2" w:rsidRPr="006A70C2" w:rsidRDefault="00221FB2" w:rsidP="00F0670A">
            <w:pPr>
              <w:jc w:val="center"/>
              <w:rPr>
                <w:sz w:val="22"/>
                <w:szCs w:val="22"/>
              </w:rPr>
            </w:pPr>
          </w:p>
        </w:tc>
        <w:tc>
          <w:tcPr>
            <w:tcW w:w="347" w:type="dxa"/>
            <w:gridSpan w:val="3"/>
          </w:tcPr>
          <w:p w:rsidR="00221FB2" w:rsidRPr="006A70C2" w:rsidRDefault="00221FB2" w:rsidP="00F0670A">
            <w:pPr>
              <w:jc w:val="center"/>
              <w:rPr>
                <w:sz w:val="22"/>
                <w:szCs w:val="22"/>
              </w:rPr>
            </w:pPr>
          </w:p>
        </w:tc>
        <w:tc>
          <w:tcPr>
            <w:tcW w:w="565" w:type="dxa"/>
            <w:gridSpan w:val="4"/>
          </w:tcPr>
          <w:p w:rsidR="00221FB2" w:rsidRPr="006A70C2" w:rsidRDefault="00221FB2" w:rsidP="00F0670A">
            <w:pPr>
              <w:jc w:val="center"/>
              <w:rPr>
                <w:sz w:val="22"/>
                <w:szCs w:val="22"/>
              </w:rPr>
            </w:pPr>
          </w:p>
        </w:tc>
        <w:tc>
          <w:tcPr>
            <w:tcW w:w="748" w:type="dxa"/>
            <w:gridSpan w:val="6"/>
          </w:tcPr>
          <w:p w:rsidR="00221FB2" w:rsidRPr="006A70C2" w:rsidRDefault="00221FB2" w:rsidP="00F0670A">
            <w:pPr>
              <w:jc w:val="center"/>
              <w:rPr>
                <w:sz w:val="22"/>
                <w:szCs w:val="22"/>
              </w:rPr>
            </w:pPr>
          </w:p>
        </w:tc>
        <w:tc>
          <w:tcPr>
            <w:tcW w:w="750" w:type="dxa"/>
            <w:gridSpan w:val="3"/>
          </w:tcPr>
          <w:p w:rsidR="00221FB2" w:rsidRPr="006A70C2" w:rsidRDefault="00221FB2" w:rsidP="00F0670A">
            <w:pPr>
              <w:jc w:val="center"/>
              <w:rPr>
                <w:sz w:val="22"/>
                <w:szCs w:val="22"/>
              </w:rPr>
            </w:pPr>
          </w:p>
        </w:tc>
        <w:tc>
          <w:tcPr>
            <w:tcW w:w="368" w:type="dxa"/>
            <w:gridSpan w:val="4"/>
          </w:tcPr>
          <w:p w:rsidR="00221FB2" w:rsidRPr="006A70C2" w:rsidRDefault="00221FB2" w:rsidP="00F0670A">
            <w:pPr>
              <w:jc w:val="center"/>
              <w:rPr>
                <w:sz w:val="22"/>
                <w:szCs w:val="22"/>
              </w:rPr>
            </w:pPr>
          </w:p>
        </w:tc>
        <w:tc>
          <w:tcPr>
            <w:tcW w:w="746" w:type="dxa"/>
            <w:gridSpan w:val="4"/>
          </w:tcPr>
          <w:p w:rsidR="00221FB2" w:rsidRPr="006A70C2" w:rsidRDefault="00221FB2" w:rsidP="00F0670A">
            <w:pPr>
              <w:jc w:val="center"/>
              <w:rPr>
                <w:sz w:val="22"/>
                <w:szCs w:val="22"/>
              </w:rPr>
            </w:pPr>
          </w:p>
        </w:tc>
        <w:tc>
          <w:tcPr>
            <w:tcW w:w="618" w:type="dxa"/>
            <w:gridSpan w:val="6"/>
          </w:tcPr>
          <w:p w:rsidR="00221FB2" w:rsidRPr="006A70C2" w:rsidRDefault="00221FB2" w:rsidP="00F0670A">
            <w:pPr>
              <w:jc w:val="center"/>
              <w:rPr>
                <w:sz w:val="22"/>
                <w:szCs w:val="22"/>
              </w:rPr>
            </w:pPr>
          </w:p>
        </w:tc>
        <w:tc>
          <w:tcPr>
            <w:tcW w:w="293" w:type="dxa"/>
            <w:gridSpan w:val="2"/>
          </w:tcPr>
          <w:p w:rsidR="00221FB2" w:rsidRPr="006A70C2" w:rsidRDefault="00221FB2" w:rsidP="00F0670A">
            <w:pPr>
              <w:jc w:val="center"/>
              <w:rPr>
                <w:sz w:val="22"/>
                <w:szCs w:val="22"/>
              </w:rPr>
            </w:pPr>
          </w:p>
        </w:tc>
        <w:tc>
          <w:tcPr>
            <w:tcW w:w="409" w:type="dxa"/>
            <w:gridSpan w:val="3"/>
          </w:tcPr>
          <w:p w:rsidR="00221FB2" w:rsidRPr="006A70C2" w:rsidRDefault="00221FB2" w:rsidP="00F0670A">
            <w:pPr>
              <w:jc w:val="center"/>
              <w:rPr>
                <w:sz w:val="22"/>
                <w:szCs w:val="22"/>
              </w:rPr>
            </w:pP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3"/>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8E1042">
        <w:tc>
          <w:tcPr>
            <w:tcW w:w="644" w:type="dxa"/>
            <w:gridSpan w:val="2"/>
          </w:tcPr>
          <w:p w:rsidR="00221FB2" w:rsidRPr="006A70C2" w:rsidRDefault="00221FB2" w:rsidP="00F0670A">
            <w:pPr>
              <w:rPr>
                <w:sz w:val="22"/>
                <w:szCs w:val="22"/>
              </w:rPr>
            </w:pPr>
          </w:p>
        </w:tc>
        <w:tc>
          <w:tcPr>
            <w:tcW w:w="543"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4E4A8A" w:rsidP="00F0670A">
            <w:pPr>
              <w:jc w:val="right"/>
              <w:rPr>
                <w:sz w:val="22"/>
                <w:szCs w:val="22"/>
              </w:rPr>
            </w:pPr>
            <w:r>
              <w:rPr>
                <w:sz w:val="22"/>
              </w:rPr>
              <w:t>“</w:t>
            </w: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661DB5" w:rsidP="00F0670A">
            <w:pPr>
              <w:rPr>
                <w:sz w:val="22"/>
                <w:szCs w:val="22"/>
              </w:rPr>
            </w:pPr>
            <w:r>
              <w:rPr>
                <w:sz w:val="22"/>
              </w:rPr>
              <w:t>”</w:t>
            </w:r>
          </w:p>
        </w:tc>
        <w:tc>
          <w:tcPr>
            <w:tcW w:w="1498" w:type="dxa"/>
            <w:gridSpan w:val="9"/>
            <w:tcBorders>
              <w:bottom w:val="single" w:sz="4" w:space="0" w:color="auto"/>
            </w:tcBorders>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jc w:val="right"/>
              <w:rPr>
                <w:sz w:val="22"/>
                <w:szCs w:val="22"/>
              </w:rPr>
            </w:pPr>
            <w:r>
              <w:rPr>
                <w:sz w:val="22"/>
              </w:rPr>
              <w:t>20</w:t>
            </w: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3"/>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8E1042">
        <w:tc>
          <w:tcPr>
            <w:tcW w:w="644" w:type="dxa"/>
            <w:gridSpan w:val="2"/>
          </w:tcPr>
          <w:p w:rsidR="00221FB2" w:rsidRPr="006A70C2" w:rsidRDefault="00221FB2" w:rsidP="00F0670A">
            <w:pPr>
              <w:rPr>
                <w:sz w:val="22"/>
                <w:szCs w:val="22"/>
              </w:rPr>
            </w:pPr>
          </w:p>
        </w:tc>
        <w:tc>
          <w:tcPr>
            <w:tcW w:w="543"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Borders>
              <w:top w:val="single" w:sz="4" w:space="0" w:color="auto"/>
            </w:tcBorders>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Borders>
              <w:top w:val="single" w:sz="4" w:space="0" w:color="auto"/>
            </w:tcBorders>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Borders>
              <w:top w:val="single" w:sz="4" w:space="0" w:color="auto"/>
            </w:tcBorders>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Borders>
              <w:top w:val="single" w:sz="4" w:space="0" w:color="auto"/>
            </w:tcBorders>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3"/>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8E1042">
        <w:tc>
          <w:tcPr>
            <w:tcW w:w="644" w:type="dxa"/>
            <w:gridSpan w:val="2"/>
          </w:tcPr>
          <w:p w:rsidR="00221FB2" w:rsidRPr="006A70C2" w:rsidRDefault="00221FB2" w:rsidP="00F0670A">
            <w:pPr>
              <w:rPr>
                <w:sz w:val="22"/>
                <w:szCs w:val="22"/>
              </w:rPr>
            </w:pPr>
          </w:p>
        </w:tc>
        <w:tc>
          <w:tcPr>
            <w:tcW w:w="543"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3"/>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8E1042">
        <w:tc>
          <w:tcPr>
            <w:tcW w:w="5784" w:type="dxa"/>
            <w:gridSpan w:val="33"/>
          </w:tcPr>
          <w:p w:rsidR="00221FB2" w:rsidRPr="006A70C2" w:rsidRDefault="00221FB2">
            <w:pPr>
              <w:rPr>
                <w:sz w:val="22"/>
                <w:szCs w:val="22"/>
              </w:rPr>
            </w:pPr>
            <w:r>
              <w:rPr>
                <w:b/>
                <w:sz w:val="22"/>
              </w:rPr>
              <w:t xml:space="preserve">Composition of </w:t>
            </w:r>
            <w:r w:rsidR="006974D8">
              <w:rPr>
                <w:b/>
                <w:sz w:val="22"/>
              </w:rPr>
              <w:t>Appeals Committee</w:t>
            </w:r>
          </w:p>
        </w:tc>
        <w:tc>
          <w:tcPr>
            <w:tcW w:w="1570" w:type="dxa"/>
            <w:gridSpan w:val="13"/>
            <w:tcMar>
              <w:left w:w="28" w:type="dxa"/>
              <w:right w:w="28" w:type="dxa"/>
            </w:tcMar>
          </w:tcPr>
          <w:p w:rsidR="00221FB2" w:rsidRPr="006A70C2" w:rsidRDefault="00221FB2" w:rsidP="00F0670A">
            <w:pPr>
              <w:rPr>
                <w:sz w:val="22"/>
                <w:szCs w:val="22"/>
              </w:rPr>
            </w:pPr>
          </w:p>
        </w:tc>
        <w:tc>
          <w:tcPr>
            <w:tcW w:w="467" w:type="dxa"/>
            <w:gridSpan w:val="5"/>
          </w:tcPr>
          <w:p w:rsidR="00221FB2" w:rsidRPr="006A70C2" w:rsidRDefault="00221FB2" w:rsidP="00F0670A">
            <w:pPr>
              <w:rPr>
                <w:sz w:val="22"/>
                <w:szCs w:val="22"/>
              </w:rPr>
            </w:pPr>
          </w:p>
        </w:tc>
        <w:tc>
          <w:tcPr>
            <w:tcW w:w="937" w:type="dxa"/>
            <w:gridSpan w:val="5"/>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8E1042">
        <w:tc>
          <w:tcPr>
            <w:tcW w:w="1748"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120BCC">
            <w:pPr>
              <w:rPr>
                <w:sz w:val="22"/>
                <w:szCs w:val="22"/>
              </w:rPr>
            </w:pPr>
            <w:r>
              <w:rPr>
                <w:sz w:val="22"/>
              </w:rPr>
              <w:t xml:space="preserve">Academic </w:t>
            </w:r>
            <w:r w:rsidR="00120BCC">
              <w:rPr>
                <w:sz w:val="22"/>
              </w:rPr>
              <w:t>degree</w:t>
            </w: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rPr>
              <w:t>Title</w:t>
            </w: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rPr>
              <w:t>Subdivision</w:t>
            </w:r>
          </w:p>
        </w:tc>
        <w:tc>
          <w:tcPr>
            <w:tcW w:w="1985"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r>
              <w:rPr>
                <w:i/>
                <w:sz w:val="22"/>
              </w:rPr>
              <w:t>Last name, first name, patronym</w:t>
            </w:r>
            <w:r w:rsidR="004A3E78">
              <w:rPr>
                <w:i/>
                <w:sz w:val="22"/>
              </w:rPr>
              <w:t>/middle name</w:t>
            </w:r>
            <w:r>
              <w:rPr>
                <w:i/>
                <w:sz w:val="22"/>
              </w:rPr>
              <w:t xml:space="preserve"> </w:t>
            </w:r>
            <w:r w:rsidR="004A3E78">
              <w:rPr>
                <w:i/>
                <w:sz w:val="22"/>
              </w:rPr>
              <w:t>(</w:t>
            </w:r>
            <w:r>
              <w:rPr>
                <w:i/>
                <w:sz w:val="22"/>
              </w:rPr>
              <w:t xml:space="preserve"> if any</w:t>
            </w:r>
            <w:r w:rsidR="004A3E78">
              <w:rPr>
                <w:i/>
                <w:sz w:val="22"/>
              </w:rPr>
              <w:t>)</w:t>
            </w:r>
          </w:p>
        </w:tc>
        <w:tc>
          <w:tcPr>
            <w:tcW w:w="1099" w:type="dxa"/>
            <w:gridSpan w:val="4"/>
            <w:tcBorders>
              <w:top w:val="single" w:sz="4" w:space="0" w:color="auto"/>
              <w:left w:val="single" w:sz="4" w:space="0" w:color="auto"/>
              <w:bottom w:val="single" w:sz="4" w:space="0" w:color="auto"/>
              <w:right w:val="single" w:sz="4" w:space="0" w:color="auto"/>
            </w:tcBorders>
          </w:tcPr>
          <w:p w:rsidR="00221FB2" w:rsidRPr="00C7450D" w:rsidRDefault="00570F86" w:rsidP="00F0670A">
            <w:pPr>
              <w:rPr>
                <w:i/>
                <w:sz w:val="22"/>
                <w:szCs w:val="22"/>
              </w:rPr>
            </w:pPr>
            <w:r>
              <w:rPr>
                <w:i/>
                <w:sz w:val="22"/>
              </w:rPr>
              <w:t>Present</w:t>
            </w:r>
            <w:r w:rsidR="00221FB2">
              <w:rPr>
                <w:i/>
                <w:sz w:val="22"/>
              </w:rPr>
              <w:t xml:space="preserve"> at the meeting (specify)</w:t>
            </w:r>
          </w:p>
        </w:tc>
      </w:tr>
      <w:tr w:rsidR="00221FB2" w:rsidRPr="006A70C2" w:rsidTr="008E1042">
        <w:tc>
          <w:tcPr>
            <w:tcW w:w="1748"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rPr>
              <w:t>Chairperson</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985"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1099" w:type="dxa"/>
            <w:gridSpan w:val="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8E1042">
        <w:tc>
          <w:tcPr>
            <w:tcW w:w="1748" w:type="dxa"/>
            <w:gridSpan w:val="8"/>
            <w:vMerge w:val="restart"/>
            <w:tcBorders>
              <w:top w:val="single" w:sz="4" w:space="0" w:color="auto"/>
              <w:left w:val="single" w:sz="4" w:space="0" w:color="auto"/>
              <w:right w:val="single" w:sz="4" w:space="0" w:color="auto"/>
            </w:tcBorders>
          </w:tcPr>
          <w:p w:rsidR="00221FB2" w:rsidRPr="006A70C2" w:rsidRDefault="006974D8">
            <w:pPr>
              <w:rPr>
                <w:sz w:val="22"/>
                <w:szCs w:val="22"/>
              </w:rPr>
            </w:pPr>
            <w:r>
              <w:rPr>
                <w:sz w:val="22"/>
              </w:rPr>
              <w:t>M</w:t>
            </w:r>
            <w:r w:rsidR="00221FB2">
              <w:rPr>
                <w:sz w:val="22"/>
              </w:rPr>
              <w:t>embers</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985"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1099" w:type="dxa"/>
            <w:gridSpan w:val="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8E1042">
        <w:tc>
          <w:tcPr>
            <w:tcW w:w="1748" w:type="dxa"/>
            <w:gridSpan w:val="8"/>
            <w:vMerge/>
            <w:tcBorders>
              <w:left w:val="single" w:sz="4" w:space="0" w:color="auto"/>
              <w:right w:val="single" w:sz="4" w:space="0" w:color="auto"/>
            </w:tcBorders>
          </w:tcPr>
          <w:p w:rsidR="00221FB2" w:rsidRPr="006A70C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985"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1099" w:type="dxa"/>
            <w:gridSpan w:val="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8E1042">
        <w:tc>
          <w:tcPr>
            <w:tcW w:w="1748" w:type="dxa"/>
            <w:gridSpan w:val="8"/>
            <w:vMerge/>
            <w:tcBorders>
              <w:left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985"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1099" w:type="dxa"/>
            <w:gridSpan w:val="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8E1042">
        <w:tc>
          <w:tcPr>
            <w:tcW w:w="1748" w:type="dxa"/>
            <w:gridSpan w:val="8"/>
            <w:vMerge/>
            <w:tcBorders>
              <w:left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985"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1099" w:type="dxa"/>
            <w:gridSpan w:val="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8E1042">
        <w:tc>
          <w:tcPr>
            <w:tcW w:w="1748" w:type="dxa"/>
            <w:gridSpan w:val="8"/>
            <w:vMerge/>
            <w:tcBorders>
              <w:left w:val="single" w:sz="4" w:space="0" w:color="auto"/>
              <w:bottom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985"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1099" w:type="dxa"/>
            <w:gridSpan w:val="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8E1042">
        <w:tc>
          <w:tcPr>
            <w:tcW w:w="1748"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rPr>
              <w:t>Secretary</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985"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1099" w:type="dxa"/>
            <w:gridSpan w:val="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8E1042">
        <w:tc>
          <w:tcPr>
            <w:tcW w:w="584" w:type="dxa"/>
            <w:tcBorders>
              <w:top w:val="single" w:sz="4" w:space="0" w:color="auto"/>
            </w:tcBorders>
          </w:tcPr>
          <w:p w:rsidR="00221FB2" w:rsidRPr="006A70C2" w:rsidRDefault="00221FB2" w:rsidP="00F0670A">
            <w:pPr>
              <w:rPr>
                <w:sz w:val="22"/>
                <w:szCs w:val="22"/>
              </w:rPr>
            </w:pPr>
          </w:p>
        </w:tc>
        <w:tc>
          <w:tcPr>
            <w:tcW w:w="659" w:type="dxa"/>
            <w:gridSpan w:val="4"/>
            <w:tcBorders>
              <w:top w:val="single" w:sz="4" w:space="0" w:color="auto"/>
            </w:tcBorders>
          </w:tcPr>
          <w:p w:rsidR="00221FB2" w:rsidRPr="006A70C2" w:rsidRDefault="00221FB2" w:rsidP="00F0670A">
            <w:pPr>
              <w:rPr>
                <w:sz w:val="22"/>
                <w:szCs w:val="22"/>
              </w:rPr>
            </w:pPr>
          </w:p>
        </w:tc>
        <w:tc>
          <w:tcPr>
            <w:tcW w:w="505" w:type="dxa"/>
            <w:gridSpan w:val="3"/>
            <w:tcBorders>
              <w:top w:val="single" w:sz="4" w:space="0" w:color="auto"/>
            </w:tcBorders>
          </w:tcPr>
          <w:p w:rsidR="00221FB2" w:rsidRPr="006A70C2" w:rsidRDefault="00221FB2" w:rsidP="00F0670A">
            <w:pPr>
              <w:rPr>
                <w:sz w:val="22"/>
                <w:szCs w:val="22"/>
              </w:rPr>
            </w:pPr>
          </w:p>
        </w:tc>
        <w:tc>
          <w:tcPr>
            <w:tcW w:w="521" w:type="dxa"/>
            <w:gridSpan w:val="2"/>
            <w:tcBorders>
              <w:top w:val="single" w:sz="4" w:space="0" w:color="auto"/>
            </w:tcBorders>
          </w:tcPr>
          <w:p w:rsidR="00221FB2" w:rsidRPr="006A70C2" w:rsidRDefault="00221FB2" w:rsidP="00F0670A">
            <w:pPr>
              <w:rPr>
                <w:sz w:val="22"/>
                <w:szCs w:val="22"/>
              </w:rPr>
            </w:pPr>
          </w:p>
        </w:tc>
        <w:tc>
          <w:tcPr>
            <w:tcW w:w="373" w:type="dxa"/>
            <w:gridSpan w:val="3"/>
            <w:tcBorders>
              <w:top w:val="single" w:sz="4" w:space="0" w:color="auto"/>
            </w:tcBorders>
          </w:tcPr>
          <w:p w:rsidR="00221FB2" w:rsidRPr="006A70C2" w:rsidRDefault="00221FB2" w:rsidP="00F0670A">
            <w:pPr>
              <w:rPr>
                <w:sz w:val="22"/>
                <w:szCs w:val="22"/>
              </w:rPr>
            </w:pPr>
          </w:p>
        </w:tc>
        <w:tc>
          <w:tcPr>
            <w:tcW w:w="378" w:type="dxa"/>
            <w:gridSpan w:val="3"/>
            <w:tcBorders>
              <w:top w:val="single" w:sz="4" w:space="0" w:color="auto"/>
            </w:tcBorders>
          </w:tcPr>
          <w:p w:rsidR="00221FB2" w:rsidRPr="006A70C2" w:rsidRDefault="00221FB2" w:rsidP="00F0670A">
            <w:pPr>
              <w:rPr>
                <w:sz w:val="22"/>
                <w:szCs w:val="22"/>
              </w:rPr>
            </w:pPr>
          </w:p>
        </w:tc>
        <w:tc>
          <w:tcPr>
            <w:tcW w:w="478" w:type="dxa"/>
            <w:gridSpan w:val="3"/>
            <w:tcBorders>
              <w:top w:val="single" w:sz="4" w:space="0" w:color="auto"/>
            </w:tcBorders>
          </w:tcPr>
          <w:p w:rsidR="00221FB2" w:rsidRPr="006A70C2" w:rsidRDefault="00221FB2" w:rsidP="00F0670A">
            <w:pPr>
              <w:rPr>
                <w:sz w:val="22"/>
                <w:szCs w:val="22"/>
              </w:rPr>
            </w:pPr>
          </w:p>
        </w:tc>
        <w:tc>
          <w:tcPr>
            <w:tcW w:w="463" w:type="dxa"/>
            <w:gridSpan w:val="4"/>
            <w:tcBorders>
              <w:top w:val="single" w:sz="4" w:space="0" w:color="auto"/>
            </w:tcBorders>
          </w:tcPr>
          <w:p w:rsidR="00221FB2" w:rsidRPr="006A70C2" w:rsidRDefault="00221FB2" w:rsidP="00F0670A">
            <w:pPr>
              <w:rPr>
                <w:sz w:val="22"/>
                <w:szCs w:val="22"/>
              </w:rPr>
            </w:pPr>
          </w:p>
        </w:tc>
        <w:tc>
          <w:tcPr>
            <w:tcW w:w="415" w:type="dxa"/>
            <w:gridSpan w:val="3"/>
            <w:tcBorders>
              <w:top w:val="single" w:sz="4" w:space="0" w:color="auto"/>
            </w:tcBorders>
          </w:tcPr>
          <w:p w:rsidR="00221FB2" w:rsidRPr="006A70C2" w:rsidRDefault="00221FB2" w:rsidP="00F0670A">
            <w:pPr>
              <w:rPr>
                <w:sz w:val="22"/>
                <w:szCs w:val="22"/>
              </w:rPr>
            </w:pPr>
          </w:p>
        </w:tc>
        <w:tc>
          <w:tcPr>
            <w:tcW w:w="664" w:type="dxa"/>
            <w:gridSpan w:val="4"/>
            <w:tcBorders>
              <w:top w:val="single" w:sz="4" w:space="0" w:color="auto"/>
            </w:tcBorders>
          </w:tcPr>
          <w:p w:rsidR="00221FB2" w:rsidRPr="006A70C2" w:rsidRDefault="00221FB2" w:rsidP="00F0670A">
            <w:pPr>
              <w:rPr>
                <w:sz w:val="22"/>
                <w:szCs w:val="22"/>
              </w:rPr>
            </w:pPr>
          </w:p>
        </w:tc>
        <w:tc>
          <w:tcPr>
            <w:tcW w:w="602" w:type="dxa"/>
            <w:gridSpan w:val="2"/>
            <w:tcBorders>
              <w:top w:val="single" w:sz="4" w:space="0" w:color="auto"/>
            </w:tcBorders>
          </w:tcPr>
          <w:p w:rsidR="00221FB2" w:rsidRPr="006A70C2" w:rsidRDefault="00221FB2" w:rsidP="00F0670A">
            <w:pPr>
              <w:rPr>
                <w:sz w:val="22"/>
                <w:szCs w:val="22"/>
              </w:rPr>
            </w:pPr>
          </w:p>
        </w:tc>
        <w:tc>
          <w:tcPr>
            <w:tcW w:w="597" w:type="dxa"/>
            <w:gridSpan w:val="5"/>
            <w:tcBorders>
              <w:top w:val="single" w:sz="4" w:space="0" w:color="auto"/>
            </w:tcBorders>
          </w:tcPr>
          <w:p w:rsidR="00221FB2" w:rsidRPr="006A70C2" w:rsidRDefault="00221FB2" w:rsidP="00F0670A">
            <w:pPr>
              <w:rPr>
                <w:sz w:val="22"/>
                <w:szCs w:val="22"/>
              </w:rPr>
            </w:pPr>
          </w:p>
        </w:tc>
        <w:tc>
          <w:tcPr>
            <w:tcW w:w="471" w:type="dxa"/>
            <w:gridSpan w:val="5"/>
            <w:tcBorders>
              <w:top w:val="single" w:sz="4" w:space="0" w:color="auto"/>
            </w:tcBorders>
          </w:tcPr>
          <w:p w:rsidR="00221FB2" w:rsidRPr="006A70C2" w:rsidRDefault="00221FB2" w:rsidP="00F0670A">
            <w:pPr>
              <w:rPr>
                <w:sz w:val="22"/>
                <w:szCs w:val="22"/>
              </w:rPr>
            </w:pPr>
          </w:p>
        </w:tc>
        <w:tc>
          <w:tcPr>
            <w:tcW w:w="588" w:type="dxa"/>
            <w:gridSpan w:val="3"/>
            <w:tcBorders>
              <w:top w:val="single" w:sz="4" w:space="0" w:color="auto"/>
            </w:tcBorders>
          </w:tcPr>
          <w:p w:rsidR="00221FB2" w:rsidRPr="006A70C2" w:rsidRDefault="00221FB2" w:rsidP="00F0670A">
            <w:pPr>
              <w:rPr>
                <w:sz w:val="22"/>
                <w:szCs w:val="22"/>
              </w:rPr>
            </w:pPr>
          </w:p>
        </w:tc>
        <w:tc>
          <w:tcPr>
            <w:tcW w:w="1267" w:type="dxa"/>
            <w:gridSpan w:val="9"/>
            <w:tcBorders>
              <w:top w:val="single" w:sz="4" w:space="0" w:color="auto"/>
            </w:tcBorders>
          </w:tcPr>
          <w:p w:rsidR="00221FB2" w:rsidRPr="00C7450D" w:rsidRDefault="00221FB2" w:rsidP="00F0670A">
            <w:pPr>
              <w:rPr>
                <w:i/>
                <w:sz w:val="22"/>
                <w:szCs w:val="22"/>
              </w:rPr>
            </w:pPr>
          </w:p>
        </w:tc>
        <w:tc>
          <w:tcPr>
            <w:tcW w:w="1099" w:type="dxa"/>
            <w:gridSpan w:val="4"/>
            <w:tcBorders>
              <w:top w:val="single" w:sz="4" w:space="0" w:color="auto"/>
            </w:tcBorders>
          </w:tcPr>
          <w:p w:rsidR="00221FB2" w:rsidRPr="00C7450D" w:rsidRDefault="00221FB2" w:rsidP="00F0670A">
            <w:pPr>
              <w:rPr>
                <w:i/>
                <w:sz w:val="22"/>
                <w:szCs w:val="22"/>
              </w:rPr>
            </w:pPr>
          </w:p>
        </w:tc>
      </w:tr>
      <w:tr w:rsidR="00221FB2" w:rsidRPr="006A70C2" w:rsidTr="008E1042">
        <w:tc>
          <w:tcPr>
            <w:tcW w:w="5040" w:type="dxa"/>
            <w:gridSpan w:val="30"/>
          </w:tcPr>
          <w:p w:rsidR="00221FB2" w:rsidRPr="006A70C2" w:rsidRDefault="00221FB2">
            <w:pPr>
              <w:rPr>
                <w:sz w:val="22"/>
                <w:szCs w:val="22"/>
              </w:rPr>
            </w:pPr>
            <w:r>
              <w:rPr>
                <w:sz w:val="22"/>
              </w:rPr>
              <w:t xml:space="preserve">The </w:t>
            </w:r>
            <w:r w:rsidR="006974D8">
              <w:rPr>
                <w:sz w:val="22"/>
              </w:rPr>
              <w:t xml:space="preserve">Appeals Committee </w:t>
            </w:r>
            <w:r>
              <w:rPr>
                <w:sz w:val="22"/>
              </w:rPr>
              <w:t>has considered an application submitted by student of</w:t>
            </w:r>
          </w:p>
        </w:tc>
        <w:tc>
          <w:tcPr>
            <w:tcW w:w="831" w:type="dxa"/>
            <w:gridSpan w:val="4"/>
            <w:tcBorders>
              <w:bottom w:val="single" w:sz="4" w:space="0" w:color="auto"/>
            </w:tcBorders>
          </w:tcPr>
          <w:p w:rsidR="00221FB2" w:rsidRPr="006A70C2" w:rsidRDefault="00221FB2" w:rsidP="00F0670A">
            <w:pPr>
              <w:rPr>
                <w:sz w:val="22"/>
                <w:szCs w:val="22"/>
              </w:rPr>
            </w:pPr>
          </w:p>
        </w:tc>
        <w:tc>
          <w:tcPr>
            <w:tcW w:w="709" w:type="dxa"/>
            <w:gridSpan w:val="6"/>
          </w:tcPr>
          <w:p w:rsidR="00221FB2" w:rsidRPr="006A70C2" w:rsidRDefault="00221FB2" w:rsidP="00F0670A">
            <w:pPr>
              <w:rPr>
                <w:sz w:val="22"/>
                <w:szCs w:val="22"/>
              </w:rPr>
            </w:pPr>
          </w:p>
        </w:tc>
        <w:tc>
          <w:tcPr>
            <w:tcW w:w="851" w:type="dxa"/>
            <w:gridSpan w:val="7"/>
          </w:tcPr>
          <w:p w:rsidR="00221FB2" w:rsidRPr="006A70C2" w:rsidRDefault="00FE4356" w:rsidP="00F0670A">
            <w:pPr>
              <w:rPr>
                <w:sz w:val="22"/>
                <w:szCs w:val="22"/>
              </w:rPr>
            </w:pPr>
            <w:r>
              <w:rPr>
                <w:sz w:val="22"/>
              </w:rPr>
              <w:t>(</w:t>
            </w:r>
            <w:r w:rsidR="00221FB2">
              <w:rPr>
                <w:sz w:val="22"/>
              </w:rPr>
              <w:t>year of study</w:t>
            </w:r>
            <w:r>
              <w:rPr>
                <w:sz w:val="22"/>
              </w:rPr>
              <w:t>)</w:t>
            </w:r>
          </w:p>
        </w:tc>
        <w:tc>
          <w:tcPr>
            <w:tcW w:w="2233" w:type="dxa"/>
            <w:gridSpan w:val="11"/>
          </w:tcPr>
          <w:p w:rsidR="00221FB2" w:rsidRPr="00C7450D" w:rsidRDefault="00221FB2" w:rsidP="00F0670A">
            <w:pPr>
              <w:rPr>
                <w:i/>
                <w:sz w:val="22"/>
                <w:szCs w:val="22"/>
              </w:rPr>
            </w:pPr>
          </w:p>
        </w:tc>
      </w:tr>
      <w:tr w:rsidR="00221FB2" w:rsidRPr="006A70C2" w:rsidTr="008E1042">
        <w:tc>
          <w:tcPr>
            <w:tcW w:w="3961" w:type="dxa"/>
            <w:gridSpan w:val="23"/>
          </w:tcPr>
          <w:p w:rsidR="00221FB2" w:rsidRPr="006A70C2" w:rsidRDefault="00221FB2" w:rsidP="00F0670A">
            <w:pPr>
              <w:rPr>
                <w:sz w:val="22"/>
                <w:szCs w:val="22"/>
              </w:rPr>
            </w:pPr>
            <w:r>
              <w:rPr>
                <w:sz w:val="22"/>
              </w:rPr>
              <w:t>Degree programme;</w:t>
            </w:r>
          </w:p>
        </w:tc>
        <w:tc>
          <w:tcPr>
            <w:tcW w:w="5703" w:type="dxa"/>
            <w:gridSpan w:val="35"/>
            <w:tcBorders>
              <w:bottom w:val="single" w:sz="4" w:space="0" w:color="auto"/>
            </w:tcBorders>
          </w:tcPr>
          <w:p w:rsidR="00221FB2" w:rsidRPr="00C7450D" w:rsidRDefault="00221FB2" w:rsidP="00F0670A">
            <w:pPr>
              <w:rPr>
                <w:i/>
                <w:sz w:val="22"/>
                <w:szCs w:val="22"/>
                <w:highlight w:val="yellow"/>
              </w:rPr>
            </w:pPr>
          </w:p>
        </w:tc>
      </w:tr>
      <w:tr w:rsidR="00221FB2" w:rsidRPr="006A70C2" w:rsidTr="008E1042">
        <w:tc>
          <w:tcPr>
            <w:tcW w:w="584" w:type="dxa"/>
          </w:tcPr>
          <w:p w:rsidR="00221FB2" w:rsidRPr="006A70C2" w:rsidRDefault="00221FB2" w:rsidP="00F0670A">
            <w:pPr>
              <w:rPr>
                <w:sz w:val="22"/>
                <w:szCs w:val="22"/>
              </w:rPr>
            </w:pPr>
          </w:p>
        </w:tc>
        <w:tc>
          <w:tcPr>
            <w:tcW w:w="659" w:type="dxa"/>
            <w:gridSpan w:val="4"/>
          </w:tcPr>
          <w:p w:rsidR="00221FB2" w:rsidRPr="006A70C2" w:rsidRDefault="00221FB2" w:rsidP="00F0670A">
            <w:pPr>
              <w:rPr>
                <w:sz w:val="22"/>
                <w:szCs w:val="22"/>
              </w:rPr>
            </w:pPr>
          </w:p>
        </w:tc>
        <w:tc>
          <w:tcPr>
            <w:tcW w:w="505" w:type="dxa"/>
            <w:gridSpan w:val="3"/>
          </w:tcPr>
          <w:p w:rsidR="00221FB2" w:rsidRPr="006A70C2" w:rsidRDefault="00221FB2" w:rsidP="00F0670A">
            <w:pPr>
              <w:rPr>
                <w:sz w:val="22"/>
                <w:szCs w:val="22"/>
              </w:rPr>
            </w:pPr>
          </w:p>
        </w:tc>
        <w:tc>
          <w:tcPr>
            <w:tcW w:w="521" w:type="dxa"/>
            <w:gridSpan w:val="2"/>
          </w:tcPr>
          <w:p w:rsidR="00221FB2" w:rsidRPr="006A70C2" w:rsidRDefault="00221FB2" w:rsidP="00F0670A">
            <w:pPr>
              <w:rPr>
                <w:sz w:val="22"/>
                <w:szCs w:val="22"/>
              </w:rPr>
            </w:pPr>
          </w:p>
        </w:tc>
        <w:tc>
          <w:tcPr>
            <w:tcW w:w="373" w:type="dxa"/>
            <w:gridSpan w:val="3"/>
          </w:tcPr>
          <w:p w:rsidR="00221FB2" w:rsidRPr="006A70C2" w:rsidRDefault="00221FB2" w:rsidP="00F0670A">
            <w:pPr>
              <w:rPr>
                <w:sz w:val="22"/>
                <w:szCs w:val="22"/>
              </w:rPr>
            </w:pPr>
          </w:p>
        </w:tc>
        <w:tc>
          <w:tcPr>
            <w:tcW w:w="378" w:type="dxa"/>
            <w:gridSpan w:val="3"/>
          </w:tcPr>
          <w:p w:rsidR="00221FB2" w:rsidRPr="006A70C2" w:rsidRDefault="00221FB2" w:rsidP="00F0670A">
            <w:pPr>
              <w:rPr>
                <w:sz w:val="22"/>
                <w:szCs w:val="22"/>
              </w:rPr>
            </w:pPr>
          </w:p>
        </w:tc>
        <w:tc>
          <w:tcPr>
            <w:tcW w:w="478" w:type="dxa"/>
            <w:gridSpan w:val="3"/>
          </w:tcPr>
          <w:p w:rsidR="00221FB2" w:rsidRPr="006A70C2" w:rsidRDefault="00221FB2" w:rsidP="00F0670A">
            <w:pPr>
              <w:rPr>
                <w:sz w:val="22"/>
                <w:szCs w:val="22"/>
              </w:rPr>
            </w:pPr>
          </w:p>
        </w:tc>
        <w:tc>
          <w:tcPr>
            <w:tcW w:w="463" w:type="dxa"/>
            <w:gridSpan w:val="4"/>
          </w:tcPr>
          <w:p w:rsidR="00221FB2" w:rsidRPr="006A70C2" w:rsidRDefault="00221FB2" w:rsidP="00F0670A">
            <w:pPr>
              <w:rPr>
                <w:sz w:val="22"/>
                <w:szCs w:val="22"/>
              </w:rPr>
            </w:pPr>
          </w:p>
        </w:tc>
        <w:tc>
          <w:tcPr>
            <w:tcW w:w="5703" w:type="dxa"/>
            <w:gridSpan w:val="35"/>
          </w:tcPr>
          <w:p w:rsidR="00221FB2" w:rsidRPr="00C7450D" w:rsidRDefault="00221FB2" w:rsidP="0037146A">
            <w:pPr>
              <w:jc w:val="center"/>
              <w:rPr>
                <w:i/>
                <w:sz w:val="22"/>
                <w:szCs w:val="22"/>
              </w:rPr>
            </w:pPr>
            <w:r>
              <w:rPr>
                <w:i/>
              </w:rPr>
              <w:t>(</w:t>
            </w:r>
            <w:r w:rsidR="0037146A">
              <w:rPr>
                <w:i/>
              </w:rPr>
              <w:t xml:space="preserve">title </w:t>
            </w:r>
            <w:r>
              <w:rPr>
                <w:i/>
              </w:rPr>
              <w:t>of the degree programme)</w:t>
            </w:r>
          </w:p>
        </w:tc>
      </w:tr>
      <w:tr w:rsidR="00221FB2" w:rsidRPr="006A70C2" w:rsidTr="008E1042">
        <w:tc>
          <w:tcPr>
            <w:tcW w:w="9664" w:type="dxa"/>
            <w:gridSpan w:val="58"/>
          </w:tcPr>
          <w:p w:rsidR="00221FB2" w:rsidRPr="00C7450D" w:rsidRDefault="00221FB2" w:rsidP="00F0670A">
            <w:pPr>
              <w:rPr>
                <w:i/>
              </w:rPr>
            </w:pPr>
            <w:r>
              <w:rPr>
                <w:sz w:val="22"/>
              </w:rPr>
              <w:t>_______________________________ level</w:t>
            </w:r>
          </w:p>
        </w:tc>
      </w:tr>
      <w:tr w:rsidR="00221FB2" w:rsidRPr="006A70C2" w:rsidTr="008E1042">
        <w:tc>
          <w:tcPr>
            <w:tcW w:w="9664" w:type="dxa"/>
            <w:gridSpan w:val="58"/>
            <w:tcBorders>
              <w:bottom w:val="single" w:sz="4" w:space="0" w:color="auto"/>
            </w:tcBorders>
          </w:tcPr>
          <w:p w:rsidR="00221FB2" w:rsidRPr="00C7450D" w:rsidRDefault="00221FB2" w:rsidP="00F0670A">
            <w:pPr>
              <w:rPr>
                <w:i/>
                <w:sz w:val="22"/>
                <w:szCs w:val="22"/>
                <w:highlight w:val="yellow"/>
              </w:rPr>
            </w:pPr>
          </w:p>
        </w:tc>
      </w:tr>
      <w:tr w:rsidR="00221FB2" w:rsidRPr="006A70C2" w:rsidTr="008E1042">
        <w:tc>
          <w:tcPr>
            <w:tcW w:w="584" w:type="dxa"/>
            <w:tcBorders>
              <w:top w:val="single" w:sz="4" w:space="0" w:color="auto"/>
            </w:tcBorders>
          </w:tcPr>
          <w:p w:rsidR="00221FB2" w:rsidRPr="006A70C2" w:rsidRDefault="00221FB2" w:rsidP="00F0670A">
            <w:pPr>
              <w:rPr>
                <w:sz w:val="22"/>
                <w:szCs w:val="22"/>
              </w:rPr>
            </w:pPr>
          </w:p>
        </w:tc>
        <w:tc>
          <w:tcPr>
            <w:tcW w:w="659" w:type="dxa"/>
            <w:gridSpan w:val="4"/>
            <w:tcBorders>
              <w:top w:val="single" w:sz="4" w:space="0" w:color="auto"/>
            </w:tcBorders>
          </w:tcPr>
          <w:p w:rsidR="00221FB2" w:rsidRPr="006A70C2" w:rsidRDefault="00221FB2" w:rsidP="00F0670A">
            <w:pPr>
              <w:rPr>
                <w:sz w:val="22"/>
                <w:szCs w:val="22"/>
              </w:rPr>
            </w:pPr>
          </w:p>
        </w:tc>
        <w:tc>
          <w:tcPr>
            <w:tcW w:w="505" w:type="dxa"/>
            <w:gridSpan w:val="3"/>
            <w:tcBorders>
              <w:top w:val="single" w:sz="4" w:space="0" w:color="auto"/>
            </w:tcBorders>
          </w:tcPr>
          <w:p w:rsidR="00221FB2" w:rsidRPr="006A70C2" w:rsidRDefault="00221FB2" w:rsidP="00F0670A">
            <w:pPr>
              <w:rPr>
                <w:sz w:val="22"/>
                <w:szCs w:val="22"/>
              </w:rPr>
            </w:pPr>
          </w:p>
        </w:tc>
        <w:tc>
          <w:tcPr>
            <w:tcW w:w="6958" w:type="dxa"/>
            <w:gridSpan w:val="47"/>
            <w:tcBorders>
              <w:top w:val="single" w:sz="4" w:space="0" w:color="auto"/>
            </w:tcBorders>
          </w:tcPr>
          <w:p w:rsidR="00221FB2" w:rsidRPr="00C7450D" w:rsidRDefault="00221FB2" w:rsidP="00F0670A">
            <w:pPr>
              <w:jc w:val="center"/>
              <w:rPr>
                <w:i/>
              </w:rPr>
            </w:pPr>
            <w:r>
              <w:rPr>
                <w:i/>
              </w:rPr>
              <w:t>(last name, first name, patronym</w:t>
            </w:r>
            <w:r w:rsidR="002452B5">
              <w:rPr>
                <w:i/>
              </w:rPr>
              <w:t>/middle name</w:t>
            </w:r>
            <w:r>
              <w:rPr>
                <w:i/>
              </w:rPr>
              <w:t xml:space="preserve"> - if any)</w:t>
            </w:r>
          </w:p>
        </w:tc>
        <w:tc>
          <w:tcPr>
            <w:tcW w:w="958" w:type="dxa"/>
            <w:gridSpan w:val="3"/>
            <w:tcBorders>
              <w:top w:val="single" w:sz="4" w:space="0" w:color="auto"/>
            </w:tcBorders>
          </w:tcPr>
          <w:p w:rsidR="00221FB2" w:rsidRPr="00C7450D" w:rsidRDefault="00221FB2" w:rsidP="00F0670A">
            <w:pPr>
              <w:rPr>
                <w:i/>
                <w:sz w:val="22"/>
                <w:szCs w:val="22"/>
              </w:rPr>
            </w:pPr>
          </w:p>
        </w:tc>
      </w:tr>
      <w:tr w:rsidR="00221FB2" w:rsidRPr="006A70C2" w:rsidTr="008E1042">
        <w:tc>
          <w:tcPr>
            <w:tcW w:w="584" w:type="dxa"/>
          </w:tcPr>
          <w:p w:rsidR="00221FB2" w:rsidRPr="006A70C2" w:rsidRDefault="00221FB2" w:rsidP="00F0670A">
            <w:pPr>
              <w:rPr>
                <w:sz w:val="22"/>
                <w:szCs w:val="22"/>
              </w:rPr>
            </w:pPr>
          </w:p>
        </w:tc>
        <w:tc>
          <w:tcPr>
            <w:tcW w:w="659" w:type="dxa"/>
            <w:gridSpan w:val="4"/>
          </w:tcPr>
          <w:p w:rsidR="00221FB2" w:rsidRPr="006A70C2" w:rsidRDefault="00221FB2" w:rsidP="00F0670A">
            <w:pPr>
              <w:rPr>
                <w:sz w:val="22"/>
                <w:szCs w:val="22"/>
              </w:rPr>
            </w:pPr>
          </w:p>
        </w:tc>
        <w:tc>
          <w:tcPr>
            <w:tcW w:w="505" w:type="dxa"/>
            <w:gridSpan w:val="3"/>
          </w:tcPr>
          <w:p w:rsidR="00221FB2" w:rsidRPr="006A70C2" w:rsidRDefault="00221FB2" w:rsidP="00F0670A">
            <w:pPr>
              <w:rPr>
                <w:sz w:val="22"/>
                <w:szCs w:val="22"/>
              </w:rPr>
            </w:pPr>
          </w:p>
        </w:tc>
        <w:tc>
          <w:tcPr>
            <w:tcW w:w="521" w:type="dxa"/>
            <w:gridSpan w:val="2"/>
          </w:tcPr>
          <w:p w:rsidR="00221FB2" w:rsidRPr="006A70C2" w:rsidRDefault="00221FB2" w:rsidP="00F0670A">
            <w:pPr>
              <w:rPr>
                <w:sz w:val="22"/>
                <w:szCs w:val="22"/>
              </w:rPr>
            </w:pPr>
          </w:p>
        </w:tc>
        <w:tc>
          <w:tcPr>
            <w:tcW w:w="373" w:type="dxa"/>
            <w:gridSpan w:val="3"/>
          </w:tcPr>
          <w:p w:rsidR="00221FB2" w:rsidRPr="006A70C2" w:rsidRDefault="00221FB2" w:rsidP="00F0670A">
            <w:pPr>
              <w:rPr>
                <w:sz w:val="22"/>
                <w:szCs w:val="22"/>
              </w:rPr>
            </w:pPr>
          </w:p>
        </w:tc>
        <w:tc>
          <w:tcPr>
            <w:tcW w:w="378" w:type="dxa"/>
            <w:gridSpan w:val="3"/>
          </w:tcPr>
          <w:p w:rsidR="00221FB2" w:rsidRPr="006A70C2" w:rsidRDefault="00221FB2" w:rsidP="00F0670A">
            <w:pPr>
              <w:rPr>
                <w:sz w:val="22"/>
                <w:szCs w:val="22"/>
              </w:rPr>
            </w:pPr>
          </w:p>
        </w:tc>
        <w:tc>
          <w:tcPr>
            <w:tcW w:w="478" w:type="dxa"/>
            <w:gridSpan w:val="3"/>
          </w:tcPr>
          <w:p w:rsidR="00221FB2" w:rsidRPr="006A70C2" w:rsidRDefault="00221FB2" w:rsidP="00F0670A">
            <w:pPr>
              <w:rPr>
                <w:sz w:val="22"/>
                <w:szCs w:val="22"/>
              </w:rPr>
            </w:pPr>
          </w:p>
        </w:tc>
        <w:tc>
          <w:tcPr>
            <w:tcW w:w="463" w:type="dxa"/>
            <w:gridSpan w:val="4"/>
          </w:tcPr>
          <w:p w:rsidR="00221FB2" w:rsidRPr="006A70C2" w:rsidRDefault="00221FB2" w:rsidP="00F0670A">
            <w:pPr>
              <w:rPr>
                <w:sz w:val="22"/>
                <w:szCs w:val="22"/>
              </w:rPr>
            </w:pPr>
          </w:p>
        </w:tc>
        <w:tc>
          <w:tcPr>
            <w:tcW w:w="415" w:type="dxa"/>
            <w:gridSpan w:val="3"/>
          </w:tcPr>
          <w:p w:rsidR="00221FB2" w:rsidRPr="006A70C2" w:rsidRDefault="00221FB2" w:rsidP="00F0670A">
            <w:pPr>
              <w:rPr>
                <w:sz w:val="22"/>
                <w:szCs w:val="22"/>
              </w:rPr>
            </w:pPr>
          </w:p>
        </w:tc>
        <w:tc>
          <w:tcPr>
            <w:tcW w:w="664" w:type="dxa"/>
            <w:gridSpan w:val="4"/>
          </w:tcPr>
          <w:p w:rsidR="00221FB2" w:rsidRPr="006A70C2" w:rsidRDefault="00221FB2" w:rsidP="00F0670A">
            <w:pPr>
              <w:rPr>
                <w:sz w:val="22"/>
                <w:szCs w:val="22"/>
              </w:rPr>
            </w:pPr>
          </w:p>
        </w:tc>
        <w:tc>
          <w:tcPr>
            <w:tcW w:w="602" w:type="dxa"/>
            <w:gridSpan w:val="2"/>
          </w:tcPr>
          <w:p w:rsidR="00221FB2" w:rsidRPr="006A70C2" w:rsidRDefault="00221FB2" w:rsidP="00F0670A">
            <w:pPr>
              <w:rPr>
                <w:sz w:val="22"/>
                <w:szCs w:val="22"/>
              </w:rPr>
            </w:pPr>
          </w:p>
        </w:tc>
        <w:tc>
          <w:tcPr>
            <w:tcW w:w="597" w:type="dxa"/>
            <w:gridSpan w:val="5"/>
          </w:tcPr>
          <w:p w:rsidR="00221FB2" w:rsidRPr="006A70C2" w:rsidRDefault="00221FB2" w:rsidP="00F0670A">
            <w:pPr>
              <w:rPr>
                <w:sz w:val="22"/>
                <w:szCs w:val="22"/>
              </w:rPr>
            </w:pPr>
          </w:p>
        </w:tc>
        <w:tc>
          <w:tcPr>
            <w:tcW w:w="471" w:type="dxa"/>
            <w:gridSpan w:val="5"/>
          </w:tcPr>
          <w:p w:rsidR="00221FB2" w:rsidRPr="006A70C2" w:rsidRDefault="00221FB2" w:rsidP="00F0670A">
            <w:pPr>
              <w:rPr>
                <w:sz w:val="22"/>
                <w:szCs w:val="22"/>
              </w:rPr>
            </w:pPr>
          </w:p>
        </w:tc>
        <w:tc>
          <w:tcPr>
            <w:tcW w:w="588" w:type="dxa"/>
            <w:gridSpan w:val="3"/>
          </w:tcPr>
          <w:p w:rsidR="00221FB2" w:rsidRPr="006A70C2" w:rsidRDefault="00221FB2" w:rsidP="00F0670A">
            <w:pPr>
              <w:rPr>
                <w:sz w:val="22"/>
                <w:szCs w:val="22"/>
              </w:rPr>
            </w:pPr>
          </w:p>
        </w:tc>
        <w:tc>
          <w:tcPr>
            <w:tcW w:w="1408" w:type="dxa"/>
            <w:gridSpan w:val="10"/>
          </w:tcPr>
          <w:p w:rsidR="00221FB2" w:rsidRPr="00C7450D" w:rsidRDefault="00221FB2" w:rsidP="00F0670A">
            <w:pPr>
              <w:rPr>
                <w:i/>
                <w:sz w:val="22"/>
                <w:szCs w:val="22"/>
              </w:rPr>
            </w:pPr>
          </w:p>
        </w:tc>
        <w:tc>
          <w:tcPr>
            <w:tcW w:w="958" w:type="dxa"/>
            <w:gridSpan w:val="3"/>
          </w:tcPr>
          <w:p w:rsidR="00221FB2" w:rsidRPr="00C7450D" w:rsidRDefault="00221FB2" w:rsidP="00F0670A">
            <w:pPr>
              <w:rPr>
                <w:i/>
                <w:sz w:val="22"/>
                <w:szCs w:val="22"/>
              </w:rPr>
            </w:pPr>
          </w:p>
        </w:tc>
      </w:tr>
      <w:tr w:rsidR="00221FB2" w:rsidRPr="006A70C2" w:rsidTr="008E1042">
        <w:tc>
          <w:tcPr>
            <w:tcW w:w="9664" w:type="dxa"/>
            <w:gridSpan w:val="58"/>
          </w:tcPr>
          <w:p w:rsidR="00221FB2" w:rsidRPr="00C7450D" w:rsidRDefault="00221FB2" w:rsidP="00661DB5">
            <w:pPr>
              <w:jc w:val="both"/>
              <w:rPr>
                <w:i/>
                <w:sz w:val="22"/>
                <w:szCs w:val="22"/>
              </w:rPr>
            </w:pPr>
            <w:proofErr w:type="gramStart"/>
            <w:r>
              <w:rPr>
                <w:i/>
                <w:sz w:val="22"/>
              </w:rPr>
              <w:t>dated</w:t>
            </w:r>
            <w:proofErr w:type="gramEnd"/>
            <w:r>
              <w:rPr>
                <w:i/>
                <w:sz w:val="22"/>
              </w:rPr>
              <w:t xml:space="preserve"> ____.____.20____ , to appeal the results of final state certification conducted on ____.____.20____ .</w:t>
            </w:r>
          </w:p>
        </w:tc>
      </w:tr>
      <w:tr w:rsidR="00221FB2" w:rsidRPr="006A70C2" w:rsidTr="008E1042">
        <w:tc>
          <w:tcPr>
            <w:tcW w:w="9664" w:type="dxa"/>
            <w:gridSpan w:val="58"/>
          </w:tcPr>
          <w:p w:rsidR="00221FB2" w:rsidRPr="00C7450D" w:rsidRDefault="00221FB2" w:rsidP="00F0670A">
            <w:pPr>
              <w:jc w:val="both"/>
              <w:rPr>
                <w:i/>
                <w:sz w:val="22"/>
                <w:szCs w:val="22"/>
              </w:rPr>
            </w:pPr>
          </w:p>
        </w:tc>
      </w:tr>
      <w:tr w:rsidR="00221FB2" w:rsidRPr="006A70C2" w:rsidTr="008E1042">
        <w:tc>
          <w:tcPr>
            <w:tcW w:w="9664" w:type="dxa"/>
            <w:gridSpan w:val="58"/>
          </w:tcPr>
          <w:p w:rsidR="00221FB2" w:rsidRPr="00C7450D" w:rsidRDefault="00221FB2" w:rsidP="00661DB5">
            <w:pPr>
              <w:jc w:val="both"/>
              <w:rPr>
                <w:i/>
                <w:sz w:val="22"/>
                <w:szCs w:val="22"/>
              </w:rPr>
            </w:pPr>
            <w:r>
              <w:rPr>
                <w:i/>
                <w:sz w:val="22"/>
              </w:rPr>
              <w:t xml:space="preserve">The appeal claims </w:t>
            </w:r>
            <w:r w:rsidR="00661DB5">
              <w:rPr>
                <w:i/>
                <w:sz w:val="22"/>
              </w:rPr>
              <w:t xml:space="preserve">a </w:t>
            </w:r>
            <w:r>
              <w:rPr>
                <w:i/>
                <w:sz w:val="22"/>
              </w:rPr>
              <w:t xml:space="preserve">violation of the established procedure </w:t>
            </w:r>
            <w:r w:rsidR="00661DB5">
              <w:rPr>
                <w:i/>
                <w:sz w:val="22"/>
              </w:rPr>
              <w:t>for</w:t>
            </w:r>
            <w:r>
              <w:rPr>
                <w:i/>
                <w:sz w:val="22"/>
              </w:rPr>
              <w:t xml:space="preserve"> final state certification and (or) states the student’s disagreement with the results of final state certification, namely: </w:t>
            </w:r>
          </w:p>
        </w:tc>
      </w:tr>
      <w:tr w:rsidR="00221FB2" w:rsidRPr="006A70C2" w:rsidTr="008E1042">
        <w:tc>
          <w:tcPr>
            <w:tcW w:w="9664" w:type="dxa"/>
            <w:gridSpan w:val="58"/>
            <w:tcBorders>
              <w:bottom w:val="single" w:sz="4" w:space="0" w:color="auto"/>
            </w:tcBorders>
          </w:tcPr>
          <w:p w:rsidR="00221FB2" w:rsidRPr="00C7450D" w:rsidRDefault="00221FB2" w:rsidP="00F0670A">
            <w:pPr>
              <w:jc w:val="center"/>
              <w:rPr>
                <w:i/>
                <w:sz w:val="22"/>
                <w:szCs w:val="22"/>
              </w:rPr>
            </w:pPr>
          </w:p>
        </w:tc>
      </w:tr>
      <w:tr w:rsidR="00221FB2" w:rsidRPr="006A70C2" w:rsidTr="008E1042">
        <w:tc>
          <w:tcPr>
            <w:tcW w:w="9664" w:type="dxa"/>
            <w:gridSpan w:val="58"/>
            <w:tcBorders>
              <w:bottom w:val="single" w:sz="4" w:space="0" w:color="auto"/>
            </w:tcBorders>
          </w:tcPr>
          <w:p w:rsidR="00221FB2" w:rsidRPr="00C7450D" w:rsidRDefault="00221FB2" w:rsidP="00F0670A">
            <w:pPr>
              <w:jc w:val="center"/>
              <w:rPr>
                <w:i/>
                <w:sz w:val="22"/>
                <w:szCs w:val="22"/>
              </w:rPr>
            </w:pPr>
          </w:p>
        </w:tc>
      </w:tr>
      <w:tr w:rsidR="00221FB2" w:rsidRPr="006A70C2" w:rsidTr="008E1042">
        <w:tc>
          <w:tcPr>
            <w:tcW w:w="9664" w:type="dxa"/>
            <w:gridSpan w:val="58"/>
            <w:tcBorders>
              <w:bottom w:val="single" w:sz="4" w:space="0" w:color="auto"/>
            </w:tcBorders>
          </w:tcPr>
          <w:p w:rsidR="00221FB2" w:rsidRPr="00C7450D" w:rsidRDefault="00221FB2" w:rsidP="00F0670A">
            <w:pPr>
              <w:jc w:val="center"/>
              <w:rPr>
                <w:i/>
                <w:sz w:val="22"/>
                <w:szCs w:val="22"/>
              </w:rPr>
            </w:pPr>
          </w:p>
        </w:tc>
      </w:tr>
      <w:tr w:rsidR="00221FB2" w:rsidRPr="006A70C2" w:rsidTr="008E1042">
        <w:tc>
          <w:tcPr>
            <w:tcW w:w="9664" w:type="dxa"/>
            <w:gridSpan w:val="58"/>
            <w:tcBorders>
              <w:bottom w:val="single" w:sz="4" w:space="0" w:color="auto"/>
            </w:tcBorders>
          </w:tcPr>
          <w:p w:rsidR="00221FB2" w:rsidRPr="00C7450D" w:rsidRDefault="00221FB2" w:rsidP="00F0670A">
            <w:pPr>
              <w:jc w:val="center"/>
              <w:rPr>
                <w:i/>
                <w:sz w:val="22"/>
                <w:szCs w:val="22"/>
              </w:rPr>
            </w:pPr>
          </w:p>
        </w:tc>
      </w:tr>
      <w:tr w:rsidR="00221FB2" w:rsidRPr="006A70C2" w:rsidTr="008E1042">
        <w:tc>
          <w:tcPr>
            <w:tcW w:w="9664" w:type="dxa"/>
            <w:gridSpan w:val="58"/>
            <w:tcBorders>
              <w:top w:val="single" w:sz="4" w:space="0" w:color="auto"/>
            </w:tcBorders>
          </w:tcPr>
          <w:p w:rsidR="00221FB2" w:rsidRPr="00C7450D" w:rsidRDefault="00221FB2" w:rsidP="00661DB5">
            <w:pPr>
              <w:jc w:val="center"/>
              <w:rPr>
                <w:i/>
              </w:rPr>
            </w:pPr>
            <w:r>
              <w:rPr>
                <w:i/>
              </w:rPr>
              <w:t>(summary of appeal)</w:t>
            </w:r>
          </w:p>
        </w:tc>
      </w:tr>
      <w:tr w:rsidR="00221FB2" w:rsidRPr="006A70C2" w:rsidTr="008E1042">
        <w:tc>
          <w:tcPr>
            <w:tcW w:w="9664" w:type="dxa"/>
            <w:gridSpan w:val="58"/>
          </w:tcPr>
          <w:p w:rsidR="00221FB2" w:rsidRPr="00C7450D" w:rsidRDefault="00221FB2" w:rsidP="00F0670A">
            <w:pPr>
              <w:jc w:val="both"/>
              <w:rPr>
                <w:i/>
                <w:sz w:val="22"/>
                <w:szCs w:val="22"/>
              </w:rPr>
            </w:pPr>
            <w:r>
              <w:rPr>
                <w:i/>
                <w:sz w:val="22"/>
              </w:rPr>
              <w:t xml:space="preserve">The following documents (video/audio records) have been submitted for consideration: </w:t>
            </w:r>
          </w:p>
        </w:tc>
      </w:tr>
      <w:tr w:rsidR="00221FB2" w:rsidRPr="006A70C2" w:rsidTr="008E1042">
        <w:tc>
          <w:tcPr>
            <w:tcW w:w="644" w:type="dxa"/>
            <w:gridSpan w:val="2"/>
          </w:tcPr>
          <w:p w:rsidR="00221FB2" w:rsidRPr="006A70C2" w:rsidRDefault="00221FB2" w:rsidP="00F0670A">
            <w:pPr>
              <w:jc w:val="both"/>
              <w:rPr>
                <w:sz w:val="22"/>
                <w:szCs w:val="22"/>
              </w:rPr>
            </w:pPr>
            <w:r>
              <w:rPr>
                <w:sz w:val="22"/>
              </w:rPr>
              <w:t>1.</w:t>
            </w:r>
          </w:p>
        </w:tc>
        <w:tc>
          <w:tcPr>
            <w:tcW w:w="9020" w:type="dxa"/>
            <w:gridSpan w:val="56"/>
            <w:tcBorders>
              <w:bottom w:val="single" w:sz="4" w:space="0" w:color="auto"/>
            </w:tcBorders>
          </w:tcPr>
          <w:p w:rsidR="00221FB2" w:rsidRPr="00C7450D" w:rsidRDefault="00221FB2" w:rsidP="00F0670A">
            <w:pPr>
              <w:jc w:val="both"/>
              <w:rPr>
                <w:i/>
                <w:sz w:val="22"/>
                <w:szCs w:val="22"/>
              </w:rPr>
            </w:pPr>
          </w:p>
        </w:tc>
      </w:tr>
      <w:tr w:rsidR="00221FB2" w:rsidRPr="006A70C2" w:rsidTr="008E1042">
        <w:tc>
          <w:tcPr>
            <w:tcW w:w="644" w:type="dxa"/>
            <w:gridSpan w:val="2"/>
          </w:tcPr>
          <w:p w:rsidR="00221FB2" w:rsidRPr="006A70C2" w:rsidRDefault="00221FB2" w:rsidP="00F0670A">
            <w:pPr>
              <w:jc w:val="both"/>
              <w:rPr>
                <w:sz w:val="22"/>
                <w:szCs w:val="22"/>
              </w:rPr>
            </w:pPr>
            <w:r>
              <w:rPr>
                <w:sz w:val="22"/>
              </w:rPr>
              <w:t>2.</w:t>
            </w:r>
          </w:p>
        </w:tc>
        <w:tc>
          <w:tcPr>
            <w:tcW w:w="9020" w:type="dxa"/>
            <w:gridSpan w:val="56"/>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8E1042">
        <w:tc>
          <w:tcPr>
            <w:tcW w:w="644" w:type="dxa"/>
            <w:gridSpan w:val="2"/>
          </w:tcPr>
          <w:p w:rsidR="00221FB2" w:rsidRPr="006A70C2" w:rsidRDefault="00221FB2" w:rsidP="00F0670A">
            <w:pPr>
              <w:jc w:val="both"/>
              <w:rPr>
                <w:sz w:val="22"/>
                <w:szCs w:val="22"/>
              </w:rPr>
            </w:pPr>
            <w:r>
              <w:rPr>
                <w:sz w:val="22"/>
              </w:rPr>
              <w:t>3.</w:t>
            </w:r>
          </w:p>
        </w:tc>
        <w:tc>
          <w:tcPr>
            <w:tcW w:w="9020" w:type="dxa"/>
            <w:gridSpan w:val="56"/>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8E1042">
        <w:tc>
          <w:tcPr>
            <w:tcW w:w="644" w:type="dxa"/>
            <w:gridSpan w:val="2"/>
          </w:tcPr>
          <w:p w:rsidR="00221FB2" w:rsidRPr="006A70C2" w:rsidRDefault="00221FB2" w:rsidP="00F0670A">
            <w:pPr>
              <w:jc w:val="both"/>
              <w:rPr>
                <w:sz w:val="22"/>
                <w:szCs w:val="22"/>
              </w:rPr>
            </w:pPr>
            <w:r>
              <w:rPr>
                <w:sz w:val="22"/>
              </w:rPr>
              <w:t>4.</w:t>
            </w:r>
          </w:p>
        </w:tc>
        <w:tc>
          <w:tcPr>
            <w:tcW w:w="9020" w:type="dxa"/>
            <w:gridSpan w:val="56"/>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8E1042">
        <w:tc>
          <w:tcPr>
            <w:tcW w:w="9664" w:type="dxa"/>
            <w:gridSpan w:val="58"/>
          </w:tcPr>
          <w:p w:rsidR="00221FB2" w:rsidRPr="00C7450D" w:rsidRDefault="00221FB2" w:rsidP="00F0670A">
            <w:pPr>
              <w:jc w:val="both"/>
              <w:rPr>
                <w:i/>
                <w:sz w:val="22"/>
                <w:szCs w:val="22"/>
              </w:rPr>
            </w:pPr>
          </w:p>
        </w:tc>
      </w:tr>
      <w:tr w:rsidR="00221FB2" w:rsidRPr="006A70C2" w:rsidTr="008E1042">
        <w:tc>
          <w:tcPr>
            <w:tcW w:w="9664" w:type="dxa"/>
            <w:gridSpan w:val="58"/>
          </w:tcPr>
          <w:p w:rsidR="00221FB2" w:rsidRPr="00C7450D" w:rsidRDefault="00221FB2">
            <w:pPr>
              <w:jc w:val="both"/>
              <w:rPr>
                <w:i/>
                <w:sz w:val="22"/>
                <w:szCs w:val="22"/>
              </w:rPr>
            </w:pPr>
            <w:r>
              <w:rPr>
                <w:i/>
                <w:sz w:val="22"/>
              </w:rPr>
              <w:t>In the course of the meeting, the student was asked the following questions, and the following answers were provided:</w:t>
            </w:r>
          </w:p>
        </w:tc>
      </w:tr>
      <w:tr w:rsidR="00221FB2" w:rsidRPr="006A70C2" w:rsidTr="008E1042">
        <w:trPr>
          <w:trHeight w:val="196"/>
        </w:trPr>
        <w:tc>
          <w:tcPr>
            <w:tcW w:w="9664" w:type="dxa"/>
            <w:gridSpan w:val="58"/>
          </w:tcPr>
          <w:p w:rsidR="00221FB2" w:rsidRPr="00C7450D" w:rsidRDefault="00221FB2" w:rsidP="00F0670A">
            <w:pPr>
              <w:rPr>
                <w:i/>
                <w:sz w:val="22"/>
                <w:szCs w:val="22"/>
              </w:rPr>
            </w:pPr>
            <w:r>
              <w:rPr>
                <w:i/>
                <w:sz w:val="22"/>
              </w:rPr>
              <w:t xml:space="preserve">Question: </w:t>
            </w:r>
          </w:p>
        </w:tc>
      </w:tr>
      <w:tr w:rsidR="00221FB2" w:rsidRPr="006A70C2" w:rsidTr="008E1042">
        <w:tc>
          <w:tcPr>
            <w:tcW w:w="644" w:type="dxa"/>
            <w:gridSpan w:val="2"/>
          </w:tcPr>
          <w:p w:rsidR="00221FB2" w:rsidRPr="006A70C2" w:rsidRDefault="00221FB2" w:rsidP="00F0670A">
            <w:pPr>
              <w:rPr>
                <w:sz w:val="22"/>
                <w:szCs w:val="22"/>
              </w:rPr>
            </w:pPr>
            <w:r>
              <w:rPr>
                <w:sz w:val="22"/>
              </w:rPr>
              <w:t>1.</w:t>
            </w:r>
          </w:p>
        </w:tc>
        <w:tc>
          <w:tcPr>
            <w:tcW w:w="9020" w:type="dxa"/>
            <w:gridSpan w:val="56"/>
            <w:tcBorders>
              <w:bottom w:val="single" w:sz="4" w:space="0" w:color="auto"/>
            </w:tcBorders>
          </w:tcPr>
          <w:p w:rsidR="00221FB2" w:rsidRPr="00C7450D" w:rsidRDefault="00221FB2" w:rsidP="00F0670A">
            <w:pPr>
              <w:rPr>
                <w:i/>
                <w:sz w:val="22"/>
                <w:szCs w:val="22"/>
              </w:rPr>
            </w:pPr>
          </w:p>
        </w:tc>
      </w:tr>
      <w:tr w:rsidR="00221FB2" w:rsidRPr="006A70C2" w:rsidTr="008E1042">
        <w:tc>
          <w:tcPr>
            <w:tcW w:w="9664" w:type="dxa"/>
            <w:gridSpan w:val="58"/>
            <w:tcBorders>
              <w:bottom w:val="single" w:sz="4" w:space="0" w:color="auto"/>
            </w:tcBorders>
          </w:tcPr>
          <w:p w:rsidR="00221FB2" w:rsidRPr="00C7450D" w:rsidRDefault="00221FB2" w:rsidP="00F0670A">
            <w:pPr>
              <w:rPr>
                <w:i/>
                <w:sz w:val="22"/>
                <w:szCs w:val="22"/>
              </w:rPr>
            </w:pPr>
          </w:p>
        </w:tc>
      </w:tr>
      <w:tr w:rsidR="00221FB2" w:rsidRPr="006A70C2" w:rsidTr="008E1042">
        <w:tc>
          <w:tcPr>
            <w:tcW w:w="1101" w:type="dxa"/>
            <w:gridSpan w:val="3"/>
            <w:tcBorders>
              <w:top w:val="single" w:sz="4" w:space="0" w:color="auto"/>
            </w:tcBorders>
          </w:tcPr>
          <w:p w:rsidR="00221FB2" w:rsidRPr="006A70C2" w:rsidRDefault="00221FB2" w:rsidP="00F0670A">
            <w:pPr>
              <w:rPr>
                <w:sz w:val="22"/>
                <w:szCs w:val="22"/>
              </w:rPr>
            </w:pPr>
            <w:r>
              <w:rPr>
                <w:sz w:val="22"/>
              </w:rPr>
              <w:t>Answer:</w:t>
            </w:r>
          </w:p>
        </w:tc>
        <w:tc>
          <w:tcPr>
            <w:tcW w:w="8563" w:type="dxa"/>
            <w:gridSpan w:val="55"/>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8E1042">
        <w:tc>
          <w:tcPr>
            <w:tcW w:w="9664" w:type="dxa"/>
            <w:gridSpan w:val="58"/>
            <w:tcBorders>
              <w:bottom w:val="single" w:sz="4" w:space="0" w:color="auto"/>
            </w:tcBorders>
          </w:tcPr>
          <w:p w:rsidR="00221FB2" w:rsidRPr="00C7450D" w:rsidRDefault="00221FB2" w:rsidP="00F0670A">
            <w:pPr>
              <w:rPr>
                <w:i/>
                <w:sz w:val="22"/>
                <w:szCs w:val="22"/>
              </w:rPr>
            </w:pPr>
          </w:p>
        </w:tc>
      </w:tr>
      <w:tr w:rsidR="00221FB2" w:rsidRPr="006A70C2" w:rsidTr="008E1042">
        <w:tc>
          <w:tcPr>
            <w:tcW w:w="1101" w:type="dxa"/>
            <w:gridSpan w:val="3"/>
            <w:tcBorders>
              <w:top w:val="single" w:sz="4" w:space="0" w:color="auto"/>
            </w:tcBorders>
          </w:tcPr>
          <w:p w:rsidR="00221FB2" w:rsidRPr="008E1042" w:rsidRDefault="00221FB2" w:rsidP="00F0670A">
            <w:pPr>
              <w:rPr>
                <w:i/>
                <w:sz w:val="22"/>
                <w:szCs w:val="22"/>
              </w:rPr>
            </w:pPr>
            <w:r w:rsidRPr="008E1042">
              <w:rPr>
                <w:i/>
                <w:sz w:val="22"/>
              </w:rPr>
              <w:t>Question:</w:t>
            </w:r>
          </w:p>
        </w:tc>
        <w:tc>
          <w:tcPr>
            <w:tcW w:w="8563" w:type="dxa"/>
            <w:gridSpan w:val="55"/>
          </w:tcPr>
          <w:p w:rsidR="00221FB2" w:rsidRPr="00C7450D" w:rsidRDefault="00221FB2" w:rsidP="00F0670A">
            <w:pPr>
              <w:rPr>
                <w:i/>
                <w:sz w:val="22"/>
                <w:szCs w:val="22"/>
              </w:rPr>
            </w:pPr>
          </w:p>
        </w:tc>
      </w:tr>
      <w:tr w:rsidR="00221FB2" w:rsidRPr="006A70C2" w:rsidTr="008E1042">
        <w:tc>
          <w:tcPr>
            <w:tcW w:w="644" w:type="dxa"/>
            <w:gridSpan w:val="2"/>
          </w:tcPr>
          <w:p w:rsidR="00221FB2" w:rsidRPr="006A70C2" w:rsidRDefault="00221FB2" w:rsidP="00F0670A">
            <w:pPr>
              <w:rPr>
                <w:sz w:val="22"/>
                <w:szCs w:val="22"/>
              </w:rPr>
            </w:pPr>
            <w:r>
              <w:rPr>
                <w:sz w:val="22"/>
              </w:rPr>
              <w:t>2.</w:t>
            </w:r>
          </w:p>
        </w:tc>
        <w:tc>
          <w:tcPr>
            <w:tcW w:w="9020" w:type="dxa"/>
            <w:gridSpan w:val="56"/>
            <w:tcBorders>
              <w:bottom w:val="single" w:sz="4" w:space="0" w:color="auto"/>
            </w:tcBorders>
          </w:tcPr>
          <w:p w:rsidR="00221FB2" w:rsidRPr="00C7450D" w:rsidRDefault="00221FB2" w:rsidP="00F0670A">
            <w:pPr>
              <w:rPr>
                <w:i/>
                <w:sz w:val="22"/>
                <w:szCs w:val="22"/>
              </w:rPr>
            </w:pPr>
          </w:p>
        </w:tc>
      </w:tr>
      <w:tr w:rsidR="00221FB2" w:rsidRPr="006A70C2" w:rsidTr="008E1042">
        <w:tc>
          <w:tcPr>
            <w:tcW w:w="9664" w:type="dxa"/>
            <w:gridSpan w:val="58"/>
            <w:tcBorders>
              <w:bottom w:val="single" w:sz="4" w:space="0" w:color="auto"/>
            </w:tcBorders>
          </w:tcPr>
          <w:p w:rsidR="00221FB2" w:rsidRPr="00C7450D" w:rsidRDefault="00221FB2" w:rsidP="00F0670A">
            <w:pPr>
              <w:rPr>
                <w:i/>
                <w:sz w:val="22"/>
                <w:szCs w:val="22"/>
              </w:rPr>
            </w:pPr>
          </w:p>
        </w:tc>
      </w:tr>
      <w:tr w:rsidR="00221FB2" w:rsidRPr="006A70C2" w:rsidTr="008E1042">
        <w:tc>
          <w:tcPr>
            <w:tcW w:w="1101" w:type="dxa"/>
            <w:gridSpan w:val="3"/>
            <w:tcBorders>
              <w:top w:val="single" w:sz="4" w:space="0" w:color="auto"/>
            </w:tcBorders>
          </w:tcPr>
          <w:p w:rsidR="00221FB2" w:rsidRPr="006A70C2" w:rsidRDefault="00221FB2" w:rsidP="00F0670A">
            <w:pPr>
              <w:rPr>
                <w:sz w:val="22"/>
                <w:szCs w:val="22"/>
              </w:rPr>
            </w:pPr>
            <w:r>
              <w:rPr>
                <w:sz w:val="22"/>
              </w:rPr>
              <w:t>Answer:</w:t>
            </w:r>
          </w:p>
        </w:tc>
        <w:tc>
          <w:tcPr>
            <w:tcW w:w="8563" w:type="dxa"/>
            <w:gridSpan w:val="55"/>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8E1042">
        <w:tc>
          <w:tcPr>
            <w:tcW w:w="9664" w:type="dxa"/>
            <w:gridSpan w:val="58"/>
            <w:tcBorders>
              <w:bottom w:val="single" w:sz="4" w:space="0" w:color="auto"/>
            </w:tcBorders>
          </w:tcPr>
          <w:p w:rsidR="00221FB2" w:rsidRPr="00C7450D" w:rsidRDefault="00221FB2" w:rsidP="00F0670A">
            <w:pPr>
              <w:rPr>
                <w:i/>
                <w:sz w:val="22"/>
                <w:szCs w:val="22"/>
              </w:rPr>
            </w:pPr>
          </w:p>
        </w:tc>
      </w:tr>
      <w:tr w:rsidR="00221FB2" w:rsidRPr="006A70C2" w:rsidTr="008E1042">
        <w:tc>
          <w:tcPr>
            <w:tcW w:w="9664" w:type="dxa"/>
            <w:gridSpan w:val="58"/>
            <w:tcBorders>
              <w:top w:val="single" w:sz="4" w:space="0" w:color="auto"/>
            </w:tcBorders>
          </w:tcPr>
          <w:p w:rsidR="00221FB2" w:rsidRPr="00C7450D" w:rsidRDefault="00221FB2" w:rsidP="00F0670A">
            <w:pPr>
              <w:rPr>
                <w:i/>
                <w:sz w:val="22"/>
                <w:szCs w:val="22"/>
              </w:rPr>
            </w:pPr>
            <w:r>
              <w:rPr>
                <w:i/>
                <w:sz w:val="22"/>
              </w:rPr>
              <w:t>Question:</w:t>
            </w:r>
          </w:p>
        </w:tc>
      </w:tr>
      <w:tr w:rsidR="00221FB2" w:rsidRPr="006A70C2" w:rsidTr="008E1042">
        <w:tc>
          <w:tcPr>
            <w:tcW w:w="644" w:type="dxa"/>
            <w:gridSpan w:val="2"/>
          </w:tcPr>
          <w:p w:rsidR="00221FB2" w:rsidRPr="006A70C2" w:rsidRDefault="00221FB2" w:rsidP="00F0670A">
            <w:pPr>
              <w:rPr>
                <w:sz w:val="22"/>
                <w:szCs w:val="22"/>
              </w:rPr>
            </w:pPr>
            <w:r>
              <w:rPr>
                <w:sz w:val="22"/>
              </w:rPr>
              <w:t>3.</w:t>
            </w:r>
          </w:p>
        </w:tc>
        <w:tc>
          <w:tcPr>
            <w:tcW w:w="9020" w:type="dxa"/>
            <w:gridSpan w:val="56"/>
            <w:tcBorders>
              <w:bottom w:val="single" w:sz="4" w:space="0" w:color="auto"/>
            </w:tcBorders>
          </w:tcPr>
          <w:p w:rsidR="00221FB2" w:rsidRPr="00C7450D" w:rsidRDefault="00221FB2" w:rsidP="00F0670A">
            <w:pPr>
              <w:rPr>
                <w:i/>
                <w:sz w:val="22"/>
                <w:szCs w:val="22"/>
              </w:rPr>
            </w:pPr>
          </w:p>
        </w:tc>
      </w:tr>
      <w:tr w:rsidR="00221FB2" w:rsidRPr="006A70C2" w:rsidTr="008E1042">
        <w:tc>
          <w:tcPr>
            <w:tcW w:w="9664" w:type="dxa"/>
            <w:gridSpan w:val="58"/>
            <w:tcBorders>
              <w:bottom w:val="single" w:sz="4" w:space="0" w:color="auto"/>
            </w:tcBorders>
          </w:tcPr>
          <w:p w:rsidR="00221FB2" w:rsidRPr="00C7450D" w:rsidRDefault="00221FB2" w:rsidP="00F0670A">
            <w:pPr>
              <w:rPr>
                <w:i/>
                <w:sz w:val="22"/>
                <w:szCs w:val="22"/>
              </w:rPr>
            </w:pPr>
          </w:p>
        </w:tc>
      </w:tr>
      <w:tr w:rsidR="00221FB2" w:rsidRPr="006A70C2" w:rsidTr="008E1042">
        <w:tc>
          <w:tcPr>
            <w:tcW w:w="1187" w:type="dxa"/>
            <w:gridSpan w:val="4"/>
            <w:tcBorders>
              <w:top w:val="single" w:sz="4" w:space="0" w:color="auto"/>
            </w:tcBorders>
          </w:tcPr>
          <w:p w:rsidR="00221FB2" w:rsidRPr="006A70C2" w:rsidRDefault="00221FB2" w:rsidP="00F0670A">
            <w:pPr>
              <w:rPr>
                <w:sz w:val="22"/>
                <w:szCs w:val="22"/>
              </w:rPr>
            </w:pPr>
            <w:r>
              <w:rPr>
                <w:sz w:val="22"/>
              </w:rPr>
              <w:t>Answer:</w:t>
            </w:r>
          </w:p>
        </w:tc>
        <w:tc>
          <w:tcPr>
            <w:tcW w:w="8477" w:type="dxa"/>
            <w:gridSpan w:val="54"/>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8E1042">
        <w:tc>
          <w:tcPr>
            <w:tcW w:w="9664" w:type="dxa"/>
            <w:gridSpan w:val="58"/>
            <w:tcBorders>
              <w:bottom w:val="single" w:sz="4" w:space="0" w:color="auto"/>
            </w:tcBorders>
          </w:tcPr>
          <w:p w:rsidR="00221FB2" w:rsidRPr="00C7450D" w:rsidRDefault="00221FB2" w:rsidP="00F0670A">
            <w:pPr>
              <w:rPr>
                <w:i/>
                <w:sz w:val="22"/>
                <w:szCs w:val="22"/>
              </w:rPr>
            </w:pPr>
          </w:p>
        </w:tc>
      </w:tr>
      <w:tr w:rsidR="00221FB2" w:rsidRPr="006A70C2" w:rsidTr="008E1042">
        <w:tc>
          <w:tcPr>
            <w:tcW w:w="644" w:type="dxa"/>
            <w:gridSpan w:val="2"/>
            <w:tcBorders>
              <w:top w:val="single" w:sz="4" w:space="0" w:color="auto"/>
            </w:tcBorders>
          </w:tcPr>
          <w:p w:rsidR="00221FB2" w:rsidRPr="006A70C2" w:rsidRDefault="00221FB2" w:rsidP="00F0670A">
            <w:pPr>
              <w:rPr>
                <w:sz w:val="22"/>
                <w:szCs w:val="22"/>
              </w:rPr>
            </w:pPr>
          </w:p>
        </w:tc>
        <w:tc>
          <w:tcPr>
            <w:tcW w:w="2213" w:type="dxa"/>
            <w:gridSpan w:val="12"/>
            <w:tcBorders>
              <w:top w:val="single" w:sz="4" w:space="0" w:color="auto"/>
            </w:tcBorders>
          </w:tcPr>
          <w:p w:rsidR="00221FB2" w:rsidRPr="006A70C2" w:rsidRDefault="00221FB2" w:rsidP="00F0670A">
            <w:pPr>
              <w:rPr>
                <w:sz w:val="22"/>
                <w:szCs w:val="22"/>
              </w:rPr>
            </w:pPr>
          </w:p>
        </w:tc>
        <w:tc>
          <w:tcPr>
            <w:tcW w:w="565" w:type="dxa"/>
            <w:gridSpan w:val="4"/>
            <w:tcBorders>
              <w:top w:val="single" w:sz="4" w:space="0" w:color="auto"/>
            </w:tcBorders>
          </w:tcPr>
          <w:p w:rsidR="00221FB2" w:rsidRPr="006A70C2" w:rsidRDefault="00221FB2" w:rsidP="00F0670A">
            <w:pPr>
              <w:rPr>
                <w:sz w:val="22"/>
                <w:szCs w:val="22"/>
              </w:rPr>
            </w:pPr>
          </w:p>
        </w:tc>
        <w:tc>
          <w:tcPr>
            <w:tcW w:w="923" w:type="dxa"/>
            <w:gridSpan w:val="7"/>
            <w:tcBorders>
              <w:top w:val="single" w:sz="4" w:space="0" w:color="auto"/>
            </w:tcBorders>
          </w:tcPr>
          <w:p w:rsidR="00221FB2" w:rsidRPr="006A70C2" w:rsidRDefault="00221FB2" w:rsidP="00F0670A">
            <w:pPr>
              <w:rPr>
                <w:sz w:val="22"/>
                <w:szCs w:val="22"/>
              </w:rPr>
            </w:pPr>
          </w:p>
        </w:tc>
        <w:tc>
          <w:tcPr>
            <w:tcW w:w="575" w:type="dxa"/>
            <w:gridSpan w:val="2"/>
            <w:tcBorders>
              <w:top w:val="single" w:sz="4" w:space="0" w:color="auto"/>
            </w:tcBorders>
          </w:tcPr>
          <w:p w:rsidR="00221FB2" w:rsidRPr="006A70C2" w:rsidRDefault="00221FB2" w:rsidP="00F0670A">
            <w:pPr>
              <w:rPr>
                <w:sz w:val="22"/>
                <w:szCs w:val="22"/>
              </w:rPr>
            </w:pPr>
          </w:p>
        </w:tc>
        <w:tc>
          <w:tcPr>
            <w:tcW w:w="368" w:type="dxa"/>
            <w:gridSpan w:val="4"/>
            <w:tcBorders>
              <w:top w:val="single" w:sz="4" w:space="0" w:color="auto"/>
            </w:tcBorders>
          </w:tcPr>
          <w:p w:rsidR="00221FB2" w:rsidRPr="006A70C2" w:rsidRDefault="00221FB2" w:rsidP="00F0670A">
            <w:pPr>
              <w:rPr>
                <w:sz w:val="22"/>
                <w:szCs w:val="22"/>
              </w:rPr>
            </w:pPr>
          </w:p>
        </w:tc>
        <w:tc>
          <w:tcPr>
            <w:tcW w:w="1364" w:type="dxa"/>
            <w:gridSpan w:val="10"/>
            <w:tcBorders>
              <w:top w:val="single" w:sz="4" w:space="0" w:color="auto"/>
            </w:tcBorders>
          </w:tcPr>
          <w:p w:rsidR="00221FB2" w:rsidRPr="006A70C2" w:rsidRDefault="00221FB2" w:rsidP="00F0670A">
            <w:pPr>
              <w:rPr>
                <w:sz w:val="22"/>
                <w:szCs w:val="22"/>
              </w:rPr>
            </w:pPr>
          </w:p>
        </w:tc>
        <w:tc>
          <w:tcPr>
            <w:tcW w:w="293" w:type="dxa"/>
            <w:gridSpan w:val="2"/>
            <w:tcBorders>
              <w:top w:val="single" w:sz="4" w:space="0" w:color="auto"/>
            </w:tcBorders>
          </w:tcPr>
          <w:p w:rsidR="00221FB2" w:rsidRPr="006A70C2" w:rsidRDefault="00221FB2" w:rsidP="00F0670A">
            <w:pPr>
              <w:rPr>
                <w:sz w:val="22"/>
                <w:szCs w:val="22"/>
              </w:rPr>
            </w:pPr>
          </w:p>
        </w:tc>
        <w:tc>
          <w:tcPr>
            <w:tcW w:w="409" w:type="dxa"/>
            <w:gridSpan w:val="3"/>
            <w:tcBorders>
              <w:top w:val="single" w:sz="4" w:space="0" w:color="auto"/>
            </w:tcBorders>
          </w:tcPr>
          <w:p w:rsidR="00221FB2" w:rsidRPr="006A70C2" w:rsidRDefault="00221FB2" w:rsidP="00F0670A">
            <w:pPr>
              <w:rPr>
                <w:sz w:val="22"/>
                <w:szCs w:val="22"/>
              </w:rPr>
            </w:pPr>
          </w:p>
        </w:tc>
        <w:tc>
          <w:tcPr>
            <w:tcW w:w="310" w:type="dxa"/>
            <w:gridSpan w:val="3"/>
            <w:tcBorders>
              <w:top w:val="single" w:sz="4" w:space="0" w:color="auto"/>
            </w:tcBorders>
          </w:tcPr>
          <w:p w:rsidR="00221FB2" w:rsidRPr="006A70C2" w:rsidRDefault="00221FB2" w:rsidP="00F0670A">
            <w:pPr>
              <w:rPr>
                <w:sz w:val="22"/>
                <w:szCs w:val="22"/>
              </w:rPr>
            </w:pPr>
          </w:p>
        </w:tc>
        <w:tc>
          <w:tcPr>
            <w:tcW w:w="280" w:type="dxa"/>
            <w:gridSpan w:val="4"/>
            <w:tcBorders>
              <w:top w:val="single" w:sz="4" w:space="0" w:color="auto"/>
            </w:tcBorders>
          </w:tcPr>
          <w:p w:rsidR="00221FB2" w:rsidRPr="006A70C2" w:rsidRDefault="00221FB2" w:rsidP="00F0670A">
            <w:pPr>
              <w:rPr>
                <w:sz w:val="22"/>
                <w:szCs w:val="22"/>
              </w:rPr>
            </w:pPr>
          </w:p>
        </w:tc>
        <w:tc>
          <w:tcPr>
            <w:tcW w:w="814" w:type="dxa"/>
            <w:gridSpan w:val="3"/>
            <w:tcBorders>
              <w:top w:val="single" w:sz="4" w:space="0" w:color="auto"/>
            </w:tcBorders>
          </w:tcPr>
          <w:p w:rsidR="00221FB2" w:rsidRPr="00C7450D" w:rsidRDefault="00221FB2" w:rsidP="00F0670A">
            <w:pPr>
              <w:rPr>
                <w:i/>
                <w:sz w:val="22"/>
                <w:szCs w:val="22"/>
              </w:rPr>
            </w:pPr>
          </w:p>
        </w:tc>
        <w:tc>
          <w:tcPr>
            <w:tcW w:w="906" w:type="dxa"/>
            <w:gridSpan w:val="2"/>
            <w:tcBorders>
              <w:top w:val="single" w:sz="4" w:space="0" w:color="auto"/>
            </w:tcBorders>
          </w:tcPr>
          <w:p w:rsidR="00221FB2" w:rsidRPr="006A70C2" w:rsidRDefault="00221FB2" w:rsidP="00F0670A">
            <w:pPr>
              <w:rPr>
                <w:sz w:val="22"/>
                <w:szCs w:val="22"/>
              </w:rPr>
            </w:pPr>
          </w:p>
        </w:tc>
      </w:tr>
      <w:tr w:rsidR="00221FB2" w:rsidRPr="006A70C2" w:rsidTr="008E1042">
        <w:tc>
          <w:tcPr>
            <w:tcW w:w="9664" w:type="dxa"/>
            <w:gridSpan w:val="58"/>
          </w:tcPr>
          <w:p w:rsidR="00221FB2" w:rsidRPr="00C7450D" w:rsidRDefault="00221FB2">
            <w:pPr>
              <w:rPr>
                <w:i/>
                <w:sz w:val="22"/>
                <w:szCs w:val="22"/>
              </w:rPr>
            </w:pPr>
            <w:r>
              <w:rPr>
                <w:i/>
                <w:sz w:val="22"/>
              </w:rPr>
              <w:t xml:space="preserve">The </w:t>
            </w:r>
            <w:r w:rsidR="006974D8">
              <w:rPr>
                <w:i/>
                <w:sz w:val="22"/>
              </w:rPr>
              <w:t xml:space="preserve">Appeals Committee </w:t>
            </w:r>
            <w:r>
              <w:rPr>
                <w:i/>
                <w:sz w:val="22"/>
              </w:rPr>
              <w:t xml:space="preserve">came to the </w:t>
            </w:r>
            <w:r w:rsidR="00661DB5">
              <w:rPr>
                <w:i/>
                <w:sz w:val="22"/>
              </w:rPr>
              <w:t xml:space="preserve">following </w:t>
            </w:r>
            <w:r>
              <w:rPr>
                <w:i/>
                <w:sz w:val="22"/>
              </w:rPr>
              <w:t>conclusion:</w:t>
            </w:r>
          </w:p>
        </w:tc>
      </w:tr>
      <w:tr w:rsidR="00221FB2" w:rsidRPr="006A70C2" w:rsidTr="008E1042">
        <w:tc>
          <w:tcPr>
            <w:tcW w:w="9664" w:type="dxa"/>
            <w:gridSpan w:val="58"/>
            <w:tcBorders>
              <w:bottom w:val="single" w:sz="4" w:space="0" w:color="auto"/>
            </w:tcBorders>
          </w:tcPr>
          <w:p w:rsidR="00221FB2" w:rsidRPr="00C7450D" w:rsidRDefault="00221FB2" w:rsidP="00F0670A">
            <w:pPr>
              <w:jc w:val="both"/>
              <w:rPr>
                <w:i/>
                <w:sz w:val="22"/>
                <w:szCs w:val="22"/>
              </w:rPr>
            </w:pPr>
          </w:p>
        </w:tc>
      </w:tr>
      <w:tr w:rsidR="00221FB2" w:rsidRPr="006A70C2" w:rsidTr="008E1042">
        <w:tc>
          <w:tcPr>
            <w:tcW w:w="9664" w:type="dxa"/>
            <w:gridSpan w:val="58"/>
            <w:tcBorders>
              <w:top w:val="single" w:sz="4" w:space="0" w:color="auto"/>
              <w:bottom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p>
        </w:tc>
      </w:tr>
      <w:tr w:rsidR="00221FB2" w:rsidRPr="006A70C2" w:rsidTr="008E1042">
        <w:tc>
          <w:tcPr>
            <w:tcW w:w="9664" w:type="dxa"/>
            <w:gridSpan w:val="58"/>
            <w:tcBorders>
              <w:top w:val="single" w:sz="4" w:space="0" w:color="auto"/>
              <w:bottom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p>
        </w:tc>
      </w:tr>
      <w:tr w:rsidR="00221FB2" w:rsidRPr="006A70C2" w:rsidTr="008E1042">
        <w:tc>
          <w:tcPr>
            <w:tcW w:w="9664" w:type="dxa"/>
            <w:gridSpan w:val="58"/>
            <w:tcBorders>
              <w:top w:val="single" w:sz="4" w:space="0" w:color="auto"/>
            </w:tcBorders>
          </w:tcPr>
          <w:p w:rsidR="00221FB2" w:rsidRPr="00C7450D" w:rsidRDefault="00221FB2" w:rsidP="005B61DC">
            <w:pPr>
              <w:shd w:val="clear" w:color="auto" w:fill="FFFFFF"/>
              <w:tabs>
                <w:tab w:val="left" w:leader="underscore" w:pos="8630"/>
              </w:tabs>
              <w:spacing w:line="322" w:lineRule="exact"/>
              <w:ind w:left="14"/>
              <w:jc w:val="both"/>
              <w:rPr>
                <w:i/>
                <w:sz w:val="22"/>
                <w:szCs w:val="22"/>
              </w:rPr>
            </w:pPr>
            <w:r>
              <w:rPr>
                <w:i/>
                <w:sz w:val="22"/>
              </w:rPr>
              <w:t xml:space="preserve">On the basis of the </w:t>
            </w:r>
            <w:r w:rsidR="005B61DC">
              <w:rPr>
                <w:i/>
                <w:sz w:val="22"/>
              </w:rPr>
              <w:t>afore</w:t>
            </w:r>
            <w:r>
              <w:rPr>
                <w:i/>
                <w:sz w:val="22"/>
              </w:rPr>
              <w:t xml:space="preserve">mentioned facts, the </w:t>
            </w:r>
            <w:r w:rsidR="006974D8">
              <w:rPr>
                <w:i/>
                <w:sz w:val="22"/>
              </w:rPr>
              <w:t>Appeals Committee</w:t>
            </w:r>
            <w:r>
              <w:rPr>
                <w:i/>
                <w:sz w:val="22"/>
              </w:rPr>
              <w:t xml:space="preserve"> </w:t>
            </w:r>
            <w:r w:rsidR="005B61DC">
              <w:rPr>
                <w:i/>
                <w:sz w:val="22"/>
              </w:rPr>
              <w:t xml:space="preserve">hereby </w:t>
            </w:r>
            <w:r>
              <w:rPr>
                <w:i/>
                <w:sz w:val="22"/>
              </w:rPr>
              <w:t xml:space="preserve">concludes: </w:t>
            </w:r>
          </w:p>
        </w:tc>
      </w:tr>
      <w:tr w:rsidR="00221FB2" w:rsidRPr="006A70C2" w:rsidTr="008E1042">
        <w:tc>
          <w:tcPr>
            <w:tcW w:w="9664" w:type="dxa"/>
            <w:gridSpan w:val="58"/>
            <w:tcBorders>
              <w:bottom w:val="single" w:sz="4" w:space="0" w:color="auto"/>
            </w:tcBorders>
          </w:tcPr>
          <w:p w:rsidR="00221FB2" w:rsidRPr="00C7450D" w:rsidRDefault="00221FB2" w:rsidP="00F0670A">
            <w:pPr>
              <w:rPr>
                <w:i/>
                <w:sz w:val="22"/>
                <w:szCs w:val="22"/>
              </w:rPr>
            </w:pPr>
          </w:p>
        </w:tc>
      </w:tr>
      <w:tr w:rsidR="00221FB2" w:rsidRPr="006A70C2" w:rsidTr="008E1042">
        <w:tc>
          <w:tcPr>
            <w:tcW w:w="9664" w:type="dxa"/>
            <w:gridSpan w:val="58"/>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8E1042">
        <w:tc>
          <w:tcPr>
            <w:tcW w:w="9664" w:type="dxa"/>
            <w:gridSpan w:val="58"/>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8E1042">
        <w:tc>
          <w:tcPr>
            <w:tcW w:w="9664" w:type="dxa"/>
            <w:gridSpan w:val="58"/>
            <w:tcBorders>
              <w:top w:val="single" w:sz="4" w:space="0" w:color="auto"/>
            </w:tcBorders>
          </w:tcPr>
          <w:p w:rsidR="00221FB2" w:rsidRPr="00C7450D" w:rsidRDefault="00221FB2" w:rsidP="00F0670A">
            <w:pPr>
              <w:rPr>
                <w:b/>
                <w:i/>
                <w:sz w:val="22"/>
                <w:szCs w:val="22"/>
              </w:rPr>
            </w:pPr>
          </w:p>
          <w:p w:rsidR="00221FB2" w:rsidRPr="00C7450D" w:rsidRDefault="00221FB2" w:rsidP="00F0670A">
            <w:pPr>
              <w:rPr>
                <w:b/>
                <w:i/>
                <w:sz w:val="22"/>
                <w:szCs w:val="22"/>
              </w:rPr>
            </w:pPr>
            <w:r>
              <w:rPr>
                <w:b/>
                <w:i/>
                <w:sz w:val="22"/>
              </w:rPr>
              <w:t xml:space="preserve">Resolution made by the </w:t>
            </w:r>
            <w:r w:rsidR="006974D8" w:rsidRPr="008E1042">
              <w:rPr>
                <w:b/>
                <w:i/>
                <w:sz w:val="22"/>
              </w:rPr>
              <w:t>Appeals Committee</w:t>
            </w:r>
            <w:r>
              <w:rPr>
                <w:b/>
                <w:i/>
                <w:sz w:val="22"/>
              </w:rPr>
              <w:t xml:space="preserve"> </w:t>
            </w:r>
            <w:r>
              <w:rPr>
                <w:i/>
                <w:sz w:val="22"/>
              </w:rPr>
              <w:t>(choose as appropriate)</w:t>
            </w:r>
            <w:r>
              <w:rPr>
                <w:b/>
                <w:i/>
                <w:sz w:val="22"/>
              </w:rPr>
              <w:t>:</w:t>
            </w:r>
          </w:p>
          <w:p w:rsidR="00221FB2" w:rsidRPr="00C7450D" w:rsidRDefault="00221FB2" w:rsidP="00F0670A">
            <w:pPr>
              <w:rPr>
                <w:i/>
                <w:sz w:val="22"/>
                <w:szCs w:val="22"/>
              </w:rPr>
            </w:pPr>
          </w:p>
        </w:tc>
      </w:tr>
      <w:tr w:rsidR="00221FB2" w:rsidRPr="006A70C2" w:rsidTr="008E1042">
        <w:tc>
          <w:tcPr>
            <w:tcW w:w="2510" w:type="dxa"/>
            <w:gridSpan w:val="11"/>
          </w:tcPr>
          <w:p w:rsidR="00221FB2" w:rsidRPr="006A18DC" w:rsidRDefault="00221FB2" w:rsidP="00F0670A">
            <w:pPr>
              <w:rPr>
                <w:b/>
                <w:sz w:val="22"/>
                <w:szCs w:val="22"/>
              </w:rPr>
            </w:pPr>
            <w:r>
              <w:rPr>
                <w:b/>
                <w:i/>
                <w:sz w:val="22"/>
              </w:rPr>
              <w:t>Allow</w:t>
            </w:r>
            <w:r>
              <w:rPr>
                <w:b/>
                <w:sz w:val="22"/>
              </w:rPr>
              <w:t xml:space="preserve"> the student’s appeal.</w:t>
            </w:r>
          </w:p>
        </w:tc>
        <w:tc>
          <w:tcPr>
            <w:tcW w:w="5062" w:type="dxa"/>
            <w:gridSpan w:val="37"/>
            <w:tcBorders>
              <w:bottom w:val="single" w:sz="4" w:space="0" w:color="auto"/>
            </w:tcBorders>
          </w:tcPr>
          <w:p w:rsidR="00221FB2" w:rsidRPr="006A70C2" w:rsidRDefault="00221FB2" w:rsidP="00F0670A">
            <w:pPr>
              <w:rPr>
                <w:sz w:val="22"/>
                <w:szCs w:val="22"/>
              </w:rPr>
            </w:pPr>
          </w:p>
        </w:tc>
        <w:tc>
          <w:tcPr>
            <w:tcW w:w="2092" w:type="dxa"/>
            <w:gridSpan w:val="10"/>
          </w:tcPr>
          <w:p w:rsidR="00221FB2" w:rsidRPr="006A18DC" w:rsidRDefault="00221FB2" w:rsidP="00F0670A">
            <w:pPr>
              <w:rPr>
                <w:b/>
                <w:i/>
                <w:sz w:val="22"/>
                <w:szCs w:val="22"/>
              </w:rPr>
            </w:pPr>
          </w:p>
        </w:tc>
      </w:tr>
      <w:tr w:rsidR="00221FB2" w:rsidRPr="006A70C2" w:rsidTr="008E1042">
        <w:tc>
          <w:tcPr>
            <w:tcW w:w="644" w:type="dxa"/>
            <w:gridSpan w:val="2"/>
          </w:tcPr>
          <w:p w:rsidR="00221FB2" w:rsidRPr="006A70C2" w:rsidRDefault="00221FB2" w:rsidP="00F0670A">
            <w:pPr>
              <w:rPr>
                <w:sz w:val="22"/>
                <w:szCs w:val="22"/>
              </w:rPr>
            </w:pPr>
          </w:p>
        </w:tc>
        <w:tc>
          <w:tcPr>
            <w:tcW w:w="543"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693" w:type="dxa"/>
            <w:gridSpan w:val="40"/>
          </w:tcPr>
          <w:p w:rsidR="00221FB2" w:rsidRPr="006A70C2" w:rsidRDefault="00221FB2" w:rsidP="00F0670A">
            <w:pPr>
              <w:jc w:val="center"/>
              <w:rPr>
                <w:sz w:val="22"/>
                <w:szCs w:val="22"/>
              </w:rPr>
            </w:pPr>
            <w:r>
              <w:rPr>
                <w:i/>
              </w:rPr>
              <w:t>(last name, first name, patronym</w:t>
            </w:r>
            <w:r w:rsidR="00F83A8A">
              <w:rPr>
                <w:i/>
              </w:rPr>
              <w:t>/middle name</w:t>
            </w:r>
            <w:r>
              <w:rPr>
                <w:i/>
              </w:rPr>
              <w:t xml:space="preserve"> - if any)</w:t>
            </w:r>
          </w:p>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3"/>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8E1042">
        <w:tc>
          <w:tcPr>
            <w:tcW w:w="9664" w:type="dxa"/>
            <w:gridSpan w:val="58"/>
          </w:tcPr>
          <w:p w:rsidR="00221FB2" w:rsidRPr="00C7450D" w:rsidRDefault="00786625" w:rsidP="00F0670A">
            <w:pPr>
              <w:jc w:val="both"/>
              <w:rPr>
                <w:i/>
                <w:iCs/>
                <w:color w:val="404040" w:themeColor="text1" w:themeTint="BF"/>
                <w:sz w:val="22"/>
                <w:szCs w:val="22"/>
              </w:rPr>
            </w:pPr>
            <w:r>
              <w:rPr>
                <w:i/>
                <w:sz w:val="22"/>
              </w:rPr>
              <w:t>Withdraw</w:t>
            </w:r>
            <w:r w:rsidR="00221FB2">
              <w:rPr>
                <w:i/>
                <w:sz w:val="22"/>
              </w:rPr>
              <w:t xml:space="preserve"> the result of the final state examinations taken on ____.____.20_</w:t>
            </w:r>
            <w:r w:rsidR="00990CD8">
              <w:rPr>
                <w:i/>
                <w:sz w:val="22"/>
              </w:rPr>
              <w:t xml:space="preserve">_. </w:t>
            </w:r>
            <w:r w:rsidR="00221FB2">
              <w:rPr>
                <w:i/>
                <w:sz w:val="22"/>
              </w:rPr>
              <w:t xml:space="preserve">The student shall be allowed to retake the final state certification. </w:t>
            </w:r>
          </w:p>
        </w:tc>
      </w:tr>
      <w:tr w:rsidR="00221FB2" w:rsidRPr="006A70C2" w:rsidTr="008E1042">
        <w:tc>
          <w:tcPr>
            <w:tcW w:w="9664" w:type="dxa"/>
            <w:gridSpan w:val="58"/>
          </w:tcPr>
          <w:p w:rsidR="00221FB2" w:rsidRPr="00C7450D" w:rsidRDefault="00221FB2" w:rsidP="00F0670A">
            <w:pPr>
              <w:rPr>
                <w:i/>
                <w:sz w:val="22"/>
                <w:szCs w:val="22"/>
              </w:rPr>
            </w:pPr>
          </w:p>
        </w:tc>
      </w:tr>
      <w:tr w:rsidR="00221FB2" w:rsidRPr="006A70C2" w:rsidTr="008E1042">
        <w:tc>
          <w:tcPr>
            <w:tcW w:w="9664" w:type="dxa"/>
            <w:gridSpan w:val="58"/>
          </w:tcPr>
          <w:p w:rsidR="00221FB2" w:rsidRPr="00C7450D" w:rsidRDefault="00221FB2" w:rsidP="00990CD8">
            <w:pPr>
              <w:jc w:val="both"/>
              <w:rPr>
                <w:i/>
                <w:sz w:val="22"/>
                <w:szCs w:val="22"/>
              </w:rPr>
            </w:pPr>
            <w:r>
              <w:rPr>
                <w:i/>
                <w:sz w:val="22"/>
              </w:rPr>
              <w:t xml:space="preserve">If the information stated in the appeal has been confirmed as relevant for </w:t>
            </w:r>
            <w:r w:rsidR="00990CD8">
              <w:rPr>
                <w:i/>
                <w:sz w:val="22"/>
              </w:rPr>
              <w:t xml:space="preserve">the </w:t>
            </w:r>
            <w:r>
              <w:rPr>
                <w:i/>
                <w:sz w:val="22"/>
              </w:rPr>
              <w:t xml:space="preserve">results of the final state examination taken by other students who also took part in final state certification, </w:t>
            </w:r>
            <w:r w:rsidR="00786625">
              <w:rPr>
                <w:i/>
                <w:sz w:val="22"/>
              </w:rPr>
              <w:t xml:space="preserve">the </w:t>
            </w:r>
            <w:r>
              <w:rPr>
                <w:i/>
                <w:sz w:val="22"/>
              </w:rPr>
              <w:t xml:space="preserve">results of all other students shall be </w:t>
            </w:r>
            <w:r w:rsidR="00786625">
              <w:rPr>
                <w:i/>
                <w:sz w:val="22"/>
              </w:rPr>
              <w:t>annulled</w:t>
            </w:r>
            <w:r>
              <w:rPr>
                <w:i/>
                <w:sz w:val="22"/>
              </w:rPr>
              <w:t xml:space="preserve"> as well. All other students shall also be required to retake final state certification. </w:t>
            </w:r>
          </w:p>
        </w:tc>
      </w:tr>
      <w:tr w:rsidR="00221FB2" w:rsidRPr="006A70C2" w:rsidTr="008E1042">
        <w:tc>
          <w:tcPr>
            <w:tcW w:w="1392" w:type="dxa"/>
            <w:gridSpan w:val="6"/>
          </w:tcPr>
          <w:p w:rsidR="00221FB2" w:rsidRPr="006A70C2" w:rsidRDefault="00221FB2" w:rsidP="00F0670A">
            <w:pPr>
              <w:rPr>
                <w:sz w:val="22"/>
                <w:szCs w:val="22"/>
              </w:rPr>
            </w:pPr>
          </w:p>
        </w:tc>
        <w:tc>
          <w:tcPr>
            <w:tcW w:w="1118" w:type="dxa"/>
            <w:gridSpan w:val="5"/>
            <w:tcBorders>
              <w:bottom w:val="single" w:sz="4" w:space="0" w:color="auto"/>
            </w:tcBorders>
          </w:tcPr>
          <w:p w:rsidR="00221FB2" w:rsidRPr="006A70C2" w:rsidRDefault="00221FB2" w:rsidP="00F0670A">
            <w:pPr>
              <w:rPr>
                <w:sz w:val="22"/>
                <w:szCs w:val="22"/>
              </w:rPr>
            </w:pPr>
          </w:p>
        </w:tc>
        <w:tc>
          <w:tcPr>
            <w:tcW w:w="1234" w:type="dxa"/>
            <w:gridSpan w:val="9"/>
            <w:tcBorders>
              <w:bottom w:val="single" w:sz="4" w:space="0" w:color="auto"/>
            </w:tcBorders>
          </w:tcPr>
          <w:p w:rsidR="00221FB2" w:rsidRPr="006A70C2" w:rsidRDefault="00221FB2" w:rsidP="00F0670A">
            <w:pPr>
              <w:rPr>
                <w:sz w:val="22"/>
                <w:szCs w:val="22"/>
              </w:rPr>
            </w:pPr>
          </w:p>
        </w:tc>
        <w:tc>
          <w:tcPr>
            <w:tcW w:w="1283" w:type="dxa"/>
            <w:gridSpan w:val="9"/>
          </w:tcPr>
          <w:p w:rsidR="00221FB2" w:rsidRPr="006A70C2" w:rsidRDefault="00221FB2" w:rsidP="00F0670A">
            <w:pPr>
              <w:rPr>
                <w:sz w:val="22"/>
                <w:szCs w:val="22"/>
              </w:rPr>
            </w:pPr>
          </w:p>
        </w:tc>
        <w:tc>
          <w:tcPr>
            <w:tcW w:w="1196" w:type="dxa"/>
            <w:gridSpan w:val="7"/>
            <w:tcBorders>
              <w:bottom w:val="single" w:sz="4" w:space="0" w:color="auto"/>
            </w:tcBorders>
          </w:tcPr>
          <w:p w:rsidR="00221FB2" w:rsidRPr="006A70C2" w:rsidRDefault="00221FB2" w:rsidP="00F0670A">
            <w:pPr>
              <w:rPr>
                <w:sz w:val="22"/>
                <w:szCs w:val="22"/>
              </w:rPr>
            </w:pPr>
          </w:p>
        </w:tc>
        <w:tc>
          <w:tcPr>
            <w:tcW w:w="1057" w:type="dxa"/>
            <w:gridSpan w:val="8"/>
            <w:tcBorders>
              <w:bottom w:val="single" w:sz="4" w:space="0" w:color="auto"/>
            </w:tcBorders>
          </w:tcPr>
          <w:p w:rsidR="00221FB2" w:rsidRPr="006A70C2" w:rsidRDefault="00221FB2" w:rsidP="00F0670A">
            <w:pPr>
              <w:rPr>
                <w:sz w:val="22"/>
                <w:szCs w:val="22"/>
              </w:rPr>
            </w:pPr>
          </w:p>
        </w:tc>
        <w:tc>
          <w:tcPr>
            <w:tcW w:w="2384" w:type="dxa"/>
            <w:gridSpan w:val="14"/>
          </w:tcPr>
          <w:p w:rsidR="00221FB2" w:rsidRPr="00C7450D" w:rsidRDefault="00221FB2" w:rsidP="00F0670A">
            <w:pPr>
              <w:rPr>
                <w:i/>
                <w:sz w:val="22"/>
                <w:szCs w:val="22"/>
              </w:rPr>
            </w:pPr>
          </w:p>
        </w:tc>
      </w:tr>
      <w:tr w:rsidR="00221FB2" w:rsidRPr="006A70C2" w:rsidTr="008E1042">
        <w:tc>
          <w:tcPr>
            <w:tcW w:w="1392" w:type="dxa"/>
            <w:gridSpan w:val="6"/>
            <w:tcBorders>
              <w:right w:val="single" w:sz="4" w:space="0" w:color="auto"/>
            </w:tcBorders>
          </w:tcPr>
          <w:p w:rsidR="00221FB2" w:rsidRPr="006A70C2" w:rsidRDefault="00221FB2" w:rsidP="00F0670A">
            <w:pPr>
              <w:rPr>
                <w:sz w:val="22"/>
                <w:szCs w:val="22"/>
              </w:rPr>
            </w:pPr>
          </w:p>
        </w:tc>
        <w:tc>
          <w:tcPr>
            <w:tcW w:w="1118" w:type="dxa"/>
            <w:gridSpan w:val="5"/>
            <w:tcBorders>
              <w:top w:val="single" w:sz="4" w:space="0" w:color="auto"/>
              <w:left w:val="single" w:sz="4" w:space="0" w:color="auto"/>
              <w:bottom w:val="single" w:sz="4" w:space="0" w:color="auto"/>
              <w:right w:val="single" w:sz="4" w:space="0" w:color="auto"/>
            </w:tcBorders>
          </w:tcPr>
          <w:p w:rsidR="00221FB2" w:rsidRPr="006A70C2" w:rsidRDefault="00221FB2" w:rsidP="00F0670A">
            <w:pPr>
              <w:jc w:val="center"/>
              <w:rPr>
                <w:b/>
                <w:sz w:val="22"/>
                <w:szCs w:val="22"/>
              </w:rPr>
            </w:pPr>
            <w:r>
              <w:rPr>
                <w:b/>
                <w:sz w:val="22"/>
              </w:rPr>
              <w:t>YES</w:t>
            </w:r>
          </w:p>
        </w:tc>
        <w:tc>
          <w:tcPr>
            <w:tcW w:w="1234"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283" w:type="dxa"/>
            <w:gridSpan w:val="9"/>
            <w:tcBorders>
              <w:left w:val="single" w:sz="4" w:space="0" w:color="auto"/>
              <w:right w:val="single" w:sz="4" w:space="0" w:color="auto"/>
            </w:tcBorders>
          </w:tcPr>
          <w:p w:rsidR="00221FB2" w:rsidRPr="006A70C2" w:rsidRDefault="00221FB2" w:rsidP="00F0670A">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rsidR="00221FB2" w:rsidRPr="006A70C2" w:rsidRDefault="00221FB2" w:rsidP="00F0670A">
            <w:pPr>
              <w:jc w:val="center"/>
              <w:rPr>
                <w:b/>
                <w:sz w:val="22"/>
                <w:szCs w:val="22"/>
              </w:rPr>
            </w:pPr>
            <w:r>
              <w:rPr>
                <w:b/>
                <w:sz w:val="22"/>
              </w:rPr>
              <w:t>NO</w:t>
            </w:r>
          </w:p>
        </w:tc>
        <w:tc>
          <w:tcPr>
            <w:tcW w:w="1057"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384" w:type="dxa"/>
            <w:gridSpan w:val="14"/>
            <w:tcBorders>
              <w:left w:val="single" w:sz="4" w:space="0" w:color="auto"/>
            </w:tcBorders>
          </w:tcPr>
          <w:p w:rsidR="00221FB2" w:rsidRPr="00C7450D" w:rsidRDefault="00221FB2" w:rsidP="00F0670A">
            <w:pPr>
              <w:rPr>
                <w:i/>
                <w:sz w:val="22"/>
                <w:szCs w:val="22"/>
              </w:rPr>
            </w:pPr>
          </w:p>
        </w:tc>
      </w:tr>
      <w:tr w:rsidR="00221FB2" w:rsidRPr="006A70C2" w:rsidTr="008E1042">
        <w:tc>
          <w:tcPr>
            <w:tcW w:w="1971" w:type="dxa"/>
            <w:gridSpan w:val="9"/>
          </w:tcPr>
          <w:p w:rsidR="00221FB2" w:rsidRPr="006A70C2" w:rsidRDefault="00221FB2" w:rsidP="00F0670A">
            <w:pPr>
              <w:rPr>
                <w:sz w:val="22"/>
                <w:szCs w:val="22"/>
              </w:rPr>
            </w:pPr>
          </w:p>
        </w:tc>
        <w:tc>
          <w:tcPr>
            <w:tcW w:w="4598" w:type="dxa"/>
            <w:gridSpan w:val="30"/>
          </w:tcPr>
          <w:p w:rsidR="00221FB2" w:rsidRPr="006A70C2" w:rsidRDefault="00221FB2" w:rsidP="00F0670A">
            <w:pPr>
              <w:jc w:val="center"/>
              <w:rPr>
                <w:i/>
                <w:sz w:val="22"/>
                <w:szCs w:val="22"/>
              </w:rPr>
            </w:pPr>
            <w:r>
              <w:rPr>
                <w:i/>
                <w:sz w:val="22"/>
              </w:rPr>
              <w:t>(choose as appropriate)</w:t>
            </w:r>
          </w:p>
        </w:tc>
        <w:tc>
          <w:tcPr>
            <w:tcW w:w="3095" w:type="dxa"/>
            <w:gridSpan w:val="19"/>
          </w:tcPr>
          <w:p w:rsidR="00221FB2" w:rsidRPr="00C7450D" w:rsidRDefault="00221FB2" w:rsidP="00F0670A">
            <w:pPr>
              <w:rPr>
                <w:i/>
                <w:sz w:val="22"/>
                <w:szCs w:val="22"/>
              </w:rPr>
            </w:pPr>
          </w:p>
        </w:tc>
      </w:tr>
      <w:tr w:rsidR="00221FB2" w:rsidRPr="006A70C2" w:rsidTr="008E1042">
        <w:tc>
          <w:tcPr>
            <w:tcW w:w="9664" w:type="dxa"/>
            <w:gridSpan w:val="58"/>
          </w:tcPr>
          <w:p w:rsidR="00221FB2" w:rsidRPr="00C7450D" w:rsidRDefault="00221FB2" w:rsidP="00F0670A">
            <w:pPr>
              <w:rPr>
                <w:i/>
                <w:sz w:val="22"/>
                <w:szCs w:val="22"/>
              </w:rPr>
            </w:pPr>
          </w:p>
        </w:tc>
      </w:tr>
      <w:tr w:rsidR="00221FB2" w:rsidRPr="006A70C2" w:rsidTr="008E1042">
        <w:tc>
          <w:tcPr>
            <w:tcW w:w="2572" w:type="dxa"/>
            <w:gridSpan w:val="12"/>
          </w:tcPr>
          <w:p w:rsidR="00221FB2" w:rsidRPr="006A18DC" w:rsidRDefault="00221FB2" w:rsidP="00F0670A">
            <w:pPr>
              <w:rPr>
                <w:b/>
                <w:sz w:val="22"/>
                <w:szCs w:val="22"/>
              </w:rPr>
            </w:pPr>
            <w:r>
              <w:rPr>
                <w:b/>
                <w:i/>
                <w:sz w:val="22"/>
              </w:rPr>
              <w:t>Dismiss</w:t>
            </w:r>
            <w:r>
              <w:rPr>
                <w:b/>
                <w:sz w:val="22"/>
              </w:rPr>
              <w:t xml:space="preserve"> the student’s appeal.</w:t>
            </w:r>
          </w:p>
        </w:tc>
        <w:tc>
          <w:tcPr>
            <w:tcW w:w="5284" w:type="dxa"/>
            <w:gridSpan w:val="40"/>
            <w:tcBorders>
              <w:bottom w:val="single" w:sz="4" w:space="0" w:color="auto"/>
            </w:tcBorders>
          </w:tcPr>
          <w:p w:rsidR="00221FB2" w:rsidRPr="006A70C2" w:rsidRDefault="00221FB2" w:rsidP="00F0670A">
            <w:pPr>
              <w:rPr>
                <w:sz w:val="22"/>
                <w:szCs w:val="22"/>
              </w:rPr>
            </w:pPr>
          </w:p>
        </w:tc>
        <w:tc>
          <w:tcPr>
            <w:tcW w:w="1808" w:type="dxa"/>
            <w:gridSpan w:val="6"/>
          </w:tcPr>
          <w:p w:rsidR="00221FB2" w:rsidRPr="006A18DC" w:rsidRDefault="00221FB2" w:rsidP="00F0670A">
            <w:pPr>
              <w:rPr>
                <w:b/>
                <w:i/>
                <w:sz w:val="22"/>
                <w:szCs w:val="22"/>
              </w:rPr>
            </w:pPr>
            <w:r>
              <w:rPr>
                <w:b/>
                <w:i/>
                <w:sz w:val="22"/>
              </w:rPr>
              <w:t>.</w:t>
            </w:r>
          </w:p>
        </w:tc>
      </w:tr>
      <w:tr w:rsidR="00221FB2" w:rsidRPr="006A70C2" w:rsidTr="008E1042">
        <w:tc>
          <w:tcPr>
            <w:tcW w:w="2871" w:type="dxa"/>
            <w:gridSpan w:val="15"/>
          </w:tcPr>
          <w:p w:rsidR="00221FB2" w:rsidRPr="006A70C2" w:rsidRDefault="00221FB2" w:rsidP="00F0670A">
            <w:pPr>
              <w:rPr>
                <w:sz w:val="22"/>
                <w:szCs w:val="22"/>
              </w:rPr>
            </w:pPr>
          </w:p>
        </w:tc>
        <w:tc>
          <w:tcPr>
            <w:tcW w:w="4887" w:type="dxa"/>
            <w:gridSpan w:val="35"/>
          </w:tcPr>
          <w:p w:rsidR="00221FB2" w:rsidRPr="006A70C2" w:rsidRDefault="00221FB2" w:rsidP="00F0670A">
            <w:pPr>
              <w:jc w:val="center"/>
              <w:rPr>
                <w:sz w:val="22"/>
                <w:szCs w:val="22"/>
              </w:rPr>
            </w:pPr>
            <w:r>
              <w:rPr>
                <w:i/>
              </w:rPr>
              <w:t>(last name, first name, patronym - if any)</w:t>
            </w:r>
          </w:p>
          <w:p w:rsidR="00221FB2" w:rsidRPr="006A70C2" w:rsidRDefault="00221FB2" w:rsidP="00F0670A">
            <w:pPr>
              <w:rPr>
                <w:sz w:val="22"/>
                <w:szCs w:val="22"/>
              </w:rPr>
            </w:pPr>
          </w:p>
        </w:tc>
        <w:tc>
          <w:tcPr>
            <w:tcW w:w="1906" w:type="dxa"/>
            <w:gridSpan w:val="8"/>
          </w:tcPr>
          <w:p w:rsidR="00221FB2" w:rsidRPr="00C7450D" w:rsidRDefault="00221FB2" w:rsidP="00F0670A">
            <w:pPr>
              <w:rPr>
                <w:i/>
                <w:sz w:val="22"/>
                <w:szCs w:val="22"/>
              </w:rPr>
            </w:pPr>
          </w:p>
        </w:tc>
      </w:tr>
      <w:tr w:rsidR="00221FB2" w:rsidRPr="006A70C2" w:rsidTr="008E1042">
        <w:tc>
          <w:tcPr>
            <w:tcW w:w="9664" w:type="dxa"/>
            <w:gridSpan w:val="58"/>
          </w:tcPr>
          <w:p w:rsidR="00221FB2" w:rsidRPr="00C7450D" w:rsidRDefault="00221FB2" w:rsidP="00F0670A">
            <w:pPr>
              <w:jc w:val="both"/>
              <w:rPr>
                <w:i/>
                <w:iCs/>
                <w:color w:val="404040" w:themeColor="text1" w:themeTint="BF"/>
                <w:sz w:val="22"/>
                <w:szCs w:val="22"/>
              </w:rPr>
            </w:pPr>
            <w:r>
              <w:rPr>
                <w:i/>
                <w:sz w:val="22"/>
              </w:rPr>
              <w:t>The result of the final state examinations taken on ____.____.20__ remains unchanged.</w:t>
            </w:r>
          </w:p>
        </w:tc>
      </w:tr>
      <w:tr w:rsidR="00221FB2" w:rsidRPr="006A70C2" w:rsidTr="008E1042">
        <w:tc>
          <w:tcPr>
            <w:tcW w:w="9664" w:type="dxa"/>
            <w:gridSpan w:val="58"/>
          </w:tcPr>
          <w:p w:rsidR="00221FB2" w:rsidRPr="00C7450D" w:rsidRDefault="00221FB2" w:rsidP="00F0670A">
            <w:pPr>
              <w:rPr>
                <w:i/>
                <w:sz w:val="22"/>
                <w:szCs w:val="22"/>
              </w:rPr>
            </w:pPr>
          </w:p>
        </w:tc>
      </w:tr>
      <w:tr w:rsidR="00221FB2" w:rsidRPr="006A70C2" w:rsidTr="008E1042">
        <w:tc>
          <w:tcPr>
            <w:tcW w:w="644" w:type="dxa"/>
            <w:gridSpan w:val="2"/>
          </w:tcPr>
          <w:p w:rsidR="00221FB2" w:rsidRPr="006A70C2" w:rsidRDefault="00221FB2" w:rsidP="00F0670A">
            <w:pPr>
              <w:rPr>
                <w:sz w:val="22"/>
                <w:szCs w:val="22"/>
              </w:rPr>
            </w:pPr>
          </w:p>
        </w:tc>
        <w:tc>
          <w:tcPr>
            <w:tcW w:w="543"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3"/>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8E1042">
        <w:tc>
          <w:tcPr>
            <w:tcW w:w="3422" w:type="dxa"/>
            <w:gridSpan w:val="18"/>
          </w:tcPr>
          <w:p w:rsidR="00221FB2" w:rsidRPr="006A70C2" w:rsidRDefault="00221FB2" w:rsidP="00F0670A">
            <w:pPr>
              <w:rPr>
                <w:sz w:val="22"/>
                <w:szCs w:val="22"/>
              </w:rPr>
            </w:pPr>
            <w:r>
              <w:rPr>
                <w:sz w:val="22"/>
              </w:rPr>
              <w:t>Chairperson</w:t>
            </w:r>
          </w:p>
        </w:tc>
        <w:tc>
          <w:tcPr>
            <w:tcW w:w="1866" w:type="dxa"/>
            <w:gridSpan w:val="13"/>
            <w:tcBorders>
              <w:bottom w:val="single" w:sz="4" w:space="0" w:color="auto"/>
            </w:tcBorders>
          </w:tcPr>
          <w:p w:rsidR="00221FB2" w:rsidRPr="006A70C2" w:rsidRDefault="00221FB2" w:rsidP="00F0670A">
            <w:pPr>
              <w:rPr>
                <w:sz w:val="22"/>
                <w:szCs w:val="22"/>
              </w:rPr>
            </w:pPr>
          </w:p>
        </w:tc>
        <w:tc>
          <w:tcPr>
            <w:tcW w:w="1070" w:type="dxa"/>
            <w:gridSpan w:val="7"/>
          </w:tcPr>
          <w:p w:rsidR="00221FB2" w:rsidRPr="006A70C2" w:rsidRDefault="00221FB2" w:rsidP="00F0670A">
            <w:pPr>
              <w:rPr>
                <w:sz w:val="22"/>
                <w:szCs w:val="22"/>
              </w:rPr>
            </w:pPr>
          </w:p>
        </w:tc>
        <w:tc>
          <w:tcPr>
            <w:tcW w:w="3306" w:type="dxa"/>
            <w:gridSpan w:val="20"/>
            <w:tcBorders>
              <w:bottom w:val="single" w:sz="4" w:space="0" w:color="auto"/>
            </w:tcBorders>
          </w:tcPr>
          <w:p w:rsidR="00221FB2" w:rsidRPr="00C7450D" w:rsidRDefault="00221FB2" w:rsidP="00F0670A">
            <w:pPr>
              <w:rPr>
                <w:i/>
                <w:sz w:val="22"/>
                <w:szCs w:val="22"/>
              </w:rPr>
            </w:pPr>
          </w:p>
        </w:tc>
      </w:tr>
      <w:tr w:rsidR="00221FB2" w:rsidRPr="006A70C2" w:rsidTr="008E1042">
        <w:tc>
          <w:tcPr>
            <w:tcW w:w="644" w:type="dxa"/>
            <w:gridSpan w:val="2"/>
          </w:tcPr>
          <w:p w:rsidR="00221FB2" w:rsidRPr="006A70C2" w:rsidRDefault="00221FB2" w:rsidP="00F0670A">
            <w:pPr>
              <w:rPr>
                <w:sz w:val="22"/>
                <w:szCs w:val="22"/>
              </w:rPr>
            </w:pPr>
          </w:p>
        </w:tc>
        <w:tc>
          <w:tcPr>
            <w:tcW w:w="543"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1866" w:type="dxa"/>
            <w:gridSpan w:val="13"/>
          </w:tcPr>
          <w:p w:rsidR="00221FB2" w:rsidRPr="006A70C2" w:rsidRDefault="00221FB2" w:rsidP="00F0670A">
            <w:pPr>
              <w:jc w:val="center"/>
              <w:rPr>
                <w:i/>
                <w:sz w:val="22"/>
                <w:szCs w:val="22"/>
              </w:rPr>
            </w:pPr>
            <w:r>
              <w:rPr>
                <w:i/>
                <w:sz w:val="22"/>
              </w:rPr>
              <w:t>Signature</w:t>
            </w:r>
          </w:p>
        </w:tc>
        <w:tc>
          <w:tcPr>
            <w:tcW w:w="1364" w:type="dxa"/>
            <w:gridSpan w:val="10"/>
          </w:tcPr>
          <w:p w:rsidR="00221FB2" w:rsidRPr="006A70C2" w:rsidRDefault="00221FB2" w:rsidP="00F0670A">
            <w:pPr>
              <w:jc w:val="center"/>
              <w:rPr>
                <w:i/>
                <w:sz w:val="22"/>
                <w:szCs w:val="22"/>
              </w:rPr>
            </w:pPr>
          </w:p>
        </w:tc>
        <w:tc>
          <w:tcPr>
            <w:tcW w:w="293" w:type="dxa"/>
            <w:gridSpan w:val="2"/>
          </w:tcPr>
          <w:p w:rsidR="00221FB2" w:rsidRPr="006A70C2" w:rsidRDefault="00221FB2" w:rsidP="00F0670A">
            <w:pPr>
              <w:jc w:val="center"/>
              <w:rPr>
                <w:i/>
                <w:sz w:val="22"/>
                <w:szCs w:val="22"/>
              </w:rPr>
            </w:pPr>
          </w:p>
        </w:tc>
        <w:tc>
          <w:tcPr>
            <w:tcW w:w="1813" w:type="dxa"/>
            <w:gridSpan w:val="13"/>
          </w:tcPr>
          <w:p w:rsidR="00221FB2" w:rsidRPr="00C7450D" w:rsidRDefault="00221FB2" w:rsidP="00F0670A">
            <w:pPr>
              <w:jc w:val="center"/>
              <w:rPr>
                <w:i/>
                <w:sz w:val="22"/>
                <w:szCs w:val="22"/>
              </w:rPr>
            </w:pPr>
            <w:r>
              <w:rPr>
                <w:i/>
                <w:sz w:val="22"/>
              </w:rPr>
              <w:t>(</w:t>
            </w:r>
            <w:r w:rsidR="00BB0DA0">
              <w:rPr>
                <w:i/>
                <w:sz w:val="22"/>
              </w:rPr>
              <w:t>l</w:t>
            </w:r>
            <w:r>
              <w:rPr>
                <w:i/>
                <w:sz w:val="22"/>
              </w:rPr>
              <w:t>ast name and initials)</w:t>
            </w:r>
          </w:p>
        </w:tc>
        <w:tc>
          <w:tcPr>
            <w:tcW w:w="906" w:type="dxa"/>
            <w:gridSpan w:val="2"/>
          </w:tcPr>
          <w:p w:rsidR="00221FB2" w:rsidRPr="006A70C2" w:rsidRDefault="00221FB2" w:rsidP="00F0670A">
            <w:pPr>
              <w:rPr>
                <w:sz w:val="22"/>
                <w:szCs w:val="22"/>
              </w:rPr>
            </w:pPr>
          </w:p>
        </w:tc>
      </w:tr>
      <w:tr w:rsidR="00221FB2" w:rsidRPr="006A70C2" w:rsidTr="008E1042">
        <w:tc>
          <w:tcPr>
            <w:tcW w:w="2857" w:type="dxa"/>
            <w:gridSpan w:val="14"/>
          </w:tcPr>
          <w:p w:rsidR="00221FB2" w:rsidRPr="006A70C2" w:rsidRDefault="00221FB2" w:rsidP="00F0670A">
            <w:pPr>
              <w:rPr>
                <w:sz w:val="22"/>
                <w:szCs w:val="22"/>
              </w:rPr>
            </w:pPr>
            <w:r>
              <w:rPr>
                <w:sz w:val="22"/>
              </w:rPr>
              <w:t>Secretary</w:t>
            </w:r>
          </w:p>
        </w:tc>
        <w:tc>
          <w:tcPr>
            <w:tcW w:w="565" w:type="dxa"/>
            <w:gridSpan w:val="4"/>
          </w:tcPr>
          <w:p w:rsidR="00221FB2" w:rsidRPr="006A70C2" w:rsidRDefault="00221FB2" w:rsidP="00F0670A">
            <w:pPr>
              <w:rPr>
                <w:sz w:val="22"/>
                <w:szCs w:val="22"/>
              </w:rPr>
            </w:pPr>
          </w:p>
        </w:tc>
        <w:tc>
          <w:tcPr>
            <w:tcW w:w="1866" w:type="dxa"/>
            <w:gridSpan w:val="13"/>
            <w:tcBorders>
              <w:bottom w:val="single" w:sz="4" w:space="0" w:color="auto"/>
            </w:tcBorders>
          </w:tcPr>
          <w:p w:rsidR="00221FB2" w:rsidRPr="006A70C2" w:rsidRDefault="00221FB2" w:rsidP="00F0670A">
            <w:pPr>
              <w:jc w:val="center"/>
              <w:rPr>
                <w:sz w:val="22"/>
                <w:szCs w:val="22"/>
              </w:rPr>
            </w:pPr>
          </w:p>
        </w:tc>
        <w:tc>
          <w:tcPr>
            <w:tcW w:w="1070" w:type="dxa"/>
            <w:gridSpan w:val="7"/>
          </w:tcPr>
          <w:p w:rsidR="00221FB2" w:rsidRPr="006A70C2" w:rsidRDefault="00221FB2" w:rsidP="00F0670A">
            <w:pPr>
              <w:jc w:val="center"/>
              <w:rPr>
                <w:sz w:val="22"/>
                <w:szCs w:val="22"/>
              </w:rPr>
            </w:pPr>
          </w:p>
        </w:tc>
        <w:tc>
          <w:tcPr>
            <w:tcW w:w="3306" w:type="dxa"/>
            <w:gridSpan w:val="20"/>
            <w:tcBorders>
              <w:bottom w:val="single" w:sz="4" w:space="0" w:color="auto"/>
            </w:tcBorders>
          </w:tcPr>
          <w:p w:rsidR="00221FB2" w:rsidRPr="00C7450D" w:rsidRDefault="00221FB2" w:rsidP="00F0670A">
            <w:pPr>
              <w:jc w:val="center"/>
              <w:rPr>
                <w:i/>
                <w:sz w:val="22"/>
                <w:szCs w:val="22"/>
              </w:rPr>
            </w:pPr>
          </w:p>
        </w:tc>
      </w:tr>
      <w:tr w:rsidR="00221FB2" w:rsidRPr="006A70C2" w:rsidTr="008E1042">
        <w:tc>
          <w:tcPr>
            <w:tcW w:w="644" w:type="dxa"/>
            <w:gridSpan w:val="2"/>
          </w:tcPr>
          <w:p w:rsidR="00221FB2" w:rsidRPr="006A70C2" w:rsidRDefault="00221FB2" w:rsidP="00F0670A">
            <w:pPr>
              <w:rPr>
                <w:sz w:val="22"/>
                <w:szCs w:val="22"/>
              </w:rPr>
            </w:pPr>
          </w:p>
        </w:tc>
        <w:tc>
          <w:tcPr>
            <w:tcW w:w="543"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1866" w:type="dxa"/>
            <w:gridSpan w:val="13"/>
          </w:tcPr>
          <w:p w:rsidR="00221FB2" w:rsidRPr="006A70C2" w:rsidRDefault="00221FB2" w:rsidP="00F0670A">
            <w:pPr>
              <w:jc w:val="center"/>
              <w:rPr>
                <w:i/>
                <w:sz w:val="22"/>
                <w:szCs w:val="22"/>
              </w:rPr>
            </w:pPr>
            <w:r>
              <w:rPr>
                <w:i/>
                <w:sz w:val="22"/>
              </w:rPr>
              <w:t>Signature</w:t>
            </w:r>
          </w:p>
        </w:tc>
        <w:tc>
          <w:tcPr>
            <w:tcW w:w="1364" w:type="dxa"/>
            <w:gridSpan w:val="10"/>
          </w:tcPr>
          <w:p w:rsidR="00221FB2" w:rsidRPr="006A70C2" w:rsidRDefault="00221FB2" w:rsidP="00F0670A">
            <w:pPr>
              <w:jc w:val="center"/>
              <w:rPr>
                <w:sz w:val="22"/>
                <w:szCs w:val="22"/>
              </w:rPr>
            </w:pPr>
          </w:p>
        </w:tc>
        <w:tc>
          <w:tcPr>
            <w:tcW w:w="293" w:type="dxa"/>
            <w:gridSpan w:val="2"/>
          </w:tcPr>
          <w:p w:rsidR="00221FB2" w:rsidRPr="006A70C2" w:rsidRDefault="00221FB2" w:rsidP="00F0670A">
            <w:pPr>
              <w:jc w:val="center"/>
              <w:rPr>
                <w:sz w:val="22"/>
                <w:szCs w:val="22"/>
              </w:rPr>
            </w:pPr>
          </w:p>
        </w:tc>
        <w:tc>
          <w:tcPr>
            <w:tcW w:w="1813" w:type="dxa"/>
            <w:gridSpan w:val="13"/>
          </w:tcPr>
          <w:p w:rsidR="00221FB2" w:rsidRPr="00C7450D" w:rsidRDefault="00221FB2" w:rsidP="00BB0DA0">
            <w:pPr>
              <w:jc w:val="center"/>
              <w:rPr>
                <w:i/>
                <w:sz w:val="22"/>
                <w:szCs w:val="22"/>
              </w:rPr>
            </w:pPr>
            <w:r>
              <w:rPr>
                <w:i/>
                <w:sz w:val="22"/>
              </w:rPr>
              <w:t>(</w:t>
            </w:r>
            <w:r w:rsidR="00BB0DA0">
              <w:rPr>
                <w:i/>
                <w:sz w:val="22"/>
              </w:rPr>
              <w:t xml:space="preserve">last </w:t>
            </w:r>
            <w:r>
              <w:rPr>
                <w:i/>
                <w:sz w:val="22"/>
              </w:rPr>
              <w:t>name and initials)</w:t>
            </w:r>
          </w:p>
        </w:tc>
        <w:tc>
          <w:tcPr>
            <w:tcW w:w="906" w:type="dxa"/>
            <w:gridSpan w:val="2"/>
          </w:tcPr>
          <w:p w:rsidR="00221FB2" w:rsidRPr="006A70C2" w:rsidRDefault="00221FB2" w:rsidP="00F0670A">
            <w:pPr>
              <w:rPr>
                <w:sz w:val="22"/>
                <w:szCs w:val="22"/>
              </w:rPr>
            </w:pPr>
          </w:p>
        </w:tc>
      </w:tr>
    </w:tbl>
    <w:p w:rsidR="00221FB2" w:rsidRPr="006A70C2" w:rsidRDefault="00221FB2" w:rsidP="00221FB2">
      <w:pPr>
        <w:rPr>
          <w:sz w:val="22"/>
          <w:szCs w:val="22"/>
        </w:rPr>
      </w:pPr>
    </w:p>
    <w:p w:rsidR="00221FB2" w:rsidRPr="006A70C2" w:rsidRDefault="00221FB2" w:rsidP="00221FB2">
      <w:pPr>
        <w:rPr>
          <w:sz w:val="22"/>
          <w:szCs w:val="22"/>
        </w:rPr>
      </w:pPr>
    </w:p>
    <w:p w:rsidR="00A43FDF" w:rsidRPr="00A43FDF" w:rsidRDefault="00A43FDF" w:rsidP="00A43FDF">
      <w:pPr>
        <w:spacing w:line="276" w:lineRule="auto"/>
        <w:jc w:val="both"/>
        <w:rPr>
          <w:sz w:val="26"/>
          <w:szCs w:val="26"/>
        </w:rPr>
      </w:pPr>
    </w:p>
    <w:sectPr w:rsidR="00A43FDF" w:rsidRPr="00A43FDF" w:rsidSect="00F020CD">
      <w:headerReference w:type="default" r:id="rId9"/>
      <w:pgSz w:w="11906" w:h="16838"/>
      <w:pgMar w:top="1134" w:right="567"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549EEC" w15:done="0"/>
  <w15:commentEx w15:paraId="39618F56" w15:done="0"/>
  <w15:commentEx w15:paraId="6EC4BAA5" w15:done="0"/>
  <w15:commentEx w15:paraId="41A78E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042" w:rsidRDefault="008E1042" w:rsidP="00BF30D4">
      <w:r>
        <w:separator/>
      </w:r>
    </w:p>
  </w:endnote>
  <w:endnote w:type="continuationSeparator" w:id="0">
    <w:p w:rsidR="008E1042" w:rsidRDefault="008E1042" w:rsidP="00BF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042" w:rsidRDefault="008E1042" w:rsidP="00BF30D4">
      <w:r>
        <w:separator/>
      </w:r>
    </w:p>
  </w:footnote>
  <w:footnote w:type="continuationSeparator" w:id="0">
    <w:p w:rsidR="008E1042" w:rsidRDefault="008E1042" w:rsidP="00BF30D4">
      <w:r>
        <w:continuationSeparator/>
      </w:r>
    </w:p>
  </w:footnote>
  <w:footnote w:id="1">
    <w:p w:rsidR="008E1042" w:rsidRDefault="008E1042" w:rsidP="00337103">
      <w:pPr>
        <w:pStyle w:val="ac"/>
        <w:jc w:val="both"/>
      </w:pPr>
      <w:r>
        <w:rPr>
          <w:rStyle w:val="ae"/>
        </w:rPr>
        <w:footnoteRef/>
      </w:r>
      <w:r>
        <w:t xml:space="preserve"> Final examinations are aimed at evaluating a student’s academic progress in a given course of a degree programme and cover all course content, as stipulated by the respective HE FSES. </w:t>
      </w:r>
    </w:p>
  </w:footnote>
  <w:footnote w:id="2">
    <w:p w:rsidR="008E1042" w:rsidRDefault="008E1042" w:rsidP="00337103">
      <w:pPr>
        <w:pStyle w:val="ac"/>
        <w:jc w:val="both"/>
      </w:pPr>
      <w:r>
        <w:rPr>
          <w:rStyle w:val="ae"/>
        </w:rPr>
        <w:footnoteRef/>
      </w:r>
      <w:r>
        <w:t xml:space="preserve"> Final interdisciplinary examinations are aimed at evaluating students’ knowledge and skills attained in the course of general professional and special training. Along with requirements to the contents of individual courses, it should also cover general requirements for final year students, stipulated by the HE FSES for this field of study (concentration). Such examinations reveal and evaluate the student’s theoretical base necessary for solving professional tasks and the competencies required for career development in the main focus areas of his/her chosen profession.</w:t>
      </w:r>
    </w:p>
  </w:footnote>
  <w:footnote w:id="3">
    <w:p w:rsidR="008E1042" w:rsidRDefault="008E1042" w:rsidP="003B300C">
      <w:pPr>
        <w:pStyle w:val="ac"/>
        <w:jc w:val="both"/>
      </w:pPr>
      <w:r>
        <w:rPr>
          <w:rStyle w:val="ae"/>
        </w:rPr>
        <w:footnoteRef/>
      </w:r>
      <w:r>
        <w:t xml:space="preserve"> If </w:t>
      </w:r>
      <w:proofErr w:type="spellStart"/>
      <w:r>
        <w:t>theses</w:t>
      </w:r>
      <w:proofErr w:type="spellEnd"/>
      <w:r>
        <w:t xml:space="preserve"> are produced in a foreign language, their annotation must be prepared and published in a chosen foreign language and English. If </w:t>
      </w:r>
      <w:proofErr w:type="spellStart"/>
      <w:r>
        <w:t>theses</w:t>
      </w:r>
      <w:proofErr w:type="spellEnd"/>
      <w:r>
        <w:t xml:space="preserve"> are produced in English, the annotation and text shall be prepared and published in English. </w:t>
      </w:r>
    </w:p>
  </w:footnote>
  <w:footnote w:id="4">
    <w:p w:rsidR="008E1042" w:rsidRPr="000B0E97" w:rsidRDefault="008E1042" w:rsidP="00EA0EFE">
      <w:pPr>
        <w:pStyle w:val="ac"/>
        <w:jc w:val="both"/>
      </w:pPr>
      <w:r>
        <w:rPr>
          <w:rStyle w:val="ae"/>
        </w:rPr>
        <w:footnoteRef/>
      </w:r>
      <w:r>
        <w:t xml:space="preserve"> “Employer representatives” may also refer to HSE academic staff members employed at the University (as their primary place of employment, or on a part-time basis) at places unrelated to educational activities at HSE. </w:t>
      </w:r>
    </w:p>
  </w:footnote>
  <w:footnote w:id="5">
    <w:p w:rsidR="008E1042" w:rsidRDefault="008E1042" w:rsidP="00FB244B">
      <w:pPr>
        <w:pStyle w:val="ac"/>
        <w:jc w:val="both"/>
      </w:pPr>
      <w:r>
        <w:rPr>
          <w:rStyle w:val="ae"/>
        </w:rPr>
        <w:footnoteRef/>
      </w:r>
      <w:r>
        <w:t xml:space="preserve"> Final meetings of the SCB Presidium must be held after all local SCBs finish their work. </w:t>
      </w:r>
    </w:p>
  </w:footnote>
  <w:footnote w:id="6">
    <w:p w:rsidR="008E1042" w:rsidRDefault="008E1042" w:rsidP="00FB244B">
      <w:pPr>
        <w:pStyle w:val="ac"/>
        <w:jc w:val="both"/>
      </w:pPr>
      <w:r>
        <w:rPr>
          <w:rStyle w:val="ae"/>
        </w:rPr>
        <w:footnoteRef/>
      </w:r>
      <w:r>
        <w:t xml:space="preserve"> Final minutes shall serve as the basis for issuing directives on the termination of students’ </w:t>
      </w:r>
      <w:proofErr w:type="spellStart"/>
      <w:r>
        <w:t>enrollment</w:t>
      </w:r>
      <w:proofErr w:type="spellEnd"/>
      <w:r>
        <w:t xml:space="preserve"> upon completion of their studies. </w:t>
      </w:r>
    </w:p>
  </w:footnote>
  <w:footnote w:id="7">
    <w:p w:rsidR="008E1042" w:rsidRDefault="008E1042" w:rsidP="003B300C">
      <w:pPr>
        <w:pStyle w:val="ac"/>
        <w:jc w:val="both"/>
      </w:pPr>
      <w:r>
        <w:rPr>
          <w:rStyle w:val="ae"/>
        </w:rPr>
        <w:footnoteRef/>
      </w:r>
      <w:r>
        <w:t xml:space="preserve"> In line with the Collection of Standard Directive Templates (hereafter, the “Collection”) for student affairs applicable to core educational programmes at the Bachelor’s, Specialist and Master’s level. </w:t>
      </w:r>
    </w:p>
  </w:footnote>
  <w:footnote w:id="8">
    <w:p w:rsidR="008E1042" w:rsidRDefault="008E1042" w:rsidP="003B300C">
      <w:pPr>
        <w:pStyle w:val="ac"/>
        <w:jc w:val="both"/>
      </w:pPr>
      <w:r>
        <w:rPr>
          <w:rStyle w:val="ae"/>
        </w:rPr>
        <w:footnoteRef/>
      </w:r>
      <w:r>
        <w:t xml:space="preserve"> The FSC start date must be fixed in the relevant directive.</w:t>
      </w:r>
    </w:p>
  </w:footnote>
  <w:footnote w:id="9">
    <w:p w:rsidR="008E1042" w:rsidRDefault="008E1042">
      <w:pPr>
        <w:pStyle w:val="ac"/>
      </w:pPr>
      <w:r>
        <w:rPr>
          <w:rStyle w:val="ae"/>
        </w:rPr>
        <w:footnoteRef/>
      </w:r>
      <w:r>
        <w:t xml:space="preserve"> </w:t>
      </w:r>
      <w:proofErr w:type="gramStart"/>
      <w:r>
        <w:t>As per the Collection.</w:t>
      </w:r>
      <w:proofErr w:type="gramEnd"/>
    </w:p>
  </w:footnote>
  <w:footnote w:id="10">
    <w:p w:rsidR="008E1042" w:rsidRDefault="008E1042" w:rsidP="00AD4029">
      <w:pPr>
        <w:pStyle w:val="ac"/>
        <w:jc w:val="both"/>
      </w:pPr>
      <w:r>
        <w:rPr>
          <w:rStyle w:val="ae"/>
        </w:rPr>
        <w:footnoteRef/>
      </w:r>
      <w:r>
        <w:t xml:space="preserve"> Reference to the procedure for appeals submission, if it is published on the faculty’s webpage (see p. 4.8. hereof).</w:t>
      </w:r>
    </w:p>
  </w:footnote>
  <w:footnote w:id="11">
    <w:p w:rsidR="008E1042" w:rsidRPr="007446AB" w:rsidRDefault="008E1042" w:rsidP="00AD4029">
      <w:pPr>
        <w:pStyle w:val="ac"/>
        <w:jc w:val="both"/>
      </w:pPr>
      <w:r>
        <w:rPr>
          <w:rStyle w:val="ae"/>
        </w:rPr>
        <w:footnoteRef/>
      </w:r>
      <w:r>
        <w:t xml:space="preserve"> See p. 3.27 hereof.</w:t>
      </w:r>
    </w:p>
  </w:footnote>
  <w:footnote w:id="12">
    <w:p w:rsidR="008E1042" w:rsidRDefault="008E1042">
      <w:pPr>
        <w:pStyle w:val="ac"/>
      </w:pPr>
      <w:r>
        <w:rPr>
          <w:rStyle w:val="ae"/>
        </w:rPr>
        <w:footnoteRef/>
      </w:r>
      <w:r>
        <w:t xml:space="preserve"> </w:t>
      </w:r>
      <w:proofErr w:type="gramStart"/>
      <w:r>
        <w:t>See p. 3.29.7 hereof.</w:t>
      </w:r>
      <w:proofErr w:type="gramEnd"/>
    </w:p>
  </w:footnote>
  <w:footnote w:id="13">
    <w:p w:rsidR="008E1042" w:rsidRDefault="008E1042">
      <w:pPr>
        <w:pStyle w:val="ac"/>
      </w:pPr>
      <w:r>
        <w:rPr>
          <w:rStyle w:val="ae"/>
        </w:rPr>
        <w:footnoteRef/>
      </w:r>
      <w:r>
        <w:t xml:space="preserve"> Hereinafter, two-thirds are rounded up to the nearest whole number.</w:t>
      </w:r>
    </w:p>
  </w:footnote>
  <w:footnote w:id="14">
    <w:p w:rsidR="008E1042" w:rsidRPr="00F27F8D" w:rsidRDefault="008E1042" w:rsidP="00F27F8D">
      <w:pPr>
        <w:pStyle w:val="ac"/>
        <w:jc w:val="both"/>
      </w:pPr>
      <w:r>
        <w:rPr>
          <w:rStyle w:val="ae"/>
        </w:rPr>
        <w:footnoteRef/>
      </w:r>
      <w:r>
        <w:t xml:space="preserve"> The results of state examinations shall be assessed pursuant to the same system as set forth in the Regulations for Interim and Ongoing Assessment of Students.</w:t>
      </w:r>
    </w:p>
  </w:footnote>
  <w:footnote w:id="15">
    <w:p w:rsidR="008E1042" w:rsidRDefault="008E1042" w:rsidP="003B300C">
      <w:pPr>
        <w:pStyle w:val="ac"/>
        <w:jc w:val="both"/>
      </w:pPr>
      <w:r>
        <w:rPr>
          <w:rStyle w:val="ae"/>
        </w:rPr>
        <w:footnoteRef/>
      </w:r>
      <w:r>
        <w:t xml:space="preserve"> Deadlines for submission of the final versions of </w:t>
      </w:r>
      <w:proofErr w:type="spellStart"/>
      <w:r>
        <w:t>theses</w:t>
      </w:r>
      <w:proofErr w:type="spellEnd"/>
      <w:r>
        <w:t xml:space="preserve"> are specified in the directive for state examination, but no later than seven (7) working days before the date of a given thesis defence. </w:t>
      </w:r>
    </w:p>
  </w:footnote>
  <w:footnote w:id="16">
    <w:p w:rsidR="008E1042" w:rsidRDefault="008E1042" w:rsidP="003B300C">
      <w:pPr>
        <w:pStyle w:val="ac"/>
        <w:jc w:val="both"/>
      </w:pPr>
      <w:r>
        <w:rPr>
          <w:rStyle w:val="ae"/>
        </w:rPr>
        <w:footnoteRef/>
      </w:r>
      <w:r>
        <w:t xml:space="preserve"> The procedure for checking student academic papers for plagiarism is defined in the Regulations on Checking Student Papers for Plagiarism, which have been published on HSE’s corporate website (portal). </w:t>
      </w:r>
    </w:p>
  </w:footnote>
  <w:footnote w:id="17">
    <w:p w:rsidR="008E1042" w:rsidRDefault="008E1042" w:rsidP="003B300C">
      <w:pPr>
        <w:pStyle w:val="ac"/>
        <w:jc w:val="both"/>
      </w:pPr>
      <w:r>
        <w:rPr>
          <w:rStyle w:val="ae"/>
        </w:rPr>
        <w:footnoteRef/>
      </w:r>
      <w:r>
        <w:t xml:space="preserve"> Guidelines for thesis preparation, as developed by respective degree programmes, as well as the directive on the state examination, shall determine whether or not means of communication may be used. </w:t>
      </w:r>
    </w:p>
  </w:footnote>
  <w:footnote w:id="18">
    <w:p w:rsidR="008E1042" w:rsidRDefault="008E1042" w:rsidP="00172DE7">
      <w:pPr>
        <w:pStyle w:val="ac"/>
        <w:jc w:val="both"/>
      </w:pPr>
      <w:r>
        <w:rPr>
          <w:rStyle w:val="ae"/>
        </w:rPr>
        <w:footnoteRef/>
      </w:r>
      <w:r>
        <w:t xml:space="preserve"> Pursuant to the procedure and within the given timeframe, specified in p. 3.7.3. </w:t>
      </w:r>
      <w:proofErr w:type="gramStart"/>
      <w:r>
        <w:t>hereof</w:t>
      </w:r>
      <w:proofErr w:type="gramEnd"/>
      <w:r>
        <w:t xml:space="preserve">. </w:t>
      </w:r>
    </w:p>
  </w:footnote>
  <w:footnote w:id="19">
    <w:p w:rsidR="008E1042" w:rsidRDefault="008E1042" w:rsidP="003B300C">
      <w:pPr>
        <w:pStyle w:val="ac"/>
        <w:jc w:val="both"/>
      </w:pPr>
      <w:r>
        <w:rPr>
          <w:rStyle w:val="ae"/>
        </w:rPr>
        <w:footnoteRef/>
      </w:r>
      <w:r>
        <w:t xml:space="preserve"> The secretary of the examination board may prepare a schedule to be distributed to students before the start of the examination process. If an examination is arranged in this way, this information should be communicated to students no later than two (2) working days before the examination date and published on the bulletin board and/or website of the given degree programme. </w:t>
      </w:r>
    </w:p>
  </w:footnote>
  <w:footnote w:id="20">
    <w:p w:rsidR="008E1042" w:rsidRDefault="008E1042" w:rsidP="00695B3A">
      <w:pPr>
        <w:pStyle w:val="ac"/>
        <w:jc w:val="both"/>
      </w:pPr>
      <w:r>
        <w:rPr>
          <w:rStyle w:val="ae"/>
        </w:rPr>
        <w:footnoteRef/>
      </w:r>
      <w:r>
        <w:t xml:space="preserve"> Students shall be familiarized with the academic supervisor’s opinion by the latter or by the programme office - in case the Regulations for Theses Prepared by Students require that the academic supervisor should submit their opinion directly to the programme office. The programme office shall be responsible for familiarizing the student with the review provided by the second reader.</w:t>
      </w:r>
    </w:p>
  </w:footnote>
  <w:footnote w:id="21">
    <w:p w:rsidR="008E1042" w:rsidRDefault="008E1042" w:rsidP="003B300C">
      <w:pPr>
        <w:pStyle w:val="ac"/>
        <w:jc w:val="both"/>
      </w:pPr>
      <w:r>
        <w:rPr>
          <w:rStyle w:val="ae"/>
        </w:rPr>
        <w:footnoteRef/>
      </w:r>
      <w:r>
        <w:t xml:space="preserve"> The requirements of a given degree programme with respect to the thesis defence procedure are described in the Regulations for Theses Prepared by Students. </w:t>
      </w:r>
    </w:p>
  </w:footnote>
  <w:footnote w:id="22">
    <w:p w:rsidR="008E1042" w:rsidRDefault="008E1042" w:rsidP="004D1BBD">
      <w:pPr>
        <w:pStyle w:val="ac"/>
        <w:jc w:val="both"/>
      </w:pPr>
      <w:r>
        <w:rPr>
          <w:rStyle w:val="ae"/>
        </w:rPr>
        <w:footnoteRef/>
      </w:r>
      <w:r>
        <w:t xml:space="preserve"> </w:t>
      </w:r>
      <w:proofErr w:type="gramStart"/>
      <w:r>
        <w:t>Pursuant to the annual directive “On Approving the Academic Calendar at HSE”.</w:t>
      </w:r>
      <w:proofErr w:type="gramEnd"/>
    </w:p>
  </w:footnote>
  <w:footnote w:id="23">
    <w:p w:rsidR="008E1042" w:rsidRDefault="008E1042" w:rsidP="003B300C">
      <w:pPr>
        <w:pStyle w:val="ac"/>
        <w:jc w:val="both"/>
      </w:pPr>
      <w:r>
        <w:rPr>
          <w:rStyle w:val="ae"/>
        </w:rPr>
        <w:footnoteRef/>
      </w:r>
      <w:r>
        <w:t xml:space="preserve"> May also act as a secretary of the local SCB and/or secretary of the SCB Presidium at the same time</w:t>
      </w:r>
    </w:p>
  </w:footnote>
  <w:footnote w:id="24">
    <w:p w:rsidR="008E1042" w:rsidRDefault="008E1042" w:rsidP="008A4927">
      <w:pPr>
        <w:pStyle w:val="ac"/>
        <w:jc w:val="both"/>
      </w:pPr>
      <w:r>
        <w:rPr>
          <w:rStyle w:val="ae"/>
        </w:rPr>
        <w:footnoteRef/>
      </w:r>
      <w:r>
        <w:t xml:space="preserve"> The register shall be maintained depending on the procedure of the </w:t>
      </w:r>
      <w:r w:rsidRPr="008E1042">
        <w:t>Appeals Committee</w:t>
      </w:r>
      <w:r>
        <w:t xml:space="preserve"> operations, described in p. 4.3. </w:t>
      </w:r>
      <w:proofErr w:type="gramStart"/>
      <w:r>
        <w:t>hereof</w:t>
      </w:r>
      <w:proofErr w:type="gramEnd"/>
      <w:r>
        <w:t>. An electronic register can be maintained.</w:t>
      </w:r>
    </w:p>
  </w:footnote>
  <w:footnote w:id="25">
    <w:p w:rsidR="008E1042" w:rsidRDefault="008E1042" w:rsidP="00565AD4">
      <w:pPr>
        <w:pStyle w:val="ac"/>
        <w:jc w:val="both"/>
      </w:pPr>
      <w:r>
        <w:rPr>
          <w:rStyle w:val="ae"/>
        </w:rPr>
        <w:footnoteRef/>
      </w:r>
      <w:r>
        <w:t xml:space="preserve"> If needed: via corporate student e-mail or the LMS, with a reminder for acknowledgement of the minutes (personally or electronically). </w:t>
      </w:r>
    </w:p>
  </w:footnote>
  <w:footnote w:id="26">
    <w:p w:rsidR="008E1042" w:rsidRDefault="008E1042" w:rsidP="00F64684">
      <w:pPr>
        <w:pStyle w:val="ac"/>
        <w:jc w:val="both"/>
      </w:pPr>
      <w:r>
        <w:rPr>
          <w:rStyle w:val="ae"/>
        </w:rPr>
        <w:footnoteRef/>
      </w:r>
      <w:r>
        <w:t xml:space="preserve"> If the </w:t>
      </w:r>
      <w:r w:rsidRPr="008E1042">
        <w:t>Appeals Committee</w:t>
      </w:r>
      <w:r>
        <w:t xml:space="preserve"> has been established for each degree programme/a group of degree programmes administered by a single programme office, the programme office shall be responsible for the storage of minutes; if the </w:t>
      </w:r>
      <w:r w:rsidRPr="008E1042">
        <w:t>Appeals Committee</w:t>
      </w:r>
      <w:r>
        <w:t xml:space="preserve"> has been established for a group of degree programmes administered by several programme offices, as well as with respect to a range of fields of study/concentrations, the subdivision which will be responsible for the storage of minutes shall be determined by the deputy dean for academic affairs. </w:t>
      </w:r>
    </w:p>
  </w:footnote>
  <w:footnote w:id="27">
    <w:p w:rsidR="008E1042" w:rsidRDefault="008E1042" w:rsidP="00FF032E">
      <w:pPr>
        <w:pStyle w:val="ac"/>
        <w:jc w:val="both"/>
      </w:pPr>
      <w:r>
        <w:rPr>
          <w:rStyle w:val="ae"/>
        </w:rPr>
        <w:footnoteRef/>
      </w:r>
      <w:r>
        <w:t xml:space="preserve"> </w:t>
      </w:r>
      <w:proofErr w:type="gramStart"/>
      <w:r>
        <w:t>Effective from the FSC completion date, as per the established HSE academic calendar.</w:t>
      </w:r>
      <w:proofErr w:type="gramEnd"/>
    </w:p>
  </w:footnote>
  <w:footnote w:id="28">
    <w:p w:rsidR="008E1042" w:rsidRDefault="008E1042">
      <w:pPr>
        <w:pStyle w:val="ac"/>
      </w:pPr>
      <w:r>
        <w:rPr>
          <w:rStyle w:val="ae"/>
        </w:rPr>
        <w:footnoteRef/>
      </w:r>
      <w:r>
        <w:t xml:space="preserve"> In this case, HSE may decide to grant such students an exceptional leave of absence.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57713"/>
      <w:docPartObj>
        <w:docPartGallery w:val="Page Numbers (Top of Page)"/>
        <w:docPartUnique/>
      </w:docPartObj>
    </w:sdtPr>
    <w:sdtContent>
      <w:p w:rsidR="008E1042" w:rsidRDefault="008E1042">
        <w:pPr>
          <w:pStyle w:val="af0"/>
          <w:jc w:val="center"/>
        </w:pPr>
        <w:r>
          <w:fldChar w:fldCharType="begin"/>
        </w:r>
        <w:r>
          <w:instrText>PAGE   \* MERGEFORMAT</w:instrText>
        </w:r>
        <w:r>
          <w:fldChar w:fldCharType="separate"/>
        </w:r>
        <w:r w:rsidR="009932A1">
          <w:rPr>
            <w:noProof/>
          </w:rPr>
          <w:t>33</w:t>
        </w:r>
        <w:r>
          <w:fldChar w:fldCharType="end"/>
        </w:r>
      </w:p>
    </w:sdtContent>
  </w:sdt>
  <w:p w:rsidR="008E1042" w:rsidRDefault="008E104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5C8A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B416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E679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4CE0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B85D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7E04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3E63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CDD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E23A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68042A"/>
    <w:lvl w:ilvl="0">
      <w:start w:val="1"/>
      <w:numFmt w:val="bullet"/>
      <w:lvlText w:val=""/>
      <w:lvlJc w:val="left"/>
      <w:pPr>
        <w:tabs>
          <w:tab w:val="num" w:pos="360"/>
        </w:tabs>
        <w:ind w:left="360" w:hanging="360"/>
      </w:pPr>
      <w:rPr>
        <w:rFonts w:ascii="Symbol" w:hAnsi="Symbol" w:hint="default"/>
      </w:rPr>
    </w:lvl>
  </w:abstractNum>
  <w:abstractNum w:abstractNumId="10">
    <w:nsid w:val="08CB066E"/>
    <w:multiLevelType w:val="hybridMultilevel"/>
    <w:tmpl w:val="6AC0C874"/>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12">
    <w:nsid w:val="12DF267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EF00333"/>
    <w:multiLevelType w:val="hybridMultilevel"/>
    <w:tmpl w:val="BB4CE112"/>
    <w:lvl w:ilvl="0" w:tplc="4C142FA6">
      <w:numFmt w:val="bullet"/>
      <w:lvlText w:val="-"/>
      <w:lvlJc w:val="left"/>
      <w:pPr>
        <w:ind w:left="2544" w:hanging="360"/>
      </w:pPr>
      <w:rPr>
        <w:rFonts w:ascii="Times New Roman" w:hAnsi="Times New Roman" w:hint="default"/>
      </w:rPr>
    </w:lvl>
    <w:lvl w:ilvl="1" w:tplc="54EA0A38" w:tentative="1">
      <w:start w:val="1"/>
      <w:numFmt w:val="bullet"/>
      <w:lvlText w:val="o"/>
      <w:lvlJc w:val="left"/>
      <w:pPr>
        <w:ind w:left="3264" w:hanging="360"/>
      </w:pPr>
      <w:rPr>
        <w:rFonts w:ascii="Courier New" w:hAnsi="Courier New" w:hint="default"/>
      </w:rPr>
    </w:lvl>
    <w:lvl w:ilvl="2" w:tplc="4FA4BD2E" w:tentative="1">
      <w:start w:val="1"/>
      <w:numFmt w:val="bullet"/>
      <w:lvlText w:val=""/>
      <w:lvlJc w:val="left"/>
      <w:pPr>
        <w:ind w:left="3984" w:hanging="360"/>
      </w:pPr>
      <w:rPr>
        <w:rFonts w:ascii="Wingdings" w:hAnsi="Wingdings" w:hint="default"/>
      </w:rPr>
    </w:lvl>
    <w:lvl w:ilvl="3" w:tplc="24F65646" w:tentative="1">
      <w:start w:val="1"/>
      <w:numFmt w:val="bullet"/>
      <w:lvlText w:val=""/>
      <w:lvlJc w:val="left"/>
      <w:pPr>
        <w:ind w:left="4704" w:hanging="360"/>
      </w:pPr>
      <w:rPr>
        <w:rFonts w:ascii="Symbol" w:hAnsi="Symbol" w:hint="default"/>
      </w:rPr>
    </w:lvl>
    <w:lvl w:ilvl="4" w:tplc="12C42CE8" w:tentative="1">
      <w:start w:val="1"/>
      <w:numFmt w:val="bullet"/>
      <w:lvlText w:val="o"/>
      <w:lvlJc w:val="left"/>
      <w:pPr>
        <w:ind w:left="5424" w:hanging="360"/>
      </w:pPr>
      <w:rPr>
        <w:rFonts w:ascii="Courier New" w:hAnsi="Courier New" w:hint="default"/>
      </w:rPr>
    </w:lvl>
    <w:lvl w:ilvl="5" w:tplc="0D3AD15A" w:tentative="1">
      <w:start w:val="1"/>
      <w:numFmt w:val="bullet"/>
      <w:lvlText w:val=""/>
      <w:lvlJc w:val="left"/>
      <w:pPr>
        <w:ind w:left="6144" w:hanging="360"/>
      </w:pPr>
      <w:rPr>
        <w:rFonts w:ascii="Wingdings" w:hAnsi="Wingdings" w:hint="default"/>
      </w:rPr>
    </w:lvl>
    <w:lvl w:ilvl="6" w:tplc="DECA859E" w:tentative="1">
      <w:start w:val="1"/>
      <w:numFmt w:val="bullet"/>
      <w:lvlText w:val=""/>
      <w:lvlJc w:val="left"/>
      <w:pPr>
        <w:ind w:left="6864" w:hanging="360"/>
      </w:pPr>
      <w:rPr>
        <w:rFonts w:ascii="Symbol" w:hAnsi="Symbol" w:hint="default"/>
      </w:rPr>
    </w:lvl>
    <w:lvl w:ilvl="7" w:tplc="5D8C2896" w:tentative="1">
      <w:start w:val="1"/>
      <w:numFmt w:val="bullet"/>
      <w:lvlText w:val="o"/>
      <w:lvlJc w:val="left"/>
      <w:pPr>
        <w:ind w:left="7584" w:hanging="360"/>
      </w:pPr>
      <w:rPr>
        <w:rFonts w:ascii="Courier New" w:hAnsi="Courier New" w:hint="default"/>
      </w:rPr>
    </w:lvl>
    <w:lvl w:ilvl="8" w:tplc="6D1C3FE8" w:tentative="1">
      <w:start w:val="1"/>
      <w:numFmt w:val="bullet"/>
      <w:lvlText w:val=""/>
      <w:lvlJc w:val="left"/>
      <w:pPr>
        <w:ind w:left="8304" w:hanging="360"/>
      </w:pPr>
      <w:rPr>
        <w:rFonts w:ascii="Wingdings" w:hAnsi="Wingdings" w:hint="default"/>
      </w:rPr>
    </w:lvl>
  </w:abstractNum>
  <w:abstractNum w:abstractNumId="14">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5029D"/>
    <w:multiLevelType w:val="multilevel"/>
    <w:tmpl w:val="E06C3326"/>
    <w:lvl w:ilvl="0">
      <w:start w:val="1"/>
      <w:numFmt w:val="decimal"/>
      <w:lvlText w:val="%1."/>
      <w:lvlJc w:val="left"/>
      <w:pPr>
        <w:ind w:left="360" w:hanging="360"/>
      </w:pPr>
      <w:rPr>
        <w:rFonts w:cs="Times New Roman" w:hint="default"/>
      </w:rPr>
    </w:lvl>
    <w:lvl w:ilvl="1">
      <w:start w:val="1"/>
      <w:numFmt w:val="none"/>
      <w:lvlText w:val="6.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BCB0941"/>
    <w:multiLevelType w:val="multilevel"/>
    <w:tmpl w:val="5F50DC5C"/>
    <w:lvl w:ilvl="0">
      <w:start w:val="1"/>
      <w:numFmt w:val="none"/>
      <w:lvlText w:val="7."/>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E563232"/>
    <w:multiLevelType w:val="hybridMultilevel"/>
    <w:tmpl w:val="BE2C2980"/>
    <w:lvl w:ilvl="0" w:tplc="0AC6BB9C">
      <w:start w:val="1"/>
      <w:numFmt w:val="decimal"/>
      <w:lvlText w:val="%1."/>
      <w:lvlJc w:val="left"/>
      <w:pPr>
        <w:ind w:left="720" w:hanging="360"/>
      </w:pPr>
      <w:rPr>
        <w:rFonts w:ascii="Times New Roman" w:hAnsi="Times New Roman" w:cs="Times New Roman" w:hint="default"/>
        <w:i w:val="0"/>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4A775F2"/>
    <w:multiLevelType w:val="hybridMultilevel"/>
    <w:tmpl w:val="52A6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DE6373"/>
    <w:multiLevelType w:val="multilevel"/>
    <w:tmpl w:val="E71A5FF8"/>
    <w:lvl w:ilvl="0">
      <w:start w:val="1"/>
      <w:numFmt w:val="decimal"/>
      <w:lvlText w:val="%1."/>
      <w:lvlJc w:val="left"/>
      <w:pPr>
        <w:ind w:left="1211" w:hanging="360"/>
      </w:pPr>
      <w:rPr>
        <w:rFonts w:cs="Times New Roman"/>
        <w:b/>
      </w:rPr>
    </w:lvl>
    <w:lvl w:ilvl="1">
      <w:start w:val="1"/>
      <w:numFmt w:val="decimal"/>
      <w:lvlText w:val="%1.%2."/>
      <w:lvlJc w:val="left"/>
      <w:pPr>
        <w:ind w:left="5395" w:hanging="432"/>
      </w:pPr>
      <w:rPr>
        <w:rFonts w:cs="Times New Roman"/>
      </w:rPr>
    </w:lvl>
    <w:lvl w:ilvl="2">
      <w:start w:val="1"/>
      <w:numFmt w:val="decimal"/>
      <w:lvlText w:val="%1.%2.%3."/>
      <w:lvlJc w:val="left"/>
      <w:pPr>
        <w:ind w:left="2075" w:hanging="504"/>
      </w:pPr>
      <w:rPr>
        <w:rFonts w:cs="Times New Roman"/>
      </w:rPr>
    </w:lvl>
    <w:lvl w:ilvl="3">
      <w:start w:val="1"/>
      <w:numFmt w:val="decimal"/>
      <w:lvlText w:val="%1.%2.%3.%4."/>
      <w:lvlJc w:val="left"/>
      <w:pPr>
        <w:ind w:left="2579" w:hanging="648"/>
      </w:pPr>
      <w:rPr>
        <w:rFonts w:cs="Times New Roman"/>
      </w:rPr>
    </w:lvl>
    <w:lvl w:ilvl="4">
      <w:start w:val="1"/>
      <w:numFmt w:val="decimal"/>
      <w:lvlText w:val="%1.%2.%3.%4.%5."/>
      <w:lvlJc w:val="left"/>
      <w:pPr>
        <w:ind w:left="3083" w:hanging="792"/>
      </w:pPr>
      <w:rPr>
        <w:rFonts w:cs="Times New Roman"/>
      </w:rPr>
    </w:lvl>
    <w:lvl w:ilvl="5">
      <w:start w:val="1"/>
      <w:numFmt w:val="decimal"/>
      <w:lvlText w:val="%1.%2.%3.%4.%5.%6."/>
      <w:lvlJc w:val="left"/>
      <w:pPr>
        <w:ind w:left="3587" w:hanging="936"/>
      </w:pPr>
      <w:rPr>
        <w:rFonts w:cs="Times New Roman"/>
      </w:rPr>
    </w:lvl>
    <w:lvl w:ilvl="6">
      <w:start w:val="1"/>
      <w:numFmt w:val="decimal"/>
      <w:lvlText w:val="%1.%2.%3.%4.%5.%6.%7."/>
      <w:lvlJc w:val="left"/>
      <w:pPr>
        <w:ind w:left="4091" w:hanging="1080"/>
      </w:pPr>
      <w:rPr>
        <w:rFonts w:cs="Times New Roman"/>
      </w:rPr>
    </w:lvl>
    <w:lvl w:ilvl="7">
      <w:start w:val="1"/>
      <w:numFmt w:val="decimal"/>
      <w:lvlText w:val="%1.%2.%3.%4.%5.%6.%7.%8."/>
      <w:lvlJc w:val="left"/>
      <w:pPr>
        <w:ind w:left="4595" w:hanging="1224"/>
      </w:pPr>
      <w:rPr>
        <w:rFonts w:cs="Times New Roman"/>
      </w:rPr>
    </w:lvl>
    <w:lvl w:ilvl="8">
      <w:start w:val="1"/>
      <w:numFmt w:val="decimal"/>
      <w:lvlText w:val="%1.%2.%3.%4.%5.%6.%7.%8.%9."/>
      <w:lvlJc w:val="left"/>
      <w:pPr>
        <w:ind w:left="5171" w:hanging="1440"/>
      </w:pPr>
      <w:rPr>
        <w:rFonts w:cs="Times New Roman"/>
      </w:rPr>
    </w:lvl>
  </w:abstractNum>
  <w:abstractNum w:abstractNumId="21">
    <w:nsid w:val="4AF97D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7C05FF"/>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A040CB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C64E2D"/>
    <w:multiLevelType w:val="multilevel"/>
    <w:tmpl w:val="CA5E11D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6B27A9A"/>
    <w:multiLevelType w:val="hybridMultilevel"/>
    <w:tmpl w:val="1E446F88"/>
    <w:lvl w:ilvl="0" w:tplc="5964AF6C">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nsid w:val="687758EC"/>
    <w:multiLevelType w:val="multilevel"/>
    <w:tmpl w:val="1AF227E0"/>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4C7A9F"/>
    <w:multiLevelType w:val="multilevel"/>
    <w:tmpl w:val="257A2E26"/>
    <w:lvl w:ilvl="0">
      <w:start w:val="1"/>
      <w:numFmt w:val="decimal"/>
      <w:lvlText w:val="%1."/>
      <w:lvlJc w:val="left"/>
      <w:pPr>
        <w:ind w:left="720" w:hanging="360"/>
      </w:pPr>
      <w:rPr>
        <w:rFonts w:cs="Times New Roman"/>
        <w:b/>
      </w:rPr>
    </w:lvl>
    <w:lvl w:ilvl="1">
      <w:start w:val="1"/>
      <w:numFmt w:val="decimal"/>
      <w:isLgl/>
      <w:lvlText w:val="%1.%2"/>
      <w:lvlJc w:val="left"/>
      <w:pPr>
        <w:ind w:left="1114" w:hanging="405"/>
      </w:pPr>
      <w:rPr>
        <w:rFonts w:ascii="Times New Roman" w:eastAsia="Times New Roman" w:hAnsi="Times New Roman" w:cs="Times New Roman"/>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11"/>
  </w:num>
  <w:num w:numId="2">
    <w:abstractNumId w:val="23"/>
  </w:num>
  <w:num w:numId="3">
    <w:abstractNumId w:val="13"/>
  </w:num>
  <w:num w:numId="4">
    <w:abstractNumId w:val="21"/>
  </w:num>
  <w:num w:numId="5">
    <w:abstractNumId w:val="16"/>
  </w:num>
  <w:num w:numId="6">
    <w:abstractNumId w:val="12"/>
  </w:num>
  <w:num w:numId="7">
    <w:abstractNumId w:val="11"/>
    <w:lvlOverride w:ilvl="0">
      <w:lvl w:ilvl="0">
        <w:start w:val="1"/>
        <w:numFmt w:val="none"/>
        <w:pStyle w:val="a"/>
        <w:lvlText w:val="6."/>
        <w:lvlJc w:val="left"/>
        <w:pPr>
          <w:ind w:left="737" w:hanging="340"/>
        </w:pPr>
        <w:rPr>
          <w:rFonts w:cs="Times New Roman" w:hint="default"/>
          <w:b/>
          <w:color w:val="000000"/>
          <w:u w:val="none"/>
        </w:rPr>
      </w:lvl>
    </w:lvlOverride>
    <w:lvlOverride w:ilvl="1">
      <w:lvl w:ilvl="1">
        <w:start w:val="1"/>
        <w:numFmt w:val="decimal"/>
        <w:lvlText w:val="6.%2."/>
        <w:lvlJc w:val="left"/>
        <w:pPr>
          <w:ind w:left="680" w:hanging="56"/>
        </w:pPr>
        <w:rPr>
          <w:rFonts w:cs="Times New Roman" w:hint="default"/>
          <w:b w:val="0"/>
          <w:color w:val="000000"/>
          <w:sz w:val="24"/>
        </w:rPr>
      </w:lvl>
    </w:lvlOverride>
    <w:lvlOverride w:ilvl="2">
      <w:lvl w:ilvl="2">
        <w:start w:val="1"/>
        <w:numFmt w:val="decimal"/>
        <w:lvlText w:val="%1.%2.%3."/>
        <w:lvlJc w:val="left"/>
        <w:pPr>
          <w:ind w:left="2204" w:hanging="504"/>
        </w:pPr>
        <w:rPr>
          <w:rFonts w:cs="Times New Roman" w:hint="default"/>
          <w:color w:val="000000"/>
        </w:rPr>
      </w:lvl>
    </w:lvlOverride>
    <w:lvlOverride w:ilvl="3">
      <w:lvl w:ilvl="3">
        <w:start w:val="1"/>
        <w:numFmt w:val="decimal"/>
        <w:lvlText w:val="%1.%2.%3.%4."/>
        <w:lvlJc w:val="left"/>
        <w:pPr>
          <w:ind w:left="1728" w:hanging="648"/>
        </w:pPr>
        <w:rPr>
          <w:rFonts w:cs="Times New Roman" w:hint="default"/>
          <w:color w:val="000000"/>
        </w:rPr>
      </w:lvl>
    </w:lvlOverride>
    <w:lvlOverride w:ilvl="4">
      <w:lvl w:ilvl="4">
        <w:start w:val="1"/>
        <w:numFmt w:val="decimal"/>
        <w:lvlText w:val="%1.%2.%3.%4.%5."/>
        <w:lvlJc w:val="left"/>
        <w:pPr>
          <w:ind w:left="2232" w:hanging="792"/>
        </w:pPr>
        <w:rPr>
          <w:rFonts w:cs="Times New Roman" w:hint="default"/>
          <w:color w:val="000000"/>
        </w:rPr>
      </w:lvl>
    </w:lvlOverride>
    <w:lvlOverride w:ilvl="5">
      <w:lvl w:ilvl="5">
        <w:start w:val="1"/>
        <w:numFmt w:val="decimal"/>
        <w:lvlText w:val="%1.%2.%3.%4.%5.%6."/>
        <w:lvlJc w:val="left"/>
        <w:pPr>
          <w:ind w:left="2736" w:hanging="936"/>
        </w:pPr>
        <w:rPr>
          <w:rFonts w:cs="Times New Roman" w:hint="default"/>
          <w:color w:val="000000"/>
        </w:rPr>
      </w:lvl>
    </w:lvlOverride>
    <w:lvlOverride w:ilvl="6">
      <w:lvl w:ilvl="6">
        <w:start w:val="1"/>
        <w:numFmt w:val="decimal"/>
        <w:lvlText w:val="%1.%2.%3.%4.%5.%6.%7."/>
        <w:lvlJc w:val="left"/>
        <w:pPr>
          <w:ind w:left="3240" w:hanging="1080"/>
        </w:pPr>
        <w:rPr>
          <w:rFonts w:cs="Times New Roman" w:hint="default"/>
          <w:color w:val="000000"/>
        </w:rPr>
      </w:lvl>
    </w:lvlOverride>
    <w:lvlOverride w:ilvl="7">
      <w:lvl w:ilvl="7">
        <w:start w:val="1"/>
        <w:numFmt w:val="decimal"/>
        <w:lvlText w:val="%1.%2.%3.%4.%5.%6.%7.%8."/>
        <w:lvlJc w:val="left"/>
        <w:pPr>
          <w:ind w:left="3744" w:hanging="1224"/>
        </w:pPr>
        <w:rPr>
          <w:rFonts w:cs="Times New Roman" w:hint="default"/>
          <w:color w:val="000000"/>
        </w:rPr>
      </w:lvl>
    </w:lvlOverride>
    <w:lvlOverride w:ilvl="8">
      <w:lvl w:ilvl="8">
        <w:start w:val="1"/>
        <w:numFmt w:val="decimal"/>
        <w:lvlText w:val="%1.%2.%3.%4.%5.%6.%7.%8.%9."/>
        <w:lvlJc w:val="left"/>
        <w:pPr>
          <w:ind w:left="4320" w:hanging="1440"/>
        </w:pPr>
        <w:rPr>
          <w:rFonts w:cs="Times New Roman" w:hint="default"/>
          <w:color w:val="000000"/>
        </w:rPr>
      </w:lvl>
    </w:lvlOverride>
  </w:num>
  <w:num w:numId="8">
    <w:abstractNumId w:val="17"/>
  </w:num>
  <w:num w:numId="9">
    <w:abstractNumId w:val="24"/>
  </w:num>
  <w:num w:numId="10">
    <w:abstractNumId w:val="22"/>
  </w:num>
  <w:num w:numId="11">
    <w:abstractNumId w:val="11"/>
  </w:num>
  <w:num w:numId="12">
    <w:abstractNumId w:val="27"/>
  </w:num>
  <w:num w:numId="13">
    <w:abstractNumId w:val="25"/>
  </w:num>
  <w:num w:numId="14">
    <w:abstractNumId w:val="20"/>
  </w:num>
  <w:num w:numId="15">
    <w:abstractNumId w:val="19"/>
  </w:num>
  <w:num w:numId="16">
    <w:abstractNumId w:val="14"/>
  </w:num>
  <w:num w:numId="17">
    <w:abstractNumId w:val="10"/>
  </w:num>
  <w:num w:numId="18">
    <w:abstractNumId w:val="26"/>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U0MjEwNjEwsjQxMDBX0lEKTi0uzszPAykwrQUAhIyNNywAAAA="/>
  </w:docVars>
  <w:rsids>
    <w:rsidRoot w:val="00503DEE"/>
    <w:rsid w:val="0000271F"/>
    <w:rsid w:val="00002DD6"/>
    <w:rsid w:val="00005BDE"/>
    <w:rsid w:val="000065B9"/>
    <w:rsid w:val="000071D6"/>
    <w:rsid w:val="00010464"/>
    <w:rsid w:val="00010855"/>
    <w:rsid w:val="000126BC"/>
    <w:rsid w:val="0001324A"/>
    <w:rsid w:val="00014293"/>
    <w:rsid w:val="00021767"/>
    <w:rsid w:val="00021B2D"/>
    <w:rsid w:val="0002419F"/>
    <w:rsid w:val="00026BDB"/>
    <w:rsid w:val="00031BD7"/>
    <w:rsid w:val="00035075"/>
    <w:rsid w:val="00041ECE"/>
    <w:rsid w:val="0004267D"/>
    <w:rsid w:val="00044960"/>
    <w:rsid w:val="000454E9"/>
    <w:rsid w:val="000465C4"/>
    <w:rsid w:val="000474D5"/>
    <w:rsid w:val="000508DE"/>
    <w:rsid w:val="00052DD5"/>
    <w:rsid w:val="000556F5"/>
    <w:rsid w:val="00056365"/>
    <w:rsid w:val="000565A5"/>
    <w:rsid w:val="00060686"/>
    <w:rsid w:val="0006148F"/>
    <w:rsid w:val="00061C64"/>
    <w:rsid w:val="00064E0A"/>
    <w:rsid w:val="00064F53"/>
    <w:rsid w:val="00067491"/>
    <w:rsid w:val="00071E0A"/>
    <w:rsid w:val="00073746"/>
    <w:rsid w:val="00073F31"/>
    <w:rsid w:val="00077C7E"/>
    <w:rsid w:val="00080202"/>
    <w:rsid w:val="00081020"/>
    <w:rsid w:val="0008785C"/>
    <w:rsid w:val="000932F0"/>
    <w:rsid w:val="00095630"/>
    <w:rsid w:val="00095641"/>
    <w:rsid w:val="000A1B71"/>
    <w:rsid w:val="000A24A3"/>
    <w:rsid w:val="000A752D"/>
    <w:rsid w:val="000A7B1C"/>
    <w:rsid w:val="000B0E97"/>
    <w:rsid w:val="000B5617"/>
    <w:rsid w:val="000B5C45"/>
    <w:rsid w:val="000B67A4"/>
    <w:rsid w:val="000C0B80"/>
    <w:rsid w:val="000C13A9"/>
    <w:rsid w:val="000C2D22"/>
    <w:rsid w:val="000C323E"/>
    <w:rsid w:val="000C344A"/>
    <w:rsid w:val="000C6A2C"/>
    <w:rsid w:val="000C7A63"/>
    <w:rsid w:val="000D484C"/>
    <w:rsid w:val="000E04E5"/>
    <w:rsid w:val="000E0572"/>
    <w:rsid w:val="000E0D18"/>
    <w:rsid w:val="000E111D"/>
    <w:rsid w:val="000E28AB"/>
    <w:rsid w:val="000E33DB"/>
    <w:rsid w:val="000E3C67"/>
    <w:rsid w:val="000E5CFD"/>
    <w:rsid w:val="000E7E59"/>
    <w:rsid w:val="000F0F67"/>
    <w:rsid w:val="000F175B"/>
    <w:rsid w:val="000F2171"/>
    <w:rsid w:val="000F2A1F"/>
    <w:rsid w:val="000F6F2C"/>
    <w:rsid w:val="000F77C2"/>
    <w:rsid w:val="00101D34"/>
    <w:rsid w:val="00104324"/>
    <w:rsid w:val="0010622C"/>
    <w:rsid w:val="0010688D"/>
    <w:rsid w:val="00111061"/>
    <w:rsid w:val="001126B2"/>
    <w:rsid w:val="001136BE"/>
    <w:rsid w:val="00115841"/>
    <w:rsid w:val="00115EB3"/>
    <w:rsid w:val="0011717E"/>
    <w:rsid w:val="00120BCC"/>
    <w:rsid w:val="001214F2"/>
    <w:rsid w:val="0012375F"/>
    <w:rsid w:val="001266BD"/>
    <w:rsid w:val="00127A21"/>
    <w:rsid w:val="00130329"/>
    <w:rsid w:val="00132A6F"/>
    <w:rsid w:val="00134C53"/>
    <w:rsid w:val="00135C6E"/>
    <w:rsid w:val="00136EF8"/>
    <w:rsid w:val="00140858"/>
    <w:rsid w:val="001408CC"/>
    <w:rsid w:val="00141A8E"/>
    <w:rsid w:val="001470F0"/>
    <w:rsid w:val="001508B3"/>
    <w:rsid w:val="0015114F"/>
    <w:rsid w:val="00152EB5"/>
    <w:rsid w:val="00156D37"/>
    <w:rsid w:val="001571DC"/>
    <w:rsid w:val="00157BB6"/>
    <w:rsid w:val="001651FB"/>
    <w:rsid w:val="00166A5F"/>
    <w:rsid w:val="0017039C"/>
    <w:rsid w:val="00170C24"/>
    <w:rsid w:val="00170E96"/>
    <w:rsid w:val="00171839"/>
    <w:rsid w:val="00171D89"/>
    <w:rsid w:val="0017272E"/>
    <w:rsid w:val="00172DE7"/>
    <w:rsid w:val="0017479C"/>
    <w:rsid w:val="00177162"/>
    <w:rsid w:val="00177598"/>
    <w:rsid w:val="00184769"/>
    <w:rsid w:val="00186648"/>
    <w:rsid w:val="001A29A6"/>
    <w:rsid w:val="001A67D3"/>
    <w:rsid w:val="001B0501"/>
    <w:rsid w:val="001B18EB"/>
    <w:rsid w:val="001B3D41"/>
    <w:rsid w:val="001B4E03"/>
    <w:rsid w:val="001B610B"/>
    <w:rsid w:val="001C025B"/>
    <w:rsid w:val="001C0F10"/>
    <w:rsid w:val="001C5079"/>
    <w:rsid w:val="001C61FB"/>
    <w:rsid w:val="001C628D"/>
    <w:rsid w:val="001C6539"/>
    <w:rsid w:val="001C6CBE"/>
    <w:rsid w:val="001D0B79"/>
    <w:rsid w:val="001D212B"/>
    <w:rsid w:val="001D2DFA"/>
    <w:rsid w:val="001D343C"/>
    <w:rsid w:val="001D445C"/>
    <w:rsid w:val="001D44C8"/>
    <w:rsid w:val="001D5D04"/>
    <w:rsid w:val="001E1B5B"/>
    <w:rsid w:val="001E608E"/>
    <w:rsid w:val="001E70A7"/>
    <w:rsid w:val="001F07CA"/>
    <w:rsid w:val="001F1741"/>
    <w:rsid w:val="001F4BB0"/>
    <w:rsid w:val="001F4CF3"/>
    <w:rsid w:val="00201229"/>
    <w:rsid w:val="002012B8"/>
    <w:rsid w:val="00203221"/>
    <w:rsid w:val="002046B4"/>
    <w:rsid w:val="00207EA8"/>
    <w:rsid w:val="0021274E"/>
    <w:rsid w:val="00213735"/>
    <w:rsid w:val="0021452D"/>
    <w:rsid w:val="0021475C"/>
    <w:rsid w:val="00214915"/>
    <w:rsid w:val="00214954"/>
    <w:rsid w:val="002156FC"/>
    <w:rsid w:val="00216F7F"/>
    <w:rsid w:val="0022155B"/>
    <w:rsid w:val="002215AC"/>
    <w:rsid w:val="00221FB2"/>
    <w:rsid w:val="00225F3D"/>
    <w:rsid w:val="002269D6"/>
    <w:rsid w:val="00227B62"/>
    <w:rsid w:val="00233E68"/>
    <w:rsid w:val="002359EA"/>
    <w:rsid w:val="00240528"/>
    <w:rsid w:val="00240BE3"/>
    <w:rsid w:val="00243B07"/>
    <w:rsid w:val="002450A0"/>
    <w:rsid w:val="002452B5"/>
    <w:rsid w:val="0024660D"/>
    <w:rsid w:val="00251C65"/>
    <w:rsid w:val="00253251"/>
    <w:rsid w:val="00263D99"/>
    <w:rsid w:val="00264845"/>
    <w:rsid w:val="002666C8"/>
    <w:rsid w:val="00267151"/>
    <w:rsid w:val="00267F69"/>
    <w:rsid w:val="00277320"/>
    <w:rsid w:val="002801F3"/>
    <w:rsid w:val="002823F0"/>
    <w:rsid w:val="0028333E"/>
    <w:rsid w:val="00283F75"/>
    <w:rsid w:val="002850BC"/>
    <w:rsid w:val="00285F08"/>
    <w:rsid w:val="00287283"/>
    <w:rsid w:val="00291230"/>
    <w:rsid w:val="00294497"/>
    <w:rsid w:val="00294DA5"/>
    <w:rsid w:val="002A2160"/>
    <w:rsid w:val="002A2FF1"/>
    <w:rsid w:val="002A35F4"/>
    <w:rsid w:val="002A724A"/>
    <w:rsid w:val="002A7A28"/>
    <w:rsid w:val="002A7EAD"/>
    <w:rsid w:val="002B0C19"/>
    <w:rsid w:val="002B70E5"/>
    <w:rsid w:val="002C013F"/>
    <w:rsid w:val="002C0C0C"/>
    <w:rsid w:val="002C1610"/>
    <w:rsid w:val="002C2174"/>
    <w:rsid w:val="002C2C1F"/>
    <w:rsid w:val="002C350C"/>
    <w:rsid w:val="002C445B"/>
    <w:rsid w:val="002C5C22"/>
    <w:rsid w:val="002C6985"/>
    <w:rsid w:val="002D34D2"/>
    <w:rsid w:val="002D4B1A"/>
    <w:rsid w:val="002D76EA"/>
    <w:rsid w:val="002E1FB3"/>
    <w:rsid w:val="002E3BAD"/>
    <w:rsid w:val="002F0869"/>
    <w:rsid w:val="002F141E"/>
    <w:rsid w:val="002F2E21"/>
    <w:rsid w:val="002F3D60"/>
    <w:rsid w:val="002F435D"/>
    <w:rsid w:val="002F64EE"/>
    <w:rsid w:val="00300ABF"/>
    <w:rsid w:val="00300D87"/>
    <w:rsid w:val="00301005"/>
    <w:rsid w:val="003038B4"/>
    <w:rsid w:val="003106DB"/>
    <w:rsid w:val="00310DFA"/>
    <w:rsid w:val="00311FF7"/>
    <w:rsid w:val="0031782A"/>
    <w:rsid w:val="00317D73"/>
    <w:rsid w:val="003219E1"/>
    <w:rsid w:val="00325B42"/>
    <w:rsid w:val="003261FB"/>
    <w:rsid w:val="003277EF"/>
    <w:rsid w:val="00330066"/>
    <w:rsid w:val="003359DB"/>
    <w:rsid w:val="00337103"/>
    <w:rsid w:val="00341908"/>
    <w:rsid w:val="00341EAF"/>
    <w:rsid w:val="003438BD"/>
    <w:rsid w:val="00353F63"/>
    <w:rsid w:val="003542A3"/>
    <w:rsid w:val="00354C1D"/>
    <w:rsid w:val="0035527B"/>
    <w:rsid w:val="00362ED3"/>
    <w:rsid w:val="00362F2B"/>
    <w:rsid w:val="0036634B"/>
    <w:rsid w:val="00366B4D"/>
    <w:rsid w:val="00367219"/>
    <w:rsid w:val="00367F92"/>
    <w:rsid w:val="0037146A"/>
    <w:rsid w:val="00371840"/>
    <w:rsid w:val="0037249B"/>
    <w:rsid w:val="00374423"/>
    <w:rsid w:val="00383A21"/>
    <w:rsid w:val="00387F90"/>
    <w:rsid w:val="00390E79"/>
    <w:rsid w:val="00391C84"/>
    <w:rsid w:val="003924FC"/>
    <w:rsid w:val="003928FB"/>
    <w:rsid w:val="003956A2"/>
    <w:rsid w:val="0039725A"/>
    <w:rsid w:val="003A04CD"/>
    <w:rsid w:val="003A1D72"/>
    <w:rsid w:val="003A78E8"/>
    <w:rsid w:val="003B300C"/>
    <w:rsid w:val="003B4DEF"/>
    <w:rsid w:val="003B596A"/>
    <w:rsid w:val="003B61B5"/>
    <w:rsid w:val="003B786A"/>
    <w:rsid w:val="003C0591"/>
    <w:rsid w:val="003C0BC5"/>
    <w:rsid w:val="003D08F4"/>
    <w:rsid w:val="003D3451"/>
    <w:rsid w:val="003D489A"/>
    <w:rsid w:val="003D578C"/>
    <w:rsid w:val="003D5EC5"/>
    <w:rsid w:val="003D6047"/>
    <w:rsid w:val="003D6B30"/>
    <w:rsid w:val="003D7CAC"/>
    <w:rsid w:val="003D7E7A"/>
    <w:rsid w:val="003E04CA"/>
    <w:rsid w:val="003E58EE"/>
    <w:rsid w:val="003E6F24"/>
    <w:rsid w:val="003E70F6"/>
    <w:rsid w:val="003F3A8A"/>
    <w:rsid w:val="00400680"/>
    <w:rsid w:val="0040216B"/>
    <w:rsid w:val="004039D0"/>
    <w:rsid w:val="00403D14"/>
    <w:rsid w:val="00404100"/>
    <w:rsid w:val="00405A96"/>
    <w:rsid w:val="004061BD"/>
    <w:rsid w:val="00410990"/>
    <w:rsid w:val="00410F90"/>
    <w:rsid w:val="00414662"/>
    <w:rsid w:val="004167BF"/>
    <w:rsid w:val="004205C3"/>
    <w:rsid w:val="004213B4"/>
    <w:rsid w:val="004225D3"/>
    <w:rsid w:val="00425398"/>
    <w:rsid w:val="004267FC"/>
    <w:rsid w:val="004318B1"/>
    <w:rsid w:val="004330F0"/>
    <w:rsid w:val="00440C4B"/>
    <w:rsid w:val="00443B25"/>
    <w:rsid w:val="00445D98"/>
    <w:rsid w:val="004465FF"/>
    <w:rsid w:val="00450361"/>
    <w:rsid w:val="00453015"/>
    <w:rsid w:val="00453E88"/>
    <w:rsid w:val="00456380"/>
    <w:rsid w:val="004652E9"/>
    <w:rsid w:val="00467F66"/>
    <w:rsid w:val="00470E43"/>
    <w:rsid w:val="004725C7"/>
    <w:rsid w:val="00472A36"/>
    <w:rsid w:val="00472D07"/>
    <w:rsid w:val="00473D9E"/>
    <w:rsid w:val="004743FE"/>
    <w:rsid w:val="00476F12"/>
    <w:rsid w:val="004824E6"/>
    <w:rsid w:val="004842DC"/>
    <w:rsid w:val="00484492"/>
    <w:rsid w:val="0048713E"/>
    <w:rsid w:val="004905AB"/>
    <w:rsid w:val="00491C44"/>
    <w:rsid w:val="00495038"/>
    <w:rsid w:val="00495522"/>
    <w:rsid w:val="00495FAC"/>
    <w:rsid w:val="004A16C0"/>
    <w:rsid w:val="004A2866"/>
    <w:rsid w:val="004A310D"/>
    <w:rsid w:val="004A36E3"/>
    <w:rsid w:val="004A381A"/>
    <w:rsid w:val="004A3E78"/>
    <w:rsid w:val="004A476F"/>
    <w:rsid w:val="004A672D"/>
    <w:rsid w:val="004A6B86"/>
    <w:rsid w:val="004A6DE2"/>
    <w:rsid w:val="004B1239"/>
    <w:rsid w:val="004B16CA"/>
    <w:rsid w:val="004B64DD"/>
    <w:rsid w:val="004B7BF2"/>
    <w:rsid w:val="004C02A5"/>
    <w:rsid w:val="004C3F9E"/>
    <w:rsid w:val="004D0368"/>
    <w:rsid w:val="004D06B8"/>
    <w:rsid w:val="004D1BBD"/>
    <w:rsid w:val="004D29B8"/>
    <w:rsid w:val="004D2B1E"/>
    <w:rsid w:val="004D368E"/>
    <w:rsid w:val="004D3DAF"/>
    <w:rsid w:val="004D67C5"/>
    <w:rsid w:val="004D739F"/>
    <w:rsid w:val="004E0899"/>
    <w:rsid w:val="004E2CAA"/>
    <w:rsid w:val="004E4A8A"/>
    <w:rsid w:val="004E5B41"/>
    <w:rsid w:val="004E5FEA"/>
    <w:rsid w:val="004E7E6F"/>
    <w:rsid w:val="004F2CF5"/>
    <w:rsid w:val="004F4D2F"/>
    <w:rsid w:val="004F5AE7"/>
    <w:rsid w:val="00503DEE"/>
    <w:rsid w:val="005048C7"/>
    <w:rsid w:val="005048E9"/>
    <w:rsid w:val="00507D76"/>
    <w:rsid w:val="005129B9"/>
    <w:rsid w:val="00516D4A"/>
    <w:rsid w:val="00517EAB"/>
    <w:rsid w:val="005212B8"/>
    <w:rsid w:val="00524CF9"/>
    <w:rsid w:val="00524E0D"/>
    <w:rsid w:val="0052552F"/>
    <w:rsid w:val="005269C9"/>
    <w:rsid w:val="005277E9"/>
    <w:rsid w:val="0053133B"/>
    <w:rsid w:val="00532599"/>
    <w:rsid w:val="00533B2D"/>
    <w:rsid w:val="00536912"/>
    <w:rsid w:val="00536CB8"/>
    <w:rsid w:val="00542D0F"/>
    <w:rsid w:val="005437A2"/>
    <w:rsid w:val="005437FE"/>
    <w:rsid w:val="00544E46"/>
    <w:rsid w:val="00546642"/>
    <w:rsid w:val="005468E6"/>
    <w:rsid w:val="00550B4B"/>
    <w:rsid w:val="00554F3A"/>
    <w:rsid w:val="0055647B"/>
    <w:rsid w:val="00563FCC"/>
    <w:rsid w:val="00565794"/>
    <w:rsid w:val="00565AD4"/>
    <w:rsid w:val="00567BCB"/>
    <w:rsid w:val="00570F86"/>
    <w:rsid w:val="00574670"/>
    <w:rsid w:val="00580977"/>
    <w:rsid w:val="005809C7"/>
    <w:rsid w:val="00582496"/>
    <w:rsid w:val="00585783"/>
    <w:rsid w:val="00585FE1"/>
    <w:rsid w:val="0058609C"/>
    <w:rsid w:val="00586178"/>
    <w:rsid w:val="00586AA6"/>
    <w:rsid w:val="005943F9"/>
    <w:rsid w:val="00597BFF"/>
    <w:rsid w:val="00597F4B"/>
    <w:rsid w:val="005A0941"/>
    <w:rsid w:val="005A2DB1"/>
    <w:rsid w:val="005A7E0F"/>
    <w:rsid w:val="005B148B"/>
    <w:rsid w:val="005B2870"/>
    <w:rsid w:val="005B2DFF"/>
    <w:rsid w:val="005B2E49"/>
    <w:rsid w:val="005B61DC"/>
    <w:rsid w:val="005C2A8D"/>
    <w:rsid w:val="005C3CFC"/>
    <w:rsid w:val="005C5104"/>
    <w:rsid w:val="005C60E1"/>
    <w:rsid w:val="005C67D9"/>
    <w:rsid w:val="005C723B"/>
    <w:rsid w:val="005C7325"/>
    <w:rsid w:val="005C74EC"/>
    <w:rsid w:val="005C77CF"/>
    <w:rsid w:val="005D138D"/>
    <w:rsid w:val="005D3FD8"/>
    <w:rsid w:val="005D4223"/>
    <w:rsid w:val="005D4A0D"/>
    <w:rsid w:val="005D5A70"/>
    <w:rsid w:val="005D5C53"/>
    <w:rsid w:val="005D7FA3"/>
    <w:rsid w:val="005E092E"/>
    <w:rsid w:val="005E10EB"/>
    <w:rsid w:val="005E1E5B"/>
    <w:rsid w:val="005E35F2"/>
    <w:rsid w:val="005E62E4"/>
    <w:rsid w:val="005E6383"/>
    <w:rsid w:val="005E77FE"/>
    <w:rsid w:val="005F24B5"/>
    <w:rsid w:val="005F406D"/>
    <w:rsid w:val="005F461E"/>
    <w:rsid w:val="005F4AEA"/>
    <w:rsid w:val="005F4D89"/>
    <w:rsid w:val="005F60CC"/>
    <w:rsid w:val="005F6630"/>
    <w:rsid w:val="00602F9D"/>
    <w:rsid w:val="00606FBB"/>
    <w:rsid w:val="006106E8"/>
    <w:rsid w:val="00612AE4"/>
    <w:rsid w:val="0061431F"/>
    <w:rsid w:val="00615AD7"/>
    <w:rsid w:val="00620EC9"/>
    <w:rsid w:val="006217BB"/>
    <w:rsid w:val="0062213F"/>
    <w:rsid w:val="00622705"/>
    <w:rsid w:val="0062364B"/>
    <w:rsid w:val="00624275"/>
    <w:rsid w:val="00625365"/>
    <w:rsid w:val="00626883"/>
    <w:rsid w:val="00626FA1"/>
    <w:rsid w:val="0062721D"/>
    <w:rsid w:val="00631E09"/>
    <w:rsid w:val="00632D51"/>
    <w:rsid w:val="00634847"/>
    <w:rsid w:val="0063708D"/>
    <w:rsid w:val="00637A1B"/>
    <w:rsid w:val="00641A0E"/>
    <w:rsid w:val="00642A9F"/>
    <w:rsid w:val="0064568C"/>
    <w:rsid w:val="006521CD"/>
    <w:rsid w:val="00652372"/>
    <w:rsid w:val="0065285B"/>
    <w:rsid w:val="0065357F"/>
    <w:rsid w:val="00653A7F"/>
    <w:rsid w:val="00655348"/>
    <w:rsid w:val="00656B1B"/>
    <w:rsid w:val="00660E4F"/>
    <w:rsid w:val="00661D16"/>
    <w:rsid w:val="00661DB5"/>
    <w:rsid w:val="006624B6"/>
    <w:rsid w:val="00662DE4"/>
    <w:rsid w:val="00665125"/>
    <w:rsid w:val="0066516D"/>
    <w:rsid w:val="006662B5"/>
    <w:rsid w:val="00667477"/>
    <w:rsid w:val="00670ECB"/>
    <w:rsid w:val="006747F1"/>
    <w:rsid w:val="00674962"/>
    <w:rsid w:val="00674C6D"/>
    <w:rsid w:val="00680F69"/>
    <w:rsid w:val="00681B08"/>
    <w:rsid w:val="0068651A"/>
    <w:rsid w:val="0069052F"/>
    <w:rsid w:val="00693879"/>
    <w:rsid w:val="00695B3A"/>
    <w:rsid w:val="006973A0"/>
    <w:rsid w:val="006974D8"/>
    <w:rsid w:val="00697CD2"/>
    <w:rsid w:val="00697E83"/>
    <w:rsid w:val="006A4075"/>
    <w:rsid w:val="006A5C51"/>
    <w:rsid w:val="006B445C"/>
    <w:rsid w:val="006B45FF"/>
    <w:rsid w:val="006B4C96"/>
    <w:rsid w:val="006B631A"/>
    <w:rsid w:val="006B6C8C"/>
    <w:rsid w:val="006C1105"/>
    <w:rsid w:val="006C16E8"/>
    <w:rsid w:val="006C23B0"/>
    <w:rsid w:val="006C3505"/>
    <w:rsid w:val="006D1C67"/>
    <w:rsid w:val="006D1D9D"/>
    <w:rsid w:val="006D68F7"/>
    <w:rsid w:val="006D734F"/>
    <w:rsid w:val="006E02D3"/>
    <w:rsid w:val="006E3579"/>
    <w:rsid w:val="006E444B"/>
    <w:rsid w:val="006E5EEA"/>
    <w:rsid w:val="006F33BF"/>
    <w:rsid w:val="006F44DA"/>
    <w:rsid w:val="006F5977"/>
    <w:rsid w:val="006F5BDA"/>
    <w:rsid w:val="006F5D08"/>
    <w:rsid w:val="007014C9"/>
    <w:rsid w:val="00703FDD"/>
    <w:rsid w:val="00706C65"/>
    <w:rsid w:val="007148FF"/>
    <w:rsid w:val="00714A62"/>
    <w:rsid w:val="00715D92"/>
    <w:rsid w:val="0072069F"/>
    <w:rsid w:val="00722BC4"/>
    <w:rsid w:val="0072333E"/>
    <w:rsid w:val="00727914"/>
    <w:rsid w:val="0073028C"/>
    <w:rsid w:val="00731954"/>
    <w:rsid w:val="007320B4"/>
    <w:rsid w:val="00732A19"/>
    <w:rsid w:val="007349ED"/>
    <w:rsid w:val="00735835"/>
    <w:rsid w:val="00740140"/>
    <w:rsid w:val="00742C78"/>
    <w:rsid w:val="007446AB"/>
    <w:rsid w:val="007446D7"/>
    <w:rsid w:val="0075434D"/>
    <w:rsid w:val="0075455F"/>
    <w:rsid w:val="00756177"/>
    <w:rsid w:val="00763136"/>
    <w:rsid w:val="00763D6F"/>
    <w:rsid w:val="007641D2"/>
    <w:rsid w:val="0076492F"/>
    <w:rsid w:val="007661AA"/>
    <w:rsid w:val="0076635F"/>
    <w:rsid w:val="00766845"/>
    <w:rsid w:val="00772492"/>
    <w:rsid w:val="00772B1C"/>
    <w:rsid w:val="00773420"/>
    <w:rsid w:val="00773FBD"/>
    <w:rsid w:val="007755D5"/>
    <w:rsid w:val="00776932"/>
    <w:rsid w:val="00782255"/>
    <w:rsid w:val="007833DD"/>
    <w:rsid w:val="007843A8"/>
    <w:rsid w:val="00786491"/>
    <w:rsid w:val="00786625"/>
    <w:rsid w:val="007875FE"/>
    <w:rsid w:val="00790351"/>
    <w:rsid w:val="00791A12"/>
    <w:rsid w:val="0079383E"/>
    <w:rsid w:val="00793C94"/>
    <w:rsid w:val="0079431D"/>
    <w:rsid w:val="0079469D"/>
    <w:rsid w:val="0079568B"/>
    <w:rsid w:val="00795946"/>
    <w:rsid w:val="00795CF7"/>
    <w:rsid w:val="00795EDB"/>
    <w:rsid w:val="007970B8"/>
    <w:rsid w:val="007A0804"/>
    <w:rsid w:val="007A13A9"/>
    <w:rsid w:val="007A14FC"/>
    <w:rsid w:val="007A1769"/>
    <w:rsid w:val="007A4052"/>
    <w:rsid w:val="007A76AC"/>
    <w:rsid w:val="007B204E"/>
    <w:rsid w:val="007B5BC7"/>
    <w:rsid w:val="007C0E2E"/>
    <w:rsid w:val="007C0E81"/>
    <w:rsid w:val="007C16AF"/>
    <w:rsid w:val="007C3C8A"/>
    <w:rsid w:val="007C4AED"/>
    <w:rsid w:val="007D0962"/>
    <w:rsid w:val="007D0968"/>
    <w:rsid w:val="007D7990"/>
    <w:rsid w:val="007E007C"/>
    <w:rsid w:val="007E3160"/>
    <w:rsid w:val="007E4220"/>
    <w:rsid w:val="007E5A73"/>
    <w:rsid w:val="007F0183"/>
    <w:rsid w:val="007F03DE"/>
    <w:rsid w:val="007F136D"/>
    <w:rsid w:val="007F2AC9"/>
    <w:rsid w:val="007F349A"/>
    <w:rsid w:val="007F3C50"/>
    <w:rsid w:val="007F3FC0"/>
    <w:rsid w:val="0080218F"/>
    <w:rsid w:val="00804FC1"/>
    <w:rsid w:val="00805222"/>
    <w:rsid w:val="008100DD"/>
    <w:rsid w:val="00812223"/>
    <w:rsid w:val="00812516"/>
    <w:rsid w:val="008125C0"/>
    <w:rsid w:val="008151DA"/>
    <w:rsid w:val="00816B58"/>
    <w:rsid w:val="00817FE0"/>
    <w:rsid w:val="00827503"/>
    <w:rsid w:val="008303C6"/>
    <w:rsid w:val="0083588E"/>
    <w:rsid w:val="00836511"/>
    <w:rsid w:val="00840786"/>
    <w:rsid w:val="0084316C"/>
    <w:rsid w:val="00847C46"/>
    <w:rsid w:val="00853906"/>
    <w:rsid w:val="00855FFE"/>
    <w:rsid w:val="00860820"/>
    <w:rsid w:val="008615D6"/>
    <w:rsid w:val="00862971"/>
    <w:rsid w:val="0086344F"/>
    <w:rsid w:val="00866BF9"/>
    <w:rsid w:val="008715D2"/>
    <w:rsid w:val="00873A96"/>
    <w:rsid w:val="0087445C"/>
    <w:rsid w:val="00876041"/>
    <w:rsid w:val="00876CBD"/>
    <w:rsid w:val="00880EAB"/>
    <w:rsid w:val="008817D2"/>
    <w:rsid w:val="0088243B"/>
    <w:rsid w:val="00883FCB"/>
    <w:rsid w:val="00885B4C"/>
    <w:rsid w:val="00885F13"/>
    <w:rsid w:val="00890744"/>
    <w:rsid w:val="0089129B"/>
    <w:rsid w:val="00892C36"/>
    <w:rsid w:val="008961DF"/>
    <w:rsid w:val="0089787D"/>
    <w:rsid w:val="008A1EF3"/>
    <w:rsid w:val="008A3FDB"/>
    <w:rsid w:val="008A4927"/>
    <w:rsid w:val="008A5372"/>
    <w:rsid w:val="008A5B03"/>
    <w:rsid w:val="008B2186"/>
    <w:rsid w:val="008B23BA"/>
    <w:rsid w:val="008B56CE"/>
    <w:rsid w:val="008B627D"/>
    <w:rsid w:val="008B63AF"/>
    <w:rsid w:val="008B653F"/>
    <w:rsid w:val="008B6CE3"/>
    <w:rsid w:val="008B7A3D"/>
    <w:rsid w:val="008C0710"/>
    <w:rsid w:val="008C0DB7"/>
    <w:rsid w:val="008C3E91"/>
    <w:rsid w:val="008C602C"/>
    <w:rsid w:val="008C6F28"/>
    <w:rsid w:val="008D1231"/>
    <w:rsid w:val="008D161A"/>
    <w:rsid w:val="008D2AA4"/>
    <w:rsid w:val="008D2E4E"/>
    <w:rsid w:val="008D5004"/>
    <w:rsid w:val="008E1042"/>
    <w:rsid w:val="008E15B6"/>
    <w:rsid w:val="008E1A31"/>
    <w:rsid w:val="008E3ED8"/>
    <w:rsid w:val="008E4395"/>
    <w:rsid w:val="008E78C9"/>
    <w:rsid w:val="008F0381"/>
    <w:rsid w:val="008F17FF"/>
    <w:rsid w:val="008F4F51"/>
    <w:rsid w:val="008F7858"/>
    <w:rsid w:val="00900B9F"/>
    <w:rsid w:val="00912024"/>
    <w:rsid w:val="009126EF"/>
    <w:rsid w:val="009129BC"/>
    <w:rsid w:val="00914132"/>
    <w:rsid w:val="00915859"/>
    <w:rsid w:val="00916177"/>
    <w:rsid w:val="009173BA"/>
    <w:rsid w:val="00917BC1"/>
    <w:rsid w:val="00921586"/>
    <w:rsid w:val="00921E3C"/>
    <w:rsid w:val="0092260F"/>
    <w:rsid w:val="00922FDF"/>
    <w:rsid w:val="00923810"/>
    <w:rsid w:val="0092446D"/>
    <w:rsid w:val="00924D9D"/>
    <w:rsid w:val="00930453"/>
    <w:rsid w:val="00936463"/>
    <w:rsid w:val="00942363"/>
    <w:rsid w:val="009429E0"/>
    <w:rsid w:val="009467F2"/>
    <w:rsid w:val="00947517"/>
    <w:rsid w:val="0095075A"/>
    <w:rsid w:val="00950AC5"/>
    <w:rsid w:val="00951108"/>
    <w:rsid w:val="00951E91"/>
    <w:rsid w:val="00955FB8"/>
    <w:rsid w:val="00960A01"/>
    <w:rsid w:val="00962EBF"/>
    <w:rsid w:val="00965847"/>
    <w:rsid w:val="009661BD"/>
    <w:rsid w:val="00972296"/>
    <w:rsid w:val="00975A44"/>
    <w:rsid w:val="00982AE7"/>
    <w:rsid w:val="00982E3D"/>
    <w:rsid w:val="0098484A"/>
    <w:rsid w:val="0098550F"/>
    <w:rsid w:val="00985D6F"/>
    <w:rsid w:val="0098712F"/>
    <w:rsid w:val="00990CD8"/>
    <w:rsid w:val="00992620"/>
    <w:rsid w:val="009932A1"/>
    <w:rsid w:val="00993310"/>
    <w:rsid w:val="009936E8"/>
    <w:rsid w:val="009942C5"/>
    <w:rsid w:val="0099553C"/>
    <w:rsid w:val="00995D03"/>
    <w:rsid w:val="009A0410"/>
    <w:rsid w:val="009A0934"/>
    <w:rsid w:val="009A303E"/>
    <w:rsid w:val="009A7522"/>
    <w:rsid w:val="009A784A"/>
    <w:rsid w:val="009B09C9"/>
    <w:rsid w:val="009B2A58"/>
    <w:rsid w:val="009B35DA"/>
    <w:rsid w:val="009B4DCC"/>
    <w:rsid w:val="009B4FDC"/>
    <w:rsid w:val="009B5373"/>
    <w:rsid w:val="009B6EDF"/>
    <w:rsid w:val="009C01C4"/>
    <w:rsid w:val="009C1802"/>
    <w:rsid w:val="009C56A1"/>
    <w:rsid w:val="009C5F29"/>
    <w:rsid w:val="009C6FAD"/>
    <w:rsid w:val="009D0BAA"/>
    <w:rsid w:val="009D2C13"/>
    <w:rsid w:val="009D58CB"/>
    <w:rsid w:val="009D5EC3"/>
    <w:rsid w:val="009E17CC"/>
    <w:rsid w:val="009E2559"/>
    <w:rsid w:val="009E44E8"/>
    <w:rsid w:val="009E564E"/>
    <w:rsid w:val="009E7304"/>
    <w:rsid w:val="009F03C9"/>
    <w:rsid w:val="009F3BA0"/>
    <w:rsid w:val="009F622E"/>
    <w:rsid w:val="009F64F2"/>
    <w:rsid w:val="009F7B17"/>
    <w:rsid w:val="00A00063"/>
    <w:rsid w:val="00A060C4"/>
    <w:rsid w:val="00A07342"/>
    <w:rsid w:val="00A07C62"/>
    <w:rsid w:val="00A10FD7"/>
    <w:rsid w:val="00A1370D"/>
    <w:rsid w:val="00A161AA"/>
    <w:rsid w:val="00A21A05"/>
    <w:rsid w:val="00A22F1F"/>
    <w:rsid w:val="00A23D1A"/>
    <w:rsid w:val="00A24A24"/>
    <w:rsid w:val="00A30456"/>
    <w:rsid w:val="00A3396B"/>
    <w:rsid w:val="00A366E3"/>
    <w:rsid w:val="00A36E19"/>
    <w:rsid w:val="00A373D5"/>
    <w:rsid w:val="00A43FDF"/>
    <w:rsid w:val="00A4469D"/>
    <w:rsid w:val="00A44DD6"/>
    <w:rsid w:val="00A4599D"/>
    <w:rsid w:val="00A45D43"/>
    <w:rsid w:val="00A470A8"/>
    <w:rsid w:val="00A51A37"/>
    <w:rsid w:val="00A5433E"/>
    <w:rsid w:val="00A55A14"/>
    <w:rsid w:val="00A57B6B"/>
    <w:rsid w:val="00A57E54"/>
    <w:rsid w:val="00A6285D"/>
    <w:rsid w:val="00A62D86"/>
    <w:rsid w:val="00A64F81"/>
    <w:rsid w:val="00A67F16"/>
    <w:rsid w:val="00A701C4"/>
    <w:rsid w:val="00A72BAC"/>
    <w:rsid w:val="00A7470C"/>
    <w:rsid w:val="00A90882"/>
    <w:rsid w:val="00A931FF"/>
    <w:rsid w:val="00A970FB"/>
    <w:rsid w:val="00A97FD4"/>
    <w:rsid w:val="00AA070C"/>
    <w:rsid w:val="00AA2A35"/>
    <w:rsid w:val="00AB14C4"/>
    <w:rsid w:val="00AB49AA"/>
    <w:rsid w:val="00AB564A"/>
    <w:rsid w:val="00AC383A"/>
    <w:rsid w:val="00AC3B92"/>
    <w:rsid w:val="00AC5B78"/>
    <w:rsid w:val="00AC6076"/>
    <w:rsid w:val="00AC68F4"/>
    <w:rsid w:val="00AC69E8"/>
    <w:rsid w:val="00AC705C"/>
    <w:rsid w:val="00AD34C4"/>
    <w:rsid w:val="00AD362C"/>
    <w:rsid w:val="00AD4029"/>
    <w:rsid w:val="00AE11A2"/>
    <w:rsid w:val="00AE1DD7"/>
    <w:rsid w:val="00AE2633"/>
    <w:rsid w:val="00AE271B"/>
    <w:rsid w:val="00AE78F7"/>
    <w:rsid w:val="00AE7D81"/>
    <w:rsid w:val="00AF0B96"/>
    <w:rsid w:val="00AF0F81"/>
    <w:rsid w:val="00AF345D"/>
    <w:rsid w:val="00AF7AAF"/>
    <w:rsid w:val="00B0070E"/>
    <w:rsid w:val="00B04397"/>
    <w:rsid w:val="00B12743"/>
    <w:rsid w:val="00B13C04"/>
    <w:rsid w:val="00B143B4"/>
    <w:rsid w:val="00B14470"/>
    <w:rsid w:val="00B1679F"/>
    <w:rsid w:val="00B16CF6"/>
    <w:rsid w:val="00B16EBD"/>
    <w:rsid w:val="00B17141"/>
    <w:rsid w:val="00B2390A"/>
    <w:rsid w:val="00B23E35"/>
    <w:rsid w:val="00B25CA1"/>
    <w:rsid w:val="00B25FDA"/>
    <w:rsid w:val="00B271D4"/>
    <w:rsid w:val="00B271FD"/>
    <w:rsid w:val="00B2795C"/>
    <w:rsid w:val="00B27C00"/>
    <w:rsid w:val="00B3406E"/>
    <w:rsid w:val="00B35AC9"/>
    <w:rsid w:val="00B40366"/>
    <w:rsid w:val="00B415A2"/>
    <w:rsid w:val="00B427F7"/>
    <w:rsid w:val="00B44DFA"/>
    <w:rsid w:val="00B45C4C"/>
    <w:rsid w:val="00B50EB0"/>
    <w:rsid w:val="00B519EB"/>
    <w:rsid w:val="00B51F05"/>
    <w:rsid w:val="00B522AD"/>
    <w:rsid w:val="00B567B5"/>
    <w:rsid w:val="00B60125"/>
    <w:rsid w:val="00B617FB"/>
    <w:rsid w:val="00B617FC"/>
    <w:rsid w:val="00B620DF"/>
    <w:rsid w:val="00B62EF7"/>
    <w:rsid w:val="00B63215"/>
    <w:rsid w:val="00B634D9"/>
    <w:rsid w:val="00B743C0"/>
    <w:rsid w:val="00B75D9A"/>
    <w:rsid w:val="00B7611C"/>
    <w:rsid w:val="00B77A3D"/>
    <w:rsid w:val="00B77C25"/>
    <w:rsid w:val="00B803AD"/>
    <w:rsid w:val="00B818F8"/>
    <w:rsid w:val="00B82CFC"/>
    <w:rsid w:val="00B82D98"/>
    <w:rsid w:val="00B84DF0"/>
    <w:rsid w:val="00B85EE5"/>
    <w:rsid w:val="00B92558"/>
    <w:rsid w:val="00B93E88"/>
    <w:rsid w:val="00B94BA6"/>
    <w:rsid w:val="00B978EC"/>
    <w:rsid w:val="00BA000A"/>
    <w:rsid w:val="00BA1220"/>
    <w:rsid w:val="00BA3571"/>
    <w:rsid w:val="00BA653D"/>
    <w:rsid w:val="00BA7E2F"/>
    <w:rsid w:val="00BB058B"/>
    <w:rsid w:val="00BB0D0C"/>
    <w:rsid w:val="00BB0DA0"/>
    <w:rsid w:val="00BB3EA9"/>
    <w:rsid w:val="00BB4D46"/>
    <w:rsid w:val="00BC0931"/>
    <w:rsid w:val="00BC269A"/>
    <w:rsid w:val="00BC2D6C"/>
    <w:rsid w:val="00BC7128"/>
    <w:rsid w:val="00BD2151"/>
    <w:rsid w:val="00BD3865"/>
    <w:rsid w:val="00BD3A12"/>
    <w:rsid w:val="00BD4182"/>
    <w:rsid w:val="00BD494F"/>
    <w:rsid w:val="00BE00DD"/>
    <w:rsid w:val="00BE46B5"/>
    <w:rsid w:val="00BE4B8F"/>
    <w:rsid w:val="00BE4B91"/>
    <w:rsid w:val="00BE54F2"/>
    <w:rsid w:val="00BE5962"/>
    <w:rsid w:val="00BF2AD6"/>
    <w:rsid w:val="00BF30D4"/>
    <w:rsid w:val="00BF382A"/>
    <w:rsid w:val="00BF3965"/>
    <w:rsid w:val="00BF57B1"/>
    <w:rsid w:val="00BF5FB1"/>
    <w:rsid w:val="00BF625D"/>
    <w:rsid w:val="00BF6E98"/>
    <w:rsid w:val="00C016E1"/>
    <w:rsid w:val="00C02C41"/>
    <w:rsid w:val="00C0573A"/>
    <w:rsid w:val="00C115C2"/>
    <w:rsid w:val="00C11D5A"/>
    <w:rsid w:val="00C11EA4"/>
    <w:rsid w:val="00C13D12"/>
    <w:rsid w:val="00C17594"/>
    <w:rsid w:val="00C207A6"/>
    <w:rsid w:val="00C207BA"/>
    <w:rsid w:val="00C21AF9"/>
    <w:rsid w:val="00C227D6"/>
    <w:rsid w:val="00C22A5C"/>
    <w:rsid w:val="00C23D93"/>
    <w:rsid w:val="00C24C6F"/>
    <w:rsid w:val="00C25A0A"/>
    <w:rsid w:val="00C3120E"/>
    <w:rsid w:val="00C330EF"/>
    <w:rsid w:val="00C3402E"/>
    <w:rsid w:val="00C35426"/>
    <w:rsid w:val="00C36848"/>
    <w:rsid w:val="00C369AB"/>
    <w:rsid w:val="00C403E6"/>
    <w:rsid w:val="00C40AC0"/>
    <w:rsid w:val="00C42A38"/>
    <w:rsid w:val="00C430AA"/>
    <w:rsid w:val="00C437AD"/>
    <w:rsid w:val="00C452A3"/>
    <w:rsid w:val="00C46C74"/>
    <w:rsid w:val="00C478A5"/>
    <w:rsid w:val="00C51F45"/>
    <w:rsid w:val="00C53A53"/>
    <w:rsid w:val="00C576E2"/>
    <w:rsid w:val="00C6035B"/>
    <w:rsid w:val="00C6054B"/>
    <w:rsid w:val="00C63617"/>
    <w:rsid w:val="00C63E33"/>
    <w:rsid w:val="00C67AA0"/>
    <w:rsid w:val="00C701E8"/>
    <w:rsid w:val="00C73CB8"/>
    <w:rsid w:val="00C74B17"/>
    <w:rsid w:val="00C75088"/>
    <w:rsid w:val="00C75383"/>
    <w:rsid w:val="00C779BE"/>
    <w:rsid w:val="00C80B7D"/>
    <w:rsid w:val="00C80EA4"/>
    <w:rsid w:val="00C83688"/>
    <w:rsid w:val="00C87F58"/>
    <w:rsid w:val="00C9273A"/>
    <w:rsid w:val="00C93A5A"/>
    <w:rsid w:val="00C94A3F"/>
    <w:rsid w:val="00C97C4A"/>
    <w:rsid w:val="00CA2236"/>
    <w:rsid w:val="00CA2808"/>
    <w:rsid w:val="00CA3947"/>
    <w:rsid w:val="00CA5185"/>
    <w:rsid w:val="00CB0D92"/>
    <w:rsid w:val="00CB20D4"/>
    <w:rsid w:val="00CB2BA5"/>
    <w:rsid w:val="00CC1B9D"/>
    <w:rsid w:val="00CC1F9A"/>
    <w:rsid w:val="00CC70B8"/>
    <w:rsid w:val="00CC772A"/>
    <w:rsid w:val="00CD3626"/>
    <w:rsid w:val="00CD465E"/>
    <w:rsid w:val="00CD4B8F"/>
    <w:rsid w:val="00CD587F"/>
    <w:rsid w:val="00CD63D1"/>
    <w:rsid w:val="00CD6C4D"/>
    <w:rsid w:val="00CE0851"/>
    <w:rsid w:val="00CE184B"/>
    <w:rsid w:val="00CE4765"/>
    <w:rsid w:val="00CE6832"/>
    <w:rsid w:val="00CE77EF"/>
    <w:rsid w:val="00CF01C3"/>
    <w:rsid w:val="00CF1AD0"/>
    <w:rsid w:val="00CF689D"/>
    <w:rsid w:val="00CF7B39"/>
    <w:rsid w:val="00D01D65"/>
    <w:rsid w:val="00D03A82"/>
    <w:rsid w:val="00D03E2D"/>
    <w:rsid w:val="00D07D27"/>
    <w:rsid w:val="00D10411"/>
    <w:rsid w:val="00D10818"/>
    <w:rsid w:val="00D12BD2"/>
    <w:rsid w:val="00D154ED"/>
    <w:rsid w:val="00D177C0"/>
    <w:rsid w:val="00D17FF4"/>
    <w:rsid w:val="00D207A3"/>
    <w:rsid w:val="00D22A98"/>
    <w:rsid w:val="00D24FE0"/>
    <w:rsid w:val="00D2603E"/>
    <w:rsid w:val="00D27EC5"/>
    <w:rsid w:val="00D312FE"/>
    <w:rsid w:val="00D3187A"/>
    <w:rsid w:val="00D3358C"/>
    <w:rsid w:val="00D45269"/>
    <w:rsid w:val="00D45A90"/>
    <w:rsid w:val="00D46BCB"/>
    <w:rsid w:val="00D47919"/>
    <w:rsid w:val="00D50465"/>
    <w:rsid w:val="00D54015"/>
    <w:rsid w:val="00D54B30"/>
    <w:rsid w:val="00D60485"/>
    <w:rsid w:val="00D60C7C"/>
    <w:rsid w:val="00D61D7C"/>
    <w:rsid w:val="00D631CA"/>
    <w:rsid w:val="00D63631"/>
    <w:rsid w:val="00D63F11"/>
    <w:rsid w:val="00D660A5"/>
    <w:rsid w:val="00D66514"/>
    <w:rsid w:val="00D66E5B"/>
    <w:rsid w:val="00D674C6"/>
    <w:rsid w:val="00D67636"/>
    <w:rsid w:val="00D67879"/>
    <w:rsid w:val="00D67AF2"/>
    <w:rsid w:val="00D67D4B"/>
    <w:rsid w:val="00D80BF0"/>
    <w:rsid w:val="00D80DF3"/>
    <w:rsid w:val="00D80F9E"/>
    <w:rsid w:val="00D82DA4"/>
    <w:rsid w:val="00D83417"/>
    <w:rsid w:val="00D876E9"/>
    <w:rsid w:val="00D87B1E"/>
    <w:rsid w:val="00D95122"/>
    <w:rsid w:val="00D95A0F"/>
    <w:rsid w:val="00D95CB8"/>
    <w:rsid w:val="00DA13BE"/>
    <w:rsid w:val="00DA5A52"/>
    <w:rsid w:val="00DA5B1A"/>
    <w:rsid w:val="00DA5EB2"/>
    <w:rsid w:val="00DB143C"/>
    <w:rsid w:val="00DB2488"/>
    <w:rsid w:val="00DB4222"/>
    <w:rsid w:val="00DB434B"/>
    <w:rsid w:val="00DB7D36"/>
    <w:rsid w:val="00DC5BB3"/>
    <w:rsid w:val="00DC7EDB"/>
    <w:rsid w:val="00DD0A30"/>
    <w:rsid w:val="00DD0AA7"/>
    <w:rsid w:val="00DD1D3C"/>
    <w:rsid w:val="00DD1F0C"/>
    <w:rsid w:val="00DD246B"/>
    <w:rsid w:val="00DD5E0F"/>
    <w:rsid w:val="00DE1677"/>
    <w:rsid w:val="00DE58DB"/>
    <w:rsid w:val="00DE5EBA"/>
    <w:rsid w:val="00DF25DD"/>
    <w:rsid w:val="00DF36A7"/>
    <w:rsid w:val="00DF4C54"/>
    <w:rsid w:val="00DF53B7"/>
    <w:rsid w:val="00DF5BE5"/>
    <w:rsid w:val="00DF62B3"/>
    <w:rsid w:val="00E02E97"/>
    <w:rsid w:val="00E04565"/>
    <w:rsid w:val="00E06A6D"/>
    <w:rsid w:val="00E06E19"/>
    <w:rsid w:val="00E074FA"/>
    <w:rsid w:val="00E10459"/>
    <w:rsid w:val="00E108F3"/>
    <w:rsid w:val="00E116F5"/>
    <w:rsid w:val="00E13894"/>
    <w:rsid w:val="00E140CD"/>
    <w:rsid w:val="00E16305"/>
    <w:rsid w:val="00E17489"/>
    <w:rsid w:val="00E212E3"/>
    <w:rsid w:val="00E219BF"/>
    <w:rsid w:val="00E232C0"/>
    <w:rsid w:val="00E25C4B"/>
    <w:rsid w:val="00E26892"/>
    <w:rsid w:val="00E30626"/>
    <w:rsid w:val="00E312BB"/>
    <w:rsid w:val="00E312BE"/>
    <w:rsid w:val="00E36246"/>
    <w:rsid w:val="00E40448"/>
    <w:rsid w:val="00E4045A"/>
    <w:rsid w:val="00E42042"/>
    <w:rsid w:val="00E43A72"/>
    <w:rsid w:val="00E44042"/>
    <w:rsid w:val="00E4437A"/>
    <w:rsid w:val="00E446A8"/>
    <w:rsid w:val="00E4478B"/>
    <w:rsid w:val="00E5087F"/>
    <w:rsid w:val="00E52570"/>
    <w:rsid w:val="00E53D08"/>
    <w:rsid w:val="00E5531C"/>
    <w:rsid w:val="00E603DF"/>
    <w:rsid w:val="00E62B42"/>
    <w:rsid w:val="00E63B25"/>
    <w:rsid w:val="00E67436"/>
    <w:rsid w:val="00E73CA7"/>
    <w:rsid w:val="00E73DC4"/>
    <w:rsid w:val="00E759F6"/>
    <w:rsid w:val="00E80841"/>
    <w:rsid w:val="00E82C56"/>
    <w:rsid w:val="00E84B3B"/>
    <w:rsid w:val="00E85402"/>
    <w:rsid w:val="00E85C6C"/>
    <w:rsid w:val="00E86019"/>
    <w:rsid w:val="00E9406B"/>
    <w:rsid w:val="00E96807"/>
    <w:rsid w:val="00E974BB"/>
    <w:rsid w:val="00EA0EFE"/>
    <w:rsid w:val="00EA1B6D"/>
    <w:rsid w:val="00EA4992"/>
    <w:rsid w:val="00EA7694"/>
    <w:rsid w:val="00EB02B3"/>
    <w:rsid w:val="00EB22E6"/>
    <w:rsid w:val="00EB3844"/>
    <w:rsid w:val="00EB4A2A"/>
    <w:rsid w:val="00EB4A60"/>
    <w:rsid w:val="00EC04CD"/>
    <w:rsid w:val="00EC3F56"/>
    <w:rsid w:val="00EC504B"/>
    <w:rsid w:val="00ED1B44"/>
    <w:rsid w:val="00ED342E"/>
    <w:rsid w:val="00ED5743"/>
    <w:rsid w:val="00ED5B8E"/>
    <w:rsid w:val="00ED5F50"/>
    <w:rsid w:val="00ED67F1"/>
    <w:rsid w:val="00ED728B"/>
    <w:rsid w:val="00ED7445"/>
    <w:rsid w:val="00EE00D8"/>
    <w:rsid w:val="00EE0147"/>
    <w:rsid w:val="00EE2863"/>
    <w:rsid w:val="00EE5E73"/>
    <w:rsid w:val="00EF5599"/>
    <w:rsid w:val="00EF77AB"/>
    <w:rsid w:val="00F020CD"/>
    <w:rsid w:val="00F039ED"/>
    <w:rsid w:val="00F03D93"/>
    <w:rsid w:val="00F04AA5"/>
    <w:rsid w:val="00F06281"/>
    <w:rsid w:val="00F0670A"/>
    <w:rsid w:val="00F11324"/>
    <w:rsid w:val="00F13789"/>
    <w:rsid w:val="00F143DA"/>
    <w:rsid w:val="00F15E7E"/>
    <w:rsid w:val="00F16162"/>
    <w:rsid w:val="00F2014F"/>
    <w:rsid w:val="00F207EB"/>
    <w:rsid w:val="00F22730"/>
    <w:rsid w:val="00F23D26"/>
    <w:rsid w:val="00F25DD4"/>
    <w:rsid w:val="00F26086"/>
    <w:rsid w:val="00F2711D"/>
    <w:rsid w:val="00F27F8D"/>
    <w:rsid w:val="00F308DA"/>
    <w:rsid w:val="00F33E3B"/>
    <w:rsid w:val="00F418C8"/>
    <w:rsid w:val="00F41C12"/>
    <w:rsid w:val="00F42A90"/>
    <w:rsid w:val="00F43A4A"/>
    <w:rsid w:val="00F43F4F"/>
    <w:rsid w:val="00F453FF"/>
    <w:rsid w:val="00F52AAA"/>
    <w:rsid w:val="00F5327C"/>
    <w:rsid w:val="00F53418"/>
    <w:rsid w:val="00F55F5E"/>
    <w:rsid w:val="00F60BC7"/>
    <w:rsid w:val="00F610C8"/>
    <w:rsid w:val="00F62A7C"/>
    <w:rsid w:val="00F64155"/>
    <w:rsid w:val="00F643AB"/>
    <w:rsid w:val="00F64684"/>
    <w:rsid w:val="00F64994"/>
    <w:rsid w:val="00F7168B"/>
    <w:rsid w:val="00F718B6"/>
    <w:rsid w:val="00F72E17"/>
    <w:rsid w:val="00F731D9"/>
    <w:rsid w:val="00F73F6E"/>
    <w:rsid w:val="00F765BA"/>
    <w:rsid w:val="00F77B8E"/>
    <w:rsid w:val="00F8097C"/>
    <w:rsid w:val="00F812AE"/>
    <w:rsid w:val="00F83A4E"/>
    <w:rsid w:val="00F83A8A"/>
    <w:rsid w:val="00F84611"/>
    <w:rsid w:val="00F8560F"/>
    <w:rsid w:val="00F857D9"/>
    <w:rsid w:val="00F87186"/>
    <w:rsid w:val="00F876B3"/>
    <w:rsid w:val="00F90E03"/>
    <w:rsid w:val="00F929AD"/>
    <w:rsid w:val="00F930ED"/>
    <w:rsid w:val="00F95E6E"/>
    <w:rsid w:val="00F96145"/>
    <w:rsid w:val="00F976B4"/>
    <w:rsid w:val="00F97A8B"/>
    <w:rsid w:val="00FA0230"/>
    <w:rsid w:val="00FA2D1F"/>
    <w:rsid w:val="00FA3CC5"/>
    <w:rsid w:val="00FA4631"/>
    <w:rsid w:val="00FB10AA"/>
    <w:rsid w:val="00FB244B"/>
    <w:rsid w:val="00FB3333"/>
    <w:rsid w:val="00FB68F3"/>
    <w:rsid w:val="00FC0CF2"/>
    <w:rsid w:val="00FC18AD"/>
    <w:rsid w:val="00FC30DC"/>
    <w:rsid w:val="00FC36E0"/>
    <w:rsid w:val="00FC65CF"/>
    <w:rsid w:val="00FC6835"/>
    <w:rsid w:val="00FC71DE"/>
    <w:rsid w:val="00FC7932"/>
    <w:rsid w:val="00FD0ADD"/>
    <w:rsid w:val="00FD0DCA"/>
    <w:rsid w:val="00FD2307"/>
    <w:rsid w:val="00FD2EEC"/>
    <w:rsid w:val="00FE32F1"/>
    <w:rsid w:val="00FE4356"/>
    <w:rsid w:val="00FE4525"/>
    <w:rsid w:val="00FE4C0E"/>
    <w:rsid w:val="00FE4D59"/>
    <w:rsid w:val="00FE4DC2"/>
    <w:rsid w:val="00FE777D"/>
    <w:rsid w:val="00FF032E"/>
    <w:rsid w:val="00FF1216"/>
    <w:rsid w:val="00FF1472"/>
    <w:rsid w:val="00FF1EBE"/>
    <w:rsid w:val="00FF3511"/>
    <w:rsid w:val="00FF4724"/>
    <w:rsid w:val="00FF5C08"/>
    <w:rsid w:val="00FF5C20"/>
    <w:rsid w:val="00FF6472"/>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en-GB"/>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en-GB"/>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en-GB"/>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en-GB"/>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en-GB"/>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en-GB"/>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en-GB"/>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en-GB"/>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en-GB"/>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en-GB"/>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en-GB"/>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en-GB"/>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80695">
      <w:bodyDiv w:val="1"/>
      <w:marLeft w:val="0"/>
      <w:marRight w:val="0"/>
      <w:marTop w:val="0"/>
      <w:marBottom w:val="0"/>
      <w:divBdr>
        <w:top w:val="none" w:sz="0" w:space="0" w:color="auto"/>
        <w:left w:val="none" w:sz="0" w:space="0" w:color="auto"/>
        <w:bottom w:val="none" w:sz="0" w:space="0" w:color="auto"/>
        <w:right w:val="none" w:sz="0" w:space="0" w:color="auto"/>
      </w:divBdr>
      <w:divsChild>
        <w:div w:id="1164784588">
          <w:marLeft w:val="547"/>
          <w:marRight w:val="0"/>
          <w:marTop w:val="0"/>
          <w:marBottom w:val="0"/>
          <w:divBdr>
            <w:top w:val="none" w:sz="0" w:space="0" w:color="auto"/>
            <w:left w:val="none" w:sz="0" w:space="0" w:color="auto"/>
            <w:bottom w:val="none" w:sz="0" w:space="0" w:color="auto"/>
            <w:right w:val="none" w:sz="0" w:space="0" w:color="auto"/>
          </w:divBdr>
        </w:div>
      </w:divsChild>
    </w:div>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5C062-557D-4B23-8E71-68964AC6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9584</Words>
  <Characters>54629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Скачкова Варвара Андреевна</cp:lastModifiedBy>
  <cp:revision>3</cp:revision>
  <cp:lastPrinted>2017-04-05T15:38:00Z</cp:lastPrinted>
  <dcterms:created xsi:type="dcterms:W3CDTF">2017-11-20T15:25:00Z</dcterms:created>
  <dcterms:modified xsi:type="dcterms:W3CDTF">2017-11-20T15:39:00Z</dcterms:modified>
</cp:coreProperties>
</file>