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B" w:rsidRDefault="00B3033B" w:rsidP="00B3033B">
      <w:pPr>
        <w:spacing w:after="0" w:line="240" w:lineRule="auto"/>
        <w:outlineLvl w:val="3"/>
        <w:rPr>
          <w:rFonts w:ascii="Helvetica" w:eastAsia="Times New Roman" w:hAnsi="Helvetica" w:cs="Helvetica"/>
          <w:color w:val="1155BB"/>
          <w:sz w:val="27"/>
          <w:szCs w:val="27"/>
          <w:lang w:val="en-US" w:eastAsia="ru-RU"/>
        </w:rPr>
      </w:pPr>
      <w:r w:rsidRPr="00B3033B">
        <w:rPr>
          <w:rFonts w:ascii="Helvetica" w:eastAsia="Times New Roman" w:hAnsi="Helvetica" w:cs="Helvetica"/>
          <w:color w:val="1155BB"/>
          <w:sz w:val="27"/>
          <w:szCs w:val="27"/>
          <w:lang w:eastAsia="ru-RU"/>
        </w:rPr>
        <w:t>Новая конкурсная специальность - ЦИФРОВАЯ ГУМАНИТАРИСТИКА</w:t>
      </w:r>
    </w:p>
    <w:p w:rsidR="00B3033B" w:rsidRPr="00B3033B" w:rsidRDefault="00B3033B" w:rsidP="00B3033B">
      <w:pPr>
        <w:spacing w:after="0" w:line="240" w:lineRule="auto"/>
        <w:outlineLvl w:val="3"/>
        <w:rPr>
          <w:rFonts w:ascii="Helvetica" w:eastAsia="Times New Roman" w:hAnsi="Helvetica" w:cs="Helvetica"/>
          <w:color w:val="1155BB"/>
          <w:sz w:val="27"/>
          <w:szCs w:val="27"/>
          <w:lang w:val="en-US" w:eastAsia="ru-RU"/>
        </w:rPr>
      </w:pPr>
    </w:p>
    <w:p w:rsidR="00B3033B" w:rsidRPr="00B3033B" w:rsidRDefault="00B3033B" w:rsidP="00B3033B">
      <w:pPr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B3033B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Конкурсная специальность «Цифровая </w:t>
      </w:r>
      <w:proofErr w:type="spellStart"/>
      <w:r w:rsidRPr="00B3033B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гуманитаристика</w:t>
      </w:r>
      <w:proofErr w:type="spellEnd"/>
      <w:r w:rsidRPr="00B3033B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»</w:t>
      </w:r>
      <w:r w:rsidRPr="00B3033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 предполагает участие в конкурсе студентов IT-специальностей, если их специализация связана с социокультурной проблематикой, студентов специализированных кафедр гуманитарных факультетов (например, «историческая информатика» и «компьютерные методы в лингвистике»), а также историков, </w:t>
      </w:r>
      <w:proofErr w:type="spellStart"/>
      <w:r w:rsidRPr="00B3033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музеологов</w:t>
      </w:r>
      <w:proofErr w:type="spellEnd"/>
      <w:r w:rsidRPr="00B3033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филологов, искусствоведов, лингвистов, социологов, антропологов и культурологов, которые занимаются непосредственно изучением цифровой среды/объектов или используют компьютерные методы и информационные технологии в сохранении, изучении и репрезентации</w:t>
      </w:r>
      <w:proofErr w:type="gramEnd"/>
      <w:r w:rsidRPr="00B3033B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исторического и культурного наследия. Соискателям, для которых цифровая среда является только набором удобных инструментов для прикладных исследований, мы рекомендуем выбирать направление, соответствующее основной специальности (например, «экономика»).</w:t>
      </w:r>
    </w:p>
    <w:p w:rsidR="001F652F" w:rsidRDefault="00B3033B">
      <w:bookmarkStart w:id="0" w:name="_GoBack"/>
      <w:bookmarkEnd w:id="0"/>
    </w:p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0"/>
    <w:rsid w:val="0010249C"/>
    <w:rsid w:val="007927E0"/>
    <w:rsid w:val="007B3E34"/>
    <w:rsid w:val="00B3033B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720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2018-03-06T09:35:00Z</dcterms:created>
  <dcterms:modified xsi:type="dcterms:W3CDTF">2018-03-06T09:35:00Z</dcterms:modified>
</cp:coreProperties>
</file>