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A42" w:rsidRPr="00432A3F" w:rsidRDefault="00F14A42" w:rsidP="009B5C8F">
      <w:pPr>
        <w:pStyle w:val="7"/>
        <w:jc w:val="center"/>
        <w:rPr>
          <w:rFonts w:ascii="Times New Roman" w:hAnsi="Times New Roman"/>
          <w:b/>
          <w:sz w:val="28"/>
          <w:szCs w:val="28"/>
        </w:rPr>
      </w:pPr>
      <w:r w:rsidRPr="00432A3F">
        <w:rPr>
          <w:rFonts w:ascii="Times New Roman" w:hAnsi="Times New Roman"/>
          <w:b/>
          <w:sz w:val="28"/>
          <w:szCs w:val="28"/>
        </w:rPr>
        <w:t>ТЕХНИЧЕСКОЕ ЗАДАНИЕ</w:t>
      </w:r>
    </w:p>
    <w:p w:rsidR="00F14A42" w:rsidRPr="00432A3F" w:rsidRDefault="005B6BD7" w:rsidP="009B5C8F">
      <w:pPr>
        <w:keepNext/>
        <w:keepLines/>
        <w:suppressLineNumbers/>
        <w:suppressAutoHyphens/>
        <w:contextualSpacing/>
        <w:jc w:val="center"/>
        <w:rPr>
          <w:b/>
          <w:i/>
        </w:rPr>
      </w:pPr>
      <w:r w:rsidRPr="00432A3F">
        <w:rPr>
          <w:b/>
          <w:i/>
        </w:rPr>
        <w:t xml:space="preserve">на поставку </w:t>
      </w:r>
      <w:r w:rsidR="00FB5245" w:rsidRPr="00432A3F">
        <w:rPr>
          <w:b/>
          <w:i/>
        </w:rPr>
        <w:t>электроустановочных материалов</w:t>
      </w:r>
      <w:r w:rsidR="00B10743" w:rsidRPr="00432A3F">
        <w:rPr>
          <w:b/>
          <w:i/>
        </w:rPr>
        <w:t>.</w:t>
      </w:r>
    </w:p>
    <w:p w:rsidR="00F14A42" w:rsidRPr="00432A3F" w:rsidRDefault="00F14A42" w:rsidP="009B5C8F">
      <w:pPr>
        <w:keepLines/>
        <w:suppressLineNumbers/>
        <w:suppressAutoHyphens/>
        <w:contextualSpacing/>
        <w:jc w:val="center"/>
        <w:rPr>
          <w:b/>
        </w:rPr>
      </w:pPr>
    </w:p>
    <w:p w:rsidR="00F14A42" w:rsidRPr="00432A3F" w:rsidRDefault="00F14A42" w:rsidP="009B5C8F">
      <w:pPr>
        <w:keepNext/>
        <w:keepLines/>
        <w:numPr>
          <w:ilvl w:val="0"/>
          <w:numId w:val="2"/>
        </w:numPr>
        <w:suppressLineNumbers/>
        <w:tabs>
          <w:tab w:val="left" w:pos="284"/>
        </w:tabs>
        <w:suppressAutoHyphens/>
        <w:ind w:left="0" w:firstLine="0"/>
        <w:contextualSpacing/>
        <w:jc w:val="both"/>
      </w:pPr>
      <w:r w:rsidRPr="00432A3F">
        <w:rPr>
          <w:b/>
        </w:rPr>
        <w:t>Предмет  закупки:</w:t>
      </w:r>
      <w:r w:rsidRPr="00432A3F">
        <w:t xml:space="preserve"> поставка </w:t>
      </w:r>
      <w:r w:rsidR="00FB5245" w:rsidRPr="00432A3F">
        <w:rPr>
          <w:b/>
          <w:i/>
        </w:rPr>
        <w:t>электроустановочных материалов</w:t>
      </w:r>
      <w:r w:rsidRPr="00432A3F">
        <w:t>.</w:t>
      </w:r>
    </w:p>
    <w:p w:rsidR="00F14A42" w:rsidRPr="00432A3F" w:rsidRDefault="00F14A42" w:rsidP="009B5C8F">
      <w:pPr>
        <w:pStyle w:val="ac"/>
        <w:keepLines/>
        <w:numPr>
          <w:ilvl w:val="0"/>
          <w:numId w:val="2"/>
        </w:numPr>
        <w:suppressLineNumbers/>
        <w:tabs>
          <w:tab w:val="left" w:pos="0"/>
          <w:tab w:val="left" w:pos="284"/>
        </w:tabs>
        <w:suppressAutoHyphens/>
        <w:ind w:left="0" w:firstLine="0"/>
        <w:contextualSpacing/>
        <w:rPr>
          <w:sz w:val="24"/>
          <w:szCs w:val="24"/>
        </w:rPr>
      </w:pPr>
      <w:r w:rsidRPr="00432A3F">
        <w:rPr>
          <w:b/>
          <w:bCs/>
          <w:sz w:val="24"/>
          <w:szCs w:val="24"/>
        </w:rPr>
        <w:t xml:space="preserve">Начальная (максимальная) цена Договора: </w:t>
      </w:r>
      <w:r w:rsidR="00A152A2">
        <w:rPr>
          <w:b/>
          <w:bCs/>
          <w:sz w:val="24"/>
          <w:szCs w:val="24"/>
        </w:rPr>
        <w:t xml:space="preserve"> </w:t>
      </w:r>
      <w:bookmarkStart w:id="0" w:name="_GoBack"/>
      <w:r w:rsidR="00A152A2" w:rsidRPr="00A152A2">
        <w:rPr>
          <w:sz w:val="24"/>
          <w:szCs w:val="24"/>
        </w:rPr>
        <w:t>913</w:t>
      </w:r>
      <w:r w:rsidR="00722FF8">
        <w:rPr>
          <w:sz w:val="24"/>
          <w:szCs w:val="24"/>
        </w:rPr>
        <w:t xml:space="preserve"> </w:t>
      </w:r>
      <w:r w:rsidR="00A152A2" w:rsidRPr="00A152A2">
        <w:rPr>
          <w:sz w:val="24"/>
          <w:szCs w:val="24"/>
        </w:rPr>
        <w:t>398,11</w:t>
      </w:r>
      <w:r w:rsidR="00133943" w:rsidRPr="00432A3F">
        <w:rPr>
          <w:sz w:val="24"/>
          <w:szCs w:val="24"/>
        </w:rPr>
        <w:t xml:space="preserve"> </w:t>
      </w:r>
      <w:r w:rsidR="00277093" w:rsidRPr="00432A3F">
        <w:rPr>
          <w:sz w:val="24"/>
          <w:szCs w:val="24"/>
        </w:rPr>
        <w:t xml:space="preserve">рублей </w:t>
      </w:r>
      <w:r w:rsidR="00DF518B">
        <w:rPr>
          <w:sz w:val="24"/>
          <w:szCs w:val="24"/>
        </w:rPr>
        <w:t>(Д</w:t>
      </w:r>
      <w:r w:rsidR="00A152A2">
        <w:rPr>
          <w:sz w:val="24"/>
          <w:szCs w:val="24"/>
        </w:rPr>
        <w:t xml:space="preserve">евятьсот тринадцать тысяч триста девяносто восемь рублей </w:t>
      </w:r>
      <w:r w:rsidR="00277093" w:rsidRPr="00432A3F">
        <w:rPr>
          <w:sz w:val="24"/>
          <w:szCs w:val="24"/>
        </w:rPr>
        <w:t xml:space="preserve">  </w:t>
      </w:r>
      <w:r w:rsidR="00A152A2">
        <w:rPr>
          <w:sz w:val="24"/>
          <w:szCs w:val="24"/>
        </w:rPr>
        <w:t>11</w:t>
      </w:r>
      <w:r w:rsidR="00277093" w:rsidRPr="00432A3F">
        <w:rPr>
          <w:sz w:val="24"/>
          <w:szCs w:val="24"/>
        </w:rPr>
        <w:t xml:space="preserve"> копеек)</w:t>
      </w:r>
      <w:bookmarkEnd w:id="0"/>
      <w:r w:rsidRPr="00432A3F">
        <w:rPr>
          <w:sz w:val="24"/>
          <w:szCs w:val="24"/>
        </w:rPr>
        <w:t>.</w:t>
      </w:r>
    </w:p>
    <w:p w:rsidR="00A10C62" w:rsidRPr="00432A3F" w:rsidRDefault="00A10C62" w:rsidP="009B5C8F">
      <w:pPr>
        <w:keepNext/>
        <w:keepLines/>
        <w:numPr>
          <w:ilvl w:val="0"/>
          <w:numId w:val="2"/>
        </w:numPr>
        <w:suppressLineNumbers/>
        <w:tabs>
          <w:tab w:val="left" w:pos="284"/>
          <w:tab w:val="left" w:pos="426"/>
        </w:tabs>
        <w:suppressAutoHyphens/>
        <w:ind w:left="0" w:firstLine="0"/>
        <w:contextualSpacing/>
        <w:jc w:val="both"/>
        <w:rPr>
          <w:b/>
        </w:rPr>
      </w:pPr>
      <w:r w:rsidRPr="00432A3F">
        <w:rPr>
          <w:b/>
        </w:rPr>
        <w:t xml:space="preserve">Источник финансирования закупки: </w:t>
      </w:r>
      <w:r w:rsidRPr="00432A3F">
        <w:t>средства</w:t>
      </w:r>
      <w:r w:rsidRPr="00432A3F">
        <w:rPr>
          <w:color w:val="000000"/>
        </w:rPr>
        <w:t xml:space="preserve"> </w:t>
      </w:r>
      <w:r w:rsidR="009A3FD3" w:rsidRPr="00432A3F">
        <w:t>субсидии из федерального бюджета на выполнение государственного задания</w:t>
      </w:r>
      <w:r w:rsidRPr="00432A3F">
        <w:t>.</w:t>
      </w:r>
    </w:p>
    <w:p w:rsidR="00A10C62" w:rsidRPr="00432A3F" w:rsidRDefault="00A10C62" w:rsidP="009B5C8F">
      <w:pPr>
        <w:keepNext/>
        <w:keepLines/>
        <w:numPr>
          <w:ilvl w:val="0"/>
          <w:numId w:val="2"/>
        </w:numPr>
        <w:suppressLineNumbers/>
        <w:tabs>
          <w:tab w:val="left" w:pos="284"/>
          <w:tab w:val="left" w:pos="426"/>
        </w:tabs>
        <w:suppressAutoHyphens/>
        <w:ind w:left="0" w:firstLine="0"/>
        <w:contextualSpacing/>
        <w:jc w:val="both"/>
      </w:pPr>
      <w:r w:rsidRPr="00432A3F">
        <w:rPr>
          <w:b/>
        </w:rPr>
        <w:t>Порядок формирования цены Договора:</w:t>
      </w:r>
      <w:r w:rsidRPr="00432A3F">
        <w:t xml:space="preserve"> в цену Договора включены все расходы Поставщика, связанные с исполнением Договор</w:t>
      </w:r>
      <w:r w:rsidR="00477E50" w:rsidRPr="00432A3F">
        <w:t>а</w:t>
      </w:r>
      <w:r w:rsidRPr="00432A3F">
        <w:t>, в том числе транспортные расходы, расходы на разгрузку, подъем, занос Товара в помещение Заказчика (независ</w:t>
      </w:r>
      <w:r w:rsidR="005B6BD7" w:rsidRPr="00432A3F">
        <w:t>имо от этажа и наличия лифтов),</w:t>
      </w:r>
      <w:r w:rsidR="0035595C" w:rsidRPr="00432A3F">
        <w:t xml:space="preserve"> </w:t>
      </w:r>
      <w:r w:rsidRPr="00432A3F">
        <w:t>оплата НДС и других обязательных платежей в соответствии с законодательством Российской Федерации.</w:t>
      </w:r>
    </w:p>
    <w:p w:rsidR="00A10C62" w:rsidRPr="00432A3F" w:rsidRDefault="00A10C62" w:rsidP="009B5C8F">
      <w:pPr>
        <w:keepNext/>
        <w:keepLines/>
        <w:numPr>
          <w:ilvl w:val="0"/>
          <w:numId w:val="2"/>
        </w:numPr>
        <w:suppressLineNumbers/>
        <w:tabs>
          <w:tab w:val="left" w:pos="284"/>
          <w:tab w:val="left" w:pos="426"/>
        </w:tabs>
        <w:suppressAutoHyphens/>
        <w:ind w:left="0" w:firstLine="0"/>
        <w:contextualSpacing/>
        <w:jc w:val="both"/>
      </w:pPr>
      <w:r w:rsidRPr="00432A3F">
        <w:rPr>
          <w:b/>
        </w:rPr>
        <w:t>Форма, сроки и порядок оплаты Товара</w:t>
      </w:r>
      <w:r w:rsidRPr="00432A3F">
        <w:t xml:space="preserve">: оплата производится безналичным расчетом в рублях по факту поставки Товара в течение </w:t>
      </w:r>
      <w:r w:rsidR="006C7711" w:rsidRPr="00432A3F">
        <w:t>10 (десяти</w:t>
      </w:r>
      <w:r w:rsidRPr="00432A3F">
        <w:t xml:space="preserve">) </w:t>
      </w:r>
      <w:r w:rsidR="00460E74" w:rsidRPr="00432A3F">
        <w:rPr>
          <w:rFonts w:eastAsia="Calibri"/>
          <w:lang w:eastAsia="en-US"/>
        </w:rPr>
        <w:t>рабочих</w:t>
      </w:r>
      <w:r w:rsidRPr="00432A3F">
        <w:t xml:space="preserve"> дней на основании подписанных </w:t>
      </w:r>
      <w:r w:rsidR="009E4561" w:rsidRPr="00432A3F">
        <w:t>Сторонами</w:t>
      </w:r>
      <w:r w:rsidRPr="00432A3F">
        <w:t xml:space="preserve"> товарных накладных и предоставленн</w:t>
      </w:r>
      <w:r w:rsidR="00E863F9" w:rsidRPr="00432A3F">
        <w:t>ого</w:t>
      </w:r>
      <w:r w:rsidRPr="00432A3F">
        <w:t xml:space="preserve"> Поставщиком счет</w:t>
      </w:r>
      <w:r w:rsidR="00E863F9" w:rsidRPr="00432A3F">
        <w:t>а</w:t>
      </w:r>
      <w:r w:rsidRPr="00432A3F">
        <w:t>. По факту поставки Товара Поставщик передает Заказчику счет-фактур</w:t>
      </w:r>
      <w:r w:rsidR="00E863F9" w:rsidRPr="00432A3F">
        <w:t>у</w:t>
      </w:r>
      <w:r w:rsidRPr="00432A3F">
        <w:t>.</w:t>
      </w:r>
    </w:p>
    <w:p w:rsidR="00A10C62" w:rsidRPr="00432A3F" w:rsidRDefault="007D03CA" w:rsidP="009B5C8F">
      <w:pPr>
        <w:keepNext/>
        <w:keepLines/>
        <w:numPr>
          <w:ilvl w:val="0"/>
          <w:numId w:val="2"/>
        </w:numPr>
        <w:suppressLineNumbers/>
        <w:tabs>
          <w:tab w:val="left" w:pos="284"/>
          <w:tab w:val="left" w:pos="426"/>
        </w:tabs>
        <w:suppressAutoHyphens/>
        <w:autoSpaceDE w:val="0"/>
        <w:autoSpaceDN w:val="0"/>
        <w:adjustRightInd w:val="0"/>
        <w:ind w:left="0" w:firstLine="0"/>
        <w:contextualSpacing/>
        <w:jc w:val="both"/>
      </w:pPr>
      <w:r w:rsidRPr="00432A3F">
        <w:rPr>
          <w:b/>
        </w:rPr>
        <w:t>Требования, предъявляемые Заказчиком к качеству, количеству, техническим характеристикам Товара, к функциональным характеристикам (потребительским свойствам) Товара, безопасности, к размерам и упаковке Товара</w:t>
      </w:r>
      <w:r w:rsidR="00A10C62" w:rsidRPr="00432A3F">
        <w:t>:</w:t>
      </w:r>
    </w:p>
    <w:p w:rsidR="00A10C62" w:rsidRPr="00432A3F" w:rsidRDefault="009F3768" w:rsidP="009B5C8F">
      <w:pPr>
        <w:keepNext/>
        <w:keepLines/>
        <w:numPr>
          <w:ilvl w:val="1"/>
          <w:numId w:val="17"/>
        </w:numPr>
        <w:suppressLineNumbers/>
        <w:tabs>
          <w:tab w:val="left" w:pos="426"/>
          <w:tab w:val="left" w:pos="993"/>
        </w:tabs>
        <w:suppressAutoHyphens/>
        <w:autoSpaceDE w:val="0"/>
        <w:autoSpaceDN w:val="0"/>
        <w:adjustRightInd w:val="0"/>
        <w:contextualSpacing/>
        <w:jc w:val="both"/>
      </w:pPr>
      <w:r w:rsidRPr="00432A3F">
        <w:t xml:space="preserve"> </w:t>
      </w:r>
      <w:r w:rsidR="00EA39DC" w:rsidRPr="00432A3F">
        <w:rPr>
          <w:b/>
          <w:bCs/>
        </w:rPr>
        <w:t>Наименование, технические характеристики и количество поставляемого Товара</w:t>
      </w:r>
      <w:r w:rsidR="00A10C62" w:rsidRPr="00432A3F">
        <w:t>.</w:t>
      </w:r>
    </w:p>
    <w:p w:rsidR="00F14A42" w:rsidRPr="00432A3F" w:rsidRDefault="00F14A42" w:rsidP="009B5C8F">
      <w:pPr>
        <w:keepNext/>
        <w:keepLines/>
        <w:suppressLineNumbers/>
        <w:tabs>
          <w:tab w:val="left" w:pos="284"/>
        </w:tabs>
        <w:suppressAutoHyphens/>
        <w:autoSpaceDE w:val="0"/>
        <w:autoSpaceDN w:val="0"/>
        <w:adjustRightInd w:val="0"/>
        <w:contextualSpacing/>
        <w:jc w:val="right"/>
        <w:rPr>
          <w:b/>
          <w:i/>
        </w:rPr>
      </w:pPr>
      <w:r w:rsidRPr="00432A3F">
        <w:rPr>
          <w:b/>
          <w:i/>
        </w:rPr>
        <w:t>Таблица 1</w:t>
      </w:r>
    </w:p>
    <w:tbl>
      <w:tblPr>
        <w:tblW w:w="101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8089"/>
        <w:gridCol w:w="1503"/>
      </w:tblGrid>
      <w:tr w:rsidR="002E6AC0" w:rsidRPr="00432A3F" w:rsidTr="00277093">
        <w:trPr>
          <w:trHeight w:val="243"/>
        </w:trPr>
        <w:tc>
          <w:tcPr>
            <w:tcW w:w="567" w:type="dxa"/>
            <w:shd w:val="clear" w:color="auto" w:fill="auto"/>
            <w:vAlign w:val="center"/>
          </w:tcPr>
          <w:p w:rsidR="002E6AC0" w:rsidRPr="00432A3F" w:rsidRDefault="002E6AC0" w:rsidP="009B5C8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32A3F">
              <w:rPr>
                <w:b/>
                <w:sz w:val="20"/>
                <w:szCs w:val="20"/>
              </w:rPr>
              <w:t xml:space="preserve">№ </w:t>
            </w:r>
            <w:proofErr w:type="gramStart"/>
            <w:r w:rsidRPr="00432A3F">
              <w:rPr>
                <w:b/>
                <w:sz w:val="20"/>
                <w:szCs w:val="20"/>
              </w:rPr>
              <w:t>п</w:t>
            </w:r>
            <w:proofErr w:type="gramEnd"/>
            <w:r w:rsidRPr="00432A3F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8089" w:type="dxa"/>
            <w:shd w:val="clear" w:color="auto" w:fill="auto"/>
            <w:vAlign w:val="center"/>
          </w:tcPr>
          <w:p w:rsidR="002E6AC0" w:rsidRPr="00432A3F" w:rsidRDefault="002E6AC0" w:rsidP="009B5C8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32A3F">
              <w:rPr>
                <w:b/>
                <w:sz w:val="20"/>
                <w:szCs w:val="20"/>
              </w:rPr>
              <w:t>Характеристики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2E6AC0" w:rsidRPr="00432A3F" w:rsidRDefault="002E6AC0" w:rsidP="009B5C8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32A3F">
              <w:rPr>
                <w:b/>
                <w:sz w:val="20"/>
                <w:szCs w:val="20"/>
              </w:rPr>
              <w:t>Кол-во, единиц</w:t>
            </w:r>
            <w:r w:rsidR="00496AF8" w:rsidRPr="00432A3F">
              <w:rPr>
                <w:b/>
                <w:sz w:val="20"/>
                <w:szCs w:val="20"/>
              </w:rPr>
              <w:t>ы</w:t>
            </w:r>
            <w:r w:rsidRPr="00432A3F">
              <w:rPr>
                <w:b/>
                <w:sz w:val="20"/>
                <w:szCs w:val="20"/>
              </w:rPr>
              <w:t xml:space="preserve"> измерения</w:t>
            </w:r>
          </w:p>
        </w:tc>
      </w:tr>
      <w:tr w:rsidR="002E6AC0" w:rsidRPr="00432A3F" w:rsidTr="00277093">
        <w:trPr>
          <w:trHeight w:val="242"/>
        </w:trPr>
        <w:tc>
          <w:tcPr>
            <w:tcW w:w="567" w:type="dxa"/>
            <w:shd w:val="clear" w:color="auto" w:fill="auto"/>
            <w:vAlign w:val="center"/>
          </w:tcPr>
          <w:p w:rsidR="002E6AC0" w:rsidRPr="00432A3F" w:rsidRDefault="002E6AC0" w:rsidP="009B5C8F">
            <w:pPr>
              <w:pStyle w:val="a6"/>
              <w:numPr>
                <w:ilvl w:val="0"/>
                <w:numId w:val="3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8089" w:type="dxa"/>
            <w:shd w:val="clear" w:color="auto" w:fill="auto"/>
            <w:vAlign w:val="center"/>
          </w:tcPr>
          <w:p w:rsidR="002E6AC0" w:rsidRPr="00432A3F" w:rsidRDefault="00251C4D" w:rsidP="009B5C8F">
            <w:pPr>
              <w:rPr>
                <w:lang w:eastAsia="x-none"/>
              </w:rPr>
            </w:pPr>
            <w:proofErr w:type="spellStart"/>
            <w:r w:rsidRPr="00432A3F">
              <w:rPr>
                <w:b/>
                <w:lang w:eastAsia="x-none"/>
              </w:rPr>
              <w:t>Динрейка</w:t>
            </w:r>
            <w:proofErr w:type="spellEnd"/>
            <w:r w:rsidRPr="00432A3F">
              <w:rPr>
                <w:b/>
                <w:lang w:eastAsia="x-none"/>
              </w:rPr>
              <w:t xml:space="preserve"> (DIN рейка)</w:t>
            </w:r>
            <w:r w:rsidR="00CB5B81" w:rsidRPr="00432A3F">
              <w:rPr>
                <w:b/>
              </w:rPr>
              <w:t xml:space="preserve"> ТН35</w:t>
            </w:r>
            <w:r w:rsidRPr="00432A3F">
              <w:rPr>
                <w:lang w:eastAsia="x-none"/>
              </w:rPr>
              <w:t>:</w:t>
            </w:r>
          </w:p>
          <w:p w:rsidR="00251C4D" w:rsidRPr="00432A3F" w:rsidRDefault="00251C4D" w:rsidP="009B5C8F">
            <w:pPr>
              <w:rPr>
                <w:lang w:eastAsia="x-none"/>
              </w:rPr>
            </w:pPr>
            <w:proofErr w:type="gramStart"/>
            <w:r w:rsidRPr="00432A3F">
              <w:rPr>
                <w:lang w:eastAsia="x-none"/>
              </w:rPr>
              <w:t>Предназначена</w:t>
            </w:r>
            <w:proofErr w:type="gramEnd"/>
            <w:r w:rsidRPr="00432A3F">
              <w:rPr>
                <w:lang w:eastAsia="x-none"/>
              </w:rPr>
              <w:t xml:space="preserve"> </w:t>
            </w:r>
            <w:r w:rsidR="003C673E" w:rsidRPr="00432A3F">
              <w:rPr>
                <w:lang w:eastAsia="x-none"/>
              </w:rPr>
              <w:t>для установки электрооборудования в электрических щитах.</w:t>
            </w:r>
          </w:p>
          <w:p w:rsidR="003C673E" w:rsidRPr="00432A3F" w:rsidRDefault="003C673E" w:rsidP="003C673E">
            <w:pPr>
              <w:pStyle w:val="3"/>
              <w:numPr>
                <w:ilvl w:val="0"/>
                <w:numId w:val="0"/>
              </w:numPr>
              <w:shd w:val="clear" w:color="auto" w:fill="FFFFFF"/>
              <w:spacing w:before="72"/>
              <w:jc w:val="left"/>
              <w:rPr>
                <w:b w:val="0"/>
                <w:lang w:val="ru-RU"/>
              </w:rPr>
            </w:pPr>
            <w:r w:rsidRPr="00432A3F">
              <w:rPr>
                <w:b w:val="0"/>
                <w:lang w:val="ru-RU"/>
              </w:rPr>
              <w:t xml:space="preserve">Тип профиля ТН35 - Ω-типа </w:t>
            </w:r>
            <w:r w:rsidR="00587F77">
              <w:rPr>
                <w:b w:val="0"/>
                <w:lang w:val="ru-RU"/>
              </w:rPr>
              <w:t>(омега-типа)</w:t>
            </w:r>
            <w:r w:rsidRPr="00432A3F">
              <w:rPr>
                <w:b w:val="0"/>
                <w:lang w:val="ru-RU"/>
              </w:rPr>
              <w:t>.</w:t>
            </w:r>
          </w:p>
          <w:p w:rsidR="003C673E" w:rsidRPr="00432A3F" w:rsidRDefault="003C673E" w:rsidP="003C673E">
            <w:pPr>
              <w:rPr>
                <w:lang w:eastAsia="x-none"/>
              </w:rPr>
            </w:pPr>
          </w:p>
          <w:p w:rsidR="003C673E" w:rsidRPr="00432A3F" w:rsidRDefault="003C673E" w:rsidP="009B5C8F">
            <w:pPr>
              <w:rPr>
                <w:lang w:eastAsia="x-none"/>
              </w:rPr>
            </w:pPr>
          </w:p>
          <w:p w:rsidR="003C673E" w:rsidRPr="00432A3F" w:rsidRDefault="003C673E" w:rsidP="009B5C8F">
            <w:pPr>
              <w:rPr>
                <w:lang w:eastAsia="x-none"/>
              </w:rPr>
            </w:pPr>
            <w:r w:rsidRPr="00432A3F">
              <w:rPr>
                <w:lang w:eastAsia="x-none"/>
              </w:rPr>
              <w:t>Внешний вид:</w:t>
            </w:r>
          </w:p>
          <w:p w:rsidR="003C673E" w:rsidRPr="00432A3F" w:rsidRDefault="003C673E" w:rsidP="003C673E">
            <w:pPr>
              <w:jc w:val="center"/>
              <w:rPr>
                <w:lang w:eastAsia="x-none"/>
              </w:rPr>
            </w:pPr>
            <w:r w:rsidRPr="00432A3F">
              <w:rPr>
                <w:noProof/>
              </w:rPr>
              <w:drawing>
                <wp:inline distT="0" distB="0" distL="0" distR="0" wp14:anchorId="175CD113" wp14:editId="5ECD884A">
                  <wp:extent cx="1800000" cy="1800000"/>
                  <wp:effectExtent l="0" t="0" r="0" b="0"/>
                  <wp:docPr id="4" name="Рисунок 4" descr="http://ria-groupp.com.ua/phoenixcontact/image/cache/nsw3w5_04-500x5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ria-groupp.com.ua/phoenixcontact/image/cache/nsw3w5_04-500x5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000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C673E" w:rsidRPr="00432A3F" w:rsidRDefault="003C673E" w:rsidP="003C673E">
            <w:pPr>
              <w:rPr>
                <w:lang w:eastAsia="x-none"/>
              </w:rPr>
            </w:pPr>
            <w:r w:rsidRPr="00432A3F">
              <w:rPr>
                <w:lang w:eastAsia="x-none"/>
              </w:rPr>
              <w:t>Материал изготовления – оцинкованная сталь.</w:t>
            </w:r>
          </w:p>
          <w:p w:rsidR="003C673E" w:rsidRPr="00432A3F" w:rsidRDefault="003C673E" w:rsidP="003C673E">
            <w:pPr>
              <w:rPr>
                <w:lang w:eastAsia="x-none"/>
              </w:rPr>
            </w:pPr>
            <w:r w:rsidRPr="00432A3F">
              <w:rPr>
                <w:lang w:eastAsia="x-none"/>
              </w:rPr>
              <w:t>Рейка перфорирована по всей длине.</w:t>
            </w:r>
          </w:p>
          <w:p w:rsidR="003C673E" w:rsidRPr="00432A3F" w:rsidRDefault="003C673E" w:rsidP="003C673E">
            <w:pPr>
              <w:rPr>
                <w:lang w:eastAsia="x-none"/>
              </w:rPr>
            </w:pPr>
            <w:r w:rsidRPr="00432A3F">
              <w:rPr>
                <w:lang w:eastAsia="x-none"/>
              </w:rPr>
              <w:t>Толщина – 1мм.</w:t>
            </w:r>
          </w:p>
          <w:p w:rsidR="003C673E" w:rsidRPr="00432A3F" w:rsidRDefault="00CB5B81" w:rsidP="003C673E">
            <w:pPr>
              <w:rPr>
                <w:lang w:eastAsia="x-none"/>
              </w:rPr>
            </w:pPr>
            <w:r w:rsidRPr="00432A3F">
              <w:rPr>
                <w:lang w:eastAsia="x-none"/>
              </w:rPr>
              <w:t>Длина одной рейки 1000мм.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2E6AC0" w:rsidRPr="00432A3F" w:rsidRDefault="003065CF" w:rsidP="009B5C8F">
            <w:pPr>
              <w:autoSpaceDE w:val="0"/>
              <w:autoSpaceDN w:val="0"/>
              <w:adjustRightInd w:val="0"/>
              <w:jc w:val="center"/>
            </w:pPr>
            <w:r w:rsidRPr="00432A3F">
              <w:t>6</w:t>
            </w:r>
            <w:r w:rsidR="00CB5B81" w:rsidRPr="00432A3F">
              <w:t>000мм</w:t>
            </w:r>
          </w:p>
          <w:p w:rsidR="00CB5B81" w:rsidRPr="00432A3F" w:rsidRDefault="00CB5B81" w:rsidP="00466C7A">
            <w:pPr>
              <w:autoSpaceDE w:val="0"/>
              <w:autoSpaceDN w:val="0"/>
              <w:adjustRightInd w:val="0"/>
              <w:jc w:val="center"/>
            </w:pPr>
            <w:r w:rsidRPr="00432A3F">
              <w:t>(</w:t>
            </w:r>
            <w:r w:rsidR="00466C7A">
              <w:t>6</w:t>
            </w:r>
            <w:r w:rsidRPr="00432A3F">
              <w:t xml:space="preserve"> шт.)</w:t>
            </w:r>
          </w:p>
        </w:tc>
      </w:tr>
      <w:tr w:rsidR="003D790F" w:rsidRPr="00432A3F" w:rsidTr="00277093">
        <w:trPr>
          <w:trHeight w:val="242"/>
        </w:trPr>
        <w:tc>
          <w:tcPr>
            <w:tcW w:w="567" w:type="dxa"/>
            <w:shd w:val="clear" w:color="auto" w:fill="auto"/>
            <w:vAlign w:val="center"/>
          </w:tcPr>
          <w:p w:rsidR="003D790F" w:rsidRPr="00432A3F" w:rsidRDefault="003D790F" w:rsidP="009B5C8F">
            <w:pPr>
              <w:pStyle w:val="a6"/>
              <w:numPr>
                <w:ilvl w:val="0"/>
                <w:numId w:val="3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8089" w:type="dxa"/>
            <w:shd w:val="clear" w:color="auto" w:fill="auto"/>
            <w:vAlign w:val="center"/>
          </w:tcPr>
          <w:p w:rsidR="00CB5B81" w:rsidRPr="00432A3F" w:rsidRDefault="00CB5B81" w:rsidP="009B5C8F">
            <w:pPr>
              <w:rPr>
                <w:lang w:eastAsia="x-none"/>
              </w:rPr>
            </w:pPr>
            <w:r w:rsidRPr="00432A3F">
              <w:rPr>
                <w:b/>
                <w:lang w:eastAsia="x-none"/>
              </w:rPr>
              <w:t>Гребенчатая шина</w:t>
            </w:r>
            <w:r w:rsidRPr="00432A3F">
              <w:rPr>
                <w:lang w:eastAsia="x-none"/>
              </w:rPr>
              <w:t xml:space="preserve"> ABB 2CDL230001R1012</w:t>
            </w:r>
            <w:r w:rsidR="00587F77">
              <w:rPr>
                <w:lang w:eastAsia="x-none"/>
              </w:rPr>
              <w:t xml:space="preserve"> </w:t>
            </w:r>
            <w:r w:rsidR="00587F77" w:rsidRPr="00587F77">
              <w:rPr>
                <w:b/>
                <w:lang w:eastAsia="x-none"/>
              </w:rPr>
              <w:t>(или эквивалент)</w:t>
            </w:r>
            <w:r w:rsidRPr="00432A3F">
              <w:rPr>
                <w:lang w:eastAsia="x-none"/>
              </w:rPr>
              <w:t>:</w:t>
            </w:r>
          </w:p>
          <w:p w:rsidR="00CB5B81" w:rsidRPr="00432A3F" w:rsidRDefault="00CB5B81" w:rsidP="009B5C8F">
            <w:pPr>
              <w:rPr>
                <w:lang w:eastAsia="x-none"/>
              </w:rPr>
            </w:pPr>
            <w:r w:rsidRPr="00432A3F">
              <w:rPr>
                <w:lang w:eastAsia="x-none"/>
              </w:rPr>
              <w:t>Используется при 3-х фазном исполнении электропроводки.</w:t>
            </w:r>
          </w:p>
          <w:p w:rsidR="00CB5B81" w:rsidRPr="00432A3F" w:rsidRDefault="00CB5B81" w:rsidP="009B5C8F">
            <w:pPr>
              <w:rPr>
                <w:lang w:eastAsia="x-none"/>
              </w:rPr>
            </w:pPr>
            <w:r w:rsidRPr="00432A3F">
              <w:rPr>
                <w:lang w:eastAsia="x-none"/>
              </w:rPr>
              <w:t>Количество модулей- 12мод.</w:t>
            </w:r>
          </w:p>
          <w:p w:rsidR="00CB5B81" w:rsidRPr="00432A3F" w:rsidRDefault="00CB5B81" w:rsidP="009B5C8F">
            <w:pPr>
              <w:rPr>
                <w:lang w:eastAsia="x-none"/>
              </w:rPr>
            </w:pPr>
            <w:r w:rsidRPr="00432A3F">
              <w:rPr>
                <w:lang w:eastAsia="x-none"/>
              </w:rPr>
              <w:t>Сила тока-63А</w:t>
            </w:r>
          </w:p>
          <w:p w:rsidR="00CB5B81" w:rsidRPr="00432A3F" w:rsidRDefault="00CB5B81" w:rsidP="009B5C8F">
            <w:pPr>
              <w:rPr>
                <w:lang w:eastAsia="x-none"/>
              </w:rPr>
            </w:pPr>
            <w:r w:rsidRPr="00432A3F">
              <w:rPr>
                <w:lang w:eastAsia="x-none"/>
              </w:rPr>
              <w:t>PS3/12сечение шины – 10кв.мм.</w:t>
            </w:r>
          </w:p>
          <w:p w:rsidR="00CB5B81" w:rsidRPr="00432A3F" w:rsidRDefault="00CB5B81" w:rsidP="009B5C8F">
            <w:pPr>
              <w:rPr>
                <w:lang w:eastAsia="x-none"/>
              </w:rPr>
            </w:pPr>
            <w:r w:rsidRPr="00432A3F">
              <w:rPr>
                <w:lang w:eastAsia="x-none"/>
              </w:rPr>
              <w:t>Внешний вид:</w:t>
            </w:r>
          </w:p>
          <w:p w:rsidR="00CB5B81" w:rsidRPr="00432A3F" w:rsidRDefault="00CB5B81" w:rsidP="00CB5B81">
            <w:pPr>
              <w:jc w:val="center"/>
              <w:rPr>
                <w:lang w:eastAsia="x-none"/>
              </w:rPr>
            </w:pPr>
            <w:r w:rsidRPr="00432A3F">
              <w:rPr>
                <w:noProof/>
              </w:rPr>
              <w:lastRenderedPageBreak/>
              <w:drawing>
                <wp:inline distT="0" distB="0" distL="0" distR="0" wp14:anchorId="0DF2562D" wp14:editId="24E0C747">
                  <wp:extent cx="2075290" cy="1828800"/>
                  <wp:effectExtent l="0" t="0" r="1270" b="0"/>
                  <wp:docPr id="5" name="Рисунок 5" descr="ABB PS3/12 Разводка шинная 3Ф на 12М 63 А штырек фото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BB PS3/12 Разводка шинная 3Ф на 12М 63 А штырек фото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5484" cy="18289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B5B81" w:rsidRPr="00432A3F" w:rsidRDefault="00CB5B81" w:rsidP="009B5C8F">
            <w:pPr>
              <w:rPr>
                <w:lang w:eastAsia="x-none"/>
              </w:rPr>
            </w:pPr>
          </w:p>
          <w:p w:rsidR="00CB5B81" w:rsidRPr="00432A3F" w:rsidRDefault="00CB5B81" w:rsidP="009B5C8F">
            <w:pPr>
              <w:rPr>
                <w:lang w:eastAsia="x-none"/>
              </w:rPr>
            </w:pPr>
            <w:r w:rsidRPr="00432A3F">
              <w:rPr>
                <w:lang w:eastAsia="x-none"/>
              </w:rPr>
              <w:t>Длина – 214мм.</w:t>
            </w:r>
          </w:p>
          <w:p w:rsidR="00CB5B81" w:rsidRPr="00432A3F" w:rsidRDefault="00CB5B81" w:rsidP="009B5C8F">
            <w:pPr>
              <w:rPr>
                <w:lang w:eastAsia="x-none"/>
              </w:rPr>
            </w:pPr>
            <w:r w:rsidRPr="00432A3F">
              <w:rPr>
                <w:lang w:eastAsia="x-none"/>
              </w:rPr>
              <w:t>Номинальное импульсное напряжение – 4,5 квт.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3D790F" w:rsidRPr="00432A3F" w:rsidRDefault="003065CF" w:rsidP="009B5C8F">
            <w:pPr>
              <w:autoSpaceDE w:val="0"/>
              <w:autoSpaceDN w:val="0"/>
              <w:adjustRightInd w:val="0"/>
              <w:jc w:val="center"/>
            </w:pPr>
            <w:r w:rsidRPr="00432A3F">
              <w:lastRenderedPageBreak/>
              <w:t>20</w:t>
            </w:r>
            <w:r w:rsidR="00CB5B81" w:rsidRPr="00432A3F">
              <w:t xml:space="preserve"> шт.</w:t>
            </w:r>
          </w:p>
        </w:tc>
      </w:tr>
      <w:tr w:rsidR="003D790F" w:rsidRPr="00432A3F" w:rsidTr="00277093">
        <w:trPr>
          <w:trHeight w:val="242"/>
        </w:trPr>
        <w:tc>
          <w:tcPr>
            <w:tcW w:w="567" w:type="dxa"/>
            <w:shd w:val="clear" w:color="auto" w:fill="auto"/>
            <w:vAlign w:val="center"/>
          </w:tcPr>
          <w:p w:rsidR="003D790F" w:rsidRPr="00432A3F" w:rsidRDefault="003D790F" w:rsidP="009B5C8F">
            <w:pPr>
              <w:pStyle w:val="a6"/>
              <w:numPr>
                <w:ilvl w:val="0"/>
                <w:numId w:val="3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8089" w:type="dxa"/>
            <w:shd w:val="clear" w:color="auto" w:fill="auto"/>
            <w:vAlign w:val="center"/>
          </w:tcPr>
          <w:p w:rsidR="00CB5B81" w:rsidRPr="00432A3F" w:rsidRDefault="00CB5B81" w:rsidP="00CB5B81">
            <w:pPr>
              <w:rPr>
                <w:b/>
                <w:lang w:eastAsia="x-none"/>
              </w:rPr>
            </w:pPr>
            <w:r w:rsidRPr="00432A3F">
              <w:rPr>
                <w:b/>
                <w:lang w:eastAsia="x-none"/>
              </w:rPr>
              <w:t>Шина нулевая на DIN-</w:t>
            </w:r>
            <w:proofErr w:type="spellStart"/>
            <w:r w:rsidRPr="00432A3F">
              <w:rPr>
                <w:b/>
                <w:lang w:eastAsia="x-none"/>
              </w:rPr>
              <w:t>изол</w:t>
            </w:r>
            <w:proofErr w:type="spellEnd"/>
            <w:r w:rsidRPr="00432A3F">
              <w:rPr>
                <w:b/>
                <w:lang w:eastAsia="x-none"/>
              </w:rPr>
              <w:t>. ШНИ 6х9-8-Д-С ИЭК YNN10-69-8D-K07</w:t>
            </w:r>
            <w:r w:rsidR="00667619" w:rsidRPr="00432A3F">
              <w:rPr>
                <w:b/>
                <w:lang w:eastAsia="x-none"/>
              </w:rPr>
              <w:t xml:space="preserve"> (или эквивалент).</w:t>
            </w:r>
          </w:p>
          <w:p w:rsidR="00667619" w:rsidRPr="00432A3F" w:rsidRDefault="00667619" w:rsidP="00CB5B81">
            <w:pPr>
              <w:rPr>
                <w:lang w:eastAsia="x-none"/>
              </w:rPr>
            </w:pPr>
            <w:r w:rsidRPr="00432A3F">
              <w:rPr>
                <w:lang w:eastAsia="x-none"/>
              </w:rPr>
              <w:t>Исполнение – на изоляторе.</w:t>
            </w:r>
          </w:p>
          <w:p w:rsidR="00667619" w:rsidRPr="00432A3F" w:rsidRDefault="00667619" w:rsidP="00CB5B81">
            <w:pPr>
              <w:rPr>
                <w:lang w:eastAsia="x-none"/>
              </w:rPr>
            </w:pPr>
            <w:r w:rsidRPr="00432A3F">
              <w:rPr>
                <w:lang w:eastAsia="x-none"/>
              </w:rPr>
              <w:t xml:space="preserve">Монтаж – на </w:t>
            </w:r>
            <w:r w:rsidRPr="00432A3F">
              <w:rPr>
                <w:lang w:val="en-US" w:eastAsia="x-none"/>
              </w:rPr>
              <w:t>DIN</w:t>
            </w:r>
            <w:r w:rsidRPr="00432A3F">
              <w:rPr>
                <w:lang w:eastAsia="x-none"/>
              </w:rPr>
              <w:t xml:space="preserve"> рейку в электрощите.</w:t>
            </w:r>
          </w:p>
          <w:p w:rsidR="00667619" w:rsidRPr="00432A3F" w:rsidRDefault="00667619" w:rsidP="00CB5B81">
            <w:pPr>
              <w:rPr>
                <w:lang w:eastAsia="x-none"/>
              </w:rPr>
            </w:pPr>
            <w:r w:rsidRPr="00432A3F">
              <w:rPr>
                <w:lang w:eastAsia="x-none"/>
              </w:rPr>
              <w:t xml:space="preserve">Номинальный ток </w:t>
            </w:r>
            <w:proofErr w:type="spellStart"/>
            <w:r w:rsidRPr="00432A3F">
              <w:rPr>
                <w:lang w:eastAsia="x-none"/>
              </w:rPr>
              <w:t>In</w:t>
            </w:r>
            <w:proofErr w:type="spellEnd"/>
            <w:r w:rsidRPr="00432A3F">
              <w:rPr>
                <w:lang w:eastAsia="x-none"/>
              </w:rPr>
              <w:t xml:space="preserve"> – 100А.</w:t>
            </w:r>
          </w:p>
          <w:p w:rsidR="00667619" w:rsidRPr="00432A3F" w:rsidRDefault="00667619" w:rsidP="00CB5B81">
            <w:pPr>
              <w:rPr>
                <w:lang w:eastAsia="x-none"/>
              </w:rPr>
            </w:pPr>
            <w:r w:rsidRPr="00432A3F">
              <w:rPr>
                <w:lang w:eastAsia="x-none"/>
              </w:rPr>
              <w:t>Материал корпуса шины – латунь.</w:t>
            </w:r>
          </w:p>
          <w:p w:rsidR="00667619" w:rsidRPr="00432A3F" w:rsidRDefault="00667619" w:rsidP="00CB5B81">
            <w:pPr>
              <w:rPr>
                <w:lang w:eastAsia="x-none"/>
              </w:rPr>
            </w:pPr>
            <w:r w:rsidRPr="00432A3F">
              <w:rPr>
                <w:lang w:eastAsia="x-none"/>
              </w:rPr>
              <w:t>Материал изолятора – пластик.</w:t>
            </w:r>
          </w:p>
          <w:p w:rsidR="00667619" w:rsidRPr="00432A3F" w:rsidRDefault="00667619" w:rsidP="00CB5B81">
            <w:pPr>
              <w:rPr>
                <w:lang w:eastAsia="x-none"/>
              </w:rPr>
            </w:pPr>
            <w:r w:rsidRPr="00432A3F">
              <w:rPr>
                <w:lang w:eastAsia="x-none"/>
              </w:rPr>
              <w:t>Цвет изолятора – синий.</w:t>
            </w:r>
          </w:p>
          <w:p w:rsidR="003D790F" w:rsidRPr="00432A3F" w:rsidRDefault="00667619" w:rsidP="00B954B2">
            <w:pPr>
              <w:rPr>
                <w:lang w:eastAsia="x-none"/>
              </w:rPr>
            </w:pPr>
            <w:r w:rsidRPr="00432A3F">
              <w:rPr>
                <w:lang w:eastAsia="x-none"/>
              </w:rPr>
              <w:t xml:space="preserve">Количество отверстий для присоединения </w:t>
            </w:r>
            <w:r w:rsidR="00B954B2" w:rsidRPr="00432A3F">
              <w:rPr>
                <w:lang w:eastAsia="x-none"/>
              </w:rPr>
              <w:t>–</w:t>
            </w:r>
            <w:r w:rsidRPr="00432A3F">
              <w:rPr>
                <w:lang w:eastAsia="x-none"/>
              </w:rPr>
              <w:t xml:space="preserve"> </w:t>
            </w:r>
            <w:r w:rsidR="00B954B2" w:rsidRPr="00432A3F">
              <w:rPr>
                <w:lang w:eastAsia="x-none"/>
              </w:rPr>
              <w:t>10.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3D790F" w:rsidRPr="00432A3F" w:rsidRDefault="003065CF" w:rsidP="009B5C8F">
            <w:pPr>
              <w:autoSpaceDE w:val="0"/>
              <w:autoSpaceDN w:val="0"/>
              <w:adjustRightInd w:val="0"/>
              <w:jc w:val="center"/>
            </w:pPr>
            <w:r w:rsidRPr="00432A3F">
              <w:t>10</w:t>
            </w:r>
            <w:r w:rsidR="00B954B2" w:rsidRPr="00432A3F">
              <w:t xml:space="preserve"> шт.</w:t>
            </w:r>
          </w:p>
        </w:tc>
      </w:tr>
      <w:tr w:rsidR="003D790F" w:rsidRPr="00432A3F" w:rsidTr="00277093">
        <w:trPr>
          <w:trHeight w:val="242"/>
        </w:trPr>
        <w:tc>
          <w:tcPr>
            <w:tcW w:w="567" w:type="dxa"/>
            <w:shd w:val="clear" w:color="auto" w:fill="auto"/>
            <w:vAlign w:val="center"/>
          </w:tcPr>
          <w:p w:rsidR="003D790F" w:rsidRPr="00432A3F" w:rsidRDefault="003D790F" w:rsidP="009B5C8F">
            <w:pPr>
              <w:pStyle w:val="a6"/>
              <w:numPr>
                <w:ilvl w:val="0"/>
                <w:numId w:val="3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8089" w:type="dxa"/>
            <w:shd w:val="clear" w:color="auto" w:fill="auto"/>
            <w:vAlign w:val="center"/>
          </w:tcPr>
          <w:p w:rsidR="00B954B2" w:rsidRPr="00432A3F" w:rsidRDefault="00B954B2" w:rsidP="00B954B2">
            <w:pPr>
              <w:rPr>
                <w:lang w:eastAsia="x-none"/>
              </w:rPr>
            </w:pPr>
            <w:r w:rsidRPr="00432A3F">
              <w:rPr>
                <w:b/>
                <w:lang w:eastAsia="x-none"/>
              </w:rPr>
              <w:t>Шина заземления на DIN-</w:t>
            </w:r>
            <w:proofErr w:type="spellStart"/>
            <w:r w:rsidRPr="00432A3F">
              <w:rPr>
                <w:b/>
                <w:lang w:eastAsia="x-none"/>
              </w:rPr>
              <w:t>изол</w:t>
            </w:r>
            <w:proofErr w:type="spellEnd"/>
            <w:r w:rsidRPr="00432A3F">
              <w:rPr>
                <w:lang w:eastAsia="x-none"/>
              </w:rPr>
              <w:t>.</w:t>
            </w:r>
          </w:p>
          <w:p w:rsidR="00B954B2" w:rsidRPr="00432A3F" w:rsidRDefault="00B954B2" w:rsidP="00B954B2">
            <w:pPr>
              <w:rPr>
                <w:lang w:eastAsia="x-none"/>
              </w:rPr>
            </w:pPr>
            <w:r w:rsidRPr="00432A3F">
              <w:rPr>
                <w:lang w:eastAsia="x-none"/>
              </w:rPr>
              <w:t>Исполнение – на изоляторе.</w:t>
            </w:r>
          </w:p>
          <w:p w:rsidR="00B954B2" w:rsidRPr="00432A3F" w:rsidRDefault="00B954B2" w:rsidP="00B954B2">
            <w:pPr>
              <w:rPr>
                <w:lang w:eastAsia="x-none"/>
              </w:rPr>
            </w:pPr>
            <w:r w:rsidRPr="00432A3F">
              <w:rPr>
                <w:lang w:eastAsia="x-none"/>
              </w:rPr>
              <w:t xml:space="preserve">Монтаж – на </w:t>
            </w:r>
            <w:r w:rsidRPr="00432A3F">
              <w:rPr>
                <w:lang w:val="en-US" w:eastAsia="x-none"/>
              </w:rPr>
              <w:t>DIN</w:t>
            </w:r>
            <w:r w:rsidRPr="00432A3F">
              <w:rPr>
                <w:lang w:eastAsia="x-none"/>
              </w:rPr>
              <w:t xml:space="preserve"> рейку в электрощите.</w:t>
            </w:r>
          </w:p>
          <w:p w:rsidR="00B954B2" w:rsidRPr="00432A3F" w:rsidRDefault="00B954B2" w:rsidP="00B954B2">
            <w:pPr>
              <w:rPr>
                <w:lang w:eastAsia="x-none"/>
              </w:rPr>
            </w:pPr>
            <w:r w:rsidRPr="00432A3F">
              <w:rPr>
                <w:lang w:eastAsia="x-none"/>
              </w:rPr>
              <w:t xml:space="preserve">Номинальный ток </w:t>
            </w:r>
            <w:proofErr w:type="spellStart"/>
            <w:r w:rsidRPr="00432A3F">
              <w:rPr>
                <w:lang w:eastAsia="x-none"/>
              </w:rPr>
              <w:t>In</w:t>
            </w:r>
            <w:proofErr w:type="spellEnd"/>
            <w:r w:rsidRPr="00432A3F">
              <w:rPr>
                <w:lang w:eastAsia="x-none"/>
              </w:rPr>
              <w:t xml:space="preserve"> – 100А.</w:t>
            </w:r>
          </w:p>
          <w:p w:rsidR="00B954B2" w:rsidRPr="00432A3F" w:rsidRDefault="00B954B2" w:rsidP="00B954B2">
            <w:pPr>
              <w:rPr>
                <w:lang w:eastAsia="x-none"/>
              </w:rPr>
            </w:pPr>
            <w:r w:rsidRPr="00432A3F">
              <w:rPr>
                <w:lang w:eastAsia="x-none"/>
              </w:rPr>
              <w:t>Материал корпуса шины – латунь.</w:t>
            </w:r>
          </w:p>
          <w:p w:rsidR="00B954B2" w:rsidRPr="00432A3F" w:rsidRDefault="00B954B2" w:rsidP="00B954B2">
            <w:pPr>
              <w:rPr>
                <w:lang w:eastAsia="x-none"/>
              </w:rPr>
            </w:pPr>
            <w:r w:rsidRPr="00432A3F">
              <w:rPr>
                <w:lang w:eastAsia="x-none"/>
              </w:rPr>
              <w:t>Материал изолятора – пластик.</w:t>
            </w:r>
          </w:p>
          <w:p w:rsidR="00B954B2" w:rsidRPr="00432A3F" w:rsidRDefault="00B954B2" w:rsidP="00B954B2">
            <w:pPr>
              <w:rPr>
                <w:lang w:eastAsia="x-none"/>
              </w:rPr>
            </w:pPr>
            <w:r w:rsidRPr="00432A3F">
              <w:rPr>
                <w:lang w:eastAsia="x-none"/>
              </w:rPr>
              <w:t>Цвет изолятора – желтый.</w:t>
            </w:r>
          </w:p>
          <w:p w:rsidR="003D790F" w:rsidRPr="00432A3F" w:rsidRDefault="00B954B2" w:rsidP="00B954B2">
            <w:pPr>
              <w:rPr>
                <w:lang w:eastAsia="x-none"/>
              </w:rPr>
            </w:pPr>
            <w:r w:rsidRPr="00432A3F">
              <w:rPr>
                <w:lang w:eastAsia="x-none"/>
              </w:rPr>
              <w:t>Количество отверстий для присоединения – 10.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3D790F" w:rsidRPr="00432A3F" w:rsidRDefault="003065CF" w:rsidP="009B5C8F">
            <w:pPr>
              <w:autoSpaceDE w:val="0"/>
              <w:autoSpaceDN w:val="0"/>
              <w:adjustRightInd w:val="0"/>
              <w:jc w:val="center"/>
            </w:pPr>
            <w:r w:rsidRPr="00432A3F">
              <w:t>10</w:t>
            </w:r>
            <w:r w:rsidR="00B954B2" w:rsidRPr="00432A3F">
              <w:t xml:space="preserve"> шт.</w:t>
            </w:r>
          </w:p>
        </w:tc>
      </w:tr>
      <w:tr w:rsidR="003D790F" w:rsidRPr="00432A3F" w:rsidTr="00277093">
        <w:trPr>
          <w:trHeight w:val="242"/>
        </w:trPr>
        <w:tc>
          <w:tcPr>
            <w:tcW w:w="567" w:type="dxa"/>
            <w:shd w:val="clear" w:color="auto" w:fill="auto"/>
            <w:vAlign w:val="center"/>
          </w:tcPr>
          <w:p w:rsidR="003D790F" w:rsidRPr="00432A3F" w:rsidRDefault="003D790F" w:rsidP="009B5C8F">
            <w:pPr>
              <w:pStyle w:val="a6"/>
              <w:numPr>
                <w:ilvl w:val="0"/>
                <w:numId w:val="3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8089" w:type="dxa"/>
            <w:shd w:val="clear" w:color="auto" w:fill="auto"/>
            <w:vAlign w:val="center"/>
          </w:tcPr>
          <w:p w:rsidR="003065CF" w:rsidRPr="00432A3F" w:rsidRDefault="003065CF" w:rsidP="003065CF">
            <w:pPr>
              <w:rPr>
                <w:lang w:eastAsia="x-none"/>
              </w:rPr>
            </w:pPr>
            <w:r w:rsidRPr="00432A3F">
              <w:rPr>
                <w:lang w:eastAsia="x-none"/>
              </w:rPr>
              <w:t>Автоматический выключатель ABB SH203L C25</w:t>
            </w:r>
            <w:r w:rsidR="00722FF8" w:rsidRPr="00722FF8">
              <w:rPr>
                <w:b/>
                <w:lang w:eastAsia="x-none"/>
              </w:rPr>
              <w:t>(или эквивалент)</w:t>
            </w:r>
            <w:r w:rsidRPr="00432A3F">
              <w:rPr>
                <w:lang w:eastAsia="x-none"/>
              </w:rPr>
              <w:t>:</w:t>
            </w:r>
          </w:p>
          <w:p w:rsidR="003065CF" w:rsidRPr="00432A3F" w:rsidRDefault="003065CF" w:rsidP="003065CF">
            <w:pPr>
              <w:rPr>
                <w:lang w:eastAsia="x-none"/>
              </w:rPr>
            </w:pPr>
            <w:r w:rsidRPr="00432A3F">
              <w:rPr>
                <w:lang w:eastAsia="x-none"/>
              </w:rPr>
              <w:t>Трехполюсный. Трехфазный.</w:t>
            </w:r>
          </w:p>
          <w:p w:rsidR="003065CF" w:rsidRPr="00432A3F" w:rsidRDefault="003065CF" w:rsidP="003065CF">
            <w:pPr>
              <w:rPr>
                <w:lang w:eastAsia="x-none"/>
              </w:rPr>
            </w:pPr>
            <w:r w:rsidRPr="00432A3F">
              <w:rPr>
                <w:lang w:eastAsia="x-none"/>
              </w:rPr>
              <w:t>Номинал силы тока – 25А.</w:t>
            </w:r>
          </w:p>
          <w:p w:rsidR="003065CF" w:rsidRPr="00432A3F" w:rsidRDefault="003065CF" w:rsidP="003065CF">
            <w:pPr>
              <w:rPr>
                <w:lang w:eastAsia="x-none"/>
              </w:rPr>
            </w:pPr>
            <w:r w:rsidRPr="00432A3F">
              <w:rPr>
                <w:lang w:eastAsia="x-none"/>
              </w:rPr>
              <w:t>Тип тока – переменный.</w:t>
            </w:r>
          </w:p>
          <w:p w:rsidR="003065CF" w:rsidRPr="00432A3F" w:rsidRDefault="003065CF" w:rsidP="003065CF">
            <w:pPr>
              <w:rPr>
                <w:lang w:eastAsia="x-none"/>
              </w:rPr>
            </w:pPr>
            <w:r w:rsidRPr="00432A3F">
              <w:rPr>
                <w:lang w:eastAsia="x-none"/>
              </w:rPr>
              <w:t xml:space="preserve">Монтаж - на </w:t>
            </w:r>
            <w:proofErr w:type="spellStart"/>
            <w:r w:rsidRPr="00432A3F">
              <w:rPr>
                <w:lang w:eastAsia="x-none"/>
              </w:rPr>
              <w:t>Din</w:t>
            </w:r>
            <w:proofErr w:type="spellEnd"/>
            <w:r w:rsidRPr="00432A3F">
              <w:rPr>
                <w:lang w:eastAsia="x-none"/>
              </w:rPr>
              <w:t>-рейку.</w:t>
            </w:r>
          </w:p>
          <w:p w:rsidR="009D044F" w:rsidRPr="00432A3F" w:rsidRDefault="009D044F" w:rsidP="003065CF">
            <w:pPr>
              <w:rPr>
                <w:lang w:eastAsia="x-none"/>
              </w:rPr>
            </w:pPr>
            <w:r w:rsidRPr="00432A3F">
              <w:rPr>
                <w:lang w:eastAsia="x-none"/>
              </w:rPr>
              <w:t xml:space="preserve">Сечение кабеля </w:t>
            </w:r>
            <w:r w:rsidRPr="00432A3F">
              <w:rPr>
                <w:lang w:val="en-US" w:eastAsia="x-none"/>
              </w:rPr>
              <w:t>max</w:t>
            </w:r>
            <w:r w:rsidRPr="00432A3F">
              <w:rPr>
                <w:lang w:eastAsia="x-none"/>
              </w:rPr>
              <w:t xml:space="preserve"> 25мм.кв.</w:t>
            </w:r>
          </w:p>
          <w:p w:rsidR="003065CF" w:rsidRPr="00432A3F" w:rsidRDefault="003065CF" w:rsidP="003065CF">
            <w:pPr>
              <w:rPr>
                <w:lang w:eastAsia="x-none"/>
              </w:rPr>
            </w:pPr>
            <w:r w:rsidRPr="00432A3F">
              <w:rPr>
                <w:lang w:eastAsia="x-none"/>
              </w:rPr>
              <w:t>Номинальная отключающая способность, кА – 4,5.</w:t>
            </w:r>
          </w:p>
          <w:p w:rsidR="003065CF" w:rsidRPr="00432A3F" w:rsidRDefault="003065CF" w:rsidP="003065CF">
            <w:pPr>
              <w:rPr>
                <w:lang w:eastAsia="x-none"/>
              </w:rPr>
            </w:pPr>
            <w:r w:rsidRPr="00432A3F">
              <w:rPr>
                <w:lang w:eastAsia="x-none"/>
              </w:rPr>
              <w:t>Внешний вид:</w:t>
            </w:r>
          </w:p>
          <w:p w:rsidR="003065CF" w:rsidRPr="00432A3F" w:rsidRDefault="003065CF" w:rsidP="003065CF">
            <w:pPr>
              <w:jc w:val="center"/>
              <w:rPr>
                <w:lang w:eastAsia="x-none"/>
              </w:rPr>
            </w:pPr>
            <w:r w:rsidRPr="00432A3F">
              <w:rPr>
                <w:noProof/>
              </w:rPr>
              <w:drawing>
                <wp:inline distT="0" distB="0" distL="0" distR="0" wp14:anchorId="5E49BAD8" wp14:editId="4D91D852">
                  <wp:extent cx="1089201" cy="1717482"/>
                  <wp:effectExtent l="0" t="0" r="0" b="0"/>
                  <wp:docPr id="6" name="Рисунок 6" descr="https://www.electrodus.ru/upload/iblock/595/59518a31a8c296354242491529b680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www.electrodus.ru/upload/iblock/595/59518a31a8c296354242491529b680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9160" cy="17174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D790F" w:rsidRPr="00432A3F" w:rsidRDefault="003D790F" w:rsidP="003065CF">
            <w:pPr>
              <w:rPr>
                <w:lang w:eastAsia="x-none"/>
              </w:rPr>
            </w:pPr>
          </w:p>
        </w:tc>
        <w:tc>
          <w:tcPr>
            <w:tcW w:w="1503" w:type="dxa"/>
            <w:shd w:val="clear" w:color="auto" w:fill="auto"/>
            <w:vAlign w:val="center"/>
          </w:tcPr>
          <w:p w:rsidR="003D790F" w:rsidRPr="00432A3F" w:rsidRDefault="003065CF" w:rsidP="009B5C8F">
            <w:pPr>
              <w:autoSpaceDE w:val="0"/>
              <w:autoSpaceDN w:val="0"/>
              <w:adjustRightInd w:val="0"/>
              <w:jc w:val="center"/>
            </w:pPr>
            <w:r w:rsidRPr="00432A3F">
              <w:t>11 шт.</w:t>
            </w:r>
          </w:p>
        </w:tc>
      </w:tr>
      <w:tr w:rsidR="00134D50" w:rsidRPr="00432A3F" w:rsidTr="00277093">
        <w:trPr>
          <w:trHeight w:val="242"/>
        </w:trPr>
        <w:tc>
          <w:tcPr>
            <w:tcW w:w="567" w:type="dxa"/>
            <w:shd w:val="clear" w:color="auto" w:fill="auto"/>
            <w:vAlign w:val="center"/>
          </w:tcPr>
          <w:p w:rsidR="00134D50" w:rsidRPr="00432A3F" w:rsidRDefault="00134D50" w:rsidP="009B5C8F">
            <w:pPr>
              <w:pStyle w:val="a6"/>
              <w:numPr>
                <w:ilvl w:val="0"/>
                <w:numId w:val="3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8089" w:type="dxa"/>
            <w:shd w:val="clear" w:color="auto" w:fill="auto"/>
            <w:vAlign w:val="center"/>
          </w:tcPr>
          <w:p w:rsidR="009D044F" w:rsidRPr="00432A3F" w:rsidRDefault="009D044F" w:rsidP="009D044F">
            <w:pPr>
              <w:rPr>
                <w:lang w:eastAsia="x-none"/>
              </w:rPr>
            </w:pPr>
            <w:r w:rsidRPr="00432A3F">
              <w:rPr>
                <w:lang w:eastAsia="x-none"/>
              </w:rPr>
              <w:t>Автоматический выключатель ABB SH203L C63</w:t>
            </w:r>
            <w:r w:rsidR="00722FF8" w:rsidRPr="00722FF8">
              <w:rPr>
                <w:b/>
                <w:lang w:eastAsia="x-none"/>
              </w:rPr>
              <w:t>(или эквивалент)</w:t>
            </w:r>
            <w:r w:rsidRPr="00432A3F">
              <w:rPr>
                <w:lang w:eastAsia="x-none"/>
              </w:rPr>
              <w:t>:</w:t>
            </w:r>
          </w:p>
          <w:p w:rsidR="009D044F" w:rsidRPr="00432A3F" w:rsidRDefault="009D044F" w:rsidP="009D044F">
            <w:pPr>
              <w:rPr>
                <w:lang w:eastAsia="x-none"/>
              </w:rPr>
            </w:pPr>
            <w:r w:rsidRPr="00432A3F">
              <w:rPr>
                <w:lang w:eastAsia="x-none"/>
              </w:rPr>
              <w:t>Трехполюсный. Трехфазный.</w:t>
            </w:r>
          </w:p>
          <w:p w:rsidR="009D044F" w:rsidRPr="00432A3F" w:rsidRDefault="009D044F" w:rsidP="009D044F">
            <w:pPr>
              <w:rPr>
                <w:lang w:eastAsia="x-none"/>
              </w:rPr>
            </w:pPr>
            <w:r w:rsidRPr="00432A3F">
              <w:rPr>
                <w:lang w:eastAsia="x-none"/>
              </w:rPr>
              <w:t>Номинал силы тока – 63А.</w:t>
            </w:r>
          </w:p>
          <w:p w:rsidR="009D044F" w:rsidRPr="00432A3F" w:rsidRDefault="009D044F" w:rsidP="009D044F">
            <w:pPr>
              <w:rPr>
                <w:lang w:eastAsia="x-none"/>
              </w:rPr>
            </w:pPr>
            <w:r w:rsidRPr="00432A3F">
              <w:rPr>
                <w:lang w:eastAsia="x-none"/>
              </w:rPr>
              <w:t>Тип тока – переменный.</w:t>
            </w:r>
          </w:p>
          <w:p w:rsidR="009D044F" w:rsidRPr="00432A3F" w:rsidRDefault="009D044F" w:rsidP="009D044F">
            <w:pPr>
              <w:rPr>
                <w:lang w:eastAsia="x-none"/>
              </w:rPr>
            </w:pPr>
            <w:r w:rsidRPr="00432A3F">
              <w:rPr>
                <w:lang w:eastAsia="x-none"/>
              </w:rPr>
              <w:t xml:space="preserve">Монтаж - на </w:t>
            </w:r>
            <w:proofErr w:type="spellStart"/>
            <w:r w:rsidRPr="00432A3F">
              <w:rPr>
                <w:lang w:eastAsia="x-none"/>
              </w:rPr>
              <w:t>Din</w:t>
            </w:r>
            <w:proofErr w:type="spellEnd"/>
            <w:r w:rsidRPr="00432A3F">
              <w:rPr>
                <w:lang w:eastAsia="x-none"/>
              </w:rPr>
              <w:t>-рейку.</w:t>
            </w:r>
          </w:p>
          <w:p w:rsidR="009D044F" w:rsidRPr="00432A3F" w:rsidRDefault="009D044F" w:rsidP="009D044F">
            <w:pPr>
              <w:rPr>
                <w:lang w:eastAsia="x-none"/>
              </w:rPr>
            </w:pPr>
            <w:r w:rsidRPr="00432A3F">
              <w:rPr>
                <w:lang w:eastAsia="x-none"/>
              </w:rPr>
              <w:lastRenderedPageBreak/>
              <w:t xml:space="preserve">Сечение кабеля </w:t>
            </w:r>
            <w:r w:rsidRPr="00432A3F">
              <w:rPr>
                <w:lang w:val="en-US" w:eastAsia="x-none"/>
              </w:rPr>
              <w:t>max</w:t>
            </w:r>
            <w:r w:rsidRPr="00432A3F">
              <w:rPr>
                <w:lang w:eastAsia="x-none"/>
              </w:rPr>
              <w:t xml:space="preserve"> 25мм.кв.</w:t>
            </w:r>
          </w:p>
          <w:p w:rsidR="009D044F" w:rsidRPr="00432A3F" w:rsidRDefault="009D044F" w:rsidP="009D044F">
            <w:pPr>
              <w:rPr>
                <w:lang w:eastAsia="x-none"/>
              </w:rPr>
            </w:pPr>
            <w:r w:rsidRPr="00432A3F">
              <w:rPr>
                <w:lang w:eastAsia="x-none"/>
              </w:rPr>
              <w:t>Номинальная отключающая способность, кА – 4,5.</w:t>
            </w:r>
          </w:p>
          <w:p w:rsidR="009D044F" w:rsidRPr="00432A3F" w:rsidRDefault="009D044F" w:rsidP="009D044F">
            <w:pPr>
              <w:rPr>
                <w:lang w:eastAsia="x-none"/>
              </w:rPr>
            </w:pPr>
            <w:r w:rsidRPr="00432A3F">
              <w:rPr>
                <w:lang w:eastAsia="x-none"/>
              </w:rPr>
              <w:t>Внешний вид:</w:t>
            </w:r>
          </w:p>
          <w:p w:rsidR="009D044F" w:rsidRPr="00432A3F" w:rsidRDefault="009D044F" w:rsidP="009D044F">
            <w:pPr>
              <w:jc w:val="center"/>
              <w:rPr>
                <w:lang w:eastAsia="x-none"/>
              </w:rPr>
            </w:pPr>
            <w:r w:rsidRPr="00432A3F">
              <w:rPr>
                <w:noProof/>
              </w:rPr>
              <w:drawing>
                <wp:inline distT="0" distB="0" distL="0" distR="0" wp14:anchorId="6F24922F" wp14:editId="69091174">
                  <wp:extent cx="1089201" cy="1717482"/>
                  <wp:effectExtent l="0" t="0" r="0" b="0"/>
                  <wp:docPr id="7" name="Рисунок 7" descr="https://www.electrodus.ru/upload/iblock/595/59518a31a8c296354242491529b680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www.electrodus.ru/upload/iblock/595/59518a31a8c296354242491529b680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9160" cy="17174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34D50" w:rsidRPr="00432A3F" w:rsidRDefault="00134D50" w:rsidP="009B5C8F">
            <w:pPr>
              <w:rPr>
                <w:lang w:eastAsia="x-none"/>
              </w:rPr>
            </w:pPr>
          </w:p>
        </w:tc>
        <w:tc>
          <w:tcPr>
            <w:tcW w:w="1503" w:type="dxa"/>
            <w:shd w:val="clear" w:color="auto" w:fill="auto"/>
            <w:vAlign w:val="center"/>
          </w:tcPr>
          <w:p w:rsidR="004825F0" w:rsidRPr="00432A3F" w:rsidRDefault="009D044F" w:rsidP="009B5C8F">
            <w:pPr>
              <w:autoSpaceDE w:val="0"/>
              <w:autoSpaceDN w:val="0"/>
              <w:adjustRightInd w:val="0"/>
              <w:jc w:val="center"/>
            </w:pPr>
            <w:r w:rsidRPr="00432A3F">
              <w:lastRenderedPageBreak/>
              <w:t>3 шт.</w:t>
            </w:r>
          </w:p>
        </w:tc>
      </w:tr>
      <w:tr w:rsidR="00134D50" w:rsidRPr="00432A3F" w:rsidTr="00277093">
        <w:trPr>
          <w:trHeight w:val="242"/>
        </w:trPr>
        <w:tc>
          <w:tcPr>
            <w:tcW w:w="567" w:type="dxa"/>
            <w:shd w:val="clear" w:color="auto" w:fill="auto"/>
            <w:vAlign w:val="center"/>
          </w:tcPr>
          <w:p w:rsidR="00134D50" w:rsidRPr="00432A3F" w:rsidRDefault="00134D50" w:rsidP="009B5C8F">
            <w:pPr>
              <w:pStyle w:val="a6"/>
              <w:numPr>
                <w:ilvl w:val="0"/>
                <w:numId w:val="3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8089" w:type="dxa"/>
            <w:shd w:val="clear" w:color="auto" w:fill="auto"/>
            <w:vAlign w:val="center"/>
          </w:tcPr>
          <w:p w:rsidR="00134D50" w:rsidRPr="00432A3F" w:rsidRDefault="009D044F" w:rsidP="009D044F">
            <w:pPr>
              <w:rPr>
                <w:lang w:eastAsia="x-none"/>
              </w:rPr>
            </w:pPr>
            <w:r w:rsidRPr="00432A3F">
              <w:rPr>
                <w:lang w:eastAsia="x-none"/>
              </w:rPr>
              <w:t xml:space="preserve">Автоматический выключатель АВВ 2CDS251001R0104 C10    S201 C10А/1п/ 6,0кА </w:t>
            </w:r>
            <w:r w:rsidR="00722FF8" w:rsidRPr="00722FF8">
              <w:rPr>
                <w:b/>
                <w:lang w:eastAsia="x-none"/>
              </w:rPr>
              <w:t>(или эквивалент)</w:t>
            </w:r>
            <w:r w:rsidR="005A5FE8">
              <w:rPr>
                <w:lang w:eastAsia="x-none"/>
              </w:rPr>
              <w:t>:</w:t>
            </w:r>
            <w:r w:rsidRPr="00432A3F">
              <w:rPr>
                <w:lang w:eastAsia="x-none"/>
              </w:rPr>
              <w:t xml:space="preserve"> </w:t>
            </w:r>
          </w:p>
          <w:p w:rsidR="009D044F" w:rsidRPr="00432A3F" w:rsidRDefault="009D044F" w:rsidP="009D044F">
            <w:pPr>
              <w:rPr>
                <w:lang w:eastAsia="x-none"/>
              </w:rPr>
            </w:pPr>
            <w:r w:rsidRPr="00432A3F">
              <w:rPr>
                <w:lang w:eastAsia="x-none"/>
              </w:rPr>
              <w:t>Количество полюсов – 1 (один)</w:t>
            </w:r>
          </w:p>
          <w:p w:rsidR="009D044F" w:rsidRDefault="009D044F" w:rsidP="009D044F">
            <w:pPr>
              <w:rPr>
                <w:lang w:eastAsia="x-none"/>
              </w:rPr>
            </w:pPr>
            <w:r w:rsidRPr="00432A3F">
              <w:rPr>
                <w:lang w:eastAsia="x-none"/>
              </w:rPr>
              <w:t>Номинальный ток 10А.</w:t>
            </w:r>
          </w:p>
          <w:p w:rsidR="005A5FE8" w:rsidRPr="00432A3F" w:rsidRDefault="005A5FE8" w:rsidP="009D044F">
            <w:pPr>
              <w:rPr>
                <w:lang w:eastAsia="x-none"/>
              </w:rPr>
            </w:pPr>
            <w:r w:rsidRPr="005A5FE8">
              <w:rPr>
                <w:lang w:eastAsia="x-none"/>
              </w:rPr>
              <w:t xml:space="preserve">Монтаж - на </w:t>
            </w:r>
            <w:proofErr w:type="spellStart"/>
            <w:r w:rsidRPr="005A5FE8">
              <w:rPr>
                <w:lang w:eastAsia="x-none"/>
              </w:rPr>
              <w:t>Din</w:t>
            </w:r>
            <w:proofErr w:type="spellEnd"/>
            <w:r w:rsidRPr="005A5FE8">
              <w:rPr>
                <w:lang w:eastAsia="x-none"/>
              </w:rPr>
              <w:t>-рейку.</w:t>
            </w:r>
          </w:p>
          <w:p w:rsidR="009D044F" w:rsidRPr="00432A3F" w:rsidRDefault="009D044F" w:rsidP="009D044F">
            <w:pPr>
              <w:rPr>
                <w:lang w:eastAsia="x-none"/>
              </w:rPr>
            </w:pPr>
            <w:r w:rsidRPr="00432A3F">
              <w:rPr>
                <w:lang w:eastAsia="x-none"/>
              </w:rPr>
              <w:t>Номинальная отключающая способность, кА – 4,5.</w:t>
            </w:r>
          </w:p>
          <w:p w:rsidR="00F27A85" w:rsidRPr="00432A3F" w:rsidRDefault="009D044F" w:rsidP="00F27A85">
            <w:pPr>
              <w:rPr>
                <w:lang w:eastAsia="x-none"/>
              </w:rPr>
            </w:pPr>
            <w:r w:rsidRPr="00432A3F">
              <w:rPr>
                <w:lang w:eastAsia="x-none"/>
              </w:rPr>
              <w:t xml:space="preserve">Сечение кабеля </w:t>
            </w:r>
            <w:r w:rsidRPr="00432A3F">
              <w:rPr>
                <w:lang w:val="en-US" w:eastAsia="x-none"/>
              </w:rPr>
              <w:t>max</w:t>
            </w:r>
            <w:r w:rsidRPr="00432A3F">
              <w:rPr>
                <w:lang w:eastAsia="x-none"/>
              </w:rPr>
              <w:t xml:space="preserve"> 25мм.кв.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777E0E" w:rsidRPr="00432A3F" w:rsidRDefault="00F27A85" w:rsidP="00CA0627">
            <w:pPr>
              <w:autoSpaceDE w:val="0"/>
              <w:autoSpaceDN w:val="0"/>
              <w:adjustRightInd w:val="0"/>
              <w:jc w:val="center"/>
            </w:pPr>
            <w:r w:rsidRPr="00432A3F">
              <w:t>7 шт.</w:t>
            </w:r>
          </w:p>
        </w:tc>
      </w:tr>
      <w:tr w:rsidR="003D790F" w:rsidRPr="00432A3F" w:rsidTr="00277093">
        <w:trPr>
          <w:trHeight w:val="242"/>
        </w:trPr>
        <w:tc>
          <w:tcPr>
            <w:tcW w:w="567" w:type="dxa"/>
            <w:shd w:val="clear" w:color="auto" w:fill="auto"/>
            <w:vAlign w:val="center"/>
          </w:tcPr>
          <w:p w:rsidR="003D790F" w:rsidRPr="00432A3F" w:rsidRDefault="003D790F" w:rsidP="009B5C8F">
            <w:pPr>
              <w:pStyle w:val="a6"/>
              <w:numPr>
                <w:ilvl w:val="0"/>
                <w:numId w:val="3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8089" w:type="dxa"/>
            <w:shd w:val="clear" w:color="auto" w:fill="auto"/>
            <w:vAlign w:val="center"/>
          </w:tcPr>
          <w:p w:rsidR="00F27A85" w:rsidRPr="00432A3F" w:rsidRDefault="00F27A85" w:rsidP="00F27A85">
            <w:pPr>
              <w:rPr>
                <w:lang w:eastAsia="x-none"/>
              </w:rPr>
            </w:pPr>
            <w:r w:rsidRPr="00432A3F">
              <w:rPr>
                <w:lang w:eastAsia="x-none"/>
              </w:rPr>
              <w:t>Автоматический выключатель АВВ 2CDS251001R0254</w:t>
            </w:r>
          </w:p>
          <w:p w:rsidR="00F27A85" w:rsidRPr="00432A3F" w:rsidRDefault="00F27A85" w:rsidP="00F27A85">
            <w:pPr>
              <w:rPr>
                <w:lang w:eastAsia="x-none"/>
              </w:rPr>
            </w:pPr>
            <w:r w:rsidRPr="00432A3F">
              <w:rPr>
                <w:lang w:eastAsia="x-none"/>
              </w:rPr>
              <w:t xml:space="preserve">S201 C25А/1п/ 6,0кА </w:t>
            </w:r>
            <w:r w:rsidR="00722FF8" w:rsidRPr="00722FF8">
              <w:rPr>
                <w:b/>
                <w:lang w:eastAsia="x-none"/>
              </w:rPr>
              <w:t>(или эквивалент)</w:t>
            </w:r>
            <w:r w:rsidR="005A5FE8">
              <w:rPr>
                <w:lang w:eastAsia="x-none"/>
              </w:rPr>
              <w:t>:</w:t>
            </w:r>
            <w:r w:rsidRPr="00432A3F">
              <w:rPr>
                <w:lang w:eastAsia="x-none"/>
              </w:rPr>
              <w:t xml:space="preserve"> </w:t>
            </w:r>
          </w:p>
          <w:p w:rsidR="00F27A85" w:rsidRPr="00432A3F" w:rsidRDefault="00F27A85" w:rsidP="00F27A85">
            <w:pPr>
              <w:rPr>
                <w:lang w:eastAsia="x-none"/>
              </w:rPr>
            </w:pPr>
            <w:r w:rsidRPr="00432A3F">
              <w:rPr>
                <w:lang w:eastAsia="x-none"/>
              </w:rPr>
              <w:t>Количество полюсов – 1 (один)</w:t>
            </w:r>
          </w:p>
          <w:p w:rsidR="00F27A85" w:rsidRDefault="00F27A85" w:rsidP="00F27A85">
            <w:pPr>
              <w:rPr>
                <w:lang w:eastAsia="x-none"/>
              </w:rPr>
            </w:pPr>
            <w:r w:rsidRPr="00432A3F">
              <w:rPr>
                <w:lang w:eastAsia="x-none"/>
              </w:rPr>
              <w:t>Номинальный ток 25А.</w:t>
            </w:r>
          </w:p>
          <w:p w:rsidR="005A5FE8" w:rsidRPr="00432A3F" w:rsidRDefault="005A5FE8" w:rsidP="00F27A85">
            <w:pPr>
              <w:rPr>
                <w:lang w:eastAsia="x-none"/>
              </w:rPr>
            </w:pPr>
            <w:r w:rsidRPr="005A5FE8">
              <w:rPr>
                <w:lang w:eastAsia="x-none"/>
              </w:rPr>
              <w:t xml:space="preserve">Монтаж - на </w:t>
            </w:r>
            <w:proofErr w:type="spellStart"/>
            <w:r w:rsidRPr="005A5FE8">
              <w:rPr>
                <w:lang w:eastAsia="x-none"/>
              </w:rPr>
              <w:t>Din</w:t>
            </w:r>
            <w:proofErr w:type="spellEnd"/>
            <w:r w:rsidRPr="005A5FE8">
              <w:rPr>
                <w:lang w:eastAsia="x-none"/>
              </w:rPr>
              <w:t>-рейку.</w:t>
            </w:r>
          </w:p>
          <w:p w:rsidR="00F27A85" w:rsidRPr="00432A3F" w:rsidRDefault="00F27A85" w:rsidP="00F27A85">
            <w:pPr>
              <w:rPr>
                <w:lang w:eastAsia="x-none"/>
              </w:rPr>
            </w:pPr>
            <w:r w:rsidRPr="00432A3F">
              <w:rPr>
                <w:lang w:eastAsia="x-none"/>
              </w:rPr>
              <w:t>Номинальная отключающая способность, кА – 4,5.</w:t>
            </w:r>
          </w:p>
          <w:p w:rsidR="003D790F" w:rsidRPr="00432A3F" w:rsidRDefault="00F27A85" w:rsidP="00F27A85">
            <w:pPr>
              <w:rPr>
                <w:lang w:eastAsia="x-none"/>
              </w:rPr>
            </w:pPr>
            <w:r w:rsidRPr="00432A3F">
              <w:rPr>
                <w:lang w:eastAsia="x-none"/>
              </w:rPr>
              <w:t>Сечение кабеля max 25мм.кв.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3D790F" w:rsidRPr="00432A3F" w:rsidRDefault="00F27A85" w:rsidP="009B5C8F">
            <w:pPr>
              <w:autoSpaceDE w:val="0"/>
              <w:autoSpaceDN w:val="0"/>
              <w:adjustRightInd w:val="0"/>
              <w:jc w:val="center"/>
            </w:pPr>
            <w:r w:rsidRPr="00432A3F">
              <w:t>11 шт.</w:t>
            </w:r>
          </w:p>
        </w:tc>
      </w:tr>
      <w:tr w:rsidR="003D790F" w:rsidRPr="00432A3F" w:rsidTr="00277093">
        <w:trPr>
          <w:trHeight w:val="242"/>
        </w:trPr>
        <w:tc>
          <w:tcPr>
            <w:tcW w:w="567" w:type="dxa"/>
            <w:shd w:val="clear" w:color="auto" w:fill="auto"/>
            <w:vAlign w:val="center"/>
          </w:tcPr>
          <w:p w:rsidR="003D790F" w:rsidRPr="00432A3F" w:rsidRDefault="003D790F" w:rsidP="009B5C8F">
            <w:pPr>
              <w:pStyle w:val="a6"/>
              <w:numPr>
                <w:ilvl w:val="0"/>
                <w:numId w:val="3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8089" w:type="dxa"/>
            <w:shd w:val="clear" w:color="auto" w:fill="auto"/>
            <w:vAlign w:val="center"/>
          </w:tcPr>
          <w:p w:rsidR="00F27A85" w:rsidRPr="00432A3F" w:rsidRDefault="00F27A85" w:rsidP="00F27A85">
            <w:pPr>
              <w:rPr>
                <w:lang w:eastAsia="x-none"/>
              </w:rPr>
            </w:pPr>
            <w:r w:rsidRPr="00432A3F">
              <w:rPr>
                <w:lang w:eastAsia="x-none"/>
              </w:rPr>
              <w:t xml:space="preserve">Автоматический выключатель АВВ CDS251001R0324 </w:t>
            </w:r>
          </w:p>
          <w:p w:rsidR="00F27A85" w:rsidRPr="00432A3F" w:rsidRDefault="00F27A85" w:rsidP="00F27A85">
            <w:pPr>
              <w:rPr>
                <w:lang w:eastAsia="x-none"/>
              </w:rPr>
            </w:pPr>
            <w:r w:rsidRPr="00432A3F">
              <w:rPr>
                <w:lang w:eastAsia="x-none"/>
              </w:rPr>
              <w:t xml:space="preserve">S201 C32А/1п/ 6,0кА </w:t>
            </w:r>
            <w:r w:rsidR="00722FF8" w:rsidRPr="00722FF8">
              <w:rPr>
                <w:b/>
                <w:lang w:eastAsia="x-none"/>
              </w:rPr>
              <w:t>(или эквивалент)</w:t>
            </w:r>
            <w:r w:rsidR="005A5FE8">
              <w:rPr>
                <w:lang w:eastAsia="x-none"/>
              </w:rPr>
              <w:t>:</w:t>
            </w:r>
            <w:r w:rsidRPr="00432A3F">
              <w:rPr>
                <w:lang w:eastAsia="x-none"/>
              </w:rPr>
              <w:t xml:space="preserve"> </w:t>
            </w:r>
          </w:p>
          <w:p w:rsidR="00F27A85" w:rsidRPr="00432A3F" w:rsidRDefault="00F27A85" w:rsidP="00F27A85">
            <w:pPr>
              <w:rPr>
                <w:lang w:eastAsia="x-none"/>
              </w:rPr>
            </w:pPr>
            <w:r w:rsidRPr="00432A3F">
              <w:rPr>
                <w:lang w:eastAsia="x-none"/>
              </w:rPr>
              <w:t>Количество полюсов – 1 (один)</w:t>
            </w:r>
          </w:p>
          <w:p w:rsidR="00F27A85" w:rsidRDefault="00F27A85" w:rsidP="00F27A85">
            <w:pPr>
              <w:rPr>
                <w:lang w:eastAsia="x-none"/>
              </w:rPr>
            </w:pPr>
            <w:r w:rsidRPr="00432A3F">
              <w:rPr>
                <w:lang w:eastAsia="x-none"/>
              </w:rPr>
              <w:t>Номинальный ток 32А.</w:t>
            </w:r>
          </w:p>
          <w:p w:rsidR="005A5FE8" w:rsidRPr="00432A3F" w:rsidRDefault="005A5FE8" w:rsidP="00F27A85">
            <w:pPr>
              <w:rPr>
                <w:lang w:eastAsia="x-none"/>
              </w:rPr>
            </w:pPr>
            <w:r w:rsidRPr="005A5FE8">
              <w:rPr>
                <w:lang w:eastAsia="x-none"/>
              </w:rPr>
              <w:t xml:space="preserve">Монтаж - на </w:t>
            </w:r>
            <w:proofErr w:type="spellStart"/>
            <w:r w:rsidRPr="005A5FE8">
              <w:rPr>
                <w:lang w:eastAsia="x-none"/>
              </w:rPr>
              <w:t>Din</w:t>
            </w:r>
            <w:proofErr w:type="spellEnd"/>
            <w:r w:rsidRPr="005A5FE8">
              <w:rPr>
                <w:lang w:eastAsia="x-none"/>
              </w:rPr>
              <w:t>-рейку.</w:t>
            </w:r>
          </w:p>
          <w:p w:rsidR="00F27A85" w:rsidRPr="00432A3F" w:rsidRDefault="00F27A85" w:rsidP="00F27A85">
            <w:pPr>
              <w:rPr>
                <w:lang w:eastAsia="x-none"/>
              </w:rPr>
            </w:pPr>
            <w:r w:rsidRPr="00432A3F">
              <w:rPr>
                <w:lang w:eastAsia="x-none"/>
              </w:rPr>
              <w:t>Номинальная отключающая способность, кА – 4,5.</w:t>
            </w:r>
          </w:p>
          <w:p w:rsidR="003D790F" w:rsidRPr="00432A3F" w:rsidRDefault="00F27A85" w:rsidP="00F27A85">
            <w:pPr>
              <w:rPr>
                <w:lang w:eastAsia="x-none"/>
              </w:rPr>
            </w:pPr>
            <w:r w:rsidRPr="00432A3F">
              <w:rPr>
                <w:lang w:eastAsia="x-none"/>
              </w:rPr>
              <w:t xml:space="preserve">Сечение кабеля </w:t>
            </w:r>
            <w:proofErr w:type="spellStart"/>
            <w:r w:rsidRPr="00432A3F">
              <w:rPr>
                <w:lang w:eastAsia="x-none"/>
              </w:rPr>
              <w:t>max</w:t>
            </w:r>
            <w:proofErr w:type="spellEnd"/>
            <w:r w:rsidRPr="00432A3F">
              <w:rPr>
                <w:lang w:eastAsia="x-none"/>
              </w:rPr>
              <w:t xml:space="preserve"> 25мм.кв.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6A5788" w:rsidRPr="00432A3F" w:rsidRDefault="00F27A85" w:rsidP="009B5C8F">
            <w:pPr>
              <w:autoSpaceDE w:val="0"/>
              <w:autoSpaceDN w:val="0"/>
              <w:adjustRightInd w:val="0"/>
              <w:jc w:val="center"/>
            </w:pPr>
            <w:r w:rsidRPr="00432A3F">
              <w:t>3 шт.</w:t>
            </w:r>
          </w:p>
        </w:tc>
      </w:tr>
      <w:tr w:rsidR="00E21A61" w:rsidRPr="00432A3F" w:rsidTr="00277093">
        <w:trPr>
          <w:trHeight w:val="242"/>
        </w:trPr>
        <w:tc>
          <w:tcPr>
            <w:tcW w:w="567" w:type="dxa"/>
            <w:shd w:val="clear" w:color="auto" w:fill="auto"/>
            <w:vAlign w:val="center"/>
          </w:tcPr>
          <w:p w:rsidR="00E21A61" w:rsidRPr="00432A3F" w:rsidRDefault="00E21A61" w:rsidP="009B5C8F">
            <w:pPr>
              <w:pStyle w:val="a6"/>
              <w:numPr>
                <w:ilvl w:val="0"/>
                <w:numId w:val="3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8089" w:type="dxa"/>
            <w:shd w:val="clear" w:color="auto" w:fill="auto"/>
            <w:vAlign w:val="center"/>
          </w:tcPr>
          <w:p w:rsidR="00E21A61" w:rsidRPr="00432A3F" w:rsidRDefault="00E21A61" w:rsidP="008605D1">
            <w:pPr>
              <w:pStyle w:val="af6"/>
              <w:shd w:val="clear" w:color="auto" w:fill="FFFFFF"/>
            </w:pPr>
            <w:r w:rsidRPr="00432A3F">
              <w:t xml:space="preserve">Кабель-канал ГОСТ </w:t>
            </w:r>
            <w:proofErr w:type="gramStart"/>
            <w:r w:rsidRPr="00432A3F">
              <w:t>Р</w:t>
            </w:r>
            <w:proofErr w:type="gramEnd"/>
            <w:r w:rsidRPr="00432A3F">
              <w:t xml:space="preserve"> 53313-2009</w:t>
            </w:r>
            <w:r w:rsidR="003D4FC2" w:rsidRPr="00432A3F">
              <w:t xml:space="preserve"> </w:t>
            </w:r>
            <w:r w:rsidRPr="00432A3F">
              <w:t xml:space="preserve">105х50 (длина 2м.п.) </w:t>
            </w:r>
            <w:proofErr w:type="spellStart"/>
            <w:r w:rsidRPr="00432A3F">
              <w:t>Leg</w:t>
            </w:r>
            <w:proofErr w:type="spellEnd"/>
            <w:r w:rsidRPr="00432A3F">
              <w:t xml:space="preserve"> 10429</w:t>
            </w:r>
            <w:r w:rsidR="00722FF8">
              <w:t xml:space="preserve"> </w:t>
            </w:r>
            <w:r w:rsidR="00722FF8" w:rsidRPr="00722FF8">
              <w:rPr>
                <w:b/>
              </w:rPr>
              <w:t>(или эквивалент)</w:t>
            </w:r>
            <w:r w:rsidRPr="00432A3F">
              <w:t>:</w:t>
            </w:r>
          </w:p>
          <w:p w:rsidR="00E21A61" w:rsidRPr="00432A3F" w:rsidRDefault="00E21A61" w:rsidP="008605D1">
            <w:pPr>
              <w:pStyle w:val="af6"/>
              <w:shd w:val="clear" w:color="auto" w:fill="FFFFFF"/>
              <w:jc w:val="center"/>
            </w:pPr>
            <w:r w:rsidRPr="00432A3F">
              <w:rPr>
                <w:noProof/>
              </w:rPr>
              <w:drawing>
                <wp:inline distT="0" distB="0" distL="0" distR="0" wp14:anchorId="1BEF7D10" wp14:editId="4D9D9432">
                  <wp:extent cx="1494790" cy="1407160"/>
                  <wp:effectExtent l="0" t="0" r="0" b="2540"/>
                  <wp:docPr id="8" name="Рисунок 8" descr="Кабель-канал 105х50 Leg 10429 (дл.2м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Кабель-канал 105х50 Leg 10429 (дл.2м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4790" cy="140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21A61" w:rsidRPr="00432A3F" w:rsidRDefault="00E21A61" w:rsidP="00E21A61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jc w:val="both"/>
            </w:pPr>
            <w:r w:rsidRPr="00432A3F">
              <w:t>Материал изготовления – ПВХ (толщина стенок каркаса и крышки 2мм.)</w:t>
            </w:r>
          </w:p>
          <w:p w:rsidR="00E21A61" w:rsidRPr="00432A3F" w:rsidRDefault="00E21A61" w:rsidP="00E21A61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jc w:val="both"/>
            </w:pPr>
            <w:r w:rsidRPr="00432A3F">
              <w:t xml:space="preserve">Возможность установки внутри каркаса до трех перегородок </w:t>
            </w:r>
            <w:proofErr w:type="spellStart"/>
            <w:r w:rsidRPr="00432A3F">
              <w:t>Legrand</w:t>
            </w:r>
            <w:proofErr w:type="spellEnd"/>
            <w:r w:rsidRPr="00432A3F">
              <w:t xml:space="preserve"> 010582 (или эквивалент), для разделения кабельных групп. Перегородки крепятся к каркасу защелкой выполненной по всему торцу к фигурному приливу на внутренней плоскости каркаса (прилив выполнен по всей длине каркаса).</w:t>
            </w:r>
          </w:p>
          <w:p w:rsidR="00E21A61" w:rsidRPr="00432A3F" w:rsidRDefault="00E21A61" w:rsidP="00E21A61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jc w:val="both"/>
            </w:pPr>
            <w:r w:rsidRPr="00432A3F">
              <w:lastRenderedPageBreak/>
              <w:t>Крышка короба крепиться внешними защелками, по всей длине кромок крышки.</w:t>
            </w:r>
          </w:p>
          <w:p w:rsidR="00E21A61" w:rsidRPr="00432A3F" w:rsidRDefault="00E21A61" w:rsidP="00E21A61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jc w:val="both"/>
            </w:pPr>
            <w:r w:rsidRPr="00432A3F">
              <w:t xml:space="preserve">В короб в проем для крышки могут устанавливаться суппорты отдельных модульных розеток </w:t>
            </w:r>
            <w:proofErr w:type="spellStart"/>
            <w:r w:rsidRPr="00432A3F">
              <w:t>Legrand</w:t>
            </w:r>
            <w:proofErr w:type="spellEnd"/>
            <w:r w:rsidRPr="00432A3F">
              <w:t xml:space="preserve"> (или эквивалент).</w:t>
            </w:r>
          </w:p>
          <w:p w:rsidR="00E21A61" w:rsidRPr="00432A3F" w:rsidRDefault="00E21A61" w:rsidP="00E21A61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jc w:val="both"/>
            </w:pPr>
            <w:r w:rsidRPr="00432A3F">
              <w:t>Ширина короба – 105мм.</w:t>
            </w:r>
          </w:p>
          <w:p w:rsidR="00E21A61" w:rsidRPr="00432A3F" w:rsidRDefault="00E21A61" w:rsidP="00E21A61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jc w:val="both"/>
            </w:pPr>
            <w:r w:rsidRPr="00432A3F">
              <w:t>Глубина короба – 50мм.</w:t>
            </w:r>
          </w:p>
          <w:p w:rsidR="00E21A61" w:rsidRPr="00432A3F" w:rsidRDefault="00E21A61" w:rsidP="00E21A61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jc w:val="both"/>
            </w:pPr>
            <w:r w:rsidRPr="00432A3F">
              <w:t>Длина одного модуля короба – 2000мм.</w:t>
            </w:r>
          </w:p>
          <w:p w:rsidR="00E21A61" w:rsidRPr="00432A3F" w:rsidRDefault="00E21A61" w:rsidP="00E21A61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jc w:val="both"/>
            </w:pPr>
            <w:r w:rsidRPr="00432A3F">
              <w:t>Проем под крышку короба (по всей длине модуля) – 65мм.</w:t>
            </w:r>
          </w:p>
          <w:p w:rsidR="00E21A61" w:rsidRPr="00432A3F" w:rsidRDefault="00E21A61" w:rsidP="00E21A61">
            <w:pPr>
              <w:numPr>
                <w:ilvl w:val="0"/>
                <w:numId w:val="31"/>
              </w:numPr>
            </w:pPr>
            <w:r w:rsidRPr="00432A3F">
              <w:t>Модули розеток крепятся к каркасу короба  методом паз - защелка, в корпусе модуля выполнен сегментарный (четверть окружности) паз, функцию шипа выполняет прилив-защелка крышки короба, выполненный по всей длине кромок проема.</w:t>
            </w:r>
          </w:p>
          <w:p w:rsidR="00E21A61" w:rsidRPr="00432A3F" w:rsidRDefault="00E21A61" w:rsidP="008605D1">
            <w:pPr>
              <w:numPr>
                <w:ilvl w:val="0"/>
                <w:numId w:val="25"/>
              </w:numPr>
              <w:tabs>
                <w:tab w:val="left" w:pos="432"/>
              </w:tabs>
              <w:autoSpaceDE w:val="0"/>
              <w:autoSpaceDN w:val="0"/>
              <w:adjustRightInd w:val="0"/>
              <w:rPr>
                <w:b/>
              </w:rPr>
            </w:pPr>
            <w:r w:rsidRPr="00432A3F">
              <w:rPr>
                <w:rFonts w:ascii="Arial" w:hAnsi="Arial" w:cs="Arial"/>
                <w:noProof/>
                <w:color w:val="000000"/>
                <w:sz w:val="15"/>
                <w:szCs w:val="15"/>
              </w:rPr>
              <w:drawing>
                <wp:inline distT="0" distB="0" distL="0" distR="0" wp14:anchorId="314B23A6" wp14:editId="2AA356D8">
                  <wp:extent cx="954405" cy="962025"/>
                  <wp:effectExtent l="0" t="0" r="0" b="9525"/>
                  <wp:docPr id="9" name="Рисунок 9" descr="Кабель-канал с крышкой, 2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Кабель-канал с крышкой, 2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4405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32A3F">
              <w:t xml:space="preserve"> </w:t>
            </w:r>
            <w:r w:rsidRPr="00432A3F">
              <w:rPr>
                <w:noProof/>
              </w:rPr>
              <w:drawing>
                <wp:inline distT="0" distB="0" distL="0" distR="0" wp14:anchorId="57477781" wp14:editId="6BC0844D">
                  <wp:extent cx="1137285" cy="946150"/>
                  <wp:effectExtent l="0" t="0" r="5715" b="6350"/>
                  <wp:docPr id="10" name="Рисунок 10" descr="sx-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sx-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7285" cy="946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E21A61" w:rsidRPr="00432A3F" w:rsidRDefault="00E21A61" w:rsidP="008605D1">
            <w:pPr>
              <w:autoSpaceDE w:val="0"/>
              <w:autoSpaceDN w:val="0"/>
              <w:adjustRightInd w:val="0"/>
              <w:jc w:val="center"/>
            </w:pPr>
            <w:r w:rsidRPr="00432A3F">
              <w:lastRenderedPageBreak/>
              <w:t>130 шт.</w:t>
            </w:r>
          </w:p>
          <w:p w:rsidR="00E21A61" w:rsidRPr="00432A3F" w:rsidRDefault="00E21A61" w:rsidP="00E21A61">
            <w:pPr>
              <w:autoSpaceDE w:val="0"/>
              <w:autoSpaceDN w:val="0"/>
              <w:adjustRightInd w:val="0"/>
              <w:jc w:val="center"/>
            </w:pPr>
            <w:r w:rsidRPr="00432A3F">
              <w:t xml:space="preserve">260 </w:t>
            </w:r>
            <w:proofErr w:type="spellStart"/>
            <w:r w:rsidRPr="00432A3F">
              <w:t>м.п</w:t>
            </w:r>
            <w:proofErr w:type="spellEnd"/>
            <w:r w:rsidRPr="00432A3F">
              <w:t>.</w:t>
            </w:r>
          </w:p>
        </w:tc>
      </w:tr>
      <w:tr w:rsidR="002E6AC0" w:rsidRPr="00432A3F" w:rsidTr="00277093">
        <w:trPr>
          <w:trHeight w:val="242"/>
        </w:trPr>
        <w:tc>
          <w:tcPr>
            <w:tcW w:w="567" w:type="dxa"/>
            <w:shd w:val="clear" w:color="auto" w:fill="auto"/>
            <w:vAlign w:val="center"/>
          </w:tcPr>
          <w:p w:rsidR="002E6AC0" w:rsidRPr="00432A3F" w:rsidRDefault="002E6AC0" w:rsidP="009B5C8F">
            <w:pPr>
              <w:pStyle w:val="a6"/>
              <w:numPr>
                <w:ilvl w:val="0"/>
                <w:numId w:val="3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8089" w:type="dxa"/>
            <w:shd w:val="clear" w:color="auto" w:fill="auto"/>
            <w:vAlign w:val="center"/>
          </w:tcPr>
          <w:p w:rsidR="00E21A61" w:rsidRPr="00432A3F" w:rsidRDefault="00E21A61" w:rsidP="00E21A61">
            <w:pPr>
              <w:autoSpaceDE w:val="0"/>
              <w:autoSpaceDN w:val="0"/>
              <w:adjustRightInd w:val="0"/>
            </w:pPr>
            <w:r w:rsidRPr="00432A3F">
              <w:t xml:space="preserve">Соединительный элемент угол внешний ГОСТ </w:t>
            </w:r>
            <w:proofErr w:type="gramStart"/>
            <w:r w:rsidRPr="00432A3F">
              <w:t>Р</w:t>
            </w:r>
            <w:proofErr w:type="gramEnd"/>
            <w:r w:rsidRPr="00432A3F">
              <w:t xml:space="preserve"> 53313-2009, 105х50 белый </w:t>
            </w:r>
            <w:proofErr w:type="spellStart"/>
            <w:r w:rsidRPr="00432A3F">
              <w:t>Leg</w:t>
            </w:r>
            <w:proofErr w:type="spellEnd"/>
            <w:r w:rsidRPr="00432A3F">
              <w:t xml:space="preserve"> 10619</w:t>
            </w:r>
            <w:r w:rsidR="00722FF8">
              <w:t xml:space="preserve"> </w:t>
            </w:r>
            <w:r w:rsidR="00722FF8" w:rsidRPr="00722FF8">
              <w:rPr>
                <w:b/>
              </w:rPr>
              <w:t>(или эквивалент)</w:t>
            </w:r>
            <w:r w:rsidRPr="00432A3F">
              <w:t>:</w:t>
            </w:r>
          </w:p>
          <w:p w:rsidR="00E21A61" w:rsidRPr="00432A3F" w:rsidRDefault="00E21A61" w:rsidP="00E21A61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</w:pPr>
            <w:r w:rsidRPr="00432A3F">
              <w:t xml:space="preserve">Применяется для соединения </w:t>
            </w:r>
            <w:proofErr w:type="gramStart"/>
            <w:r w:rsidRPr="00432A3F">
              <w:t>кабель-каналов</w:t>
            </w:r>
            <w:proofErr w:type="gramEnd"/>
            <w:r w:rsidRPr="00432A3F">
              <w:t xml:space="preserve"> Leg10429 (50х105мм) по выступающим углам помещений:</w:t>
            </w:r>
          </w:p>
          <w:p w:rsidR="00E21A61" w:rsidRPr="00432A3F" w:rsidRDefault="00E21A61" w:rsidP="00E21A61">
            <w:pPr>
              <w:autoSpaceDE w:val="0"/>
              <w:autoSpaceDN w:val="0"/>
              <w:adjustRightInd w:val="0"/>
              <w:jc w:val="center"/>
            </w:pPr>
            <w:r w:rsidRPr="00432A3F">
              <w:rPr>
                <w:noProof/>
              </w:rPr>
              <w:drawing>
                <wp:inline distT="0" distB="0" distL="0" distR="0" wp14:anchorId="53A06227" wp14:editId="4AE24676">
                  <wp:extent cx="1637665" cy="1471295"/>
                  <wp:effectExtent l="0" t="0" r="635" b="0"/>
                  <wp:docPr id="11" name="Рисунок 11" descr="Legrand 106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Legrand 106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7665" cy="1471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E6AC0" w:rsidRPr="00432A3F" w:rsidRDefault="00E21A61" w:rsidP="00E21A61">
            <w:pPr>
              <w:rPr>
                <w:lang w:eastAsia="x-none"/>
              </w:rPr>
            </w:pPr>
            <w:r w:rsidRPr="00432A3F">
              <w:t>Материал изготовления – ПВХ.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2E6AC0" w:rsidRPr="00432A3F" w:rsidRDefault="0004563A" w:rsidP="009B5C8F">
            <w:pPr>
              <w:autoSpaceDE w:val="0"/>
              <w:autoSpaceDN w:val="0"/>
              <w:adjustRightInd w:val="0"/>
              <w:jc w:val="center"/>
            </w:pPr>
            <w:r>
              <w:t>50</w:t>
            </w:r>
            <w:r w:rsidR="00E21A61" w:rsidRPr="00432A3F">
              <w:t xml:space="preserve"> шт.</w:t>
            </w:r>
          </w:p>
        </w:tc>
      </w:tr>
      <w:tr w:rsidR="002E6AC0" w:rsidRPr="00432A3F" w:rsidTr="00277093">
        <w:trPr>
          <w:trHeight w:val="242"/>
        </w:trPr>
        <w:tc>
          <w:tcPr>
            <w:tcW w:w="567" w:type="dxa"/>
            <w:shd w:val="clear" w:color="auto" w:fill="auto"/>
            <w:vAlign w:val="center"/>
          </w:tcPr>
          <w:p w:rsidR="002E6AC0" w:rsidRPr="00432A3F" w:rsidRDefault="002E6AC0" w:rsidP="009B5C8F">
            <w:pPr>
              <w:pStyle w:val="a6"/>
              <w:numPr>
                <w:ilvl w:val="0"/>
                <w:numId w:val="3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8089" w:type="dxa"/>
            <w:shd w:val="clear" w:color="auto" w:fill="auto"/>
            <w:vAlign w:val="center"/>
          </w:tcPr>
          <w:p w:rsidR="00E21A61" w:rsidRPr="00432A3F" w:rsidRDefault="00E21A61" w:rsidP="00E21A61">
            <w:pPr>
              <w:autoSpaceDE w:val="0"/>
              <w:autoSpaceDN w:val="0"/>
              <w:adjustRightInd w:val="0"/>
            </w:pPr>
            <w:r w:rsidRPr="00432A3F">
              <w:t xml:space="preserve">Соединительный элемент угол внутренний ГОСТ </w:t>
            </w:r>
            <w:proofErr w:type="gramStart"/>
            <w:r w:rsidRPr="00432A3F">
              <w:t>Р</w:t>
            </w:r>
            <w:proofErr w:type="gramEnd"/>
            <w:r w:rsidRPr="00432A3F">
              <w:t xml:space="preserve"> 53313-2009, 105х50 белый </w:t>
            </w:r>
            <w:proofErr w:type="spellStart"/>
            <w:r w:rsidRPr="00432A3F">
              <w:t>Leg</w:t>
            </w:r>
            <w:proofErr w:type="spellEnd"/>
            <w:r w:rsidRPr="00432A3F">
              <w:t xml:space="preserve"> 10605</w:t>
            </w:r>
            <w:r w:rsidR="00722FF8" w:rsidRPr="00722FF8">
              <w:rPr>
                <w:b/>
              </w:rPr>
              <w:t>(или эквивалент)</w:t>
            </w:r>
            <w:r w:rsidRPr="00432A3F">
              <w:t>:</w:t>
            </w:r>
          </w:p>
          <w:p w:rsidR="00E21A61" w:rsidRPr="00432A3F" w:rsidRDefault="00E21A61" w:rsidP="00E21A61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</w:pPr>
            <w:r w:rsidRPr="00432A3F">
              <w:t xml:space="preserve">Применяется для соединения </w:t>
            </w:r>
            <w:proofErr w:type="gramStart"/>
            <w:r w:rsidRPr="00432A3F">
              <w:t>кабель-каналов</w:t>
            </w:r>
            <w:proofErr w:type="gramEnd"/>
            <w:r w:rsidRPr="00432A3F">
              <w:t xml:space="preserve"> Leg10429 (50х105мм) по внутренним углам помещений:</w:t>
            </w:r>
          </w:p>
          <w:p w:rsidR="00E21A61" w:rsidRPr="00432A3F" w:rsidRDefault="00E21A61" w:rsidP="00E21A61">
            <w:pPr>
              <w:autoSpaceDE w:val="0"/>
              <w:autoSpaceDN w:val="0"/>
              <w:adjustRightInd w:val="0"/>
              <w:jc w:val="center"/>
            </w:pPr>
            <w:r w:rsidRPr="00432A3F">
              <w:rPr>
                <w:noProof/>
              </w:rPr>
              <w:drawing>
                <wp:inline distT="0" distB="0" distL="0" distR="0" wp14:anchorId="65B603F7" wp14:editId="12C3188A">
                  <wp:extent cx="1144905" cy="1105535"/>
                  <wp:effectExtent l="0" t="0" r="0" b="0"/>
                  <wp:docPr id="12" name="Рисунок 12" descr="Legrand 106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Legrand 106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4905" cy="1105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E6AC0" w:rsidRPr="00432A3F" w:rsidRDefault="00E21A61" w:rsidP="00E21A61">
            <w:pPr>
              <w:rPr>
                <w:lang w:eastAsia="x-none"/>
              </w:rPr>
            </w:pPr>
            <w:r w:rsidRPr="00432A3F">
              <w:t>Материал изготовления – ПВХ.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6E3821" w:rsidRPr="00432A3F" w:rsidRDefault="0004563A" w:rsidP="009B5C8F">
            <w:pPr>
              <w:autoSpaceDE w:val="0"/>
              <w:autoSpaceDN w:val="0"/>
              <w:adjustRightInd w:val="0"/>
              <w:jc w:val="center"/>
            </w:pPr>
            <w:r>
              <w:t>50 шт.</w:t>
            </w:r>
          </w:p>
        </w:tc>
      </w:tr>
      <w:tr w:rsidR="002E6AC0" w:rsidRPr="00432A3F" w:rsidTr="00277093">
        <w:trPr>
          <w:trHeight w:val="242"/>
        </w:trPr>
        <w:tc>
          <w:tcPr>
            <w:tcW w:w="567" w:type="dxa"/>
            <w:shd w:val="clear" w:color="auto" w:fill="auto"/>
            <w:vAlign w:val="center"/>
          </w:tcPr>
          <w:p w:rsidR="002E6AC0" w:rsidRPr="00432A3F" w:rsidRDefault="002E6AC0" w:rsidP="009B5C8F">
            <w:pPr>
              <w:pStyle w:val="a6"/>
              <w:numPr>
                <w:ilvl w:val="0"/>
                <w:numId w:val="3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8089" w:type="dxa"/>
            <w:shd w:val="clear" w:color="auto" w:fill="auto"/>
            <w:vAlign w:val="center"/>
          </w:tcPr>
          <w:p w:rsidR="003A01A0" w:rsidRPr="00432A3F" w:rsidRDefault="003A01A0" w:rsidP="003A01A0">
            <w:pPr>
              <w:autoSpaceDE w:val="0"/>
              <w:autoSpaceDN w:val="0"/>
              <w:adjustRightInd w:val="0"/>
            </w:pPr>
            <w:r w:rsidRPr="00432A3F">
              <w:t xml:space="preserve">Соединительный элемент угол плоский ГОСТ </w:t>
            </w:r>
            <w:proofErr w:type="gramStart"/>
            <w:r w:rsidRPr="00432A3F">
              <w:t>Р</w:t>
            </w:r>
            <w:proofErr w:type="gramEnd"/>
            <w:r w:rsidRPr="00432A3F">
              <w:t xml:space="preserve"> 53313-2009, 105х50 белый </w:t>
            </w:r>
            <w:proofErr w:type="spellStart"/>
            <w:r w:rsidRPr="00432A3F">
              <w:t>Leg</w:t>
            </w:r>
            <w:proofErr w:type="spellEnd"/>
            <w:r w:rsidRPr="00432A3F">
              <w:t xml:space="preserve"> </w:t>
            </w:r>
            <w:r w:rsidR="00EE06A6">
              <w:t>10786</w:t>
            </w:r>
            <w:r w:rsidR="00722FF8">
              <w:t xml:space="preserve"> </w:t>
            </w:r>
            <w:r w:rsidR="00722FF8" w:rsidRPr="00722FF8">
              <w:rPr>
                <w:b/>
              </w:rPr>
              <w:t>(или эквивалент)</w:t>
            </w:r>
            <w:r w:rsidRPr="00432A3F">
              <w:t>:</w:t>
            </w:r>
          </w:p>
          <w:p w:rsidR="003A01A0" w:rsidRPr="00432A3F" w:rsidRDefault="003A01A0" w:rsidP="003A01A0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</w:pPr>
            <w:r w:rsidRPr="00432A3F">
              <w:t xml:space="preserve">Применяется для соединения </w:t>
            </w:r>
            <w:proofErr w:type="gramStart"/>
            <w:r w:rsidRPr="00432A3F">
              <w:t>кабель-каналов</w:t>
            </w:r>
            <w:proofErr w:type="gramEnd"/>
            <w:r w:rsidRPr="00432A3F">
              <w:t xml:space="preserve"> </w:t>
            </w:r>
            <w:proofErr w:type="spellStart"/>
            <w:r w:rsidRPr="00432A3F">
              <w:t>Leg</w:t>
            </w:r>
            <w:proofErr w:type="spellEnd"/>
            <w:r w:rsidRPr="00432A3F">
              <w:rPr>
                <w:rFonts w:ascii="Arial" w:hAnsi="Arial" w:cs="Arial"/>
                <w:color w:val="404040"/>
                <w:shd w:val="clear" w:color="auto" w:fill="F2F7EB"/>
              </w:rPr>
              <w:t xml:space="preserve"> </w:t>
            </w:r>
            <w:r w:rsidRPr="00432A3F">
              <w:t>10786 (50х105мм) под прямым углом:</w:t>
            </w:r>
          </w:p>
          <w:p w:rsidR="003A01A0" w:rsidRPr="00432A3F" w:rsidRDefault="003A01A0" w:rsidP="003A01A0">
            <w:pPr>
              <w:autoSpaceDE w:val="0"/>
              <w:autoSpaceDN w:val="0"/>
              <w:adjustRightInd w:val="0"/>
              <w:jc w:val="center"/>
            </w:pPr>
            <w:r w:rsidRPr="00432A3F">
              <w:rPr>
                <w:noProof/>
              </w:rPr>
              <w:lastRenderedPageBreak/>
              <w:drawing>
                <wp:inline distT="0" distB="0" distL="0" distR="0" wp14:anchorId="619118A2" wp14:editId="166AE907">
                  <wp:extent cx="1415333" cy="1614114"/>
                  <wp:effectExtent l="0" t="0" r="0" b="5715"/>
                  <wp:docPr id="14" name="Рисунок 14" descr="Угол плоский Legrand DLP для 105х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Угол плоский Legrand DLP для 105х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5368" cy="16141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E6AC0" w:rsidRPr="00432A3F" w:rsidRDefault="003A01A0" w:rsidP="003A01A0">
            <w:pPr>
              <w:rPr>
                <w:lang w:eastAsia="x-none"/>
              </w:rPr>
            </w:pPr>
            <w:r w:rsidRPr="00432A3F">
              <w:t>Материал изготовления – ПВХ.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2E6AC0" w:rsidRPr="00432A3F" w:rsidRDefault="003A01A0" w:rsidP="009B5C8F">
            <w:pPr>
              <w:autoSpaceDE w:val="0"/>
              <w:autoSpaceDN w:val="0"/>
              <w:adjustRightInd w:val="0"/>
              <w:jc w:val="center"/>
            </w:pPr>
            <w:r w:rsidRPr="00432A3F">
              <w:lastRenderedPageBreak/>
              <w:t>65 шт.</w:t>
            </w:r>
          </w:p>
        </w:tc>
      </w:tr>
      <w:tr w:rsidR="003A01A0" w:rsidRPr="00432A3F" w:rsidTr="00277093">
        <w:trPr>
          <w:trHeight w:val="242"/>
        </w:trPr>
        <w:tc>
          <w:tcPr>
            <w:tcW w:w="567" w:type="dxa"/>
            <w:shd w:val="clear" w:color="auto" w:fill="auto"/>
            <w:vAlign w:val="center"/>
          </w:tcPr>
          <w:p w:rsidR="003A01A0" w:rsidRPr="00432A3F" w:rsidRDefault="003A01A0" w:rsidP="009B5C8F">
            <w:pPr>
              <w:pStyle w:val="a6"/>
              <w:numPr>
                <w:ilvl w:val="0"/>
                <w:numId w:val="3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8089" w:type="dxa"/>
            <w:shd w:val="clear" w:color="auto" w:fill="auto"/>
            <w:vAlign w:val="center"/>
          </w:tcPr>
          <w:p w:rsidR="00BF6632" w:rsidRPr="00432A3F" w:rsidRDefault="00BF6632" w:rsidP="00BF6632">
            <w:pPr>
              <w:autoSpaceDE w:val="0"/>
              <w:autoSpaceDN w:val="0"/>
              <w:adjustRightInd w:val="0"/>
            </w:pPr>
            <w:r w:rsidRPr="00432A3F">
              <w:t xml:space="preserve">Финишный элемент торцевая заглушка ГОСТ </w:t>
            </w:r>
            <w:proofErr w:type="gramStart"/>
            <w:r w:rsidRPr="00432A3F">
              <w:t>Р</w:t>
            </w:r>
            <w:proofErr w:type="gramEnd"/>
            <w:r w:rsidRPr="00432A3F">
              <w:t xml:space="preserve"> 53313-2009, 105х50 белый </w:t>
            </w:r>
            <w:proofErr w:type="spellStart"/>
            <w:r w:rsidRPr="00432A3F">
              <w:t>Leg</w:t>
            </w:r>
            <w:proofErr w:type="spellEnd"/>
            <w:r w:rsidRPr="00432A3F">
              <w:t xml:space="preserve"> 10703</w:t>
            </w:r>
            <w:r w:rsidR="00722FF8">
              <w:t xml:space="preserve"> </w:t>
            </w:r>
            <w:r w:rsidR="00722FF8" w:rsidRPr="00722FF8">
              <w:rPr>
                <w:b/>
              </w:rPr>
              <w:t>(или эквивалент)</w:t>
            </w:r>
            <w:r w:rsidRPr="00432A3F">
              <w:t>:</w:t>
            </w:r>
          </w:p>
          <w:p w:rsidR="00BF6632" w:rsidRPr="00432A3F" w:rsidRDefault="00BF6632" w:rsidP="00BF6632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</w:pPr>
            <w:r w:rsidRPr="00432A3F">
              <w:t xml:space="preserve">Применяется для торцевания </w:t>
            </w:r>
            <w:proofErr w:type="gramStart"/>
            <w:r w:rsidRPr="00432A3F">
              <w:t>кабель-каналов</w:t>
            </w:r>
            <w:proofErr w:type="gramEnd"/>
            <w:r w:rsidRPr="00432A3F">
              <w:t xml:space="preserve"> </w:t>
            </w:r>
            <w:proofErr w:type="spellStart"/>
            <w:r w:rsidRPr="00432A3F">
              <w:t>Leg</w:t>
            </w:r>
            <w:proofErr w:type="spellEnd"/>
            <w:r w:rsidRPr="00432A3F">
              <w:rPr>
                <w:rFonts w:ascii="Arial" w:hAnsi="Arial" w:cs="Arial"/>
                <w:color w:val="404040"/>
                <w:shd w:val="clear" w:color="auto" w:fill="F2F7EB"/>
              </w:rPr>
              <w:t xml:space="preserve"> </w:t>
            </w:r>
            <w:r w:rsidRPr="00432A3F">
              <w:t>10786 (50х105мм):</w:t>
            </w:r>
          </w:p>
          <w:p w:rsidR="00BF6632" w:rsidRPr="00432A3F" w:rsidRDefault="00BF6632" w:rsidP="00BF6632">
            <w:pPr>
              <w:autoSpaceDE w:val="0"/>
              <w:autoSpaceDN w:val="0"/>
              <w:adjustRightInd w:val="0"/>
              <w:jc w:val="center"/>
            </w:pPr>
            <w:r w:rsidRPr="00432A3F">
              <w:rPr>
                <w:noProof/>
              </w:rPr>
              <w:drawing>
                <wp:inline distT="0" distB="0" distL="0" distR="0" wp14:anchorId="1E7A73C8" wp14:editId="5AB88902">
                  <wp:extent cx="1606163" cy="1478943"/>
                  <wp:effectExtent l="0" t="0" r="0" b="6985"/>
                  <wp:docPr id="16" name="Рисунок 16" descr="Заглушка Legrand DLP для 150x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Заглушка Legrand DLP для 150x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6202" cy="14789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A01A0" w:rsidRPr="00432A3F" w:rsidRDefault="00BF6632" w:rsidP="00BF6632">
            <w:pPr>
              <w:rPr>
                <w:lang w:eastAsia="x-none"/>
              </w:rPr>
            </w:pPr>
            <w:r w:rsidRPr="00432A3F">
              <w:t>Материал изготовления – ПВХ.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3A01A0" w:rsidRPr="00432A3F" w:rsidRDefault="00BF6632" w:rsidP="009B5C8F">
            <w:pPr>
              <w:autoSpaceDE w:val="0"/>
              <w:autoSpaceDN w:val="0"/>
              <w:adjustRightInd w:val="0"/>
              <w:jc w:val="center"/>
            </w:pPr>
            <w:r w:rsidRPr="00432A3F">
              <w:t xml:space="preserve">130 шт. </w:t>
            </w:r>
          </w:p>
        </w:tc>
      </w:tr>
      <w:tr w:rsidR="003A01A0" w:rsidRPr="00432A3F" w:rsidTr="00277093">
        <w:trPr>
          <w:trHeight w:val="242"/>
        </w:trPr>
        <w:tc>
          <w:tcPr>
            <w:tcW w:w="567" w:type="dxa"/>
            <w:shd w:val="clear" w:color="auto" w:fill="auto"/>
            <w:vAlign w:val="center"/>
          </w:tcPr>
          <w:p w:rsidR="003A01A0" w:rsidRPr="00432A3F" w:rsidRDefault="003A01A0" w:rsidP="009B5C8F">
            <w:pPr>
              <w:pStyle w:val="a6"/>
              <w:numPr>
                <w:ilvl w:val="0"/>
                <w:numId w:val="3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8089" w:type="dxa"/>
            <w:shd w:val="clear" w:color="auto" w:fill="auto"/>
            <w:vAlign w:val="center"/>
          </w:tcPr>
          <w:p w:rsidR="0052290A" w:rsidRPr="00432A3F" w:rsidRDefault="0052290A" w:rsidP="0052290A">
            <w:pPr>
              <w:pStyle w:val="1"/>
              <w:numPr>
                <w:ilvl w:val="0"/>
                <w:numId w:val="0"/>
              </w:numPr>
              <w:shd w:val="clear" w:color="auto" w:fill="FFFFFF"/>
              <w:spacing w:before="255" w:after="150"/>
              <w:jc w:val="left"/>
              <w:rPr>
                <w:sz w:val="24"/>
                <w:lang w:val="ru-RU" w:eastAsia="ru-RU"/>
              </w:rPr>
            </w:pPr>
            <w:r w:rsidRPr="00432A3F">
              <w:rPr>
                <w:sz w:val="24"/>
                <w:lang w:val="ru-RU" w:eastAsia="ru-RU"/>
              </w:rPr>
              <w:t>С</w:t>
            </w:r>
            <w:r w:rsidR="00BF6632" w:rsidRPr="00432A3F">
              <w:rPr>
                <w:sz w:val="24"/>
                <w:lang w:val="ru-RU" w:eastAsia="ru-RU"/>
              </w:rPr>
              <w:t xml:space="preserve">оединительный элемент </w:t>
            </w:r>
            <w:r w:rsidRPr="00432A3F">
              <w:rPr>
                <w:sz w:val="24"/>
                <w:lang w:val="ru-RU" w:eastAsia="ru-RU"/>
              </w:rPr>
              <w:t>накладка профиля 100х50мм</w:t>
            </w:r>
          </w:p>
          <w:p w:rsidR="00BF6632" w:rsidRPr="00432A3F" w:rsidRDefault="00BF6632" w:rsidP="00BF6632">
            <w:pPr>
              <w:autoSpaceDE w:val="0"/>
              <w:autoSpaceDN w:val="0"/>
              <w:adjustRightInd w:val="0"/>
            </w:pPr>
            <w:r w:rsidRPr="00432A3F">
              <w:t xml:space="preserve"> ГОСТ </w:t>
            </w:r>
            <w:proofErr w:type="gramStart"/>
            <w:r w:rsidRPr="00432A3F">
              <w:t>Р</w:t>
            </w:r>
            <w:proofErr w:type="gramEnd"/>
            <w:r w:rsidRPr="00432A3F">
              <w:t xml:space="preserve"> 53313-2009, 105х50 белый </w:t>
            </w:r>
            <w:proofErr w:type="spellStart"/>
            <w:r w:rsidRPr="00432A3F">
              <w:t>Leg</w:t>
            </w:r>
            <w:proofErr w:type="spellEnd"/>
            <w:r w:rsidRPr="00432A3F">
              <w:t xml:space="preserve"> </w:t>
            </w:r>
            <w:r w:rsidR="0052290A" w:rsidRPr="00432A3F">
              <w:t>638036</w:t>
            </w:r>
            <w:r w:rsidR="00722FF8">
              <w:t xml:space="preserve"> </w:t>
            </w:r>
            <w:r w:rsidR="00722FF8" w:rsidRPr="00722FF8">
              <w:rPr>
                <w:b/>
              </w:rPr>
              <w:t>(или эквивалент)</w:t>
            </w:r>
            <w:r w:rsidRPr="00432A3F">
              <w:t>:</w:t>
            </w:r>
          </w:p>
          <w:p w:rsidR="00BF6632" w:rsidRPr="00432A3F" w:rsidRDefault="00BF6632" w:rsidP="00BF6632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</w:pPr>
            <w:r w:rsidRPr="00432A3F">
              <w:t xml:space="preserve">Применяется для торцевания </w:t>
            </w:r>
            <w:proofErr w:type="gramStart"/>
            <w:r w:rsidRPr="00432A3F">
              <w:t>кабель-каналов</w:t>
            </w:r>
            <w:proofErr w:type="gramEnd"/>
            <w:r w:rsidRPr="00432A3F">
              <w:t xml:space="preserve"> </w:t>
            </w:r>
            <w:proofErr w:type="spellStart"/>
            <w:r w:rsidRPr="00432A3F">
              <w:t>Leg</w:t>
            </w:r>
            <w:proofErr w:type="spellEnd"/>
            <w:r w:rsidRPr="00432A3F">
              <w:t xml:space="preserve"> 10786 (50х105мм):</w:t>
            </w:r>
          </w:p>
          <w:p w:rsidR="00BF6632" w:rsidRPr="00432A3F" w:rsidRDefault="0052290A" w:rsidP="00BF6632">
            <w:pPr>
              <w:autoSpaceDE w:val="0"/>
              <w:autoSpaceDN w:val="0"/>
              <w:adjustRightInd w:val="0"/>
              <w:jc w:val="center"/>
            </w:pPr>
            <w:r w:rsidRPr="00432A3F">
              <w:rPr>
                <w:noProof/>
              </w:rPr>
              <w:drawing>
                <wp:inline distT="0" distB="0" distL="0" distR="0" wp14:anchorId="746D0B42" wp14:editId="1655D4A5">
                  <wp:extent cx="985962" cy="1272208"/>
                  <wp:effectExtent l="0" t="0" r="5080" b="4445"/>
                  <wp:docPr id="18" name="Рисунок 18" descr="http://russvet.ru/upload/iblock/5ea/40025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russvet.ru/upload/iblock/5ea/40025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6025" cy="12722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A01A0" w:rsidRPr="00432A3F" w:rsidRDefault="00BF6632" w:rsidP="00BF6632">
            <w:r w:rsidRPr="00432A3F">
              <w:t>Материал изготовления – ПВХ.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3A01A0" w:rsidRPr="00432A3F" w:rsidRDefault="0052290A" w:rsidP="009B5C8F">
            <w:pPr>
              <w:autoSpaceDE w:val="0"/>
              <w:autoSpaceDN w:val="0"/>
              <w:adjustRightInd w:val="0"/>
              <w:jc w:val="center"/>
            </w:pPr>
            <w:r w:rsidRPr="00432A3F">
              <w:t>130 шт.</w:t>
            </w:r>
          </w:p>
        </w:tc>
      </w:tr>
      <w:tr w:rsidR="003A01A0" w:rsidRPr="00432A3F" w:rsidTr="00277093">
        <w:trPr>
          <w:trHeight w:val="242"/>
        </w:trPr>
        <w:tc>
          <w:tcPr>
            <w:tcW w:w="567" w:type="dxa"/>
            <w:shd w:val="clear" w:color="auto" w:fill="auto"/>
            <w:vAlign w:val="center"/>
          </w:tcPr>
          <w:p w:rsidR="003A01A0" w:rsidRPr="00432A3F" w:rsidRDefault="003A01A0" w:rsidP="009B5C8F">
            <w:pPr>
              <w:pStyle w:val="a6"/>
              <w:numPr>
                <w:ilvl w:val="0"/>
                <w:numId w:val="3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8089" w:type="dxa"/>
            <w:shd w:val="clear" w:color="auto" w:fill="auto"/>
            <w:vAlign w:val="center"/>
          </w:tcPr>
          <w:p w:rsidR="008A0C54" w:rsidRDefault="008A0C54" w:rsidP="008A0C54">
            <w:pPr>
              <w:autoSpaceDE w:val="0"/>
              <w:autoSpaceDN w:val="0"/>
              <w:adjustRightInd w:val="0"/>
            </w:pPr>
            <w:r w:rsidRPr="00432A3F">
              <w:t xml:space="preserve">Розетка </w:t>
            </w:r>
            <w:r w:rsidR="00033EC2">
              <w:t xml:space="preserve">двойная </w:t>
            </w:r>
            <w:proofErr w:type="spellStart"/>
            <w:r w:rsidRPr="00432A3F">
              <w:t>Mosaic</w:t>
            </w:r>
            <w:proofErr w:type="spellEnd"/>
            <w:r w:rsidRPr="00432A3F">
              <w:t> </w:t>
            </w:r>
            <w:proofErr w:type="spellStart"/>
            <w:r w:rsidRPr="00432A3F">
              <w:t>Legrand</w:t>
            </w:r>
            <w:proofErr w:type="spellEnd"/>
            <w:r w:rsidRPr="00432A3F">
              <w:t> 77432</w:t>
            </w:r>
            <w:r w:rsidR="00722FF8">
              <w:t xml:space="preserve"> </w:t>
            </w:r>
            <w:r w:rsidR="00722FF8" w:rsidRPr="00722FF8">
              <w:rPr>
                <w:b/>
              </w:rPr>
              <w:t>(или эквивалент)</w:t>
            </w:r>
            <w:r w:rsidRPr="00432A3F">
              <w:t>.</w:t>
            </w:r>
          </w:p>
          <w:p w:rsidR="00033EC2" w:rsidRPr="00432A3F" w:rsidRDefault="00033EC2" w:rsidP="008A0C54">
            <w:pPr>
              <w:autoSpaceDE w:val="0"/>
              <w:autoSpaceDN w:val="0"/>
              <w:adjustRightInd w:val="0"/>
            </w:pPr>
            <w:r w:rsidRPr="00033EC2">
              <w:t>Предельно допустимый ток</w:t>
            </w:r>
            <w:r>
              <w:t xml:space="preserve"> - </w:t>
            </w:r>
            <w:r w:rsidRPr="00033EC2">
              <w:t>16</w:t>
            </w:r>
            <w:proofErr w:type="gramStart"/>
            <w:r w:rsidRPr="00033EC2">
              <w:t xml:space="preserve"> А</w:t>
            </w:r>
            <w:proofErr w:type="gramEnd"/>
          </w:p>
          <w:p w:rsidR="00033EC2" w:rsidRDefault="00033EC2" w:rsidP="008A0C54">
            <w:pPr>
              <w:autoSpaceDE w:val="0"/>
              <w:autoSpaceDN w:val="0"/>
              <w:adjustRightInd w:val="0"/>
            </w:pPr>
            <w:r>
              <w:t>П</w:t>
            </w:r>
            <w:r w:rsidRPr="00033EC2">
              <w:t>одключение проводов с 2-х сторон</w:t>
            </w:r>
            <w:r>
              <w:t>.</w:t>
            </w:r>
          </w:p>
          <w:p w:rsidR="00033EC2" w:rsidRDefault="00033EC2" w:rsidP="008A0C54">
            <w:pPr>
              <w:autoSpaceDE w:val="0"/>
              <w:autoSpaceDN w:val="0"/>
              <w:adjustRightInd w:val="0"/>
            </w:pPr>
            <w:r>
              <w:t>С</w:t>
            </w:r>
            <w:r w:rsidRPr="00033EC2">
              <w:t xml:space="preserve"> защитными шторками</w:t>
            </w:r>
          </w:p>
          <w:p w:rsidR="00033EC2" w:rsidRPr="00432A3F" w:rsidRDefault="00033EC2" w:rsidP="008A0C54">
            <w:pPr>
              <w:autoSpaceDE w:val="0"/>
              <w:autoSpaceDN w:val="0"/>
              <w:adjustRightInd w:val="0"/>
            </w:pPr>
            <w:r>
              <w:t>В</w:t>
            </w:r>
            <w:r w:rsidRPr="00033EC2">
              <w:t xml:space="preserve"> сборе с суппортом и рамкой для крышки шириной 65 мм</w:t>
            </w:r>
          </w:p>
          <w:p w:rsidR="003A01A0" w:rsidRPr="00432A3F" w:rsidRDefault="008A0C54" w:rsidP="008A0C54">
            <w:pPr>
              <w:autoSpaceDE w:val="0"/>
              <w:autoSpaceDN w:val="0"/>
              <w:adjustRightInd w:val="0"/>
            </w:pPr>
            <w:r w:rsidRPr="00432A3F">
              <w:t>Цвет розеток – белый.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3A01A0" w:rsidRPr="00432A3F" w:rsidRDefault="008A0C54" w:rsidP="009B5C8F">
            <w:pPr>
              <w:autoSpaceDE w:val="0"/>
              <w:autoSpaceDN w:val="0"/>
              <w:adjustRightInd w:val="0"/>
              <w:jc w:val="center"/>
            </w:pPr>
            <w:r w:rsidRPr="00432A3F">
              <w:t>160 шт.</w:t>
            </w:r>
          </w:p>
        </w:tc>
      </w:tr>
      <w:tr w:rsidR="003A01A0" w:rsidRPr="00432A3F" w:rsidTr="00277093">
        <w:trPr>
          <w:trHeight w:val="242"/>
        </w:trPr>
        <w:tc>
          <w:tcPr>
            <w:tcW w:w="567" w:type="dxa"/>
            <w:shd w:val="clear" w:color="auto" w:fill="auto"/>
            <w:vAlign w:val="center"/>
          </w:tcPr>
          <w:p w:rsidR="003A01A0" w:rsidRPr="00432A3F" w:rsidRDefault="003A01A0" w:rsidP="009B5C8F">
            <w:pPr>
              <w:pStyle w:val="a6"/>
              <w:numPr>
                <w:ilvl w:val="0"/>
                <w:numId w:val="3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8089" w:type="dxa"/>
            <w:shd w:val="clear" w:color="auto" w:fill="auto"/>
            <w:vAlign w:val="center"/>
          </w:tcPr>
          <w:p w:rsidR="008A0C54" w:rsidRPr="00432A3F" w:rsidRDefault="008A0C54" w:rsidP="008A0C54">
            <w:pPr>
              <w:autoSpaceDE w:val="0"/>
              <w:autoSpaceDN w:val="0"/>
              <w:adjustRightInd w:val="0"/>
            </w:pPr>
            <w:r w:rsidRPr="00432A3F">
              <w:t>Бокс (щит) электромонтажный 1SPE007717F9993 Mistral41</w:t>
            </w:r>
            <w:r w:rsidR="00722FF8">
              <w:t xml:space="preserve"> </w:t>
            </w:r>
            <w:r w:rsidR="00722FF8" w:rsidRPr="00722FF8">
              <w:rPr>
                <w:b/>
              </w:rPr>
              <w:t>(или эквивалент)</w:t>
            </w:r>
            <w:r w:rsidRPr="00432A3F">
              <w:t>.</w:t>
            </w:r>
          </w:p>
          <w:p w:rsidR="008A0C54" w:rsidRPr="00432A3F" w:rsidRDefault="008A0C54" w:rsidP="008A0C54">
            <w:pPr>
              <w:autoSpaceDE w:val="0"/>
              <w:autoSpaceDN w:val="0"/>
              <w:adjustRightInd w:val="0"/>
            </w:pPr>
            <w:r w:rsidRPr="00432A3F">
              <w:t>Количество модулей – 24.</w:t>
            </w:r>
          </w:p>
          <w:p w:rsidR="008A0C54" w:rsidRPr="00432A3F" w:rsidRDefault="008A0C54" w:rsidP="008A0C54">
            <w:pPr>
              <w:autoSpaceDE w:val="0"/>
              <w:autoSpaceDN w:val="0"/>
              <w:adjustRightInd w:val="0"/>
            </w:pPr>
            <w:r w:rsidRPr="00432A3F">
              <w:t xml:space="preserve">Тип монтажа – </w:t>
            </w:r>
            <w:r w:rsidR="000F6DF3">
              <w:t xml:space="preserve">настенный, </w:t>
            </w:r>
            <w:r w:rsidRPr="00432A3F">
              <w:t>навесной.</w:t>
            </w:r>
          </w:p>
          <w:p w:rsidR="003A01A0" w:rsidRPr="00432A3F" w:rsidRDefault="008A0C54" w:rsidP="008A0C54">
            <w:pPr>
              <w:autoSpaceDE w:val="0"/>
              <w:autoSpaceDN w:val="0"/>
              <w:adjustRightInd w:val="0"/>
            </w:pPr>
            <w:r w:rsidRPr="00432A3F">
              <w:t>Дверца – прозрачная.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3A01A0" w:rsidRPr="00432A3F" w:rsidRDefault="008A0C54" w:rsidP="009B5C8F">
            <w:pPr>
              <w:autoSpaceDE w:val="0"/>
              <w:autoSpaceDN w:val="0"/>
              <w:adjustRightInd w:val="0"/>
              <w:jc w:val="center"/>
            </w:pPr>
            <w:r w:rsidRPr="00432A3F">
              <w:t>19 шт.</w:t>
            </w:r>
          </w:p>
        </w:tc>
      </w:tr>
      <w:tr w:rsidR="003A01A0" w:rsidRPr="00432A3F" w:rsidTr="00277093">
        <w:trPr>
          <w:trHeight w:val="242"/>
        </w:trPr>
        <w:tc>
          <w:tcPr>
            <w:tcW w:w="567" w:type="dxa"/>
            <w:shd w:val="clear" w:color="auto" w:fill="auto"/>
            <w:vAlign w:val="center"/>
          </w:tcPr>
          <w:p w:rsidR="003A01A0" w:rsidRPr="00432A3F" w:rsidRDefault="003A01A0" w:rsidP="009B5C8F">
            <w:pPr>
              <w:pStyle w:val="a6"/>
              <w:numPr>
                <w:ilvl w:val="0"/>
                <w:numId w:val="3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8089" w:type="dxa"/>
            <w:shd w:val="clear" w:color="auto" w:fill="auto"/>
            <w:vAlign w:val="center"/>
          </w:tcPr>
          <w:p w:rsidR="008A0C54" w:rsidRPr="00432A3F" w:rsidRDefault="008A0C54" w:rsidP="008A0C54">
            <w:pPr>
              <w:autoSpaceDE w:val="0"/>
              <w:autoSpaceDN w:val="0"/>
              <w:adjustRightInd w:val="0"/>
            </w:pPr>
            <w:r w:rsidRPr="00432A3F">
              <w:t>Автоматический выключатель ABB SH203L 2CDS243001R0164</w:t>
            </w:r>
            <w:r w:rsidR="00722FF8">
              <w:t xml:space="preserve"> </w:t>
            </w:r>
            <w:r w:rsidR="00722FF8" w:rsidRPr="00722FF8">
              <w:rPr>
                <w:b/>
              </w:rPr>
              <w:t>(или эквивалент)</w:t>
            </w:r>
            <w:r w:rsidRPr="00432A3F">
              <w:t>.</w:t>
            </w:r>
          </w:p>
          <w:p w:rsidR="000F6DF3" w:rsidRPr="000F6DF3" w:rsidRDefault="000F6DF3" w:rsidP="000F6DF3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</w:pPr>
            <w:r w:rsidRPr="000F6DF3">
              <w:t>Трехполюсный. Трехфазный.</w:t>
            </w:r>
          </w:p>
          <w:p w:rsidR="000F6DF3" w:rsidRPr="000F6DF3" w:rsidRDefault="000F6DF3" w:rsidP="000F6DF3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</w:pPr>
            <w:r w:rsidRPr="000F6DF3">
              <w:t>Номинал силы тока – 16А.</w:t>
            </w:r>
          </w:p>
          <w:p w:rsidR="000F6DF3" w:rsidRPr="000F6DF3" w:rsidRDefault="000F6DF3" w:rsidP="000F6DF3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</w:pPr>
            <w:r w:rsidRPr="000F6DF3">
              <w:t>Тип тока – переменный.</w:t>
            </w:r>
          </w:p>
          <w:p w:rsidR="000F6DF3" w:rsidRPr="000F6DF3" w:rsidRDefault="000F6DF3" w:rsidP="000F6DF3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</w:pPr>
            <w:r w:rsidRPr="000F6DF3">
              <w:t xml:space="preserve">Монтаж - на </w:t>
            </w:r>
            <w:proofErr w:type="spellStart"/>
            <w:r w:rsidRPr="000F6DF3">
              <w:t>Din</w:t>
            </w:r>
            <w:proofErr w:type="spellEnd"/>
            <w:r w:rsidRPr="000F6DF3">
              <w:t>-рейку.</w:t>
            </w:r>
          </w:p>
          <w:p w:rsidR="000F6DF3" w:rsidRPr="000F6DF3" w:rsidRDefault="000F6DF3" w:rsidP="000F6DF3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</w:pPr>
            <w:r w:rsidRPr="000F6DF3">
              <w:t xml:space="preserve">Сечение кабеля </w:t>
            </w:r>
            <w:r w:rsidRPr="000F6DF3">
              <w:rPr>
                <w:lang w:val="en-US"/>
              </w:rPr>
              <w:t>max</w:t>
            </w:r>
            <w:r w:rsidRPr="000F6DF3">
              <w:t xml:space="preserve"> 25мм.кв.</w:t>
            </w:r>
          </w:p>
          <w:p w:rsidR="003A01A0" w:rsidRPr="00432A3F" w:rsidRDefault="000F6DF3" w:rsidP="000F6DF3">
            <w:pPr>
              <w:autoSpaceDE w:val="0"/>
              <w:autoSpaceDN w:val="0"/>
              <w:adjustRightInd w:val="0"/>
            </w:pPr>
            <w:r w:rsidRPr="000F6DF3">
              <w:lastRenderedPageBreak/>
              <w:t>Номинальная отключающая способность, кА – 4,5.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3A01A0" w:rsidRPr="00432A3F" w:rsidRDefault="008A0C54" w:rsidP="009B5C8F">
            <w:pPr>
              <w:autoSpaceDE w:val="0"/>
              <w:autoSpaceDN w:val="0"/>
              <w:adjustRightInd w:val="0"/>
              <w:jc w:val="center"/>
            </w:pPr>
            <w:r w:rsidRPr="00432A3F">
              <w:lastRenderedPageBreak/>
              <w:t>19 шт.</w:t>
            </w:r>
          </w:p>
        </w:tc>
      </w:tr>
      <w:tr w:rsidR="008A0C54" w:rsidRPr="00432A3F" w:rsidTr="00277093">
        <w:trPr>
          <w:trHeight w:val="242"/>
        </w:trPr>
        <w:tc>
          <w:tcPr>
            <w:tcW w:w="567" w:type="dxa"/>
            <w:shd w:val="clear" w:color="auto" w:fill="auto"/>
            <w:vAlign w:val="center"/>
          </w:tcPr>
          <w:p w:rsidR="008A0C54" w:rsidRPr="00432A3F" w:rsidRDefault="008A0C54" w:rsidP="009B5C8F">
            <w:pPr>
              <w:pStyle w:val="a6"/>
              <w:numPr>
                <w:ilvl w:val="0"/>
                <w:numId w:val="3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8089" w:type="dxa"/>
            <w:shd w:val="clear" w:color="auto" w:fill="auto"/>
            <w:vAlign w:val="center"/>
          </w:tcPr>
          <w:p w:rsidR="008A0C54" w:rsidRPr="00432A3F" w:rsidRDefault="008A0C54" w:rsidP="008A0C54">
            <w:pPr>
              <w:autoSpaceDE w:val="0"/>
              <w:autoSpaceDN w:val="0"/>
              <w:adjustRightInd w:val="0"/>
            </w:pPr>
            <w:r w:rsidRPr="00432A3F">
              <w:t>Автоматический выключатель ABB SH203L 2CDS243001R0204</w:t>
            </w:r>
            <w:r w:rsidR="00722FF8">
              <w:t xml:space="preserve"> </w:t>
            </w:r>
            <w:r w:rsidR="00722FF8" w:rsidRPr="00722FF8">
              <w:rPr>
                <w:b/>
              </w:rPr>
              <w:t>(или эквивалент)</w:t>
            </w:r>
            <w:r w:rsidRPr="00432A3F">
              <w:t>.</w:t>
            </w:r>
          </w:p>
          <w:p w:rsidR="000F6DF3" w:rsidRPr="000F6DF3" w:rsidRDefault="000F6DF3" w:rsidP="000F6DF3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</w:pPr>
            <w:r w:rsidRPr="000F6DF3">
              <w:t>Трехполюсный. Трехфазный.</w:t>
            </w:r>
          </w:p>
          <w:p w:rsidR="000F6DF3" w:rsidRPr="000F6DF3" w:rsidRDefault="000F6DF3" w:rsidP="000F6DF3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</w:pPr>
            <w:r w:rsidRPr="000F6DF3">
              <w:t xml:space="preserve">Номинал силы тока – </w:t>
            </w:r>
            <w:r>
              <w:t>20</w:t>
            </w:r>
            <w:r w:rsidRPr="000F6DF3">
              <w:t>А.</w:t>
            </w:r>
          </w:p>
          <w:p w:rsidR="000F6DF3" w:rsidRPr="000F6DF3" w:rsidRDefault="000F6DF3" w:rsidP="000F6DF3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</w:pPr>
            <w:r w:rsidRPr="000F6DF3">
              <w:t>Тип тока – переменный.</w:t>
            </w:r>
          </w:p>
          <w:p w:rsidR="000F6DF3" w:rsidRPr="000F6DF3" w:rsidRDefault="000F6DF3" w:rsidP="000F6DF3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</w:pPr>
            <w:r w:rsidRPr="000F6DF3">
              <w:t xml:space="preserve">Монтаж - на </w:t>
            </w:r>
            <w:proofErr w:type="spellStart"/>
            <w:r w:rsidRPr="000F6DF3">
              <w:t>Din</w:t>
            </w:r>
            <w:proofErr w:type="spellEnd"/>
            <w:r w:rsidRPr="000F6DF3">
              <w:t>-рейку.</w:t>
            </w:r>
          </w:p>
          <w:p w:rsidR="000F6DF3" w:rsidRPr="000F6DF3" w:rsidRDefault="000F6DF3" w:rsidP="000F6DF3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</w:pPr>
            <w:r w:rsidRPr="000F6DF3">
              <w:t xml:space="preserve">Сечение кабеля </w:t>
            </w:r>
            <w:r w:rsidRPr="000F6DF3">
              <w:rPr>
                <w:lang w:val="en-US"/>
              </w:rPr>
              <w:t>max</w:t>
            </w:r>
            <w:r w:rsidRPr="000F6DF3">
              <w:t xml:space="preserve"> 25мм.кв.</w:t>
            </w:r>
          </w:p>
          <w:p w:rsidR="008A0C54" w:rsidRPr="00432A3F" w:rsidRDefault="000F6DF3" w:rsidP="000F6DF3">
            <w:pPr>
              <w:rPr>
                <w:lang w:eastAsia="x-none"/>
              </w:rPr>
            </w:pPr>
            <w:r w:rsidRPr="000F6DF3">
              <w:t>Номинальная отключающая способность, кА – 4,5.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8A0C54" w:rsidRPr="00432A3F" w:rsidRDefault="008A0C54" w:rsidP="009B5C8F">
            <w:pPr>
              <w:autoSpaceDE w:val="0"/>
              <w:autoSpaceDN w:val="0"/>
              <w:adjustRightInd w:val="0"/>
              <w:jc w:val="center"/>
            </w:pPr>
            <w:r w:rsidRPr="00432A3F">
              <w:t>19 шт.</w:t>
            </w:r>
          </w:p>
        </w:tc>
      </w:tr>
      <w:tr w:rsidR="008A0C54" w:rsidRPr="00432A3F" w:rsidTr="00277093">
        <w:trPr>
          <w:trHeight w:val="242"/>
        </w:trPr>
        <w:tc>
          <w:tcPr>
            <w:tcW w:w="567" w:type="dxa"/>
            <w:shd w:val="clear" w:color="auto" w:fill="auto"/>
            <w:vAlign w:val="center"/>
          </w:tcPr>
          <w:p w:rsidR="008A0C54" w:rsidRPr="00432A3F" w:rsidRDefault="008A0C54" w:rsidP="009B5C8F">
            <w:pPr>
              <w:pStyle w:val="a6"/>
              <w:numPr>
                <w:ilvl w:val="0"/>
                <w:numId w:val="3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8089" w:type="dxa"/>
            <w:shd w:val="clear" w:color="auto" w:fill="auto"/>
            <w:vAlign w:val="center"/>
          </w:tcPr>
          <w:p w:rsidR="008A0C54" w:rsidRPr="00432A3F" w:rsidRDefault="008A0C54" w:rsidP="008A0C54">
            <w:pPr>
              <w:autoSpaceDE w:val="0"/>
              <w:autoSpaceDN w:val="0"/>
              <w:adjustRightInd w:val="0"/>
            </w:pPr>
            <w:r w:rsidRPr="00432A3F">
              <w:t>Автоматический выключатель ABB SH201L  2CDS241001R0164</w:t>
            </w:r>
            <w:r w:rsidR="00722FF8" w:rsidRPr="00722FF8">
              <w:rPr>
                <w:b/>
              </w:rPr>
              <w:t>(или эквивалент)</w:t>
            </w:r>
            <w:r w:rsidR="00722FF8">
              <w:rPr>
                <w:b/>
              </w:rPr>
              <w:t>:</w:t>
            </w:r>
          </w:p>
          <w:p w:rsidR="000F6DF3" w:rsidRPr="000F6DF3" w:rsidRDefault="000F6DF3" w:rsidP="000F6DF3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</w:pPr>
            <w:r w:rsidRPr="000F6DF3">
              <w:t>Количество полюсов – 1 (один)</w:t>
            </w:r>
          </w:p>
          <w:p w:rsidR="000F6DF3" w:rsidRPr="000F6DF3" w:rsidRDefault="000F6DF3" w:rsidP="000F6DF3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</w:pPr>
            <w:r w:rsidRPr="000F6DF3">
              <w:t>Номинальный ток 16А.</w:t>
            </w:r>
          </w:p>
          <w:p w:rsidR="000F6DF3" w:rsidRPr="000F6DF3" w:rsidRDefault="000F6DF3" w:rsidP="000F6DF3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</w:pPr>
            <w:r w:rsidRPr="000F6DF3">
              <w:t xml:space="preserve">Монтаж - на </w:t>
            </w:r>
            <w:proofErr w:type="spellStart"/>
            <w:r w:rsidRPr="000F6DF3">
              <w:t>Din</w:t>
            </w:r>
            <w:proofErr w:type="spellEnd"/>
            <w:r w:rsidRPr="000F6DF3">
              <w:t>-рейку.</w:t>
            </w:r>
          </w:p>
          <w:p w:rsidR="008A0C54" w:rsidRPr="00432A3F" w:rsidRDefault="000F6DF3" w:rsidP="000F6DF3">
            <w:pPr>
              <w:autoSpaceDE w:val="0"/>
              <w:autoSpaceDN w:val="0"/>
              <w:adjustRightInd w:val="0"/>
            </w:pPr>
            <w:r w:rsidRPr="000F6DF3">
              <w:t>Номинальная отключающая способность, кА – 4,5.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8A0C54" w:rsidRPr="00432A3F" w:rsidRDefault="00D4091F" w:rsidP="009B5C8F">
            <w:pPr>
              <w:autoSpaceDE w:val="0"/>
              <w:autoSpaceDN w:val="0"/>
              <w:adjustRightInd w:val="0"/>
              <w:jc w:val="center"/>
            </w:pPr>
            <w:r w:rsidRPr="00432A3F">
              <w:t>26 шт.</w:t>
            </w:r>
          </w:p>
        </w:tc>
      </w:tr>
      <w:tr w:rsidR="00935AF4" w:rsidRPr="00432A3F" w:rsidTr="00277093">
        <w:trPr>
          <w:trHeight w:val="242"/>
        </w:trPr>
        <w:tc>
          <w:tcPr>
            <w:tcW w:w="567" w:type="dxa"/>
            <w:shd w:val="clear" w:color="auto" w:fill="auto"/>
            <w:vAlign w:val="center"/>
          </w:tcPr>
          <w:p w:rsidR="00935AF4" w:rsidRPr="00432A3F" w:rsidRDefault="00935AF4" w:rsidP="009B5C8F">
            <w:pPr>
              <w:pStyle w:val="a6"/>
              <w:numPr>
                <w:ilvl w:val="0"/>
                <w:numId w:val="3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8089" w:type="dxa"/>
            <w:shd w:val="clear" w:color="auto" w:fill="auto"/>
            <w:vAlign w:val="center"/>
          </w:tcPr>
          <w:p w:rsidR="00D4091F" w:rsidRPr="00432A3F" w:rsidRDefault="00D4091F" w:rsidP="00D4091F">
            <w:pPr>
              <w:autoSpaceDE w:val="0"/>
              <w:autoSpaceDN w:val="0"/>
              <w:adjustRightInd w:val="0"/>
            </w:pPr>
            <w:r w:rsidRPr="00432A3F">
              <w:t>Диф</w:t>
            </w:r>
            <w:r w:rsidRPr="00432A3F">
              <w:softHyphen/>
              <w:t>фе</w:t>
            </w:r>
            <w:r w:rsidRPr="00432A3F">
              <w:softHyphen/>
              <w:t>рен</w:t>
            </w:r>
            <w:r w:rsidRPr="00432A3F">
              <w:softHyphen/>
              <w:t>ци</w:t>
            </w:r>
            <w:r w:rsidRPr="00432A3F">
              <w:softHyphen/>
              <w:t>аль</w:t>
            </w:r>
            <w:r w:rsidRPr="00432A3F">
              <w:softHyphen/>
              <w:t>ный ав</w:t>
            </w:r>
            <w:r w:rsidRPr="00432A3F">
              <w:softHyphen/>
              <w:t>то</w:t>
            </w:r>
            <w:r w:rsidRPr="00432A3F">
              <w:softHyphen/>
              <w:t>ма</w:t>
            </w:r>
            <w:r w:rsidRPr="00432A3F">
              <w:softHyphen/>
              <w:t>ти</w:t>
            </w:r>
            <w:r w:rsidRPr="00432A3F">
              <w:softHyphen/>
              <w:t>че</w:t>
            </w:r>
            <w:r w:rsidRPr="00432A3F">
              <w:softHyphen/>
              <w:t>ский вы</w:t>
            </w:r>
            <w:r w:rsidRPr="00432A3F">
              <w:softHyphen/>
              <w:t>клю</w:t>
            </w:r>
            <w:r w:rsidRPr="00432A3F">
              <w:softHyphen/>
              <w:t>ча</w:t>
            </w:r>
            <w:r w:rsidRPr="00432A3F">
              <w:softHyphen/>
              <w:t>те</w:t>
            </w:r>
            <w:r w:rsidRPr="00432A3F">
              <w:softHyphen/>
              <w:t>ль ABB DS201 C16 30ма 6kА 2CSR255040R1164</w:t>
            </w:r>
            <w:r w:rsidR="00722FF8">
              <w:t xml:space="preserve"> </w:t>
            </w:r>
            <w:r w:rsidR="00722FF8" w:rsidRPr="00722FF8">
              <w:rPr>
                <w:b/>
              </w:rPr>
              <w:t>(или эквивалент)</w:t>
            </w:r>
            <w:r w:rsidR="00722FF8">
              <w:t>:</w:t>
            </w:r>
          </w:p>
          <w:p w:rsidR="00935AF4" w:rsidRPr="00432A3F" w:rsidRDefault="00D4091F" w:rsidP="00D4091F">
            <w:pPr>
              <w:autoSpaceDE w:val="0"/>
              <w:autoSpaceDN w:val="0"/>
              <w:adjustRightInd w:val="0"/>
            </w:pPr>
            <w:r w:rsidRPr="00432A3F">
              <w:t xml:space="preserve">Количество полюсов – </w:t>
            </w:r>
            <w:r w:rsidR="007B198A" w:rsidRPr="007B198A">
              <w:t> 1P+N</w:t>
            </w:r>
            <w:r w:rsidR="007B198A">
              <w:t>.</w:t>
            </w:r>
          </w:p>
          <w:p w:rsidR="00D4091F" w:rsidRDefault="00D4091F" w:rsidP="00D4091F">
            <w:pPr>
              <w:autoSpaceDE w:val="0"/>
              <w:autoSpaceDN w:val="0"/>
              <w:adjustRightInd w:val="0"/>
            </w:pPr>
            <w:r w:rsidRPr="00432A3F">
              <w:t>Номинальный ток 16А.</w:t>
            </w:r>
          </w:p>
          <w:p w:rsidR="007B198A" w:rsidRPr="007B198A" w:rsidRDefault="007B198A" w:rsidP="007B198A">
            <w:pPr>
              <w:autoSpaceDE w:val="0"/>
              <w:autoSpaceDN w:val="0"/>
              <w:adjustRightInd w:val="0"/>
            </w:pPr>
            <w:r w:rsidRPr="007B198A">
              <w:t xml:space="preserve">Монтаж - на </w:t>
            </w:r>
            <w:proofErr w:type="spellStart"/>
            <w:r w:rsidRPr="007B198A">
              <w:t>Din</w:t>
            </w:r>
            <w:proofErr w:type="spellEnd"/>
            <w:r w:rsidRPr="007B198A">
              <w:t>-рейку.</w:t>
            </w:r>
          </w:p>
          <w:p w:rsidR="007B198A" w:rsidRPr="00432A3F" w:rsidRDefault="007B198A" w:rsidP="00D4091F">
            <w:pPr>
              <w:autoSpaceDE w:val="0"/>
              <w:autoSpaceDN w:val="0"/>
              <w:adjustRightInd w:val="0"/>
            </w:pPr>
            <w:r w:rsidRPr="007B198A">
              <w:t>Отключающая способность: 6 кА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935AF4" w:rsidRPr="00432A3F" w:rsidRDefault="00D4091F" w:rsidP="009B5C8F">
            <w:pPr>
              <w:autoSpaceDE w:val="0"/>
              <w:autoSpaceDN w:val="0"/>
              <w:adjustRightInd w:val="0"/>
              <w:jc w:val="center"/>
            </w:pPr>
            <w:r w:rsidRPr="00432A3F">
              <w:t>90 шт.</w:t>
            </w:r>
          </w:p>
        </w:tc>
      </w:tr>
      <w:tr w:rsidR="00D4091F" w:rsidRPr="00432A3F" w:rsidTr="00277093">
        <w:trPr>
          <w:trHeight w:val="242"/>
        </w:trPr>
        <w:tc>
          <w:tcPr>
            <w:tcW w:w="567" w:type="dxa"/>
            <w:shd w:val="clear" w:color="auto" w:fill="auto"/>
            <w:vAlign w:val="center"/>
          </w:tcPr>
          <w:p w:rsidR="00D4091F" w:rsidRPr="00432A3F" w:rsidRDefault="00D4091F" w:rsidP="009B5C8F">
            <w:pPr>
              <w:pStyle w:val="a6"/>
              <w:numPr>
                <w:ilvl w:val="0"/>
                <w:numId w:val="3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8089" w:type="dxa"/>
            <w:shd w:val="clear" w:color="auto" w:fill="auto"/>
            <w:vAlign w:val="center"/>
          </w:tcPr>
          <w:p w:rsidR="00903E8F" w:rsidRDefault="00D4091F" w:rsidP="009B5C8F">
            <w:pPr>
              <w:rPr>
                <w:lang w:eastAsia="x-none"/>
              </w:rPr>
            </w:pPr>
            <w:r w:rsidRPr="00432A3F">
              <w:rPr>
                <w:lang w:eastAsia="x-none"/>
              </w:rPr>
              <w:t>Провод ПВ-3</w:t>
            </w:r>
            <w:r w:rsidR="00903E8F">
              <w:rPr>
                <w:lang w:eastAsia="x-none"/>
              </w:rPr>
              <w:t xml:space="preserve"> (</w:t>
            </w:r>
            <w:proofErr w:type="spellStart"/>
            <w:r w:rsidR="00903E8F">
              <w:rPr>
                <w:lang w:eastAsia="x-none"/>
              </w:rPr>
              <w:t>ПуГВ</w:t>
            </w:r>
            <w:proofErr w:type="spellEnd"/>
            <w:r w:rsidR="00903E8F">
              <w:rPr>
                <w:lang w:eastAsia="x-none"/>
              </w:rPr>
              <w:t>):</w:t>
            </w:r>
          </w:p>
          <w:p w:rsidR="00903E8F" w:rsidRDefault="00903E8F" w:rsidP="009B5C8F">
            <w:pPr>
              <w:rPr>
                <w:lang w:eastAsia="x-none"/>
              </w:rPr>
            </w:pPr>
            <w:r>
              <w:rPr>
                <w:lang w:eastAsia="x-none"/>
              </w:rPr>
              <w:t>Количество жил- 1</w:t>
            </w:r>
          </w:p>
          <w:p w:rsidR="00D4091F" w:rsidRDefault="00903E8F" w:rsidP="009B5C8F">
            <w:pPr>
              <w:rPr>
                <w:lang w:eastAsia="x-none"/>
              </w:rPr>
            </w:pPr>
            <w:r>
              <w:rPr>
                <w:lang w:eastAsia="x-none"/>
              </w:rPr>
              <w:t>Сечение -</w:t>
            </w:r>
            <w:r w:rsidR="002166CB" w:rsidRPr="00432A3F">
              <w:rPr>
                <w:lang w:eastAsia="x-none"/>
              </w:rPr>
              <w:t xml:space="preserve"> 4кв</w:t>
            </w:r>
            <w:proofErr w:type="gramStart"/>
            <w:r w:rsidR="002166CB" w:rsidRPr="00432A3F">
              <w:rPr>
                <w:lang w:eastAsia="x-none"/>
              </w:rPr>
              <w:t>.м</w:t>
            </w:r>
            <w:proofErr w:type="gramEnd"/>
            <w:r w:rsidR="002166CB" w:rsidRPr="00432A3F">
              <w:rPr>
                <w:lang w:eastAsia="x-none"/>
              </w:rPr>
              <w:t>м</w:t>
            </w:r>
          </w:p>
          <w:p w:rsidR="00F02149" w:rsidRPr="00432A3F" w:rsidRDefault="00F02149" w:rsidP="009B5C8F">
            <w:pPr>
              <w:rPr>
                <w:lang w:eastAsia="x-none"/>
              </w:rPr>
            </w:pPr>
            <w:r>
              <w:rPr>
                <w:lang w:eastAsia="x-none"/>
              </w:rPr>
              <w:t xml:space="preserve">Материал жилы </w:t>
            </w:r>
            <w:proofErr w:type="gramStart"/>
            <w:r>
              <w:rPr>
                <w:lang w:eastAsia="x-none"/>
              </w:rPr>
              <w:t>–м</w:t>
            </w:r>
            <w:proofErr w:type="gramEnd"/>
            <w:r>
              <w:rPr>
                <w:lang w:eastAsia="x-none"/>
              </w:rPr>
              <w:t>едь.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D4091F" w:rsidRPr="00432A3F" w:rsidRDefault="008605D1" w:rsidP="009B5C8F">
            <w:pPr>
              <w:autoSpaceDE w:val="0"/>
              <w:autoSpaceDN w:val="0"/>
              <w:adjustRightInd w:val="0"/>
              <w:jc w:val="center"/>
            </w:pPr>
            <w:r w:rsidRPr="00432A3F">
              <w:t xml:space="preserve">30 </w:t>
            </w:r>
            <w:proofErr w:type="spellStart"/>
            <w:r w:rsidR="002166CB" w:rsidRPr="00432A3F">
              <w:t>м.п</w:t>
            </w:r>
            <w:proofErr w:type="spellEnd"/>
            <w:r w:rsidR="002166CB" w:rsidRPr="00432A3F">
              <w:t>.</w:t>
            </w:r>
          </w:p>
        </w:tc>
      </w:tr>
      <w:tr w:rsidR="00D4091F" w:rsidRPr="00432A3F" w:rsidTr="00277093">
        <w:trPr>
          <w:trHeight w:val="242"/>
        </w:trPr>
        <w:tc>
          <w:tcPr>
            <w:tcW w:w="567" w:type="dxa"/>
            <w:shd w:val="clear" w:color="auto" w:fill="auto"/>
            <w:vAlign w:val="center"/>
          </w:tcPr>
          <w:p w:rsidR="00D4091F" w:rsidRPr="00432A3F" w:rsidRDefault="00D4091F" w:rsidP="009B5C8F">
            <w:pPr>
              <w:pStyle w:val="a6"/>
              <w:numPr>
                <w:ilvl w:val="0"/>
                <w:numId w:val="3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8089" w:type="dxa"/>
            <w:shd w:val="clear" w:color="auto" w:fill="auto"/>
            <w:vAlign w:val="center"/>
          </w:tcPr>
          <w:p w:rsidR="00D4091F" w:rsidRDefault="002166CB" w:rsidP="009B5C8F">
            <w:pPr>
              <w:rPr>
                <w:lang w:eastAsia="x-none"/>
              </w:rPr>
            </w:pPr>
            <w:r w:rsidRPr="00432A3F">
              <w:rPr>
                <w:lang w:eastAsia="x-none"/>
              </w:rPr>
              <w:t>Провод ВВГ-</w:t>
            </w:r>
            <w:proofErr w:type="spellStart"/>
            <w:r w:rsidRPr="00432A3F">
              <w:rPr>
                <w:lang w:eastAsia="x-none"/>
              </w:rPr>
              <w:t>Нг</w:t>
            </w:r>
            <w:proofErr w:type="spellEnd"/>
            <w:r w:rsidRPr="00432A3F">
              <w:rPr>
                <w:lang w:eastAsia="x-none"/>
              </w:rPr>
              <w:t xml:space="preserve"> 5х4</w:t>
            </w:r>
          </w:p>
          <w:p w:rsidR="00F02149" w:rsidRPr="00F02149" w:rsidRDefault="00F02149" w:rsidP="00F02149">
            <w:pPr>
              <w:rPr>
                <w:lang w:eastAsia="x-none"/>
              </w:rPr>
            </w:pPr>
            <w:r>
              <w:rPr>
                <w:lang w:eastAsia="x-none"/>
              </w:rPr>
              <w:t>Количество жил- 5</w:t>
            </w:r>
          </w:p>
          <w:p w:rsidR="00F02149" w:rsidRPr="00F02149" w:rsidRDefault="00F02149" w:rsidP="00F02149">
            <w:pPr>
              <w:rPr>
                <w:lang w:eastAsia="x-none"/>
              </w:rPr>
            </w:pPr>
            <w:r w:rsidRPr="00F02149">
              <w:rPr>
                <w:lang w:eastAsia="x-none"/>
              </w:rPr>
              <w:t>Сечение - 4кв</w:t>
            </w:r>
            <w:proofErr w:type="gramStart"/>
            <w:r w:rsidRPr="00F02149">
              <w:rPr>
                <w:lang w:eastAsia="x-none"/>
              </w:rPr>
              <w:t>.м</w:t>
            </w:r>
            <w:proofErr w:type="gramEnd"/>
            <w:r w:rsidRPr="00F02149">
              <w:rPr>
                <w:lang w:eastAsia="x-none"/>
              </w:rPr>
              <w:t>м</w:t>
            </w:r>
          </w:p>
          <w:p w:rsidR="00F02149" w:rsidRPr="00432A3F" w:rsidRDefault="00F02149" w:rsidP="00F02149">
            <w:pPr>
              <w:rPr>
                <w:lang w:eastAsia="x-none"/>
              </w:rPr>
            </w:pPr>
            <w:r w:rsidRPr="00F02149">
              <w:rPr>
                <w:lang w:eastAsia="x-none"/>
              </w:rPr>
              <w:t xml:space="preserve">Материал жилы </w:t>
            </w:r>
            <w:proofErr w:type="gramStart"/>
            <w:r w:rsidRPr="00F02149">
              <w:rPr>
                <w:lang w:eastAsia="x-none"/>
              </w:rPr>
              <w:t>–м</w:t>
            </w:r>
            <w:proofErr w:type="gramEnd"/>
            <w:r w:rsidRPr="00F02149">
              <w:rPr>
                <w:lang w:eastAsia="x-none"/>
              </w:rPr>
              <w:t>едь.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D4091F" w:rsidRPr="00432A3F" w:rsidRDefault="008605D1" w:rsidP="009B5C8F">
            <w:pPr>
              <w:autoSpaceDE w:val="0"/>
              <w:autoSpaceDN w:val="0"/>
              <w:adjustRightInd w:val="0"/>
              <w:jc w:val="center"/>
            </w:pPr>
            <w:r w:rsidRPr="00432A3F">
              <w:t>130</w:t>
            </w:r>
            <w:r w:rsidR="002166CB" w:rsidRPr="00432A3F">
              <w:t xml:space="preserve"> </w:t>
            </w:r>
            <w:proofErr w:type="spellStart"/>
            <w:r w:rsidR="002166CB" w:rsidRPr="00432A3F">
              <w:t>м.п</w:t>
            </w:r>
            <w:proofErr w:type="spellEnd"/>
            <w:r w:rsidR="002166CB" w:rsidRPr="00432A3F">
              <w:t>.</w:t>
            </w:r>
          </w:p>
        </w:tc>
      </w:tr>
      <w:tr w:rsidR="00D4091F" w:rsidRPr="00432A3F" w:rsidTr="00277093">
        <w:trPr>
          <w:trHeight w:val="242"/>
        </w:trPr>
        <w:tc>
          <w:tcPr>
            <w:tcW w:w="567" w:type="dxa"/>
            <w:shd w:val="clear" w:color="auto" w:fill="auto"/>
            <w:vAlign w:val="center"/>
          </w:tcPr>
          <w:p w:rsidR="00D4091F" w:rsidRPr="00432A3F" w:rsidRDefault="00D4091F" w:rsidP="009B5C8F">
            <w:pPr>
              <w:pStyle w:val="a6"/>
              <w:numPr>
                <w:ilvl w:val="0"/>
                <w:numId w:val="3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8089" w:type="dxa"/>
            <w:shd w:val="clear" w:color="auto" w:fill="auto"/>
            <w:vAlign w:val="center"/>
          </w:tcPr>
          <w:p w:rsidR="00D4091F" w:rsidRDefault="002166CB" w:rsidP="009B5C8F">
            <w:pPr>
              <w:rPr>
                <w:lang w:eastAsia="x-none"/>
              </w:rPr>
            </w:pPr>
            <w:r w:rsidRPr="00432A3F">
              <w:rPr>
                <w:lang w:eastAsia="x-none"/>
              </w:rPr>
              <w:t>Провод ВВГ-</w:t>
            </w:r>
            <w:proofErr w:type="spellStart"/>
            <w:r w:rsidRPr="00432A3F">
              <w:rPr>
                <w:lang w:eastAsia="x-none"/>
              </w:rPr>
              <w:t>Нг</w:t>
            </w:r>
            <w:proofErr w:type="spellEnd"/>
            <w:r w:rsidRPr="00432A3F">
              <w:rPr>
                <w:lang w:eastAsia="x-none"/>
              </w:rPr>
              <w:t xml:space="preserve"> 3х1,5</w:t>
            </w:r>
          </w:p>
          <w:p w:rsidR="00F02149" w:rsidRPr="00F02149" w:rsidRDefault="00F02149" w:rsidP="00F02149">
            <w:pPr>
              <w:rPr>
                <w:lang w:eastAsia="x-none"/>
              </w:rPr>
            </w:pPr>
            <w:r>
              <w:rPr>
                <w:lang w:eastAsia="x-none"/>
              </w:rPr>
              <w:t>Количество жил- 3</w:t>
            </w:r>
          </w:p>
          <w:p w:rsidR="00F02149" w:rsidRPr="00F02149" w:rsidRDefault="00F02149" w:rsidP="00F02149">
            <w:pPr>
              <w:rPr>
                <w:lang w:eastAsia="x-none"/>
              </w:rPr>
            </w:pPr>
            <w:r w:rsidRPr="00F02149">
              <w:rPr>
                <w:lang w:eastAsia="x-none"/>
              </w:rPr>
              <w:t xml:space="preserve">Сечение </w:t>
            </w:r>
            <w:r>
              <w:rPr>
                <w:lang w:eastAsia="x-none"/>
              </w:rPr>
              <w:t>–</w:t>
            </w:r>
            <w:r w:rsidRPr="00F02149">
              <w:rPr>
                <w:lang w:eastAsia="x-none"/>
              </w:rPr>
              <w:t xml:space="preserve"> </w:t>
            </w:r>
            <w:r>
              <w:rPr>
                <w:lang w:eastAsia="x-none"/>
              </w:rPr>
              <w:t>1,5</w:t>
            </w:r>
            <w:r w:rsidRPr="00F02149">
              <w:rPr>
                <w:lang w:eastAsia="x-none"/>
              </w:rPr>
              <w:t>кв</w:t>
            </w:r>
            <w:proofErr w:type="gramStart"/>
            <w:r w:rsidRPr="00F02149">
              <w:rPr>
                <w:lang w:eastAsia="x-none"/>
              </w:rPr>
              <w:t>.м</w:t>
            </w:r>
            <w:proofErr w:type="gramEnd"/>
            <w:r w:rsidRPr="00F02149">
              <w:rPr>
                <w:lang w:eastAsia="x-none"/>
              </w:rPr>
              <w:t>м</w:t>
            </w:r>
          </w:p>
          <w:p w:rsidR="00F02149" w:rsidRPr="00432A3F" w:rsidRDefault="00F02149" w:rsidP="00F02149">
            <w:pPr>
              <w:rPr>
                <w:lang w:eastAsia="x-none"/>
              </w:rPr>
            </w:pPr>
            <w:r w:rsidRPr="00F02149">
              <w:rPr>
                <w:lang w:eastAsia="x-none"/>
              </w:rPr>
              <w:t xml:space="preserve">Материал жилы </w:t>
            </w:r>
            <w:proofErr w:type="gramStart"/>
            <w:r w:rsidRPr="00F02149">
              <w:rPr>
                <w:lang w:eastAsia="x-none"/>
              </w:rPr>
              <w:t>–м</w:t>
            </w:r>
            <w:proofErr w:type="gramEnd"/>
            <w:r w:rsidRPr="00F02149">
              <w:rPr>
                <w:lang w:eastAsia="x-none"/>
              </w:rPr>
              <w:t>едь.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D4091F" w:rsidRPr="00432A3F" w:rsidRDefault="008605D1" w:rsidP="009B5C8F">
            <w:pPr>
              <w:autoSpaceDE w:val="0"/>
              <w:autoSpaceDN w:val="0"/>
              <w:adjustRightInd w:val="0"/>
              <w:jc w:val="center"/>
            </w:pPr>
            <w:r w:rsidRPr="00432A3F">
              <w:t xml:space="preserve">1000 </w:t>
            </w:r>
            <w:proofErr w:type="spellStart"/>
            <w:r w:rsidRPr="00432A3F">
              <w:t>м.п</w:t>
            </w:r>
            <w:proofErr w:type="spellEnd"/>
            <w:r w:rsidRPr="00432A3F">
              <w:t>.</w:t>
            </w:r>
          </w:p>
        </w:tc>
      </w:tr>
      <w:tr w:rsidR="00D4091F" w:rsidRPr="00432A3F" w:rsidTr="00277093">
        <w:trPr>
          <w:trHeight w:val="242"/>
        </w:trPr>
        <w:tc>
          <w:tcPr>
            <w:tcW w:w="567" w:type="dxa"/>
            <w:shd w:val="clear" w:color="auto" w:fill="auto"/>
            <w:vAlign w:val="center"/>
          </w:tcPr>
          <w:p w:rsidR="00D4091F" w:rsidRPr="00432A3F" w:rsidRDefault="00D4091F" w:rsidP="009B5C8F">
            <w:pPr>
              <w:pStyle w:val="a6"/>
              <w:numPr>
                <w:ilvl w:val="0"/>
                <w:numId w:val="3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8089" w:type="dxa"/>
            <w:shd w:val="clear" w:color="auto" w:fill="auto"/>
            <w:vAlign w:val="center"/>
          </w:tcPr>
          <w:p w:rsidR="00D4091F" w:rsidRDefault="002166CB" w:rsidP="002166CB">
            <w:pPr>
              <w:rPr>
                <w:lang w:eastAsia="x-none"/>
              </w:rPr>
            </w:pPr>
            <w:r w:rsidRPr="00432A3F">
              <w:rPr>
                <w:lang w:eastAsia="x-none"/>
              </w:rPr>
              <w:t>Провод ВВГ-</w:t>
            </w:r>
            <w:proofErr w:type="spellStart"/>
            <w:r w:rsidRPr="00432A3F">
              <w:rPr>
                <w:lang w:eastAsia="x-none"/>
              </w:rPr>
              <w:t>Нг</w:t>
            </w:r>
            <w:proofErr w:type="spellEnd"/>
            <w:r w:rsidRPr="00432A3F">
              <w:rPr>
                <w:lang w:eastAsia="x-none"/>
              </w:rPr>
              <w:t xml:space="preserve"> 3х2,5</w:t>
            </w:r>
          </w:p>
          <w:p w:rsidR="00F02149" w:rsidRPr="00F02149" w:rsidRDefault="00F02149" w:rsidP="00F02149">
            <w:pPr>
              <w:rPr>
                <w:lang w:eastAsia="x-none"/>
              </w:rPr>
            </w:pPr>
            <w:r>
              <w:rPr>
                <w:lang w:eastAsia="x-none"/>
              </w:rPr>
              <w:t>Количество жил- 3</w:t>
            </w:r>
          </w:p>
          <w:p w:rsidR="00F02149" w:rsidRPr="00F02149" w:rsidRDefault="00F02149" w:rsidP="00F02149">
            <w:pPr>
              <w:rPr>
                <w:lang w:eastAsia="x-none"/>
              </w:rPr>
            </w:pPr>
            <w:r w:rsidRPr="00F02149">
              <w:rPr>
                <w:lang w:eastAsia="x-none"/>
              </w:rPr>
              <w:t xml:space="preserve">Сечение </w:t>
            </w:r>
            <w:r>
              <w:rPr>
                <w:lang w:eastAsia="x-none"/>
              </w:rPr>
              <w:t>–</w:t>
            </w:r>
            <w:r w:rsidRPr="00F02149">
              <w:rPr>
                <w:lang w:eastAsia="x-none"/>
              </w:rPr>
              <w:t xml:space="preserve"> </w:t>
            </w:r>
            <w:r>
              <w:rPr>
                <w:lang w:eastAsia="x-none"/>
              </w:rPr>
              <w:t>2,5</w:t>
            </w:r>
            <w:r w:rsidRPr="00F02149">
              <w:rPr>
                <w:lang w:eastAsia="x-none"/>
              </w:rPr>
              <w:t>кв</w:t>
            </w:r>
            <w:proofErr w:type="gramStart"/>
            <w:r w:rsidRPr="00F02149">
              <w:rPr>
                <w:lang w:eastAsia="x-none"/>
              </w:rPr>
              <w:t>.м</w:t>
            </w:r>
            <w:proofErr w:type="gramEnd"/>
            <w:r w:rsidRPr="00F02149">
              <w:rPr>
                <w:lang w:eastAsia="x-none"/>
              </w:rPr>
              <w:t>м</w:t>
            </w:r>
          </w:p>
          <w:p w:rsidR="00F02149" w:rsidRPr="00432A3F" w:rsidRDefault="00F02149" w:rsidP="00F02149">
            <w:pPr>
              <w:rPr>
                <w:lang w:eastAsia="x-none"/>
              </w:rPr>
            </w:pPr>
            <w:r w:rsidRPr="00F02149">
              <w:rPr>
                <w:lang w:eastAsia="x-none"/>
              </w:rPr>
              <w:t xml:space="preserve">Материал жилы </w:t>
            </w:r>
            <w:proofErr w:type="gramStart"/>
            <w:r w:rsidRPr="00F02149">
              <w:rPr>
                <w:lang w:eastAsia="x-none"/>
              </w:rPr>
              <w:t>–м</w:t>
            </w:r>
            <w:proofErr w:type="gramEnd"/>
            <w:r w:rsidRPr="00F02149">
              <w:rPr>
                <w:lang w:eastAsia="x-none"/>
              </w:rPr>
              <w:t>едь.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D4091F" w:rsidRPr="00432A3F" w:rsidRDefault="008605D1" w:rsidP="009B5C8F">
            <w:pPr>
              <w:autoSpaceDE w:val="0"/>
              <w:autoSpaceDN w:val="0"/>
              <w:adjustRightInd w:val="0"/>
              <w:jc w:val="center"/>
            </w:pPr>
            <w:r w:rsidRPr="00432A3F">
              <w:t xml:space="preserve">1500 </w:t>
            </w:r>
            <w:proofErr w:type="spellStart"/>
            <w:r w:rsidRPr="00432A3F">
              <w:t>м.п</w:t>
            </w:r>
            <w:proofErr w:type="spellEnd"/>
            <w:r w:rsidRPr="00432A3F">
              <w:t>.</w:t>
            </w:r>
          </w:p>
        </w:tc>
      </w:tr>
      <w:tr w:rsidR="008605D1" w:rsidRPr="00432A3F" w:rsidTr="00277093">
        <w:trPr>
          <w:trHeight w:val="242"/>
        </w:trPr>
        <w:tc>
          <w:tcPr>
            <w:tcW w:w="567" w:type="dxa"/>
            <w:shd w:val="clear" w:color="auto" w:fill="auto"/>
            <w:vAlign w:val="center"/>
          </w:tcPr>
          <w:p w:rsidR="008605D1" w:rsidRPr="00432A3F" w:rsidRDefault="008605D1" w:rsidP="009B5C8F">
            <w:pPr>
              <w:pStyle w:val="a6"/>
              <w:numPr>
                <w:ilvl w:val="0"/>
                <w:numId w:val="3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8089" w:type="dxa"/>
            <w:shd w:val="clear" w:color="auto" w:fill="auto"/>
            <w:vAlign w:val="center"/>
          </w:tcPr>
          <w:p w:rsidR="008605D1" w:rsidRPr="00432A3F" w:rsidRDefault="008605D1" w:rsidP="008605D1">
            <w:pPr>
              <w:autoSpaceDE w:val="0"/>
              <w:autoSpaceDN w:val="0"/>
              <w:adjustRightInd w:val="0"/>
            </w:pPr>
            <w:r w:rsidRPr="00432A3F">
              <w:t>Изолента ПВХ:</w:t>
            </w:r>
          </w:p>
          <w:p w:rsidR="008605D1" w:rsidRPr="00432A3F" w:rsidRDefault="008605D1" w:rsidP="008605D1">
            <w:pPr>
              <w:autoSpaceDE w:val="0"/>
              <w:autoSpaceDN w:val="0"/>
              <w:adjustRightInd w:val="0"/>
            </w:pPr>
            <w:r w:rsidRPr="00432A3F">
              <w:t>Ширина 19мм.</w:t>
            </w:r>
          </w:p>
          <w:p w:rsidR="008605D1" w:rsidRPr="00432A3F" w:rsidRDefault="008605D1" w:rsidP="008605D1">
            <w:pPr>
              <w:autoSpaceDE w:val="0"/>
              <w:autoSpaceDN w:val="0"/>
              <w:adjustRightInd w:val="0"/>
            </w:pPr>
            <w:r w:rsidRPr="00432A3F">
              <w:t>Длина намотки – 2000мм.</w:t>
            </w:r>
          </w:p>
          <w:p w:rsidR="008605D1" w:rsidRPr="00432A3F" w:rsidRDefault="008605D1" w:rsidP="008605D1">
            <w:pPr>
              <w:autoSpaceDE w:val="0"/>
              <w:autoSpaceDN w:val="0"/>
              <w:adjustRightInd w:val="0"/>
            </w:pPr>
            <w:r w:rsidRPr="00432A3F">
              <w:t>Намотка на втулке.</w:t>
            </w:r>
          </w:p>
          <w:p w:rsidR="008605D1" w:rsidRPr="00432A3F" w:rsidRDefault="008605D1" w:rsidP="008605D1">
            <w:pPr>
              <w:autoSpaceDE w:val="0"/>
              <w:autoSpaceDN w:val="0"/>
              <w:adjustRightInd w:val="0"/>
            </w:pPr>
            <w:r w:rsidRPr="00432A3F">
              <w:t>Цвет – желтый.</w:t>
            </w:r>
          </w:p>
          <w:p w:rsidR="008605D1" w:rsidRPr="00432A3F" w:rsidRDefault="008605D1" w:rsidP="008605D1">
            <w:pPr>
              <w:rPr>
                <w:lang w:eastAsia="x-none"/>
              </w:rPr>
            </w:pPr>
            <w:r w:rsidRPr="00432A3F">
              <w:t>Напряжение пробоя – 6500В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8605D1" w:rsidRPr="00432A3F" w:rsidRDefault="008605D1" w:rsidP="009B5C8F">
            <w:pPr>
              <w:autoSpaceDE w:val="0"/>
              <w:autoSpaceDN w:val="0"/>
              <w:adjustRightInd w:val="0"/>
              <w:jc w:val="center"/>
            </w:pPr>
            <w:r w:rsidRPr="00432A3F">
              <w:t xml:space="preserve">50 </w:t>
            </w:r>
            <w:proofErr w:type="spellStart"/>
            <w:r w:rsidRPr="00432A3F">
              <w:t>рул</w:t>
            </w:r>
            <w:proofErr w:type="spellEnd"/>
            <w:r w:rsidRPr="00432A3F">
              <w:t>.</w:t>
            </w:r>
          </w:p>
        </w:tc>
      </w:tr>
      <w:tr w:rsidR="008605D1" w:rsidRPr="00432A3F" w:rsidTr="00277093">
        <w:trPr>
          <w:trHeight w:val="242"/>
        </w:trPr>
        <w:tc>
          <w:tcPr>
            <w:tcW w:w="567" w:type="dxa"/>
            <w:shd w:val="clear" w:color="auto" w:fill="auto"/>
            <w:vAlign w:val="center"/>
          </w:tcPr>
          <w:p w:rsidR="008605D1" w:rsidRPr="00432A3F" w:rsidRDefault="008605D1" w:rsidP="009B5C8F">
            <w:pPr>
              <w:pStyle w:val="a6"/>
              <w:numPr>
                <w:ilvl w:val="0"/>
                <w:numId w:val="3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8089" w:type="dxa"/>
            <w:shd w:val="clear" w:color="auto" w:fill="auto"/>
            <w:vAlign w:val="center"/>
          </w:tcPr>
          <w:p w:rsidR="008605D1" w:rsidRPr="00432A3F" w:rsidRDefault="008605D1" w:rsidP="008605D1">
            <w:pPr>
              <w:autoSpaceDE w:val="0"/>
              <w:autoSpaceDN w:val="0"/>
              <w:adjustRightInd w:val="0"/>
            </w:pPr>
            <w:r w:rsidRPr="00432A3F">
              <w:t>Изолента ПВХ:</w:t>
            </w:r>
          </w:p>
          <w:p w:rsidR="008605D1" w:rsidRPr="00432A3F" w:rsidRDefault="008605D1" w:rsidP="008605D1">
            <w:pPr>
              <w:autoSpaceDE w:val="0"/>
              <w:autoSpaceDN w:val="0"/>
              <w:adjustRightInd w:val="0"/>
            </w:pPr>
            <w:r w:rsidRPr="00432A3F">
              <w:t>Ширина 19мм.</w:t>
            </w:r>
          </w:p>
          <w:p w:rsidR="008605D1" w:rsidRPr="00432A3F" w:rsidRDefault="008605D1" w:rsidP="008605D1">
            <w:pPr>
              <w:autoSpaceDE w:val="0"/>
              <w:autoSpaceDN w:val="0"/>
              <w:adjustRightInd w:val="0"/>
            </w:pPr>
            <w:r w:rsidRPr="00432A3F">
              <w:t>Длина намотки – 2000мм.</w:t>
            </w:r>
          </w:p>
          <w:p w:rsidR="008605D1" w:rsidRPr="00432A3F" w:rsidRDefault="008605D1" w:rsidP="008605D1">
            <w:pPr>
              <w:autoSpaceDE w:val="0"/>
              <w:autoSpaceDN w:val="0"/>
              <w:adjustRightInd w:val="0"/>
            </w:pPr>
            <w:r w:rsidRPr="00432A3F">
              <w:t>Намотка на втулке.</w:t>
            </w:r>
          </w:p>
          <w:p w:rsidR="008605D1" w:rsidRPr="00432A3F" w:rsidRDefault="008605D1" w:rsidP="008605D1">
            <w:pPr>
              <w:autoSpaceDE w:val="0"/>
              <w:autoSpaceDN w:val="0"/>
              <w:adjustRightInd w:val="0"/>
            </w:pPr>
            <w:r w:rsidRPr="00432A3F">
              <w:t>Цвет – зеленый.</w:t>
            </w:r>
          </w:p>
          <w:p w:rsidR="008605D1" w:rsidRPr="00432A3F" w:rsidRDefault="008605D1" w:rsidP="008605D1">
            <w:pPr>
              <w:rPr>
                <w:lang w:eastAsia="x-none"/>
              </w:rPr>
            </w:pPr>
            <w:r w:rsidRPr="00432A3F">
              <w:t>Напряжение пробоя – 6500В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8605D1" w:rsidRPr="00432A3F" w:rsidRDefault="008605D1" w:rsidP="009B5C8F">
            <w:pPr>
              <w:autoSpaceDE w:val="0"/>
              <w:autoSpaceDN w:val="0"/>
              <w:adjustRightInd w:val="0"/>
              <w:jc w:val="center"/>
            </w:pPr>
            <w:r w:rsidRPr="00432A3F">
              <w:t xml:space="preserve">50 </w:t>
            </w:r>
            <w:proofErr w:type="spellStart"/>
            <w:r w:rsidRPr="00432A3F">
              <w:t>рул</w:t>
            </w:r>
            <w:proofErr w:type="spellEnd"/>
            <w:r w:rsidRPr="00432A3F">
              <w:t>.</w:t>
            </w:r>
          </w:p>
        </w:tc>
      </w:tr>
      <w:tr w:rsidR="008605D1" w:rsidRPr="00432A3F" w:rsidTr="00277093">
        <w:trPr>
          <w:trHeight w:val="242"/>
        </w:trPr>
        <w:tc>
          <w:tcPr>
            <w:tcW w:w="567" w:type="dxa"/>
            <w:shd w:val="clear" w:color="auto" w:fill="auto"/>
            <w:vAlign w:val="center"/>
          </w:tcPr>
          <w:p w:rsidR="008605D1" w:rsidRPr="00432A3F" w:rsidRDefault="008605D1" w:rsidP="009B5C8F">
            <w:pPr>
              <w:pStyle w:val="a6"/>
              <w:numPr>
                <w:ilvl w:val="0"/>
                <w:numId w:val="3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8089" w:type="dxa"/>
            <w:shd w:val="clear" w:color="auto" w:fill="auto"/>
            <w:vAlign w:val="center"/>
          </w:tcPr>
          <w:p w:rsidR="008605D1" w:rsidRPr="00432A3F" w:rsidRDefault="008605D1" w:rsidP="008605D1">
            <w:pPr>
              <w:autoSpaceDE w:val="0"/>
              <w:autoSpaceDN w:val="0"/>
              <w:adjustRightInd w:val="0"/>
            </w:pPr>
            <w:r w:rsidRPr="00432A3F">
              <w:t>Изолента ПВХ:</w:t>
            </w:r>
          </w:p>
          <w:p w:rsidR="008605D1" w:rsidRPr="00432A3F" w:rsidRDefault="008605D1" w:rsidP="008605D1">
            <w:pPr>
              <w:autoSpaceDE w:val="0"/>
              <w:autoSpaceDN w:val="0"/>
              <w:adjustRightInd w:val="0"/>
            </w:pPr>
            <w:r w:rsidRPr="00432A3F">
              <w:t>Ширина 19мм.</w:t>
            </w:r>
          </w:p>
          <w:p w:rsidR="008605D1" w:rsidRPr="00432A3F" w:rsidRDefault="008605D1" w:rsidP="008605D1">
            <w:pPr>
              <w:autoSpaceDE w:val="0"/>
              <w:autoSpaceDN w:val="0"/>
              <w:adjustRightInd w:val="0"/>
            </w:pPr>
            <w:r w:rsidRPr="00432A3F">
              <w:t>Длина намотки – 2000мм.</w:t>
            </w:r>
          </w:p>
          <w:p w:rsidR="008605D1" w:rsidRPr="00432A3F" w:rsidRDefault="008605D1" w:rsidP="008605D1">
            <w:pPr>
              <w:autoSpaceDE w:val="0"/>
              <w:autoSpaceDN w:val="0"/>
              <w:adjustRightInd w:val="0"/>
            </w:pPr>
            <w:r w:rsidRPr="00432A3F">
              <w:t>Намотка на втулке.</w:t>
            </w:r>
          </w:p>
          <w:p w:rsidR="008605D1" w:rsidRPr="00432A3F" w:rsidRDefault="008605D1" w:rsidP="008605D1">
            <w:pPr>
              <w:autoSpaceDE w:val="0"/>
              <w:autoSpaceDN w:val="0"/>
              <w:adjustRightInd w:val="0"/>
            </w:pPr>
            <w:r w:rsidRPr="00432A3F">
              <w:lastRenderedPageBreak/>
              <w:t>Цвет – красный.</w:t>
            </w:r>
          </w:p>
          <w:p w:rsidR="008605D1" w:rsidRPr="00432A3F" w:rsidRDefault="008605D1" w:rsidP="008605D1">
            <w:pPr>
              <w:rPr>
                <w:lang w:eastAsia="x-none"/>
              </w:rPr>
            </w:pPr>
            <w:r w:rsidRPr="00432A3F">
              <w:t>Напряжение пробоя – 6500В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8605D1" w:rsidRPr="00432A3F" w:rsidRDefault="008605D1" w:rsidP="009B5C8F">
            <w:pPr>
              <w:autoSpaceDE w:val="0"/>
              <w:autoSpaceDN w:val="0"/>
              <w:adjustRightInd w:val="0"/>
              <w:jc w:val="center"/>
            </w:pPr>
            <w:r w:rsidRPr="00432A3F">
              <w:lastRenderedPageBreak/>
              <w:t xml:space="preserve">50 </w:t>
            </w:r>
            <w:proofErr w:type="spellStart"/>
            <w:r w:rsidRPr="00432A3F">
              <w:t>рул</w:t>
            </w:r>
            <w:proofErr w:type="spellEnd"/>
            <w:r w:rsidRPr="00432A3F">
              <w:t>.</w:t>
            </w:r>
          </w:p>
        </w:tc>
      </w:tr>
      <w:tr w:rsidR="008605D1" w:rsidRPr="00432A3F" w:rsidTr="00277093">
        <w:trPr>
          <w:trHeight w:val="242"/>
        </w:trPr>
        <w:tc>
          <w:tcPr>
            <w:tcW w:w="567" w:type="dxa"/>
            <w:shd w:val="clear" w:color="auto" w:fill="auto"/>
            <w:vAlign w:val="center"/>
          </w:tcPr>
          <w:p w:rsidR="008605D1" w:rsidRPr="00432A3F" w:rsidRDefault="008605D1" w:rsidP="009B5C8F">
            <w:pPr>
              <w:pStyle w:val="a6"/>
              <w:numPr>
                <w:ilvl w:val="0"/>
                <w:numId w:val="3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8089" w:type="dxa"/>
            <w:shd w:val="clear" w:color="auto" w:fill="auto"/>
            <w:vAlign w:val="center"/>
          </w:tcPr>
          <w:p w:rsidR="008605D1" w:rsidRDefault="00100917" w:rsidP="00100917">
            <w:pPr>
              <w:autoSpaceDE w:val="0"/>
              <w:autoSpaceDN w:val="0"/>
              <w:adjustRightInd w:val="0"/>
            </w:pPr>
            <w:r w:rsidRPr="00432A3F">
              <w:t>Кабель-канал </w:t>
            </w:r>
            <w:proofErr w:type="spellStart"/>
            <w:r w:rsidRPr="00432A3F">
              <w:t>Legrand</w:t>
            </w:r>
            <w:proofErr w:type="spellEnd"/>
            <w:r w:rsidRPr="00432A3F">
              <w:t> 30027</w:t>
            </w:r>
            <w:r w:rsidR="00722FF8">
              <w:t xml:space="preserve"> </w:t>
            </w:r>
            <w:r w:rsidR="00722FF8" w:rsidRPr="00722FF8">
              <w:rPr>
                <w:b/>
              </w:rPr>
              <w:t>(или эквивалент)</w:t>
            </w:r>
            <w:r w:rsidR="009F5D50">
              <w:t>:</w:t>
            </w:r>
          </w:p>
          <w:p w:rsidR="009F5D50" w:rsidRPr="009F5D50" w:rsidRDefault="009F5D50" w:rsidP="009F5D50">
            <w:pPr>
              <w:autoSpaceDE w:val="0"/>
              <w:autoSpaceDN w:val="0"/>
              <w:adjustRightInd w:val="0"/>
            </w:pPr>
            <w:r w:rsidRPr="009F5D50">
              <w:t>Ширина короба – 40мм.</w:t>
            </w:r>
          </w:p>
          <w:p w:rsidR="009F5D50" w:rsidRPr="009F5D50" w:rsidRDefault="009F5D50" w:rsidP="009F5D50">
            <w:pPr>
              <w:autoSpaceDE w:val="0"/>
              <w:autoSpaceDN w:val="0"/>
              <w:adjustRightInd w:val="0"/>
            </w:pPr>
            <w:r w:rsidRPr="009F5D50">
              <w:t>Глубина короба – 20мм.</w:t>
            </w:r>
          </w:p>
          <w:p w:rsidR="009F5D50" w:rsidRPr="009F5D50" w:rsidRDefault="009F5D50" w:rsidP="009F5D50">
            <w:pPr>
              <w:autoSpaceDE w:val="0"/>
              <w:autoSpaceDN w:val="0"/>
              <w:adjustRightInd w:val="0"/>
            </w:pPr>
            <w:r w:rsidRPr="009F5D50">
              <w:t>Без перегородки с крышкой</w:t>
            </w:r>
          </w:p>
          <w:p w:rsidR="009F5D50" w:rsidRPr="00432A3F" w:rsidRDefault="009F5D50" w:rsidP="009F5D50">
            <w:pPr>
              <w:autoSpaceDE w:val="0"/>
              <w:autoSpaceDN w:val="0"/>
              <w:adjustRightInd w:val="0"/>
            </w:pPr>
            <w:r w:rsidRPr="009F5D50">
              <w:t>Цвет – белый.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8605D1" w:rsidRPr="00432A3F" w:rsidRDefault="00100917" w:rsidP="00C5373E">
            <w:pPr>
              <w:pStyle w:val="a6"/>
              <w:numPr>
                <w:ilvl w:val="0"/>
                <w:numId w:val="36"/>
              </w:numPr>
              <w:autoSpaceDE w:val="0"/>
              <w:autoSpaceDN w:val="0"/>
              <w:adjustRightInd w:val="0"/>
              <w:jc w:val="center"/>
            </w:pPr>
            <w:proofErr w:type="spellStart"/>
            <w:r w:rsidRPr="00432A3F">
              <w:t>м.п</w:t>
            </w:r>
            <w:proofErr w:type="spellEnd"/>
            <w:r w:rsidRPr="00432A3F">
              <w:t>.</w:t>
            </w:r>
          </w:p>
        </w:tc>
      </w:tr>
    </w:tbl>
    <w:p w:rsidR="002D4B4A" w:rsidRPr="00432A3F" w:rsidRDefault="002D4B4A" w:rsidP="00C5373E">
      <w:pPr>
        <w:keepNext/>
        <w:keepLines/>
        <w:numPr>
          <w:ilvl w:val="1"/>
          <w:numId w:val="17"/>
        </w:numPr>
        <w:suppressLineNumbers/>
        <w:tabs>
          <w:tab w:val="left" w:pos="426"/>
          <w:tab w:val="left" w:pos="993"/>
        </w:tabs>
        <w:suppressAutoHyphens/>
        <w:autoSpaceDE w:val="0"/>
        <w:autoSpaceDN w:val="0"/>
        <w:adjustRightInd w:val="0"/>
        <w:contextualSpacing/>
        <w:jc w:val="both"/>
        <w:rPr>
          <w:vanish/>
        </w:rPr>
      </w:pPr>
    </w:p>
    <w:p w:rsidR="00C5373E" w:rsidRPr="00C5373E" w:rsidRDefault="00C5373E" w:rsidP="00C5373E">
      <w:pPr>
        <w:keepNext/>
        <w:suppressLineNumbers/>
        <w:tabs>
          <w:tab w:val="left" w:pos="426"/>
        </w:tabs>
        <w:suppressAutoHyphens/>
        <w:contextualSpacing/>
        <w:jc w:val="both"/>
        <w:rPr>
          <w:lang w:val="x-none"/>
        </w:rPr>
      </w:pPr>
      <w:r w:rsidRPr="00C5373E">
        <w:rPr>
          <w:b/>
        </w:rPr>
        <w:t>6.2.</w:t>
      </w:r>
      <w:r>
        <w:t xml:space="preserve"> </w:t>
      </w:r>
      <w:r w:rsidRPr="00C5373E">
        <w:rPr>
          <w:lang w:val="x-none"/>
        </w:rPr>
        <w:t xml:space="preserve">Поставляемый Товар должен соответствовать: </w:t>
      </w:r>
    </w:p>
    <w:p w:rsidR="00C5373E" w:rsidRPr="00C5373E" w:rsidRDefault="00C5373E" w:rsidP="00C5373E">
      <w:pPr>
        <w:keepNext/>
        <w:suppressLineNumbers/>
        <w:tabs>
          <w:tab w:val="left" w:pos="426"/>
        </w:tabs>
        <w:suppressAutoHyphens/>
        <w:contextualSpacing/>
        <w:jc w:val="both"/>
      </w:pPr>
      <w:r w:rsidRPr="00C5373E">
        <w:t xml:space="preserve">- ГОСТ </w:t>
      </w:r>
      <w:proofErr w:type="gramStart"/>
      <w:r w:rsidRPr="00C5373E">
        <w:t>Р</w:t>
      </w:r>
      <w:proofErr w:type="gramEnd"/>
      <w:r w:rsidRPr="00C5373E">
        <w:t xml:space="preserve"> МЭК 60715-2003. «Государственный стандарт Российской Федерации. Аппаратура распределения и управления низковольтная. Установка и крепление на </w:t>
      </w:r>
      <w:proofErr w:type="gramStart"/>
      <w:r w:rsidRPr="00C5373E">
        <w:t>рейках</w:t>
      </w:r>
      <w:proofErr w:type="gramEnd"/>
      <w:r w:rsidRPr="00C5373E">
        <w:t xml:space="preserve"> электрических аппаратов в низковольтных комплектных устройствах распределения и управления. Методы контроля»</w:t>
      </w:r>
      <w:r w:rsidRPr="00C5373E">
        <w:rPr>
          <w:bCs/>
        </w:rPr>
        <w:t xml:space="preserve"> (должен соответствовать Товар, указанный в </w:t>
      </w:r>
      <w:proofErr w:type="spellStart"/>
      <w:r w:rsidRPr="00C5373E">
        <w:rPr>
          <w:bCs/>
        </w:rPr>
        <w:t>пп</w:t>
      </w:r>
      <w:proofErr w:type="spellEnd"/>
      <w:r w:rsidRPr="00C5373E">
        <w:rPr>
          <w:bCs/>
        </w:rPr>
        <w:t>. 1 Таблицы 1 настоящего Технического задания);</w:t>
      </w:r>
      <w:r w:rsidRPr="00C5373E">
        <w:t xml:space="preserve"> </w:t>
      </w:r>
    </w:p>
    <w:p w:rsidR="00C5373E" w:rsidRPr="00C5373E" w:rsidRDefault="00C5373E" w:rsidP="00C5373E">
      <w:pPr>
        <w:keepNext/>
        <w:suppressLineNumbers/>
        <w:tabs>
          <w:tab w:val="left" w:pos="426"/>
        </w:tabs>
        <w:suppressAutoHyphens/>
        <w:contextualSpacing/>
        <w:jc w:val="both"/>
      </w:pPr>
      <w:r w:rsidRPr="00C5373E">
        <w:t xml:space="preserve">- ГОСТ 31565-2012. «Межгосударственный стандарт. Кабельные изделия. Требования пожарной безопасности» (должен соответствовать Товар, указанный в </w:t>
      </w:r>
      <w:proofErr w:type="spellStart"/>
      <w:r w:rsidRPr="00C5373E">
        <w:t>пп</w:t>
      </w:r>
      <w:proofErr w:type="spellEnd"/>
      <w:r w:rsidRPr="00C5373E">
        <w:t>. 22,23,24 и25 Таблицы 1 настоящего Технического задания);</w:t>
      </w:r>
    </w:p>
    <w:p w:rsidR="00C5373E" w:rsidRPr="00C5373E" w:rsidRDefault="00C5373E" w:rsidP="00C5373E">
      <w:pPr>
        <w:keepNext/>
        <w:suppressLineNumbers/>
        <w:tabs>
          <w:tab w:val="left" w:pos="426"/>
        </w:tabs>
        <w:suppressAutoHyphens/>
        <w:contextualSpacing/>
        <w:jc w:val="both"/>
      </w:pPr>
      <w:r w:rsidRPr="00C5373E">
        <w:t xml:space="preserve">- ГОСТ </w:t>
      </w:r>
      <w:proofErr w:type="gramStart"/>
      <w:r w:rsidRPr="00C5373E">
        <w:t>Р</w:t>
      </w:r>
      <w:proofErr w:type="gramEnd"/>
      <w:r w:rsidRPr="00C5373E">
        <w:t xml:space="preserve"> 50345-2010 (МЭК 60898-1:2003). «Национальный стандарт Российской Федерации. Аппаратура малогабаритная электрическая. Автоматические выключатели для защиты от сверхтоков бытового и аналогичного назначения. Часть 1. Автоматические выключатели для переменного тока»</w:t>
      </w:r>
      <w:r w:rsidRPr="00C5373E">
        <w:rPr>
          <w:bCs/>
        </w:rPr>
        <w:t xml:space="preserve"> (должен соответствовать Товар, указанный в </w:t>
      </w:r>
      <w:proofErr w:type="spellStart"/>
      <w:r w:rsidRPr="00C5373E">
        <w:rPr>
          <w:bCs/>
        </w:rPr>
        <w:t>пп</w:t>
      </w:r>
      <w:proofErr w:type="spellEnd"/>
      <w:r w:rsidRPr="00C5373E">
        <w:rPr>
          <w:bCs/>
        </w:rPr>
        <w:t>. 5-9,18-21 Таблицы 1 настоящего Технического задания);</w:t>
      </w:r>
    </w:p>
    <w:p w:rsidR="00C5373E" w:rsidRPr="00C5373E" w:rsidRDefault="00C5373E" w:rsidP="00C5373E">
      <w:pPr>
        <w:keepNext/>
        <w:suppressLineNumbers/>
        <w:tabs>
          <w:tab w:val="left" w:pos="426"/>
        </w:tabs>
        <w:suppressAutoHyphens/>
        <w:contextualSpacing/>
        <w:jc w:val="both"/>
        <w:rPr>
          <w:bCs/>
        </w:rPr>
      </w:pPr>
      <w:r w:rsidRPr="00C5373E">
        <w:t xml:space="preserve">- ГОСТ IEC 60884-1-2013. «Межгосударственный стандарт. Соединители электрические штепсельные бытового и аналогичного назначения. Часть 1. Общие требования и методы испытаний» </w:t>
      </w:r>
      <w:r w:rsidRPr="00C5373E">
        <w:rPr>
          <w:bCs/>
        </w:rPr>
        <w:t xml:space="preserve">(должен соответствовать Товар, указанный в </w:t>
      </w:r>
      <w:proofErr w:type="spellStart"/>
      <w:r w:rsidRPr="00C5373E">
        <w:rPr>
          <w:bCs/>
        </w:rPr>
        <w:t>пп</w:t>
      </w:r>
      <w:proofErr w:type="spellEnd"/>
      <w:r w:rsidRPr="00C5373E">
        <w:rPr>
          <w:bCs/>
        </w:rPr>
        <w:t>. 16 Таблицы 1 настоящего Технического задания);</w:t>
      </w:r>
    </w:p>
    <w:p w:rsidR="00C5373E" w:rsidRPr="00C5373E" w:rsidRDefault="00C5373E" w:rsidP="00C5373E">
      <w:pPr>
        <w:keepNext/>
        <w:suppressLineNumbers/>
        <w:tabs>
          <w:tab w:val="left" w:pos="426"/>
        </w:tabs>
        <w:suppressAutoHyphens/>
        <w:contextualSpacing/>
        <w:jc w:val="both"/>
        <w:rPr>
          <w:bCs/>
        </w:rPr>
      </w:pPr>
      <w:r w:rsidRPr="00C5373E">
        <w:rPr>
          <w:bCs/>
        </w:rPr>
        <w:t xml:space="preserve">- ГОСТ </w:t>
      </w:r>
      <w:proofErr w:type="gramStart"/>
      <w:r w:rsidRPr="00C5373E">
        <w:rPr>
          <w:bCs/>
        </w:rPr>
        <w:t>Р</w:t>
      </w:r>
      <w:proofErr w:type="gramEnd"/>
      <w:r w:rsidRPr="00C5373E">
        <w:rPr>
          <w:bCs/>
        </w:rPr>
        <w:t xml:space="preserve"> 50827.3-2009 (МЭК 60670-22:2003). «Национальный стандарт Российской Федерации. Коробки и корпусы для электрических аппаратов, устанавливаемые в стационарные электрические установки бытового и аналогичного назначения. Часть 22. Специальные требования к соединительным коробкам и корпусам» (должен соответствовать Товар, указанный в </w:t>
      </w:r>
      <w:proofErr w:type="spellStart"/>
      <w:r w:rsidRPr="00C5373E">
        <w:rPr>
          <w:bCs/>
        </w:rPr>
        <w:t>пп</w:t>
      </w:r>
      <w:proofErr w:type="spellEnd"/>
      <w:r w:rsidRPr="00C5373E">
        <w:rPr>
          <w:bCs/>
        </w:rPr>
        <w:t xml:space="preserve">. 17 Таблицы 1 настоящего Технического задания); </w:t>
      </w:r>
    </w:p>
    <w:p w:rsidR="00C5373E" w:rsidRPr="00C5373E" w:rsidRDefault="00C5373E" w:rsidP="00C5373E">
      <w:pPr>
        <w:keepNext/>
        <w:suppressLineNumbers/>
        <w:tabs>
          <w:tab w:val="left" w:pos="426"/>
        </w:tabs>
        <w:suppressAutoHyphens/>
        <w:contextualSpacing/>
        <w:jc w:val="both"/>
        <w:rPr>
          <w:bCs/>
        </w:rPr>
      </w:pPr>
      <w:r w:rsidRPr="00C5373E">
        <w:t xml:space="preserve">- ГОСТ </w:t>
      </w:r>
      <w:proofErr w:type="gramStart"/>
      <w:r w:rsidRPr="00C5373E">
        <w:t>Р</w:t>
      </w:r>
      <w:proofErr w:type="gramEnd"/>
      <w:r w:rsidRPr="00C5373E">
        <w:t xml:space="preserve"> 53313-2009. «Изделия </w:t>
      </w:r>
      <w:proofErr w:type="spellStart"/>
      <w:r w:rsidRPr="00C5373E">
        <w:t>погонажные</w:t>
      </w:r>
      <w:proofErr w:type="spellEnd"/>
      <w:r w:rsidRPr="00C5373E">
        <w:t xml:space="preserve"> электромонтажные. Требования пожарной безопасности. Методы испытаний» </w:t>
      </w:r>
      <w:r w:rsidRPr="00C5373E">
        <w:rPr>
          <w:bCs/>
        </w:rPr>
        <w:t xml:space="preserve">(должен соответствовать Товар, указанный в </w:t>
      </w:r>
      <w:proofErr w:type="spellStart"/>
      <w:r w:rsidRPr="00C5373E">
        <w:rPr>
          <w:bCs/>
        </w:rPr>
        <w:t>пп</w:t>
      </w:r>
      <w:proofErr w:type="spellEnd"/>
      <w:r w:rsidRPr="00C5373E">
        <w:rPr>
          <w:bCs/>
        </w:rPr>
        <w:t>. 10-15 и 29 Таблицы 1 настоящего Технического задания);</w:t>
      </w:r>
    </w:p>
    <w:p w:rsidR="00C5373E" w:rsidRPr="00C5373E" w:rsidRDefault="00C5373E" w:rsidP="00C5373E">
      <w:pPr>
        <w:keepNext/>
        <w:suppressLineNumbers/>
        <w:tabs>
          <w:tab w:val="left" w:pos="426"/>
        </w:tabs>
        <w:suppressAutoHyphens/>
        <w:contextualSpacing/>
        <w:jc w:val="both"/>
      </w:pPr>
      <w:r w:rsidRPr="00C5373E">
        <w:rPr>
          <w:bCs/>
        </w:rPr>
        <w:t xml:space="preserve">- ГОСТ 16214-86. «Межгосударственный стандарт. Лента поливинилхлоридная электроизоляционная с липким слоем. Технические условия» (должен соответствовать Товар, указанный в </w:t>
      </w:r>
      <w:proofErr w:type="spellStart"/>
      <w:r w:rsidRPr="00C5373E">
        <w:rPr>
          <w:bCs/>
        </w:rPr>
        <w:t>пп</w:t>
      </w:r>
      <w:proofErr w:type="spellEnd"/>
      <w:r w:rsidRPr="00C5373E">
        <w:rPr>
          <w:bCs/>
        </w:rPr>
        <w:t>. 26-28 Таблицы 1 настоящего Технического задания).</w:t>
      </w:r>
    </w:p>
    <w:p w:rsidR="00C5373E" w:rsidRPr="00C5373E" w:rsidRDefault="00C5373E" w:rsidP="00C5373E">
      <w:pPr>
        <w:keepNext/>
        <w:suppressLineNumbers/>
        <w:tabs>
          <w:tab w:val="left" w:pos="426"/>
        </w:tabs>
        <w:suppressAutoHyphens/>
        <w:contextualSpacing/>
        <w:jc w:val="both"/>
        <w:rPr>
          <w:b/>
          <w:lang w:val="x-none"/>
        </w:rPr>
      </w:pPr>
      <w:r w:rsidRPr="00C5373E">
        <w:rPr>
          <w:b/>
        </w:rPr>
        <w:t>6.3.</w:t>
      </w:r>
      <w:r w:rsidRPr="00C5373E">
        <w:rPr>
          <w:lang w:val="x-none"/>
        </w:rPr>
        <w:t>Поставляемый Товар должен быть новым, то есть не бывшим в эксплуатации, не восстановленным и не собранным из восстановленных компонентов.</w:t>
      </w:r>
      <w:r w:rsidRPr="00C5373E">
        <w:t xml:space="preserve"> </w:t>
      </w:r>
    </w:p>
    <w:p w:rsidR="00C5373E" w:rsidRPr="00C5373E" w:rsidRDefault="00C5373E" w:rsidP="00C5373E">
      <w:pPr>
        <w:keepNext/>
        <w:suppressLineNumbers/>
        <w:tabs>
          <w:tab w:val="left" w:pos="426"/>
        </w:tabs>
        <w:suppressAutoHyphens/>
        <w:contextualSpacing/>
        <w:jc w:val="both"/>
        <w:rPr>
          <w:b/>
        </w:rPr>
      </w:pPr>
      <w:r w:rsidRPr="00C5373E">
        <w:t xml:space="preserve">Год производства Товара – </w:t>
      </w:r>
      <w:r w:rsidR="00CF5419">
        <w:rPr>
          <w:bCs/>
          <w:iCs/>
        </w:rPr>
        <w:t>не ранее 2017 года.</w:t>
      </w:r>
      <w:r w:rsidRPr="00C5373E">
        <w:rPr>
          <w:lang w:val="x-none"/>
        </w:rPr>
        <w:t xml:space="preserve"> </w:t>
      </w:r>
    </w:p>
    <w:p w:rsidR="00C5373E" w:rsidRPr="00C5373E" w:rsidRDefault="00C5373E" w:rsidP="00C5373E">
      <w:pPr>
        <w:keepNext/>
        <w:suppressLineNumbers/>
        <w:tabs>
          <w:tab w:val="left" w:pos="426"/>
        </w:tabs>
        <w:suppressAutoHyphens/>
        <w:contextualSpacing/>
        <w:jc w:val="both"/>
        <w:rPr>
          <w:b/>
          <w:bCs/>
          <w:lang w:val="x-none"/>
        </w:rPr>
      </w:pPr>
      <w:r w:rsidRPr="00C5373E">
        <w:rPr>
          <w:b/>
        </w:rPr>
        <w:t>6.4.</w:t>
      </w:r>
      <w:r w:rsidRPr="00C5373E">
        <w:rPr>
          <w:lang w:val="x-none"/>
        </w:rPr>
        <w:t>Упаковка Товара должна гарантировать сохранность Товара при транспортировке его до места поставки, указанного Заказчиком. Товар должен быть упакован и маркирован в соответствии с ГОСТ 14192-96</w:t>
      </w:r>
      <w:r w:rsidRPr="00C5373E">
        <w:t>.</w:t>
      </w:r>
      <w:r w:rsidRPr="00C5373E">
        <w:rPr>
          <w:lang w:val="x-none"/>
        </w:rPr>
        <w:t xml:space="preserve"> «Межгосударственный стандарт. Маркировка грузов», Технического регламента Таможенного союза «О безопасности упаковки» (ТР ТС 005/2011).</w:t>
      </w:r>
    </w:p>
    <w:p w:rsidR="00781284" w:rsidRPr="00432A3F" w:rsidRDefault="00781284" w:rsidP="009B5C8F">
      <w:pPr>
        <w:keepNext/>
        <w:suppressLineNumbers/>
        <w:tabs>
          <w:tab w:val="left" w:pos="426"/>
        </w:tabs>
        <w:suppressAutoHyphens/>
        <w:contextualSpacing/>
        <w:jc w:val="both"/>
      </w:pPr>
    </w:p>
    <w:p w:rsidR="001A23C4" w:rsidRPr="00432A3F" w:rsidRDefault="001A23C4" w:rsidP="009B5C8F">
      <w:pPr>
        <w:numPr>
          <w:ilvl w:val="0"/>
          <w:numId w:val="2"/>
        </w:numPr>
        <w:autoSpaceDE w:val="0"/>
        <w:autoSpaceDN w:val="0"/>
        <w:adjustRightInd w:val="0"/>
        <w:ind w:left="360"/>
        <w:jc w:val="both"/>
        <w:rPr>
          <w:b/>
        </w:rPr>
      </w:pPr>
      <w:r w:rsidRPr="00432A3F">
        <w:rPr>
          <w:b/>
        </w:rPr>
        <w:t>Место, условия и сроки поставки Товара:</w:t>
      </w:r>
    </w:p>
    <w:p w:rsidR="00BD306F" w:rsidRPr="00432A3F" w:rsidRDefault="0028380C" w:rsidP="009B5C8F">
      <w:pPr>
        <w:suppressLineNumbers/>
        <w:tabs>
          <w:tab w:val="left" w:pos="426"/>
        </w:tabs>
        <w:suppressAutoHyphens/>
        <w:contextualSpacing/>
        <w:jc w:val="both"/>
      </w:pPr>
      <w:r w:rsidRPr="00432A3F">
        <w:rPr>
          <w:b/>
          <w:bCs/>
        </w:rPr>
        <w:t>7.1.</w:t>
      </w:r>
      <w:r w:rsidRPr="00432A3F">
        <w:rPr>
          <w:bCs/>
        </w:rPr>
        <w:t xml:space="preserve"> </w:t>
      </w:r>
      <w:r w:rsidR="001A23C4" w:rsidRPr="00432A3F">
        <w:rPr>
          <w:bCs/>
        </w:rPr>
        <w:t>Поставка</w:t>
      </w:r>
      <w:r w:rsidRPr="00432A3F">
        <w:rPr>
          <w:bCs/>
        </w:rPr>
        <w:t xml:space="preserve"> </w:t>
      </w:r>
      <w:r w:rsidR="001A23C4" w:rsidRPr="00432A3F">
        <w:rPr>
          <w:bCs/>
        </w:rPr>
        <w:t>Товара осуществляется</w:t>
      </w:r>
      <w:r w:rsidR="001F2903" w:rsidRPr="00432A3F">
        <w:rPr>
          <w:bCs/>
        </w:rPr>
        <w:t xml:space="preserve"> </w:t>
      </w:r>
      <w:r w:rsidR="00324E19" w:rsidRPr="00432A3F">
        <w:rPr>
          <w:bCs/>
        </w:rPr>
        <w:t xml:space="preserve">единой партией </w:t>
      </w:r>
      <w:r w:rsidR="001F2903" w:rsidRPr="00432A3F">
        <w:rPr>
          <w:color w:val="000000"/>
        </w:rPr>
        <w:t xml:space="preserve">в течение </w:t>
      </w:r>
      <w:r w:rsidR="00840641" w:rsidRPr="00432A3F">
        <w:rPr>
          <w:color w:val="000000"/>
        </w:rPr>
        <w:t>5</w:t>
      </w:r>
      <w:r w:rsidR="001F2903" w:rsidRPr="00432A3F">
        <w:rPr>
          <w:color w:val="000000"/>
        </w:rPr>
        <w:t xml:space="preserve"> (</w:t>
      </w:r>
      <w:r w:rsidR="00840641" w:rsidRPr="00432A3F">
        <w:rPr>
          <w:color w:val="000000"/>
        </w:rPr>
        <w:t>пяти</w:t>
      </w:r>
      <w:r w:rsidR="001F2903" w:rsidRPr="00432A3F">
        <w:rPr>
          <w:color w:val="000000"/>
        </w:rPr>
        <w:t xml:space="preserve">) рабочих дней </w:t>
      </w:r>
      <w:r w:rsidR="00356867" w:rsidRPr="00432A3F">
        <w:t>с момента заключения Договора</w:t>
      </w:r>
      <w:r w:rsidR="00840641" w:rsidRPr="00432A3F">
        <w:rPr>
          <w:color w:val="000000"/>
        </w:rPr>
        <w:t xml:space="preserve">, </w:t>
      </w:r>
      <w:r w:rsidR="00AD7E8F" w:rsidRPr="00432A3F">
        <w:t xml:space="preserve"> по адресу</w:t>
      </w:r>
      <w:r w:rsidR="001A23C4" w:rsidRPr="00432A3F">
        <w:t>:</w:t>
      </w:r>
      <w:r w:rsidR="00840641" w:rsidRPr="00432A3F">
        <w:t xml:space="preserve"> </w:t>
      </w:r>
      <w:r w:rsidR="00BD306F" w:rsidRPr="00432A3F">
        <w:t xml:space="preserve">г. Москва, </w:t>
      </w:r>
      <w:proofErr w:type="spellStart"/>
      <w:r w:rsidR="00AF02E6" w:rsidRPr="00432A3F">
        <w:t>ул</w:t>
      </w:r>
      <w:proofErr w:type="gramStart"/>
      <w:r w:rsidR="00AF02E6" w:rsidRPr="00432A3F">
        <w:t>.С</w:t>
      </w:r>
      <w:proofErr w:type="gramEnd"/>
      <w:r w:rsidR="00AF02E6" w:rsidRPr="00432A3F">
        <w:t>тарая</w:t>
      </w:r>
      <w:proofErr w:type="spellEnd"/>
      <w:r w:rsidR="00AF02E6" w:rsidRPr="00432A3F">
        <w:t xml:space="preserve"> </w:t>
      </w:r>
      <w:proofErr w:type="spellStart"/>
      <w:r w:rsidR="00AF02E6" w:rsidRPr="00432A3F">
        <w:t>Басманная</w:t>
      </w:r>
      <w:proofErr w:type="spellEnd"/>
      <w:r w:rsidR="00AF02E6" w:rsidRPr="00432A3F">
        <w:t xml:space="preserve"> д.21/4</w:t>
      </w:r>
      <w:r w:rsidR="001A23C4" w:rsidRPr="00432A3F">
        <w:t xml:space="preserve"> </w:t>
      </w:r>
      <w:r w:rsidR="00861D49" w:rsidRPr="00432A3F">
        <w:t>Доставка, разгрузка,</w:t>
      </w:r>
      <w:r w:rsidR="00861D49" w:rsidRPr="00432A3F">
        <w:rPr>
          <w:bCs/>
        </w:rPr>
        <w:t xml:space="preserve"> подъем, занос </w:t>
      </w:r>
      <w:r w:rsidR="00861D49" w:rsidRPr="00432A3F">
        <w:t>Товара в помещение, указанное представителем Заказчика (не зависимо от этажа и наличия лифтов), производятся силами Поставщика.</w:t>
      </w:r>
      <w:r w:rsidR="00BD306F" w:rsidRPr="00432A3F">
        <w:t xml:space="preserve"> </w:t>
      </w:r>
    </w:p>
    <w:p w:rsidR="001A23C4" w:rsidRPr="00432A3F" w:rsidRDefault="00781284" w:rsidP="009B5C8F">
      <w:pPr>
        <w:suppressLineNumbers/>
        <w:tabs>
          <w:tab w:val="left" w:pos="426"/>
        </w:tabs>
        <w:suppressAutoHyphens/>
        <w:contextualSpacing/>
        <w:jc w:val="both"/>
      </w:pPr>
      <w:r w:rsidRPr="00432A3F">
        <w:rPr>
          <w:b/>
        </w:rPr>
        <w:t>7.</w:t>
      </w:r>
      <w:r w:rsidR="00BD306F" w:rsidRPr="00432A3F">
        <w:rPr>
          <w:b/>
        </w:rPr>
        <w:t>2</w:t>
      </w:r>
      <w:r w:rsidRPr="00432A3F">
        <w:rPr>
          <w:b/>
        </w:rPr>
        <w:t>.</w:t>
      </w:r>
      <w:r w:rsidRPr="00432A3F">
        <w:t xml:space="preserve"> </w:t>
      </w:r>
      <w:proofErr w:type="gramStart"/>
      <w:r w:rsidR="001A23C4" w:rsidRPr="00432A3F">
        <w:t xml:space="preserve">За 1 (один) рабочий день, перед поставкой Товара Заказчику по электронной почте </w:t>
      </w:r>
      <w:hyperlink r:id="rId20" w:history="1">
        <w:r w:rsidR="00840641" w:rsidRPr="00432A3F">
          <w:rPr>
            <w:rStyle w:val="ad"/>
            <w:rFonts w:ascii="Times New Roman" w:hAnsi="Times New Roman" w:cs="Times New Roman"/>
            <w:sz w:val="24"/>
            <w:lang w:val="en-US"/>
          </w:rPr>
          <w:t>avoldaev</w:t>
        </w:r>
        <w:r w:rsidR="00840641" w:rsidRPr="00432A3F">
          <w:rPr>
            <w:rStyle w:val="ad"/>
            <w:rFonts w:ascii="Times New Roman" w:hAnsi="Times New Roman" w:cs="Times New Roman"/>
            <w:sz w:val="24"/>
          </w:rPr>
          <w:t>@</w:t>
        </w:r>
        <w:r w:rsidR="00840641" w:rsidRPr="00432A3F">
          <w:rPr>
            <w:rStyle w:val="ad"/>
            <w:rFonts w:ascii="Times New Roman" w:hAnsi="Times New Roman" w:cs="Times New Roman"/>
            <w:sz w:val="24"/>
            <w:lang w:val="en-US"/>
          </w:rPr>
          <w:t>hse</w:t>
        </w:r>
        <w:r w:rsidR="00840641" w:rsidRPr="00432A3F">
          <w:rPr>
            <w:rStyle w:val="ad"/>
            <w:rFonts w:ascii="Times New Roman" w:hAnsi="Times New Roman" w:cs="Times New Roman"/>
            <w:sz w:val="24"/>
          </w:rPr>
          <w:t>.</w:t>
        </w:r>
        <w:proofErr w:type="spellStart"/>
        <w:r w:rsidR="00840641" w:rsidRPr="00432A3F">
          <w:rPr>
            <w:rStyle w:val="ad"/>
            <w:rFonts w:ascii="Times New Roman" w:hAnsi="Times New Roman" w:cs="Times New Roman"/>
            <w:sz w:val="24"/>
            <w:lang w:val="en-US"/>
          </w:rPr>
          <w:t>ru</w:t>
        </w:r>
        <w:proofErr w:type="spellEnd"/>
      </w:hyperlink>
      <w:r w:rsidR="001A23C4" w:rsidRPr="00432A3F">
        <w:t xml:space="preserve"> или курьером передается спецификация с указанием количества мест (упаковок) Товара, веса и  объема Товара с упаковкой, государственных регистрационных знаков, модел</w:t>
      </w:r>
      <w:r w:rsidR="00840641" w:rsidRPr="00432A3F">
        <w:t>и</w:t>
      </w:r>
      <w:r w:rsidR="001A23C4" w:rsidRPr="00432A3F">
        <w:t xml:space="preserve"> и мар</w:t>
      </w:r>
      <w:r w:rsidR="00840641" w:rsidRPr="00432A3F">
        <w:t>ки</w:t>
      </w:r>
      <w:r w:rsidR="001A23C4" w:rsidRPr="00432A3F">
        <w:t xml:space="preserve"> автомобил</w:t>
      </w:r>
      <w:r w:rsidR="00840641" w:rsidRPr="00432A3F">
        <w:t>я (ей)</w:t>
      </w:r>
      <w:r w:rsidR="001A23C4" w:rsidRPr="00432A3F">
        <w:t>, доставляющ</w:t>
      </w:r>
      <w:r w:rsidR="00840641" w:rsidRPr="00432A3F">
        <w:t>его</w:t>
      </w:r>
      <w:r w:rsidR="00D83227" w:rsidRPr="00432A3F">
        <w:t xml:space="preserve"> (их)</w:t>
      </w:r>
      <w:r w:rsidR="001A23C4" w:rsidRPr="00432A3F">
        <w:t xml:space="preserve"> Товар, количества представителей Поставщика, сопровождающих Товар (ответственных за отгрузку Товара).</w:t>
      </w:r>
      <w:proofErr w:type="gramEnd"/>
      <w:r w:rsidR="001A23C4" w:rsidRPr="00432A3F">
        <w:t xml:space="preserve"> Данная </w:t>
      </w:r>
      <w:r w:rsidR="001A23C4" w:rsidRPr="00432A3F">
        <w:lastRenderedPageBreak/>
        <w:t>спецификация должна быть заверена лицом, разрешившим отгрузку Товара со склада Поставщика, а также заверена печатью</w:t>
      </w:r>
      <w:r w:rsidR="00D83227" w:rsidRPr="00432A3F">
        <w:t xml:space="preserve"> (при наличии печати)</w:t>
      </w:r>
      <w:r w:rsidR="001A23C4" w:rsidRPr="00432A3F">
        <w:t xml:space="preserve"> Поставщика. </w:t>
      </w:r>
    </w:p>
    <w:p w:rsidR="001A23C4" w:rsidRPr="00432A3F" w:rsidRDefault="001A23C4" w:rsidP="009B5C8F">
      <w:pPr>
        <w:numPr>
          <w:ilvl w:val="1"/>
          <w:numId w:val="19"/>
        </w:numPr>
        <w:suppressLineNumbers/>
        <w:tabs>
          <w:tab w:val="left" w:pos="426"/>
        </w:tabs>
        <w:suppressAutoHyphens/>
        <w:ind w:left="0" w:firstLine="0"/>
        <w:contextualSpacing/>
        <w:jc w:val="both"/>
      </w:pPr>
      <w:r w:rsidRPr="00432A3F">
        <w:t xml:space="preserve">Поставщик обязан уведомить по электронной почте </w:t>
      </w:r>
      <w:hyperlink r:id="rId21" w:history="1">
        <w:r w:rsidR="00840641" w:rsidRPr="00432A3F">
          <w:rPr>
            <w:rStyle w:val="ad"/>
            <w:rFonts w:ascii="Times New Roman" w:hAnsi="Times New Roman" w:cs="Times New Roman"/>
            <w:sz w:val="24"/>
            <w:lang w:val="en-US"/>
          </w:rPr>
          <w:t>avoldaev</w:t>
        </w:r>
        <w:r w:rsidR="00840641" w:rsidRPr="00432A3F">
          <w:rPr>
            <w:rStyle w:val="ad"/>
            <w:rFonts w:ascii="Times New Roman" w:hAnsi="Times New Roman" w:cs="Times New Roman"/>
            <w:sz w:val="24"/>
          </w:rPr>
          <w:t>@</w:t>
        </w:r>
        <w:r w:rsidR="00840641" w:rsidRPr="00432A3F">
          <w:rPr>
            <w:rStyle w:val="ad"/>
            <w:rFonts w:ascii="Times New Roman" w:hAnsi="Times New Roman" w:cs="Times New Roman"/>
            <w:sz w:val="24"/>
            <w:lang w:val="en-US"/>
          </w:rPr>
          <w:t>hse</w:t>
        </w:r>
        <w:r w:rsidR="00840641" w:rsidRPr="00432A3F">
          <w:rPr>
            <w:rStyle w:val="ad"/>
            <w:rFonts w:ascii="Times New Roman" w:hAnsi="Times New Roman" w:cs="Times New Roman"/>
            <w:sz w:val="24"/>
          </w:rPr>
          <w:t>.</w:t>
        </w:r>
        <w:proofErr w:type="spellStart"/>
        <w:r w:rsidR="00840641" w:rsidRPr="00432A3F">
          <w:rPr>
            <w:rStyle w:val="ad"/>
            <w:rFonts w:ascii="Times New Roman" w:hAnsi="Times New Roman" w:cs="Times New Roman"/>
            <w:sz w:val="24"/>
            <w:lang w:val="en-US"/>
          </w:rPr>
          <w:t>ru</w:t>
        </w:r>
        <w:proofErr w:type="spellEnd"/>
      </w:hyperlink>
      <w:r w:rsidRPr="00432A3F">
        <w:t xml:space="preserve"> представителя Заказчика о дате и времени прибытия к Заказчику представителей Поставщика. </w:t>
      </w:r>
    </w:p>
    <w:p w:rsidR="001A23C4" w:rsidRPr="00432A3F" w:rsidRDefault="00B147FF" w:rsidP="009B5C8F">
      <w:pPr>
        <w:numPr>
          <w:ilvl w:val="1"/>
          <w:numId w:val="19"/>
        </w:numPr>
        <w:suppressLineNumbers/>
        <w:tabs>
          <w:tab w:val="left" w:pos="426"/>
        </w:tabs>
        <w:suppressAutoHyphens/>
        <w:ind w:left="0" w:firstLine="0"/>
        <w:contextualSpacing/>
        <w:jc w:val="both"/>
      </w:pPr>
      <w:r w:rsidRPr="00432A3F">
        <w:rPr>
          <w:color w:val="000000"/>
        </w:rPr>
        <w:t>Все лица со стороны Поставщика, присутствующие на территории НИУ ВШЭ, должны иметь при себе паспорт или иной документ, удостоверяющий личность</w:t>
      </w:r>
      <w:r w:rsidRPr="00432A3F">
        <w:t>, а при отсутствии гражданства Российской Федерации должны иметь документ, разрешающий трудовую деятельность на территории Российской Федерации на период исполнения Договора</w:t>
      </w:r>
      <w:r w:rsidRPr="00432A3F">
        <w:rPr>
          <w:color w:val="000000"/>
        </w:rPr>
        <w:t>.</w:t>
      </w:r>
    </w:p>
    <w:p w:rsidR="008A492D" w:rsidRPr="00432A3F" w:rsidRDefault="008A492D" w:rsidP="009B5C8F">
      <w:pPr>
        <w:numPr>
          <w:ilvl w:val="0"/>
          <w:numId w:val="2"/>
        </w:numPr>
        <w:autoSpaceDE w:val="0"/>
        <w:autoSpaceDN w:val="0"/>
        <w:adjustRightInd w:val="0"/>
        <w:ind w:left="360"/>
        <w:jc w:val="both"/>
      </w:pPr>
      <w:r w:rsidRPr="00432A3F">
        <w:rPr>
          <w:b/>
        </w:rPr>
        <w:t xml:space="preserve">Требования к сроку предоставления гарантий качества Товара: </w:t>
      </w:r>
    </w:p>
    <w:p w:rsidR="008A492D" w:rsidRPr="00432A3F" w:rsidRDefault="008A492D" w:rsidP="009B5C8F">
      <w:pPr>
        <w:keepLines/>
        <w:suppressLineNumbers/>
        <w:tabs>
          <w:tab w:val="left" w:pos="142"/>
          <w:tab w:val="left" w:pos="284"/>
        </w:tabs>
        <w:suppressAutoHyphens/>
        <w:contextualSpacing/>
        <w:jc w:val="both"/>
      </w:pPr>
      <w:r w:rsidRPr="00432A3F">
        <w:rPr>
          <w:b/>
        </w:rPr>
        <w:t xml:space="preserve">8.1. </w:t>
      </w:r>
      <w:r w:rsidRPr="00432A3F">
        <w:t xml:space="preserve">Гарантийный срок на поставляемый Товар устанавливается в соответствии со стандартами и техническими условиями завода-изготовителя, а если он не установлен, то должен составлять не менее 12 (двенадцати) месяцев с момента подписания Сторонами товарной накладной. </w:t>
      </w:r>
    </w:p>
    <w:p w:rsidR="008A492D" w:rsidRPr="00432A3F" w:rsidRDefault="008A492D" w:rsidP="009B5C8F">
      <w:pPr>
        <w:tabs>
          <w:tab w:val="left" w:pos="-426"/>
          <w:tab w:val="num" w:pos="142"/>
          <w:tab w:val="left" w:pos="284"/>
          <w:tab w:val="left" w:pos="709"/>
          <w:tab w:val="left" w:pos="851"/>
          <w:tab w:val="left" w:pos="1134"/>
        </w:tabs>
        <w:contextualSpacing/>
        <w:jc w:val="both"/>
        <w:rPr>
          <w:rFonts w:eastAsia="Calibri"/>
          <w:lang w:eastAsia="en-US"/>
        </w:rPr>
      </w:pPr>
      <w:r w:rsidRPr="00432A3F">
        <w:rPr>
          <w:rFonts w:eastAsia="Calibri"/>
          <w:lang w:eastAsia="en-US"/>
        </w:rPr>
        <w:t xml:space="preserve">8.2. В случае поставки Товара ненадлежащего качества или отсутствия части Товара, Поставщик в течение 3 (трех) рабочих дней должен заменить его на Товар надлежащего качества или </w:t>
      </w:r>
      <w:proofErr w:type="spellStart"/>
      <w:r w:rsidRPr="00432A3F">
        <w:rPr>
          <w:rFonts w:eastAsia="Calibri"/>
          <w:lang w:eastAsia="en-US"/>
        </w:rPr>
        <w:t>допоставить</w:t>
      </w:r>
      <w:proofErr w:type="spellEnd"/>
      <w:r w:rsidRPr="00432A3F">
        <w:rPr>
          <w:rFonts w:eastAsia="Calibri"/>
          <w:lang w:eastAsia="en-US"/>
        </w:rPr>
        <w:t xml:space="preserve"> Товар.</w:t>
      </w:r>
    </w:p>
    <w:p w:rsidR="008A492D" w:rsidRPr="00432A3F" w:rsidRDefault="008A492D" w:rsidP="009B5C8F">
      <w:pPr>
        <w:suppressLineNumbers/>
        <w:tabs>
          <w:tab w:val="left" w:pos="426"/>
        </w:tabs>
        <w:suppressAutoHyphens/>
        <w:contextualSpacing/>
        <w:jc w:val="both"/>
      </w:pPr>
      <w:r w:rsidRPr="00432A3F">
        <w:t>8.3. При обнаружении недостатков поставляемого Товара после его приемки, Заказчик незамедлительно уведомляет об этом Поставщика и приглашает для подписания двухстороннего акта о выявленных недостатках Товара и сроках его замены на Товар надлежащего качества или допоставки Товара. Срок устранения обнаруженных недостатков Товара Поставщиком не может превышать 5 (пяти) рабочих дней рабочих дней с момента подписания Сторонами акта о выявленных недостатках. Все расходы, связанные с заменой Товара, несёт Поставщик.</w:t>
      </w:r>
    </w:p>
    <w:p w:rsidR="001A23C4" w:rsidRPr="00432A3F" w:rsidRDefault="001A23C4" w:rsidP="009B5C8F">
      <w:pPr>
        <w:numPr>
          <w:ilvl w:val="0"/>
          <w:numId w:val="2"/>
        </w:numPr>
        <w:autoSpaceDE w:val="0"/>
        <w:autoSpaceDN w:val="0"/>
        <w:adjustRightInd w:val="0"/>
        <w:ind w:left="360"/>
        <w:jc w:val="both"/>
      </w:pPr>
      <w:r w:rsidRPr="00432A3F">
        <w:rPr>
          <w:b/>
        </w:rPr>
        <w:t>Руководство (контроль исполнения Договора со стороны Заказчика)</w:t>
      </w:r>
      <w:r w:rsidRPr="00432A3F">
        <w:t xml:space="preserve"> осуществляет </w:t>
      </w:r>
      <w:proofErr w:type="spellStart"/>
      <w:r w:rsidR="00840641" w:rsidRPr="00432A3F">
        <w:t>зам</w:t>
      </w:r>
      <w:proofErr w:type="gramStart"/>
      <w:r w:rsidR="00840641" w:rsidRPr="00432A3F">
        <w:t>.н</w:t>
      </w:r>
      <w:proofErr w:type="gramEnd"/>
      <w:r w:rsidR="00840641" w:rsidRPr="00432A3F">
        <w:t>ач</w:t>
      </w:r>
      <w:proofErr w:type="spellEnd"/>
      <w:r w:rsidR="00840641" w:rsidRPr="00432A3F">
        <w:t>.</w:t>
      </w:r>
      <w:r w:rsidRPr="00432A3F">
        <w:t xml:space="preserve"> УМТО </w:t>
      </w:r>
      <w:r w:rsidR="00840641" w:rsidRPr="00432A3F">
        <w:t>Волдаев А.В.</w:t>
      </w:r>
      <w:r w:rsidRPr="00432A3F">
        <w:t xml:space="preserve"> +7(495)772-95-90 (доб. 22882/</w:t>
      </w:r>
      <w:r w:rsidR="00840641" w:rsidRPr="00432A3F">
        <w:t>11486</w:t>
      </w:r>
      <w:r w:rsidRPr="00432A3F">
        <w:t xml:space="preserve">) </w:t>
      </w:r>
      <w:hyperlink r:id="rId22" w:history="1">
        <w:r w:rsidR="00840641" w:rsidRPr="00432A3F">
          <w:rPr>
            <w:color w:val="0000FF"/>
            <w:u w:val="single"/>
            <w:lang w:val="en-US"/>
          </w:rPr>
          <w:t>avoldaev</w:t>
        </w:r>
        <w:r w:rsidRPr="00432A3F">
          <w:rPr>
            <w:color w:val="0000FF"/>
            <w:u w:val="single"/>
          </w:rPr>
          <w:t>@hse.ru</w:t>
        </w:r>
      </w:hyperlink>
      <w:r w:rsidRPr="00432A3F">
        <w:t>.</w:t>
      </w:r>
    </w:p>
    <w:p w:rsidR="001A23C4" w:rsidRDefault="001A23C4" w:rsidP="009B5C8F">
      <w:pPr>
        <w:keepLines/>
        <w:suppressLineNumbers/>
        <w:suppressAutoHyphens/>
        <w:contextualSpacing/>
        <w:jc w:val="both"/>
      </w:pPr>
    </w:p>
    <w:p w:rsidR="001A545D" w:rsidRDefault="001A545D" w:rsidP="009B5C8F">
      <w:pPr>
        <w:keepLines/>
        <w:suppressLineNumbers/>
        <w:suppressAutoHyphens/>
        <w:contextualSpacing/>
        <w:jc w:val="both"/>
      </w:pPr>
    </w:p>
    <w:p w:rsidR="001A545D" w:rsidRDefault="001A545D" w:rsidP="009B5C8F">
      <w:pPr>
        <w:keepLines/>
        <w:suppressLineNumbers/>
        <w:suppressAutoHyphens/>
        <w:contextualSpacing/>
        <w:jc w:val="both"/>
      </w:pPr>
    </w:p>
    <w:p w:rsidR="001A545D" w:rsidRDefault="001A545D" w:rsidP="009B5C8F">
      <w:pPr>
        <w:keepLines/>
        <w:suppressLineNumbers/>
        <w:suppressAutoHyphens/>
        <w:contextualSpacing/>
        <w:jc w:val="both"/>
      </w:pPr>
    </w:p>
    <w:p w:rsidR="001A545D" w:rsidRPr="00432A3F" w:rsidRDefault="001A545D" w:rsidP="009B5C8F">
      <w:pPr>
        <w:keepLines/>
        <w:suppressLineNumbers/>
        <w:suppressAutoHyphens/>
        <w:contextualSpacing/>
        <w:jc w:val="both"/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5078"/>
        <w:gridCol w:w="5114"/>
      </w:tblGrid>
      <w:tr w:rsidR="001A23C4" w:rsidRPr="001A23C4" w:rsidTr="00E876F8">
        <w:trPr>
          <w:trHeight w:val="80"/>
        </w:trPr>
        <w:tc>
          <w:tcPr>
            <w:tcW w:w="2491" w:type="pct"/>
          </w:tcPr>
          <w:p w:rsidR="001A23C4" w:rsidRPr="00432A3F" w:rsidRDefault="001A23C4" w:rsidP="009B5C8F">
            <w:r w:rsidRPr="00432A3F">
              <w:t xml:space="preserve">Начальник УМТО ВШЭ                 </w:t>
            </w:r>
          </w:p>
          <w:p w:rsidR="00BD306F" w:rsidRPr="00432A3F" w:rsidRDefault="00BD306F" w:rsidP="009B5C8F">
            <w:pPr>
              <w:jc w:val="both"/>
              <w:rPr>
                <w:sz w:val="16"/>
                <w:szCs w:val="16"/>
              </w:rPr>
            </w:pPr>
          </w:p>
          <w:p w:rsidR="001A23C4" w:rsidRDefault="001A23C4" w:rsidP="009B5C8F">
            <w:pPr>
              <w:jc w:val="both"/>
              <w:rPr>
                <w:sz w:val="16"/>
                <w:szCs w:val="16"/>
              </w:rPr>
            </w:pPr>
          </w:p>
          <w:p w:rsidR="001A545D" w:rsidRDefault="001A545D" w:rsidP="009B5C8F">
            <w:pPr>
              <w:jc w:val="both"/>
              <w:rPr>
                <w:sz w:val="16"/>
                <w:szCs w:val="16"/>
              </w:rPr>
            </w:pPr>
          </w:p>
          <w:p w:rsidR="001A545D" w:rsidRDefault="001A545D" w:rsidP="009B5C8F">
            <w:pPr>
              <w:jc w:val="both"/>
              <w:rPr>
                <w:sz w:val="16"/>
                <w:szCs w:val="16"/>
              </w:rPr>
            </w:pPr>
          </w:p>
          <w:p w:rsidR="001A545D" w:rsidRDefault="001A545D" w:rsidP="009B5C8F">
            <w:pPr>
              <w:jc w:val="both"/>
              <w:rPr>
                <w:sz w:val="16"/>
                <w:szCs w:val="16"/>
              </w:rPr>
            </w:pPr>
          </w:p>
          <w:p w:rsidR="001A545D" w:rsidRDefault="001A545D" w:rsidP="009B5C8F">
            <w:pPr>
              <w:jc w:val="both"/>
              <w:rPr>
                <w:sz w:val="16"/>
                <w:szCs w:val="16"/>
              </w:rPr>
            </w:pPr>
          </w:p>
          <w:p w:rsidR="001A545D" w:rsidRDefault="001A545D" w:rsidP="009B5C8F">
            <w:pPr>
              <w:jc w:val="both"/>
              <w:rPr>
                <w:sz w:val="16"/>
                <w:szCs w:val="16"/>
              </w:rPr>
            </w:pPr>
          </w:p>
          <w:p w:rsidR="001A545D" w:rsidRDefault="001A545D" w:rsidP="009B5C8F">
            <w:pPr>
              <w:jc w:val="both"/>
              <w:rPr>
                <w:sz w:val="16"/>
                <w:szCs w:val="16"/>
              </w:rPr>
            </w:pPr>
          </w:p>
          <w:p w:rsidR="001A545D" w:rsidRDefault="001A545D" w:rsidP="009B5C8F">
            <w:pPr>
              <w:jc w:val="both"/>
              <w:rPr>
                <w:sz w:val="16"/>
                <w:szCs w:val="16"/>
              </w:rPr>
            </w:pPr>
          </w:p>
          <w:p w:rsidR="001A545D" w:rsidRDefault="001A545D" w:rsidP="009B5C8F">
            <w:pPr>
              <w:jc w:val="both"/>
              <w:rPr>
                <w:sz w:val="16"/>
                <w:szCs w:val="16"/>
              </w:rPr>
            </w:pPr>
          </w:p>
          <w:p w:rsidR="001A545D" w:rsidRDefault="001A545D" w:rsidP="009B5C8F">
            <w:pPr>
              <w:jc w:val="both"/>
              <w:rPr>
                <w:sz w:val="16"/>
                <w:szCs w:val="16"/>
              </w:rPr>
            </w:pPr>
          </w:p>
          <w:p w:rsidR="001A545D" w:rsidRDefault="001A545D" w:rsidP="009B5C8F">
            <w:pPr>
              <w:jc w:val="both"/>
              <w:rPr>
                <w:sz w:val="16"/>
                <w:szCs w:val="16"/>
              </w:rPr>
            </w:pPr>
          </w:p>
          <w:p w:rsidR="001A545D" w:rsidRDefault="001A545D" w:rsidP="009B5C8F">
            <w:pPr>
              <w:jc w:val="both"/>
              <w:rPr>
                <w:sz w:val="16"/>
                <w:szCs w:val="16"/>
              </w:rPr>
            </w:pPr>
          </w:p>
          <w:p w:rsidR="001A545D" w:rsidRDefault="001A545D" w:rsidP="009B5C8F">
            <w:pPr>
              <w:jc w:val="both"/>
              <w:rPr>
                <w:sz w:val="16"/>
                <w:szCs w:val="16"/>
              </w:rPr>
            </w:pPr>
          </w:p>
          <w:p w:rsidR="001A545D" w:rsidRDefault="001A545D" w:rsidP="009B5C8F">
            <w:pPr>
              <w:jc w:val="both"/>
              <w:rPr>
                <w:sz w:val="16"/>
                <w:szCs w:val="16"/>
              </w:rPr>
            </w:pPr>
          </w:p>
          <w:p w:rsidR="001A545D" w:rsidRDefault="001A545D" w:rsidP="009B5C8F">
            <w:pPr>
              <w:jc w:val="both"/>
              <w:rPr>
                <w:sz w:val="16"/>
                <w:szCs w:val="16"/>
              </w:rPr>
            </w:pPr>
          </w:p>
          <w:p w:rsidR="001A545D" w:rsidRDefault="001A545D" w:rsidP="009B5C8F">
            <w:pPr>
              <w:jc w:val="both"/>
              <w:rPr>
                <w:sz w:val="16"/>
                <w:szCs w:val="16"/>
              </w:rPr>
            </w:pPr>
          </w:p>
          <w:p w:rsidR="001A545D" w:rsidRDefault="001A545D" w:rsidP="009B5C8F">
            <w:pPr>
              <w:jc w:val="both"/>
              <w:rPr>
                <w:sz w:val="16"/>
                <w:szCs w:val="16"/>
              </w:rPr>
            </w:pPr>
          </w:p>
          <w:p w:rsidR="001A545D" w:rsidRDefault="001A545D" w:rsidP="009B5C8F">
            <w:pPr>
              <w:jc w:val="both"/>
              <w:rPr>
                <w:sz w:val="16"/>
                <w:szCs w:val="16"/>
              </w:rPr>
            </w:pPr>
          </w:p>
          <w:p w:rsidR="001A545D" w:rsidRDefault="001A545D" w:rsidP="009B5C8F">
            <w:pPr>
              <w:jc w:val="both"/>
              <w:rPr>
                <w:sz w:val="16"/>
                <w:szCs w:val="16"/>
              </w:rPr>
            </w:pPr>
          </w:p>
          <w:p w:rsidR="001A545D" w:rsidRDefault="001A545D" w:rsidP="009B5C8F">
            <w:pPr>
              <w:jc w:val="both"/>
              <w:rPr>
                <w:sz w:val="16"/>
                <w:szCs w:val="16"/>
              </w:rPr>
            </w:pPr>
          </w:p>
          <w:p w:rsidR="001A545D" w:rsidRDefault="001A545D" w:rsidP="009B5C8F">
            <w:pPr>
              <w:jc w:val="both"/>
              <w:rPr>
                <w:sz w:val="16"/>
                <w:szCs w:val="16"/>
              </w:rPr>
            </w:pPr>
          </w:p>
          <w:p w:rsidR="001A545D" w:rsidRDefault="001A545D" w:rsidP="009B5C8F">
            <w:pPr>
              <w:jc w:val="both"/>
              <w:rPr>
                <w:sz w:val="16"/>
                <w:szCs w:val="16"/>
              </w:rPr>
            </w:pPr>
          </w:p>
          <w:p w:rsidR="001A545D" w:rsidRDefault="001A545D" w:rsidP="009B5C8F">
            <w:pPr>
              <w:jc w:val="both"/>
              <w:rPr>
                <w:sz w:val="16"/>
                <w:szCs w:val="16"/>
              </w:rPr>
            </w:pPr>
          </w:p>
          <w:p w:rsidR="001A23C4" w:rsidRPr="00432A3F" w:rsidRDefault="001A23C4" w:rsidP="009B5C8F">
            <w:pPr>
              <w:jc w:val="both"/>
              <w:rPr>
                <w:sz w:val="16"/>
                <w:szCs w:val="16"/>
              </w:rPr>
            </w:pPr>
            <w:r w:rsidRPr="00432A3F">
              <w:rPr>
                <w:sz w:val="16"/>
                <w:szCs w:val="16"/>
              </w:rPr>
              <w:t>Исполнитель</w:t>
            </w:r>
          </w:p>
          <w:p w:rsidR="001A23C4" w:rsidRPr="00432A3F" w:rsidRDefault="00E756B0" w:rsidP="009B5C8F">
            <w:pPr>
              <w:jc w:val="both"/>
              <w:rPr>
                <w:sz w:val="16"/>
                <w:szCs w:val="16"/>
              </w:rPr>
            </w:pPr>
            <w:proofErr w:type="spellStart"/>
            <w:r w:rsidRPr="00432A3F">
              <w:rPr>
                <w:sz w:val="16"/>
                <w:szCs w:val="16"/>
              </w:rPr>
              <w:t>А.В.Волдаев</w:t>
            </w:r>
            <w:proofErr w:type="spellEnd"/>
          </w:p>
          <w:p w:rsidR="00E756B0" w:rsidRPr="00432A3F" w:rsidRDefault="00E756B0" w:rsidP="009B5C8F">
            <w:pPr>
              <w:jc w:val="both"/>
              <w:rPr>
                <w:i/>
              </w:rPr>
            </w:pPr>
            <w:r w:rsidRPr="00432A3F">
              <w:rPr>
                <w:sz w:val="16"/>
                <w:szCs w:val="16"/>
              </w:rPr>
              <w:t>22656</w:t>
            </w:r>
          </w:p>
        </w:tc>
        <w:tc>
          <w:tcPr>
            <w:tcW w:w="2509" w:type="pct"/>
          </w:tcPr>
          <w:p w:rsidR="001A23C4" w:rsidRPr="001A23C4" w:rsidRDefault="00BD306F" w:rsidP="009B5C8F">
            <w:pPr>
              <w:keepLines/>
              <w:suppressLineNumbers/>
              <w:suppressAutoHyphens/>
              <w:ind w:left="3002"/>
              <w:contextualSpacing/>
              <w:rPr>
                <w:i/>
              </w:rPr>
            </w:pPr>
            <w:proofErr w:type="spellStart"/>
            <w:r w:rsidRPr="00432A3F">
              <w:t>И.Ю.Зуйков</w:t>
            </w:r>
            <w:proofErr w:type="spellEnd"/>
            <w:r w:rsidR="001A23C4" w:rsidRPr="00432A3F">
              <w:t>.</w:t>
            </w:r>
          </w:p>
        </w:tc>
      </w:tr>
    </w:tbl>
    <w:p w:rsidR="001A23C4" w:rsidRPr="001A23C4" w:rsidRDefault="001A23C4" w:rsidP="009B5C8F">
      <w:pPr>
        <w:keepNext/>
        <w:suppressLineNumbers/>
        <w:tabs>
          <w:tab w:val="left" w:pos="426"/>
        </w:tabs>
        <w:suppressAutoHyphens/>
        <w:contextualSpacing/>
        <w:jc w:val="both"/>
        <w:rPr>
          <w:b/>
        </w:rPr>
      </w:pPr>
    </w:p>
    <w:sectPr w:rsidR="001A23C4" w:rsidRPr="001A23C4" w:rsidSect="00412330">
      <w:footerReference w:type="default" r:id="rId23"/>
      <w:pgSz w:w="11906" w:h="16838"/>
      <w:pgMar w:top="426" w:right="850" w:bottom="1258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05D1" w:rsidRDefault="008605D1" w:rsidP="004A4194">
      <w:r>
        <w:separator/>
      </w:r>
    </w:p>
  </w:endnote>
  <w:endnote w:type="continuationSeparator" w:id="0">
    <w:p w:rsidR="008605D1" w:rsidRDefault="008605D1" w:rsidP="004A4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30204"/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05D1" w:rsidRPr="001C54A9" w:rsidRDefault="008605D1">
    <w:pPr>
      <w:pStyle w:val="aa"/>
      <w:jc w:val="right"/>
      <w:rPr>
        <w:sz w:val="20"/>
      </w:rPr>
    </w:pPr>
    <w:r w:rsidRPr="001C54A9">
      <w:rPr>
        <w:sz w:val="20"/>
      </w:rPr>
      <w:fldChar w:fldCharType="begin"/>
    </w:r>
    <w:r w:rsidRPr="001C54A9">
      <w:rPr>
        <w:sz w:val="20"/>
      </w:rPr>
      <w:instrText>PAGE   \* MERGEFORMAT</w:instrText>
    </w:r>
    <w:r w:rsidRPr="001C54A9">
      <w:rPr>
        <w:sz w:val="20"/>
      </w:rPr>
      <w:fldChar w:fldCharType="separate"/>
    </w:r>
    <w:r w:rsidR="00CC32C6">
      <w:rPr>
        <w:noProof/>
        <w:sz w:val="20"/>
      </w:rPr>
      <w:t>3</w:t>
    </w:r>
    <w:r w:rsidRPr="001C54A9">
      <w:rPr>
        <w:sz w:val="20"/>
      </w:rPr>
      <w:fldChar w:fldCharType="end"/>
    </w:r>
  </w:p>
  <w:p w:rsidR="008605D1" w:rsidRDefault="008605D1">
    <w:pPr>
      <w:pStyle w:val="aa"/>
      <w:tabs>
        <w:tab w:val="right" w:pos="9540"/>
      </w:tabs>
      <w:rPr>
        <w:rFonts w:ascii="Helvetica" w:hAnsi="Helvetica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05D1" w:rsidRDefault="008605D1" w:rsidP="004A4194">
      <w:r>
        <w:separator/>
      </w:r>
    </w:p>
  </w:footnote>
  <w:footnote w:type="continuationSeparator" w:id="0">
    <w:p w:rsidR="008605D1" w:rsidRDefault="008605D1" w:rsidP="004A41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F7FA0"/>
    <w:multiLevelType w:val="hybridMultilevel"/>
    <w:tmpl w:val="F68AB654"/>
    <w:lvl w:ilvl="0" w:tplc="FFFFFFFF">
      <w:start w:val="1"/>
      <w:numFmt w:val="bullet"/>
      <w:lvlText w:val=""/>
      <w:lvlJc w:val="left"/>
      <w:pPr>
        <w:ind w:left="1287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1">
    <w:nsid w:val="029A0D38"/>
    <w:multiLevelType w:val="hybridMultilevel"/>
    <w:tmpl w:val="A9A46D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225282"/>
    <w:multiLevelType w:val="hybridMultilevel"/>
    <w:tmpl w:val="F76EBE9C"/>
    <w:lvl w:ilvl="0" w:tplc="DE282630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034A6009"/>
    <w:multiLevelType w:val="multilevel"/>
    <w:tmpl w:val="6016A25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09C0489A"/>
    <w:multiLevelType w:val="multilevel"/>
    <w:tmpl w:val="D3CAAC54"/>
    <w:lvl w:ilvl="0">
      <w:start w:val="1"/>
      <w:numFmt w:val="decimal"/>
      <w:lvlText w:val="%1."/>
      <w:lvlJc w:val="left"/>
      <w:pPr>
        <w:ind w:left="1637" w:hanging="360"/>
      </w:pPr>
      <w:rPr>
        <w:b/>
      </w:rPr>
    </w:lvl>
    <w:lvl w:ilvl="1">
      <w:start w:val="2"/>
      <w:numFmt w:val="decimal"/>
      <w:isLgl/>
      <w:lvlText w:val="%1.%2."/>
      <w:lvlJc w:val="left"/>
      <w:pPr>
        <w:ind w:left="19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6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9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41" w:hanging="1800"/>
      </w:pPr>
      <w:rPr>
        <w:rFonts w:hint="default"/>
      </w:rPr>
    </w:lvl>
  </w:abstractNum>
  <w:abstractNum w:abstractNumId="5">
    <w:nsid w:val="0BE621E9"/>
    <w:multiLevelType w:val="hybridMultilevel"/>
    <w:tmpl w:val="FF74D2C0"/>
    <w:lvl w:ilvl="0" w:tplc="92343E44">
      <w:start w:val="1"/>
      <w:numFmt w:val="decimal"/>
      <w:lvlText w:val="6.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5645B2"/>
    <w:multiLevelType w:val="hybridMultilevel"/>
    <w:tmpl w:val="DD42DB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C9320B"/>
    <w:multiLevelType w:val="hybridMultilevel"/>
    <w:tmpl w:val="30D000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D462F2"/>
    <w:multiLevelType w:val="hybridMultilevel"/>
    <w:tmpl w:val="3E06BF12"/>
    <w:lvl w:ilvl="0" w:tplc="DE282630">
      <w:start w:val="1"/>
      <w:numFmt w:val="bullet"/>
      <w:lvlText w:val=""/>
      <w:lvlJc w:val="left"/>
      <w:pPr>
        <w:ind w:left="7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9">
    <w:nsid w:val="1EDF1A3D"/>
    <w:multiLevelType w:val="hybridMultilevel"/>
    <w:tmpl w:val="88B0364C"/>
    <w:lvl w:ilvl="0" w:tplc="F864AC4C">
      <w:start w:val="24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CB65F9"/>
    <w:multiLevelType w:val="multilevel"/>
    <w:tmpl w:val="7E82BB7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25D5266B"/>
    <w:multiLevelType w:val="multilevel"/>
    <w:tmpl w:val="6A1A07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lang w:val="ru-RU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29EF7C17"/>
    <w:multiLevelType w:val="hybridMultilevel"/>
    <w:tmpl w:val="A300BBF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2C311DCE"/>
    <w:multiLevelType w:val="hybridMultilevel"/>
    <w:tmpl w:val="AA8ADC6A"/>
    <w:lvl w:ilvl="0" w:tplc="04190001">
      <w:start w:val="1"/>
      <w:numFmt w:val="bullet"/>
      <w:lvlText w:val=""/>
      <w:lvlJc w:val="left"/>
      <w:pPr>
        <w:ind w:left="6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6373C0"/>
    <w:multiLevelType w:val="multilevel"/>
    <w:tmpl w:val="2A823A2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48687931"/>
    <w:multiLevelType w:val="hybridMultilevel"/>
    <w:tmpl w:val="45760C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A381C22"/>
    <w:multiLevelType w:val="hybridMultilevel"/>
    <w:tmpl w:val="AB36C680"/>
    <w:lvl w:ilvl="0" w:tplc="5268D21C">
      <w:start w:val="5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</w:rPr>
    </w:lvl>
    <w:lvl w:ilvl="1" w:tplc="26F4A12E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7">
    <w:nsid w:val="4F9D7339"/>
    <w:multiLevelType w:val="hybridMultilevel"/>
    <w:tmpl w:val="5568D4EC"/>
    <w:lvl w:ilvl="0" w:tplc="DE28263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18350A0"/>
    <w:multiLevelType w:val="multilevel"/>
    <w:tmpl w:val="7F4E3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1BA11EA"/>
    <w:multiLevelType w:val="hybridMultilevel"/>
    <w:tmpl w:val="70F284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5667370"/>
    <w:multiLevelType w:val="hybridMultilevel"/>
    <w:tmpl w:val="B6485A12"/>
    <w:lvl w:ilvl="0" w:tplc="E31A17BA">
      <w:start w:val="1"/>
      <w:numFmt w:val="decimal"/>
      <w:lvlText w:val="%1."/>
      <w:lvlJc w:val="left"/>
      <w:pPr>
        <w:tabs>
          <w:tab w:val="num" w:pos="114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74"/>
        </w:tabs>
        <w:ind w:left="13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94"/>
        </w:tabs>
        <w:ind w:left="20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14"/>
        </w:tabs>
        <w:ind w:left="28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34"/>
        </w:tabs>
        <w:ind w:left="35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54"/>
        </w:tabs>
        <w:ind w:left="42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74"/>
        </w:tabs>
        <w:ind w:left="49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94"/>
        </w:tabs>
        <w:ind w:left="56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14"/>
        </w:tabs>
        <w:ind w:left="6414" w:hanging="180"/>
      </w:pPr>
    </w:lvl>
  </w:abstractNum>
  <w:abstractNum w:abstractNumId="21">
    <w:nsid w:val="55D05947"/>
    <w:multiLevelType w:val="hybridMultilevel"/>
    <w:tmpl w:val="B8BA53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63A4355"/>
    <w:multiLevelType w:val="hybridMultilevel"/>
    <w:tmpl w:val="BA6A259C"/>
    <w:lvl w:ilvl="0" w:tplc="DE282630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3">
    <w:nsid w:val="564E33FF"/>
    <w:multiLevelType w:val="multilevel"/>
    <w:tmpl w:val="04190023"/>
    <w:lvl w:ilvl="0">
      <w:start w:val="1"/>
      <w:numFmt w:val="upperRoman"/>
      <w:pStyle w:val="1"/>
      <w:lvlText w:val="Статья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5280"/>
        </w:tabs>
        <w:ind w:left="4200" w:firstLine="0"/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4">
    <w:nsid w:val="592B1041"/>
    <w:multiLevelType w:val="hybridMultilevel"/>
    <w:tmpl w:val="9EF219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B366B6D"/>
    <w:multiLevelType w:val="hybridMultilevel"/>
    <w:tmpl w:val="93326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ECF73B9"/>
    <w:multiLevelType w:val="hybridMultilevel"/>
    <w:tmpl w:val="29D2DA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FE21F24"/>
    <w:multiLevelType w:val="hybridMultilevel"/>
    <w:tmpl w:val="AA10B3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2AA6568"/>
    <w:multiLevelType w:val="hybridMultilevel"/>
    <w:tmpl w:val="2D603E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FC52318"/>
    <w:multiLevelType w:val="hybridMultilevel"/>
    <w:tmpl w:val="14428A9A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0">
    <w:nsid w:val="73B81E5F"/>
    <w:multiLevelType w:val="hybridMultilevel"/>
    <w:tmpl w:val="C2AAA752"/>
    <w:lvl w:ilvl="0" w:tplc="041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31">
    <w:nsid w:val="758255C8"/>
    <w:multiLevelType w:val="hybridMultilevel"/>
    <w:tmpl w:val="49E649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AED38AA"/>
    <w:multiLevelType w:val="hybridMultilevel"/>
    <w:tmpl w:val="11FE95B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4"/>
  </w:num>
  <w:num w:numId="3">
    <w:abstractNumId w:val="5"/>
  </w:num>
  <w:num w:numId="4">
    <w:abstractNumId w:val="25"/>
  </w:num>
  <w:num w:numId="5">
    <w:abstractNumId w:val="16"/>
  </w:num>
  <w:num w:numId="6">
    <w:abstractNumId w:val="21"/>
  </w:num>
  <w:num w:numId="7">
    <w:abstractNumId w:val="15"/>
  </w:num>
  <w:num w:numId="8">
    <w:abstractNumId w:val="13"/>
  </w:num>
  <w:num w:numId="9">
    <w:abstractNumId w:val="19"/>
  </w:num>
  <w:num w:numId="10">
    <w:abstractNumId w:val="8"/>
  </w:num>
  <w:num w:numId="11">
    <w:abstractNumId w:val="29"/>
  </w:num>
  <w:num w:numId="12">
    <w:abstractNumId w:val="22"/>
  </w:num>
  <w:num w:numId="13">
    <w:abstractNumId w:val="2"/>
  </w:num>
  <w:num w:numId="14">
    <w:abstractNumId w:val="28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3"/>
  </w:num>
  <w:num w:numId="19">
    <w:abstractNumId w:val="10"/>
  </w:num>
  <w:num w:numId="20">
    <w:abstractNumId w:val="17"/>
  </w:num>
  <w:num w:numId="21">
    <w:abstractNumId w:val="32"/>
  </w:num>
  <w:num w:numId="22">
    <w:abstractNumId w:val="30"/>
  </w:num>
  <w:num w:numId="23">
    <w:abstractNumId w:val="20"/>
  </w:num>
  <w:num w:numId="24">
    <w:abstractNumId w:val="31"/>
  </w:num>
  <w:num w:numId="25">
    <w:abstractNumId w:val="27"/>
  </w:num>
  <w:num w:numId="26">
    <w:abstractNumId w:val="18"/>
  </w:num>
  <w:num w:numId="27">
    <w:abstractNumId w:val="7"/>
  </w:num>
  <w:num w:numId="28">
    <w:abstractNumId w:val="0"/>
  </w:num>
  <w:num w:numId="29">
    <w:abstractNumId w:val="6"/>
  </w:num>
  <w:num w:numId="30">
    <w:abstractNumId w:val="12"/>
  </w:num>
  <w:num w:numId="31">
    <w:abstractNumId w:val="1"/>
  </w:num>
  <w:num w:numId="32">
    <w:abstractNumId w:val="24"/>
  </w:num>
  <w:num w:numId="33">
    <w:abstractNumId w:val="26"/>
  </w:num>
  <w:num w:numId="34">
    <w:abstractNumId w:val="23"/>
  </w:num>
  <w:num w:numId="35">
    <w:abstractNumId w:val="11"/>
  </w:num>
  <w:num w:numId="36">
    <w:abstractNumId w:val="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724"/>
    <w:rsid w:val="0000319E"/>
    <w:rsid w:val="00005CF6"/>
    <w:rsid w:val="00013190"/>
    <w:rsid w:val="00013E2E"/>
    <w:rsid w:val="00031A8D"/>
    <w:rsid w:val="00033EC2"/>
    <w:rsid w:val="00034F27"/>
    <w:rsid w:val="00040A7F"/>
    <w:rsid w:val="0004210E"/>
    <w:rsid w:val="0004563A"/>
    <w:rsid w:val="00053304"/>
    <w:rsid w:val="000545EF"/>
    <w:rsid w:val="000637AA"/>
    <w:rsid w:val="00063D47"/>
    <w:rsid w:val="00067D1C"/>
    <w:rsid w:val="00072939"/>
    <w:rsid w:val="0007566D"/>
    <w:rsid w:val="00075C67"/>
    <w:rsid w:val="000904B3"/>
    <w:rsid w:val="00097EB0"/>
    <w:rsid w:val="000A18BD"/>
    <w:rsid w:val="000B1C77"/>
    <w:rsid w:val="000C7D2F"/>
    <w:rsid w:val="000F6DF3"/>
    <w:rsid w:val="00100917"/>
    <w:rsid w:val="00122582"/>
    <w:rsid w:val="001245AF"/>
    <w:rsid w:val="00133943"/>
    <w:rsid w:val="00134D50"/>
    <w:rsid w:val="00136475"/>
    <w:rsid w:val="00140EA2"/>
    <w:rsid w:val="00146E9D"/>
    <w:rsid w:val="00152D20"/>
    <w:rsid w:val="00155EA8"/>
    <w:rsid w:val="00171A5A"/>
    <w:rsid w:val="00172ED0"/>
    <w:rsid w:val="001A23C4"/>
    <w:rsid w:val="001A545D"/>
    <w:rsid w:val="001B1136"/>
    <w:rsid w:val="001B1A72"/>
    <w:rsid w:val="001C15F1"/>
    <w:rsid w:val="001C1FD9"/>
    <w:rsid w:val="001C2E19"/>
    <w:rsid w:val="001D3239"/>
    <w:rsid w:val="001D49AB"/>
    <w:rsid w:val="001D6805"/>
    <w:rsid w:val="001E0A82"/>
    <w:rsid w:val="001E3A0F"/>
    <w:rsid w:val="001F2903"/>
    <w:rsid w:val="00202F35"/>
    <w:rsid w:val="002156B8"/>
    <w:rsid w:val="002166CB"/>
    <w:rsid w:val="00223E0A"/>
    <w:rsid w:val="00251C4D"/>
    <w:rsid w:val="00255B85"/>
    <w:rsid w:val="00257312"/>
    <w:rsid w:val="00261A54"/>
    <w:rsid w:val="00263A29"/>
    <w:rsid w:val="0027385D"/>
    <w:rsid w:val="00277093"/>
    <w:rsid w:val="0028014A"/>
    <w:rsid w:val="0028380C"/>
    <w:rsid w:val="00285CCA"/>
    <w:rsid w:val="002B6990"/>
    <w:rsid w:val="002C0C4B"/>
    <w:rsid w:val="002D16ED"/>
    <w:rsid w:val="002D4794"/>
    <w:rsid w:val="002D4B4A"/>
    <w:rsid w:val="002E4073"/>
    <w:rsid w:val="002E6AC0"/>
    <w:rsid w:val="002F0C24"/>
    <w:rsid w:val="003011A2"/>
    <w:rsid w:val="003065CF"/>
    <w:rsid w:val="00314309"/>
    <w:rsid w:val="0032008E"/>
    <w:rsid w:val="00324E19"/>
    <w:rsid w:val="00330C4E"/>
    <w:rsid w:val="00330D41"/>
    <w:rsid w:val="00336110"/>
    <w:rsid w:val="003434CE"/>
    <w:rsid w:val="00344CF1"/>
    <w:rsid w:val="0035595C"/>
    <w:rsid w:val="00356867"/>
    <w:rsid w:val="003575AC"/>
    <w:rsid w:val="00357EC4"/>
    <w:rsid w:val="00360AD0"/>
    <w:rsid w:val="0037384B"/>
    <w:rsid w:val="00381D76"/>
    <w:rsid w:val="003A01A0"/>
    <w:rsid w:val="003A4D04"/>
    <w:rsid w:val="003A58B4"/>
    <w:rsid w:val="003B3A88"/>
    <w:rsid w:val="003B7CE8"/>
    <w:rsid w:val="003C673E"/>
    <w:rsid w:val="003D4FC2"/>
    <w:rsid w:val="003D790F"/>
    <w:rsid w:val="003D7B26"/>
    <w:rsid w:val="003E01B4"/>
    <w:rsid w:val="003E46DB"/>
    <w:rsid w:val="00402808"/>
    <w:rsid w:val="00402D6B"/>
    <w:rsid w:val="004043F1"/>
    <w:rsid w:val="00404C90"/>
    <w:rsid w:val="004104E9"/>
    <w:rsid w:val="00412330"/>
    <w:rsid w:val="00413AB0"/>
    <w:rsid w:val="00432A3F"/>
    <w:rsid w:val="0045422F"/>
    <w:rsid w:val="00460CBF"/>
    <w:rsid w:val="00460E74"/>
    <w:rsid w:val="00463DDB"/>
    <w:rsid w:val="00466C7A"/>
    <w:rsid w:val="004720D2"/>
    <w:rsid w:val="00474E71"/>
    <w:rsid w:val="00477E50"/>
    <w:rsid w:val="004825F0"/>
    <w:rsid w:val="00485649"/>
    <w:rsid w:val="00496AF8"/>
    <w:rsid w:val="004A4194"/>
    <w:rsid w:val="004B578A"/>
    <w:rsid w:val="004B6B18"/>
    <w:rsid w:val="004C74B0"/>
    <w:rsid w:val="004D089D"/>
    <w:rsid w:val="004D14F3"/>
    <w:rsid w:val="004D3AEB"/>
    <w:rsid w:val="004D7CDA"/>
    <w:rsid w:val="004E3089"/>
    <w:rsid w:val="004E3622"/>
    <w:rsid w:val="004E4DE5"/>
    <w:rsid w:val="004E7DF9"/>
    <w:rsid w:val="00502B25"/>
    <w:rsid w:val="0051091A"/>
    <w:rsid w:val="00511D0C"/>
    <w:rsid w:val="005122CF"/>
    <w:rsid w:val="0051646D"/>
    <w:rsid w:val="005225D7"/>
    <w:rsid w:val="0052290A"/>
    <w:rsid w:val="00525639"/>
    <w:rsid w:val="0053087F"/>
    <w:rsid w:val="00530AB7"/>
    <w:rsid w:val="00550306"/>
    <w:rsid w:val="00553F90"/>
    <w:rsid w:val="0055768C"/>
    <w:rsid w:val="005750B8"/>
    <w:rsid w:val="00577325"/>
    <w:rsid w:val="00580EEF"/>
    <w:rsid w:val="00587F77"/>
    <w:rsid w:val="00590BC4"/>
    <w:rsid w:val="005941AB"/>
    <w:rsid w:val="005A5FE8"/>
    <w:rsid w:val="005B6BD7"/>
    <w:rsid w:val="005B7925"/>
    <w:rsid w:val="005C2815"/>
    <w:rsid w:val="005D0036"/>
    <w:rsid w:val="005E724B"/>
    <w:rsid w:val="006063DA"/>
    <w:rsid w:val="006066F5"/>
    <w:rsid w:val="00615310"/>
    <w:rsid w:val="00616662"/>
    <w:rsid w:val="00623E83"/>
    <w:rsid w:val="006256A9"/>
    <w:rsid w:val="00625DBC"/>
    <w:rsid w:val="00637633"/>
    <w:rsid w:val="00644867"/>
    <w:rsid w:val="00653724"/>
    <w:rsid w:val="006603E0"/>
    <w:rsid w:val="0066143C"/>
    <w:rsid w:val="00667619"/>
    <w:rsid w:val="00674880"/>
    <w:rsid w:val="00680629"/>
    <w:rsid w:val="006811E4"/>
    <w:rsid w:val="00692D2C"/>
    <w:rsid w:val="006A4249"/>
    <w:rsid w:val="006A5788"/>
    <w:rsid w:val="006B5725"/>
    <w:rsid w:val="006C193A"/>
    <w:rsid w:val="006C623F"/>
    <w:rsid w:val="006C73E5"/>
    <w:rsid w:val="006C7711"/>
    <w:rsid w:val="006D6C08"/>
    <w:rsid w:val="006E3821"/>
    <w:rsid w:val="006F45ED"/>
    <w:rsid w:val="00713EE8"/>
    <w:rsid w:val="007211D3"/>
    <w:rsid w:val="00722FF8"/>
    <w:rsid w:val="00724665"/>
    <w:rsid w:val="007323D4"/>
    <w:rsid w:val="00743D9C"/>
    <w:rsid w:val="00751AEE"/>
    <w:rsid w:val="00752970"/>
    <w:rsid w:val="00756F5E"/>
    <w:rsid w:val="00770A8B"/>
    <w:rsid w:val="00777E0E"/>
    <w:rsid w:val="00781284"/>
    <w:rsid w:val="007849A9"/>
    <w:rsid w:val="00793957"/>
    <w:rsid w:val="007A0935"/>
    <w:rsid w:val="007A1CD6"/>
    <w:rsid w:val="007A75B7"/>
    <w:rsid w:val="007B0A8B"/>
    <w:rsid w:val="007B0B9F"/>
    <w:rsid w:val="007B0BD0"/>
    <w:rsid w:val="007B198A"/>
    <w:rsid w:val="007B693C"/>
    <w:rsid w:val="007C7F61"/>
    <w:rsid w:val="007D03CA"/>
    <w:rsid w:val="007D190B"/>
    <w:rsid w:val="007D544A"/>
    <w:rsid w:val="007E260E"/>
    <w:rsid w:val="007E4FEB"/>
    <w:rsid w:val="007E5795"/>
    <w:rsid w:val="0082590B"/>
    <w:rsid w:val="00827469"/>
    <w:rsid w:val="00840641"/>
    <w:rsid w:val="00844DD9"/>
    <w:rsid w:val="008502F0"/>
    <w:rsid w:val="00852C1D"/>
    <w:rsid w:val="008605D1"/>
    <w:rsid w:val="00861D49"/>
    <w:rsid w:val="008664E6"/>
    <w:rsid w:val="00875315"/>
    <w:rsid w:val="00882493"/>
    <w:rsid w:val="00887CD4"/>
    <w:rsid w:val="008905E2"/>
    <w:rsid w:val="00890D1A"/>
    <w:rsid w:val="00896B82"/>
    <w:rsid w:val="008A0C54"/>
    <w:rsid w:val="008A1D8B"/>
    <w:rsid w:val="008A492D"/>
    <w:rsid w:val="008B758F"/>
    <w:rsid w:val="008D33D0"/>
    <w:rsid w:val="008E0E4D"/>
    <w:rsid w:val="008F4544"/>
    <w:rsid w:val="008F565B"/>
    <w:rsid w:val="00900398"/>
    <w:rsid w:val="009028E5"/>
    <w:rsid w:val="00903E8F"/>
    <w:rsid w:val="00913C9D"/>
    <w:rsid w:val="0092047B"/>
    <w:rsid w:val="009245E6"/>
    <w:rsid w:val="00924705"/>
    <w:rsid w:val="0092486A"/>
    <w:rsid w:val="0093322F"/>
    <w:rsid w:val="00935AF4"/>
    <w:rsid w:val="00945CF9"/>
    <w:rsid w:val="009532D2"/>
    <w:rsid w:val="00966257"/>
    <w:rsid w:val="009670AD"/>
    <w:rsid w:val="0098496A"/>
    <w:rsid w:val="009875C0"/>
    <w:rsid w:val="00987892"/>
    <w:rsid w:val="00987BB5"/>
    <w:rsid w:val="009928F2"/>
    <w:rsid w:val="00993F13"/>
    <w:rsid w:val="00995783"/>
    <w:rsid w:val="009A19E8"/>
    <w:rsid w:val="009A3FD3"/>
    <w:rsid w:val="009A7414"/>
    <w:rsid w:val="009B3A02"/>
    <w:rsid w:val="009B56B2"/>
    <w:rsid w:val="009B5C8F"/>
    <w:rsid w:val="009C5D27"/>
    <w:rsid w:val="009D044F"/>
    <w:rsid w:val="009D23AD"/>
    <w:rsid w:val="009E2FBA"/>
    <w:rsid w:val="009E4561"/>
    <w:rsid w:val="009F123A"/>
    <w:rsid w:val="009F3768"/>
    <w:rsid w:val="009F5D50"/>
    <w:rsid w:val="00A102FD"/>
    <w:rsid w:val="00A10C62"/>
    <w:rsid w:val="00A152A2"/>
    <w:rsid w:val="00A2127D"/>
    <w:rsid w:val="00A22B3F"/>
    <w:rsid w:val="00A4011F"/>
    <w:rsid w:val="00A45D15"/>
    <w:rsid w:val="00A628BE"/>
    <w:rsid w:val="00A649CA"/>
    <w:rsid w:val="00A675C1"/>
    <w:rsid w:val="00A73B10"/>
    <w:rsid w:val="00A9642E"/>
    <w:rsid w:val="00AA3435"/>
    <w:rsid w:val="00AA6CF0"/>
    <w:rsid w:val="00AC18A9"/>
    <w:rsid w:val="00AD3EA6"/>
    <w:rsid w:val="00AD4D0B"/>
    <w:rsid w:val="00AD7E8F"/>
    <w:rsid w:val="00AE6A85"/>
    <w:rsid w:val="00AF02E6"/>
    <w:rsid w:val="00AF4E91"/>
    <w:rsid w:val="00B10743"/>
    <w:rsid w:val="00B13502"/>
    <w:rsid w:val="00B147FF"/>
    <w:rsid w:val="00B2254F"/>
    <w:rsid w:val="00B32B19"/>
    <w:rsid w:val="00B42531"/>
    <w:rsid w:val="00B55532"/>
    <w:rsid w:val="00B57C7F"/>
    <w:rsid w:val="00B60279"/>
    <w:rsid w:val="00B63B82"/>
    <w:rsid w:val="00B832E8"/>
    <w:rsid w:val="00B94102"/>
    <w:rsid w:val="00B954B2"/>
    <w:rsid w:val="00BA2CCA"/>
    <w:rsid w:val="00BA6C0A"/>
    <w:rsid w:val="00BD306F"/>
    <w:rsid w:val="00BD6344"/>
    <w:rsid w:val="00BE3A8B"/>
    <w:rsid w:val="00BF6632"/>
    <w:rsid w:val="00BF6EE8"/>
    <w:rsid w:val="00C00020"/>
    <w:rsid w:val="00C0453A"/>
    <w:rsid w:val="00C05606"/>
    <w:rsid w:val="00C14CD5"/>
    <w:rsid w:val="00C37CA2"/>
    <w:rsid w:val="00C463F3"/>
    <w:rsid w:val="00C5031D"/>
    <w:rsid w:val="00C50A0B"/>
    <w:rsid w:val="00C5373E"/>
    <w:rsid w:val="00C54FDF"/>
    <w:rsid w:val="00C63B89"/>
    <w:rsid w:val="00C66275"/>
    <w:rsid w:val="00C71DCB"/>
    <w:rsid w:val="00C73010"/>
    <w:rsid w:val="00C74D1E"/>
    <w:rsid w:val="00C83867"/>
    <w:rsid w:val="00C86BF9"/>
    <w:rsid w:val="00CA0627"/>
    <w:rsid w:val="00CA322F"/>
    <w:rsid w:val="00CB1C76"/>
    <w:rsid w:val="00CB4F47"/>
    <w:rsid w:val="00CB5B81"/>
    <w:rsid w:val="00CB604B"/>
    <w:rsid w:val="00CC060F"/>
    <w:rsid w:val="00CC32C6"/>
    <w:rsid w:val="00CD774D"/>
    <w:rsid w:val="00CF0128"/>
    <w:rsid w:val="00CF0BE8"/>
    <w:rsid w:val="00CF5419"/>
    <w:rsid w:val="00D039FF"/>
    <w:rsid w:val="00D04292"/>
    <w:rsid w:val="00D2131C"/>
    <w:rsid w:val="00D25712"/>
    <w:rsid w:val="00D377A2"/>
    <w:rsid w:val="00D4091F"/>
    <w:rsid w:val="00D40B15"/>
    <w:rsid w:val="00D53CF0"/>
    <w:rsid w:val="00D56C69"/>
    <w:rsid w:val="00D712E5"/>
    <w:rsid w:val="00D82DDE"/>
    <w:rsid w:val="00D83227"/>
    <w:rsid w:val="00D877BD"/>
    <w:rsid w:val="00DA7503"/>
    <w:rsid w:val="00DB6335"/>
    <w:rsid w:val="00DB73C8"/>
    <w:rsid w:val="00DD0BEA"/>
    <w:rsid w:val="00DD1981"/>
    <w:rsid w:val="00DD73D3"/>
    <w:rsid w:val="00DE6984"/>
    <w:rsid w:val="00DF518B"/>
    <w:rsid w:val="00E0332A"/>
    <w:rsid w:val="00E06356"/>
    <w:rsid w:val="00E16451"/>
    <w:rsid w:val="00E1721D"/>
    <w:rsid w:val="00E21A61"/>
    <w:rsid w:val="00E23CC6"/>
    <w:rsid w:val="00E26464"/>
    <w:rsid w:val="00E2723B"/>
    <w:rsid w:val="00E401E1"/>
    <w:rsid w:val="00E4191A"/>
    <w:rsid w:val="00E4527C"/>
    <w:rsid w:val="00E756B0"/>
    <w:rsid w:val="00E816D6"/>
    <w:rsid w:val="00E82554"/>
    <w:rsid w:val="00E863F9"/>
    <w:rsid w:val="00E876F8"/>
    <w:rsid w:val="00E96960"/>
    <w:rsid w:val="00E97E66"/>
    <w:rsid w:val="00EA39DC"/>
    <w:rsid w:val="00EA6564"/>
    <w:rsid w:val="00EB6827"/>
    <w:rsid w:val="00EC35AC"/>
    <w:rsid w:val="00EC4D0A"/>
    <w:rsid w:val="00ED39EF"/>
    <w:rsid w:val="00EE06A6"/>
    <w:rsid w:val="00F02149"/>
    <w:rsid w:val="00F034E1"/>
    <w:rsid w:val="00F03E85"/>
    <w:rsid w:val="00F05015"/>
    <w:rsid w:val="00F07E9A"/>
    <w:rsid w:val="00F14A42"/>
    <w:rsid w:val="00F15BC4"/>
    <w:rsid w:val="00F21728"/>
    <w:rsid w:val="00F2469A"/>
    <w:rsid w:val="00F25B7E"/>
    <w:rsid w:val="00F27A85"/>
    <w:rsid w:val="00F3275D"/>
    <w:rsid w:val="00F4026D"/>
    <w:rsid w:val="00F6129B"/>
    <w:rsid w:val="00F62F6C"/>
    <w:rsid w:val="00F65ED9"/>
    <w:rsid w:val="00F669A4"/>
    <w:rsid w:val="00F70963"/>
    <w:rsid w:val="00F71759"/>
    <w:rsid w:val="00F72B0C"/>
    <w:rsid w:val="00F96C21"/>
    <w:rsid w:val="00FA152A"/>
    <w:rsid w:val="00FB5245"/>
    <w:rsid w:val="00FB5FF5"/>
    <w:rsid w:val="00FB694F"/>
    <w:rsid w:val="00FC1CFB"/>
    <w:rsid w:val="00FC2A06"/>
    <w:rsid w:val="00FD0495"/>
    <w:rsid w:val="00FD5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A42"/>
    <w:rPr>
      <w:rFonts w:ascii="Times New Roman" w:eastAsia="Times New Roman" w:hAnsi="Times New Roman"/>
      <w:sz w:val="24"/>
      <w:szCs w:val="24"/>
    </w:rPr>
  </w:style>
  <w:style w:type="paragraph" w:styleId="1">
    <w:name w:val="heading 1"/>
    <w:aliases w:val="H1,h1,Глава 1"/>
    <w:basedOn w:val="a"/>
    <w:next w:val="a"/>
    <w:link w:val="10"/>
    <w:uiPriority w:val="99"/>
    <w:qFormat/>
    <w:rsid w:val="00F14A42"/>
    <w:pPr>
      <w:keepNext/>
      <w:numPr>
        <w:numId w:val="1"/>
      </w:numPr>
      <w:tabs>
        <w:tab w:val="left" w:pos="3930"/>
      </w:tabs>
      <w:jc w:val="center"/>
      <w:outlineLvl w:val="0"/>
    </w:pPr>
    <w:rPr>
      <w:sz w:val="28"/>
      <w:lang w:val="x-none" w:eastAsia="x-none"/>
    </w:rPr>
  </w:style>
  <w:style w:type="paragraph" w:styleId="2">
    <w:name w:val="heading 2"/>
    <w:aliases w:val="h2,Gliederung2,Gliederung,H2,Indented Heading,H21,H22,Indented Heading1,Indented Heading2,Indented Heading3,Indented Heading4,H23,H211,H221,Indented Heading5,Indented Heading6,Indented Heading7,H24,H212,H222,Indented Heading8,H25,H213,H223"/>
    <w:basedOn w:val="a"/>
    <w:next w:val="a"/>
    <w:link w:val="20"/>
    <w:uiPriority w:val="99"/>
    <w:qFormat/>
    <w:rsid w:val="00F14A42"/>
    <w:pPr>
      <w:keepNext/>
      <w:numPr>
        <w:ilvl w:val="1"/>
        <w:numId w:val="1"/>
      </w:numPr>
      <w:outlineLvl w:val="1"/>
    </w:pPr>
    <w:rPr>
      <w:sz w:val="28"/>
      <w:lang w:val="x-none" w:eastAsia="x-none"/>
    </w:rPr>
  </w:style>
  <w:style w:type="paragraph" w:styleId="3">
    <w:name w:val="heading 3"/>
    <w:aliases w:val="h3,Gliederung3 Char,Gliederung3,H3"/>
    <w:basedOn w:val="a"/>
    <w:next w:val="a"/>
    <w:link w:val="30"/>
    <w:uiPriority w:val="99"/>
    <w:qFormat/>
    <w:rsid w:val="00F14A42"/>
    <w:pPr>
      <w:keepNext/>
      <w:numPr>
        <w:ilvl w:val="2"/>
        <w:numId w:val="1"/>
      </w:numPr>
      <w:jc w:val="center"/>
      <w:outlineLvl w:val="2"/>
    </w:pPr>
    <w:rPr>
      <w:b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F14A42"/>
    <w:pPr>
      <w:keepNext/>
      <w:numPr>
        <w:ilvl w:val="3"/>
        <w:numId w:val="1"/>
      </w:numPr>
      <w:outlineLvl w:val="3"/>
    </w:pPr>
    <w:rPr>
      <w:b/>
      <w:bCs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rsid w:val="00F14A42"/>
    <w:pPr>
      <w:keepNext/>
      <w:numPr>
        <w:ilvl w:val="4"/>
        <w:numId w:val="1"/>
      </w:numPr>
      <w:outlineLvl w:val="4"/>
    </w:pPr>
    <w:rPr>
      <w:b/>
      <w:bCs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rsid w:val="00F14A42"/>
    <w:pPr>
      <w:numPr>
        <w:ilvl w:val="5"/>
        <w:numId w:val="1"/>
      </w:numPr>
      <w:spacing w:before="240" w:after="60"/>
      <w:outlineLvl w:val="5"/>
    </w:pPr>
    <w:rPr>
      <w:b/>
      <w:bCs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"/>
    <w:unhideWhenUsed/>
    <w:qFormat/>
    <w:rsid w:val="0098496A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D73D3"/>
    <w:rPr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1C15F1"/>
    <w:rPr>
      <w:rFonts w:ascii="Tahoma" w:eastAsia="Calibri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1C15F1"/>
    <w:rPr>
      <w:rFonts w:ascii="Tahoma" w:hAnsi="Tahoma" w:cs="Tahoma"/>
      <w:sz w:val="16"/>
      <w:szCs w:val="16"/>
    </w:rPr>
  </w:style>
  <w:style w:type="paragraph" w:styleId="a6">
    <w:name w:val="List Paragraph"/>
    <w:aliases w:val="Bullet List,FooterText,numbered,Список нумерованный цифры,Цветной список - Акцент 11"/>
    <w:basedOn w:val="a"/>
    <w:link w:val="a7"/>
    <w:uiPriority w:val="34"/>
    <w:qFormat/>
    <w:rsid w:val="001C15F1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4A419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4A4194"/>
  </w:style>
  <w:style w:type="paragraph" w:styleId="aa">
    <w:name w:val="footer"/>
    <w:basedOn w:val="a"/>
    <w:link w:val="ab"/>
    <w:uiPriority w:val="99"/>
    <w:unhideWhenUsed/>
    <w:rsid w:val="004A419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A4194"/>
  </w:style>
  <w:style w:type="character" w:customStyle="1" w:styleId="10">
    <w:name w:val="Заголовок 1 Знак"/>
    <w:aliases w:val="H1 Знак,h1 Знак,Глава 1 Знак"/>
    <w:link w:val="1"/>
    <w:uiPriority w:val="99"/>
    <w:rsid w:val="00F14A42"/>
    <w:rPr>
      <w:rFonts w:ascii="Times New Roman" w:eastAsia="Times New Roman" w:hAnsi="Times New Roman"/>
      <w:sz w:val="28"/>
      <w:szCs w:val="24"/>
      <w:lang w:val="x-none" w:eastAsia="x-none"/>
    </w:rPr>
  </w:style>
  <w:style w:type="character" w:customStyle="1" w:styleId="20">
    <w:name w:val="Заголовок 2 Знак"/>
    <w:aliases w:val="h2 Знак,Gliederung2 Знак,Gliederung Знак,H2 Знак,Indented Heading Знак,H21 Знак,H22 Знак,Indented Heading1 Знак,Indented Heading2 Знак,Indented Heading3 Знак,Indented Heading4 Знак,H23 Знак,H211 Знак,H221 Знак,Indented Heading5 Знак"/>
    <w:link w:val="2"/>
    <w:uiPriority w:val="99"/>
    <w:rsid w:val="00F14A42"/>
    <w:rPr>
      <w:rFonts w:ascii="Times New Roman" w:eastAsia="Times New Roman" w:hAnsi="Times New Roman"/>
      <w:sz w:val="28"/>
      <w:szCs w:val="24"/>
      <w:lang w:val="x-none" w:eastAsia="x-none"/>
    </w:rPr>
  </w:style>
  <w:style w:type="character" w:customStyle="1" w:styleId="30">
    <w:name w:val="Заголовок 3 Знак"/>
    <w:aliases w:val="h3 Знак,Gliederung3 Char Знак,Gliederung3 Знак,H3 Знак"/>
    <w:link w:val="3"/>
    <w:uiPriority w:val="99"/>
    <w:rsid w:val="00F14A42"/>
    <w:rPr>
      <w:rFonts w:ascii="Times New Roman" w:eastAsia="Times New Roman" w:hAnsi="Times New Roman"/>
      <w:b/>
      <w:sz w:val="24"/>
      <w:szCs w:val="24"/>
      <w:lang w:val="x-none" w:eastAsia="x-none"/>
    </w:rPr>
  </w:style>
  <w:style w:type="character" w:customStyle="1" w:styleId="40">
    <w:name w:val="Заголовок 4 Знак"/>
    <w:link w:val="4"/>
    <w:uiPriority w:val="99"/>
    <w:rsid w:val="00F14A42"/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9"/>
    <w:rsid w:val="00F14A42"/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character" w:customStyle="1" w:styleId="60">
    <w:name w:val="Заголовок 6 Знак"/>
    <w:link w:val="6"/>
    <w:uiPriority w:val="99"/>
    <w:rsid w:val="00F14A42"/>
    <w:rPr>
      <w:rFonts w:ascii="Times New Roman" w:eastAsia="Times New Roman" w:hAnsi="Times New Roman"/>
      <w:b/>
      <w:bCs/>
      <w:lang w:val="x-none" w:eastAsia="x-none"/>
    </w:rPr>
  </w:style>
  <w:style w:type="paragraph" w:customStyle="1" w:styleId="ac">
    <w:name w:val="письмо"/>
    <w:basedOn w:val="a"/>
    <w:uiPriority w:val="99"/>
    <w:rsid w:val="00F14A42"/>
    <w:pPr>
      <w:ind w:firstLine="720"/>
      <w:jc w:val="both"/>
    </w:pPr>
    <w:rPr>
      <w:sz w:val="28"/>
      <w:szCs w:val="20"/>
    </w:rPr>
  </w:style>
  <w:style w:type="character" w:styleId="ad">
    <w:name w:val="Hyperlink"/>
    <w:uiPriority w:val="99"/>
    <w:rsid w:val="00F14A42"/>
    <w:rPr>
      <w:rFonts w:ascii="Tahoma" w:hAnsi="Tahoma" w:cs="Tahoma" w:hint="default"/>
      <w:b w:val="0"/>
      <w:bCs w:val="0"/>
      <w:color w:val="D8171F"/>
      <w:sz w:val="15"/>
      <w:szCs w:val="15"/>
      <w:u w:val="single"/>
    </w:rPr>
  </w:style>
  <w:style w:type="paragraph" w:customStyle="1" w:styleId="ListParagraph1">
    <w:name w:val="List Paragraph1"/>
    <w:basedOn w:val="a"/>
    <w:uiPriority w:val="99"/>
    <w:rsid w:val="00F14A4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EB6827"/>
  </w:style>
  <w:style w:type="paragraph" w:styleId="ae">
    <w:name w:val="Body Text Indent"/>
    <w:basedOn w:val="a"/>
    <w:link w:val="af"/>
    <w:uiPriority w:val="99"/>
    <w:rsid w:val="00692D2C"/>
    <w:pPr>
      <w:ind w:left="5760" w:firstLine="709"/>
      <w:jc w:val="both"/>
    </w:pPr>
    <w:rPr>
      <w:lang w:val="x-none" w:eastAsia="x-none"/>
    </w:rPr>
  </w:style>
  <w:style w:type="character" w:customStyle="1" w:styleId="af">
    <w:name w:val="Основной текст с отступом Знак"/>
    <w:link w:val="ae"/>
    <w:uiPriority w:val="99"/>
    <w:rsid w:val="00692D2C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70">
    <w:name w:val="Заголовок 7 Знак"/>
    <w:link w:val="7"/>
    <w:uiPriority w:val="9"/>
    <w:rsid w:val="0098496A"/>
    <w:rPr>
      <w:rFonts w:ascii="Calibri" w:eastAsia="Times New Roman" w:hAnsi="Calibri" w:cs="Times New Roman"/>
      <w:sz w:val="24"/>
      <w:szCs w:val="24"/>
    </w:rPr>
  </w:style>
  <w:style w:type="character" w:styleId="af0">
    <w:name w:val="annotation reference"/>
    <w:uiPriority w:val="99"/>
    <w:semiHidden/>
    <w:unhideWhenUsed/>
    <w:rsid w:val="004104E9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4104E9"/>
    <w:rPr>
      <w:sz w:val="20"/>
      <w:szCs w:val="20"/>
    </w:rPr>
  </w:style>
  <w:style w:type="character" w:customStyle="1" w:styleId="af2">
    <w:name w:val="Текст примечания Знак"/>
    <w:link w:val="af1"/>
    <w:uiPriority w:val="99"/>
    <w:semiHidden/>
    <w:rsid w:val="004104E9"/>
    <w:rPr>
      <w:rFonts w:ascii="Times New Roman" w:eastAsia="Times New Roman" w:hAnsi="Times New Roman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4104E9"/>
    <w:rPr>
      <w:b/>
      <w:bCs/>
    </w:rPr>
  </w:style>
  <w:style w:type="character" w:customStyle="1" w:styleId="af4">
    <w:name w:val="Тема примечания Знак"/>
    <w:link w:val="af3"/>
    <w:uiPriority w:val="99"/>
    <w:semiHidden/>
    <w:rsid w:val="004104E9"/>
    <w:rPr>
      <w:rFonts w:ascii="Times New Roman" w:eastAsia="Times New Roman" w:hAnsi="Times New Roman"/>
      <w:b/>
      <w:bCs/>
    </w:rPr>
  </w:style>
  <w:style w:type="character" w:customStyle="1" w:styleId="a7">
    <w:name w:val="Абзац списка Знак"/>
    <w:aliases w:val="Bullet List Знак,FooterText Знак,numbered Знак,Список нумерованный цифры Знак,Цветной список - Акцент 11 Знак"/>
    <w:link w:val="a6"/>
    <w:uiPriority w:val="34"/>
    <w:locked/>
    <w:rsid w:val="00D83227"/>
    <w:rPr>
      <w:rFonts w:ascii="Times New Roman" w:eastAsia="Times New Roman" w:hAnsi="Times New Roman"/>
      <w:sz w:val="24"/>
      <w:szCs w:val="24"/>
    </w:rPr>
  </w:style>
  <w:style w:type="character" w:customStyle="1" w:styleId="af5">
    <w:name w:val="Основной текст Знак"/>
    <w:basedOn w:val="a0"/>
    <w:uiPriority w:val="99"/>
    <w:semiHidden/>
    <w:rsid w:val="00D8322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w-headline">
    <w:name w:val="mw-headline"/>
    <w:basedOn w:val="a0"/>
    <w:rsid w:val="003C673E"/>
  </w:style>
  <w:style w:type="paragraph" w:styleId="af6">
    <w:name w:val="Normal (Web)"/>
    <w:basedOn w:val="a"/>
    <w:uiPriority w:val="99"/>
    <w:rsid w:val="00E21A61"/>
    <w:pPr>
      <w:spacing w:before="100" w:beforeAutospacing="1" w:after="100" w:afterAutospacing="1"/>
    </w:pPr>
  </w:style>
  <w:style w:type="paragraph" w:styleId="af7">
    <w:name w:val="footnote text"/>
    <w:basedOn w:val="a"/>
    <w:link w:val="af8"/>
    <w:uiPriority w:val="99"/>
    <w:rsid w:val="00C5373E"/>
    <w:rPr>
      <w:sz w:val="20"/>
      <w:szCs w:val="20"/>
      <w:lang w:val="x-none" w:eastAsia="x-none"/>
    </w:rPr>
  </w:style>
  <w:style w:type="character" w:customStyle="1" w:styleId="af8">
    <w:name w:val="Текст сноски Знак"/>
    <w:basedOn w:val="a0"/>
    <w:link w:val="af7"/>
    <w:uiPriority w:val="99"/>
    <w:rsid w:val="00C5373E"/>
    <w:rPr>
      <w:rFonts w:ascii="Times New Roman" w:eastAsia="Times New Roman" w:hAnsi="Times New Roman"/>
      <w:lang w:val="x-none" w:eastAsia="x-none"/>
    </w:rPr>
  </w:style>
  <w:style w:type="character" w:styleId="af9">
    <w:name w:val="footnote reference"/>
    <w:rsid w:val="00C5373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A42"/>
    <w:rPr>
      <w:rFonts w:ascii="Times New Roman" w:eastAsia="Times New Roman" w:hAnsi="Times New Roman"/>
      <w:sz w:val="24"/>
      <w:szCs w:val="24"/>
    </w:rPr>
  </w:style>
  <w:style w:type="paragraph" w:styleId="1">
    <w:name w:val="heading 1"/>
    <w:aliases w:val="H1,h1,Глава 1"/>
    <w:basedOn w:val="a"/>
    <w:next w:val="a"/>
    <w:link w:val="10"/>
    <w:uiPriority w:val="99"/>
    <w:qFormat/>
    <w:rsid w:val="00F14A42"/>
    <w:pPr>
      <w:keepNext/>
      <w:numPr>
        <w:numId w:val="1"/>
      </w:numPr>
      <w:tabs>
        <w:tab w:val="left" w:pos="3930"/>
      </w:tabs>
      <w:jc w:val="center"/>
      <w:outlineLvl w:val="0"/>
    </w:pPr>
    <w:rPr>
      <w:sz w:val="28"/>
      <w:lang w:val="x-none" w:eastAsia="x-none"/>
    </w:rPr>
  </w:style>
  <w:style w:type="paragraph" w:styleId="2">
    <w:name w:val="heading 2"/>
    <w:aliases w:val="h2,Gliederung2,Gliederung,H2,Indented Heading,H21,H22,Indented Heading1,Indented Heading2,Indented Heading3,Indented Heading4,H23,H211,H221,Indented Heading5,Indented Heading6,Indented Heading7,H24,H212,H222,Indented Heading8,H25,H213,H223"/>
    <w:basedOn w:val="a"/>
    <w:next w:val="a"/>
    <w:link w:val="20"/>
    <w:uiPriority w:val="99"/>
    <w:qFormat/>
    <w:rsid w:val="00F14A42"/>
    <w:pPr>
      <w:keepNext/>
      <w:numPr>
        <w:ilvl w:val="1"/>
        <w:numId w:val="1"/>
      </w:numPr>
      <w:outlineLvl w:val="1"/>
    </w:pPr>
    <w:rPr>
      <w:sz w:val="28"/>
      <w:lang w:val="x-none" w:eastAsia="x-none"/>
    </w:rPr>
  </w:style>
  <w:style w:type="paragraph" w:styleId="3">
    <w:name w:val="heading 3"/>
    <w:aliases w:val="h3,Gliederung3 Char,Gliederung3,H3"/>
    <w:basedOn w:val="a"/>
    <w:next w:val="a"/>
    <w:link w:val="30"/>
    <w:uiPriority w:val="99"/>
    <w:qFormat/>
    <w:rsid w:val="00F14A42"/>
    <w:pPr>
      <w:keepNext/>
      <w:numPr>
        <w:ilvl w:val="2"/>
        <w:numId w:val="1"/>
      </w:numPr>
      <w:jc w:val="center"/>
      <w:outlineLvl w:val="2"/>
    </w:pPr>
    <w:rPr>
      <w:b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F14A42"/>
    <w:pPr>
      <w:keepNext/>
      <w:numPr>
        <w:ilvl w:val="3"/>
        <w:numId w:val="1"/>
      </w:numPr>
      <w:outlineLvl w:val="3"/>
    </w:pPr>
    <w:rPr>
      <w:b/>
      <w:bCs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rsid w:val="00F14A42"/>
    <w:pPr>
      <w:keepNext/>
      <w:numPr>
        <w:ilvl w:val="4"/>
        <w:numId w:val="1"/>
      </w:numPr>
      <w:outlineLvl w:val="4"/>
    </w:pPr>
    <w:rPr>
      <w:b/>
      <w:bCs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rsid w:val="00F14A42"/>
    <w:pPr>
      <w:numPr>
        <w:ilvl w:val="5"/>
        <w:numId w:val="1"/>
      </w:numPr>
      <w:spacing w:before="240" w:after="60"/>
      <w:outlineLvl w:val="5"/>
    </w:pPr>
    <w:rPr>
      <w:b/>
      <w:bCs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"/>
    <w:unhideWhenUsed/>
    <w:qFormat/>
    <w:rsid w:val="0098496A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D73D3"/>
    <w:rPr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1C15F1"/>
    <w:rPr>
      <w:rFonts w:ascii="Tahoma" w:eastAsia="Calibri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1C15F1"/>
    <w:rPr>
      <w:rFonts w:ascii="Tahoma" w:hAnsi="Tahoma" w:cs="Tahoma"/>
      <w:sz w:val="16"/>
      <w:szCs w:val="16"/>
    </w:rPr>
  </w:style>
  <w:style w:type="paragraph" w:styleId="a6">
    <w:name w:val="List Paragraph"/>
    <w:aliases w:val="Bullet List,FooterText,numbered,Список нумерованный цифры,Цветной список - Акцент 11"/>
    <w:basedOn w:val="a"/>
    <w:link w:val="a7"/>
    <w:uiPriority w:val="34"/>
    <w:qFormat/>
    <w:rsid w:val="001C15F1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4A419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4A4194"/>
  </w:style>
  <w:style w:type="paragraph" w:styleId="aa">
    <w:name w:val="footer"/>
    <w:basedOn w:val="a"/>
    <w:link w:val="ab"/>
    <w:uiPriority w:val="99"/>
    <w:unhideWhenUsed/>
    <w:rsid w:val="004A419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A4194"/>
  </w:style>
  <w:style w:type="character" w:customStyle="1" w:styleId="10">
    <w:name w:val="Заголовок 1 Знак"/>
    <w:aliases w:val="H1 Знак,h1 Знак,Глава 1 Знак"/>
    <w:link w:val="1"/>
    <w:uiPriority w:val="99"/>
    <w:rsid w:val="00F14A42"/>
    <w:rPr>
      <w:rFonts w:ascii="Times New Roman" w:eastAsia="Times New Roman" w:hAnsi="Times New Roman"/>
      <w:sz w:val="28"/>
      <w:szCs w:val="24"/>
      <w:lang w:val="x-none" w:eastAsia="x-none"/>
    </w:rPr>
  </w:style>
  <w:style w:type="character" w:customStyle="1" w:styleId="20">
    <w:name w:val="Заголовок 2 Знак"/>
    <w:aliases w:val="h2 Знак,Gliederung2 Знак,Gliederung Знак,H2 Знак,Indented Heading Знак,H21 Знак,H22 Знак,Indented Heading1 Знак,Indented Heading2 Знак,Indented Heading3 Знак,Indented Heading4 Знак,H23 Знак,H211 Знак,H221 Знак,Indented Heading5 Знак"/>
    <w:link w:val="2"/>
    <w:uiPriority w:val="99"/>
    <w:rsid w:val="00F14A42"/>
    <w:rPr>
      <w:rFonts w:ascii="Times New Roman" w:eastAsia="Times New Roman" w:hAnsi="Times New Roman"/>
      <w:sz w:val="28"/>
      <w:szCs w:val="24"/>
      <w:lang w:val="x-none" w:eastAsia="x-none"/>
    </w:rPr>
  </w:style>
  <w:style w:type="character" w:customStyle="1" w:styleId="30">
    <w:name w:val="Заголовок 3 Знак"/>
    <w:aliases w:val="h3 Знак,Gliederung3 Char Знак,Gliederung3 Знак,H3 Знак"/>
    <w:link w:val="3"/>
    <w:uiPriority w:val="99"/>
    <w:rsid w:val="00F14A42"/>
    <w:rPr>
      <w:rFonts w:ascii="Times New Roman" w:eastAsia="Times New Roman" w:hAnsi="Times New Roman"/>
      <w:b/>
      <w:sz w:val="24"/>
      <w:szCs w:val="24"/>
      <w:lang w:val="x-none" w:eastAsia="x-none"/>
    </w:rPr>
  </w:style>
  <w:style w:type="character" w:customStyle="1" w:styleId="40">
    <w:name w:val="Заголовок 4 Знак"/>
    <w:link w:val="4"/>
    <w:uiPriority w:val="99"/>
    <w:rsid w:val="00F14A42"/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9"/>
    <w:rsid w:val="00F14A42"/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character" w:customStyle="1" w:styleId="60">
    <w:name w:val="Заголовок 6 Знак"/>
    <w:link w:val="6"/>
    <w:uiPriority w:val="99"/>
    <w:rsid w:val="00F14A42"/>
    <w:rPr>
      <w:rFonts w:ascii="Times New Roman" w:eastAsia="Times New Roman" w:hAnsi="Times New Roman"/>
      <w:b/>
      <w:bCs/>
      <w:lang w:val="x-none" w:eastAsia="x-none"/>
    </w:rPr>
  </w:style>
  <w:style w:type="paragraph" w:customStyle="1" w:styleId="ac">
    <w:name w:val="письмо"/>
    <w:basedOn w:val="a"/>
    <w:uiPriority w:val="99"/>
    <w:rsid w:val="00F14A42"/>
    <w:pPr>
      <w:ind w:firstLine="720"/>
      <w:jc w:val="both"/>
    </w:pPr>
    <w:rPr>
      <w:sz w:val="28"/>
      <w:szCs w:val="20"/>
    </w:rPr>
  </w:style>
  <w:style w:type="character" w:styleId="ad">
    <w:name w:val="Hyperlink"/>
    <w:uiPriority w:val="99"/>
    <w:rsid w:val="00F14A42"/>
    <w:rPr>
      <w:rFonts w:ascii="Tahoma" w:hAnsi="Tahoma" w:cs="Tahoma" w:hint="default"/>
      <w:b w:val="0"/>
      <w:bCs w:val="0"/>
      <w:color w:val="D8171F"/>
      <w:sz w:val="15"/>
      <w:szCs w:val="15"/>
      <w:u w:val="single"/>
    </w:rPr>
  </w:style>
  <w:style w:type="paragraph" w:customStyle="1" w:styleId="ListParagraph1">
    <w:name w:val="List Paragraph1"/>
    <w:basedOn w:val="a"/>
    <w:uiPriority w:val="99"/>
    <w:rsid w:val="00F14A4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EB6827"/>
  </w:style>
  <w:style w:type="paragraph" w:styleId="ae">
    <w:name w:val="Body Text Indent"/>
    <w:basedOn w:val="a"/>
    <w:link w:val="af"/>
    <w:uiPriority w:val="99"/>
    <w:rsid w:val="00692D2C"/>
    <w:pPr>
      <w:ind w:left="5760" w:firstLine="709"/>
      <w:jc w:val="both"/>
    </w:pPr>
    <w:rPr>
      <w:lang w:val="x-none" w:eastAsia="x-none"/>
    </w:rPr>
  </w:style>
  <w:style w:type="character" w:customStyle="1" w:styleId="af">
    <w:name w:val="Основной текст с отступом Знак"/>
    <w:link w:val="ae"/>
    <w:uiPriority w:val="99"/>
    <w:rsid w:val="00692D2C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70">
    <w:name w:val="Заголовок 7 Знак"/>
    <w:link w:val="7"/>
    <w:uiPriority w:val="9"/>
    <w:rsid w:val="0098496A"/>
    <w:rPr>
      <w:rFonts w:ascii="Calibri" w:eastAsia="Times New Roman" w:hAnsi="Calibri" w:cs="Times New Roman"/>
      <w:sz w:val="24"/>
      <w:szCs w:val="24"/>
    </w:rPr>
  </w:style>
  <w:style w:type="character" w:styleId="af0">
    <w:name w:val="annotation reference"/>
    <w:uiPriority w:val="99"/>
    <w:semiHidden/>
    <w:unhideWhenUsed/>
    <w:rsid w:val="004104E9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4104E9"/>
    <w:rPr>
      <w:sz w:val="20"/>
      <w:szCs w:val="20"/>
    </w:rPr>
  </w:style>
  <w:style w:type="character" w:customStyle="1" w:styleId="af2">
    <w:name w:val="Текст примечания Знак"/>
    <w:link w:val="af1"/>
    <w:uiPriority w:val="99"/>
    <w:semiHidden/>
    <w:rsid w:val="004104E9"/>
    <w:rPr>
      <w:rFonts w:ascii="Times New Roman" w:eastAsia="Times New Roman" w:hAnsi="Times New Roman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4104E9"/>
    <w:rPr>
      <w:b/>
      <w:bCs/>
    </w:rPr>
  </w:style>
  <w:style w:type="character" w:customStyle="1" w:styleId="af4">
    <w:name w:val="Тема примечания Знак"/>
    <w:link w:val="af3"/>
    <w:uiPriority w:val="99"/>
    <w:semiHidden/>
    <w:rsid w:val="004104E9"/>
    <w:rPr>
      <w:rFonts w:ascii="Times New Roman" w:eastAsia="Times New Roman" w:hAnsi="Times New Roman"/>
      <w:b/>
      <w:bCs/>
    </w:rPr>
  </w:style>
  <w:style w:type="character" w:customStyle="1" w:styleId="a7">
    <w:name w:val="Абзац списка Знак"/>
    <w:aliases w:val="Bullet List Знак,FooterText Знак,numbered Знак,Список нумерованный цифры Знак,Цветной список - Акцент 11 Знак"/>
    <w:link w:val="a6"/>
    <w:uiPriority w:val="34"/>
    <w:locked/>
    <w:rsid w:val="00D83227"/>
    <w:rPr>
      <w:rFonts w:ascii="Times New Roman" w:eastAsia="Times New Roman" w:hAnsi="Times New Roman"/>
      <w:sz w:val="24"/>
      <w:szCs w:val="24"/>
    </w:rPr>
  </w:style>
  <w:style w:type="character" w:customStyle="1" w:styleId="af5">
    <w:name w:val="Основной текст Знак"/>
    <w:basedOn w:val="a0"/>
    <w:uiPriority w:val="99"/>
    <w:semiHidden/>
    <w:rsid w:val="00D8322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w-headline">
    <w:name w:val="mw-headline"/>
    <w:basedOn w:val="a0"/>
    <w:rsid w:val="003C673E"/>
  </w:style>
  <w:style w:type="paragraph" w:styleId="af6">
    <w:name w:val="Normal (Web)"/>
    <w:basedOn w:val="a"/>
    <w:uiPriority w:val="99"/>
    <w:rsid w:val="00E21A61"/>
    <w:pPr>
      <w:spacing w:before="100" w:beforeAutospacing="1" w:after="100" w:afterAutospacing="1"/>
    </w:pPr>
  </w:style>
  <w:style w:type="paragraph" w:styleId="af7">
    <w:name w:val="footnote text"/>
    <w:basedOn w:val="a"/>
    <w:link w:val="af8"/>
    <w:uiPriority w:val="99"/>
    <w:rsid w:val="00C5373E"/>
    <w:rPr>
      <w:sz w:val="20"/>
      <w:szCs w:val="20"/>
      <w:lang w:val="x-none" w:eastAsia="x-none"/>
    </w:rPr>
  </w:style>
  <w:style w:type="character" w:customStyle="1" w:styleId="af8">
    <w:name w:val="Текст сноски Знак"/>
    <w:basedOn w:val="a0"/>
    <w:link w:val="af7"/>
    <w:uiPriority w:val="99"/>
    <w:rsid w:val="00C5373E"/>
    <w:rPr>
      <w:rFonts w:ascii="Times New Roman" w:eastAsia="Times New Roman" w:hAnsi="Times New Roman"/>
      <w:lang w:val="x-none" w:eastAsia="x-none"/>
    </w:rPr>
  </w:style>
  <w:style w:type="character" w:styleId="af9">
    <w:name w:val="footnote reference"/>
    <w:rsid w:val="00C5373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8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6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1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71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6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36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2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3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5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0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3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2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3" Type="http://schemas.openxmlformats.org/officeDocument/2006/relationships/styles" Target="styles.xml"/><Relationship Id="rId21" Type="http://schemas.openxmlformats.org/officeDocument/2006/relationships/hyperlink" Target="mailto:avoldaev@hse.ru" TargetMode="Externa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hyperlink" Target="mailto:avoldaev@hse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23" Type="http://schemas.openxmlformats.org/officeDocument/2006/relationships/footer" Target="footer1.xml"/><Relationship Id="rId10" Type="http://schemas.openxmlformats.org/officeDocument/2006/relationships/image" Target="media/image2.jpeg"/><Relationship Id="rId19" Type="http://schemas.openxmlformats.org/officeDocument/2006/relationships/image" Target="media/image11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png"/><Relationship Id="rId22" Type="http://schemas.openxmlformats.org/officeDocument/2006/relationships/hyperlink" Target="mailto:ygubarev@hs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B315FC-2934-4925-A25E-21ADE1D10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1121</TotalTime>
  <Pages>8</Pages>
  <Words>2011</Words>
  <Characters>11469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13454</CharactersWithSpaces>
  <SharedDoc>false</SharedDoc>
  <HLinks>
    <vt:vector size="24" baseType="variant">
      <vt:variant>
        <vt:i4>131124</vt:i4>
      </vt:variant>
      <vt:variant>
        <vt:i4>39</vt:i4>
      </vt:variant>
      <vt:variant>
        <vt:i4>0</vt:i4>
      </vt:variant>
      <vt:variant>
        <vt:i4>5</vt:i4>
      </vt:variant>
      <vt:variant>
        <vt:lpwstr>mailto:ygubarev@hse.ru</vt:lpwstr>
      </vt:variant>
      <vt:variant>
        <vt:lpwstr/>
      </vt:variant>
      <vt:variant>
        <vt:i4>131124</vt:i4>
      </vt:variant>
      <vt:variant>
        <vt:i4>36</vt:i4>
      </vt:variant>
      <vt:variant>
        <vt:i4>0</vt:i4>
      </vt:variant>
      <vt:variant>
        <vt:i4>5</vt:i4>
      </vt:variant>
      <vt:variant>
        <vt:lpwstr>mailto:ygubarev@hse.ru</vt:lpwstr>
      </vt:variant>
      <vt:variant>
        <vt:lpwstr/>
      </vt:variant>
      <vt:variant>
        <vt:i4>131124</vt:i4>
      </vt:variant>
      <vt:variant>
        <vt:i4>33</vt:i4>
      </vt:variant>
      <vt:variant>
        <vt:i4>0</vt:i4>
      </vt:variant>
      <vt:variant>
        <vt:i4>5</vt:i4>
      </vt:variant>
      <vt:variant>
        <vt:lpwstr>mailto:ygubarev@hse.ru</vt:lpwstr>
      </vt:variant>
      <vt:variant>
        <vt:lpwstr/>
      </vt:variant>
      <vt:variant>
        <vt:i4>131124</vt:i4>
      </vt:variant>
      <vt:variant>
        <vt:i4>30</vt:i4>
      </vt:variant>
      <vt:variant>
        <vt:i4>0</vt:i4>
      </vt:variant>
      <vt:variant>
        <vt:i4>5</vt:i4>
      </vt:variant>
      <vt:variant>
        <vt:lpwstr>mailto:ygubarev@hse.ru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Разин Виталий Владимирович</cp:lastModifiedBy>
  <cp:revision>6</cp:revision>
  <cp:lastPrinted>2017-05-25T13:19:00Z</cp:lastPrinted>
  <dcterms:created xsi:type="dcterms:W3CDTF">2018-03-15T09:33:00Z</dcterms:created>
  <dcterms:modified xsi:type="dcterms:W3CDTF">2018-03-20T09:05:00Z</dcterms:modified>
</cp:coreProperties>
</file>