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541"/>
        <w:gridCol w:w="3990"/>
        <w:gridCol w:w="4033"/>
        <w:gridCol w:w="2106"/>
        <w:gridCol w:w="2442"/>
      </w:tblGrid>
      <w:tr w:rsidR="00A3438D" w:rsidRPr="002A0CCC" w:rsidTr="00BB3610">
        <w:trPr>
          <w:trHeight w:val="315"/>
        </w:trPr>
        <w:tc>
          <w:tcPr>
            <w:tcW w:w="14606" w:type="dxa"/>
            <w:gridSpan w:val="6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438D" w:rsidRPr="00C669E0" w:rsidRDefault="00A3438D" w:rsidP="00C669E0">
            <w:pPr>
              <w:suppressAutoHyphens/>
              <w:ind w:firstLine="666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69E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A3438D" w:rsidRPr="00C669E0" w:rsidRDefault="00A3438D" w:rsidP="00C669E0">
            <w:pPr>
              <w:suppressAutoHyphens/>
              <w:ind w:firstLine="666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69E0">
              <w:rPr>
                <w:rFonts w:ascii="Times New Roman" w:hAnsi="Times New Roman" w:cs="Times New Roman"/>
                <w:sz w:val="26"/>
                <w:szCs w:val="26"/>
              </w:rPr>
              <w:t>к приказу</w:t>
            </w:r>
          </w:p>
          <w:p w:rsidR="00A3438D" w:rsidRPr="00C669E0" w:rsidRDefault="00A3438D" w:rsidP="00C669E0">
            <w:pPr>
              <w:suppressAutoHyphens/>
              <w:ind w:firstLine="666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69E0">
              <w:rPr>
                <w:rFonts w:ascii="Times New Roman" w:hAnsi="Times New Roman" w:cs="Times New Roman"/>
                <w:sz w:val="26"/>
                <w:szCs w:val="26"/>
              </w:rPr>
              <w:t>от _______ № __________</w:t>
            </w:r>
          </w:p>
          <w:p w:rsidR="00A3438D" w:rsidRPr="00C669E0" w:rsidRDefault="00A3438D" w:rsidP="00A3438D">
            <w:pPr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8D" w:rsidRPr="00C669E0" w:rsidRDefault="00A3438D" w:rsidP="00A3438D">
            <w:pPr>
              <w:suppressAutoHyphens/>
              <w:rPr>
                <w:rFonts w:ascii="Times New Roman" w:hAnsi="Times New Roman" w:cs="Times New Roman"/>
              </w:rPr>
            </w:pPr>
          </w:p>
          <w:p w:rsidR="00A3438D" w:rsidRPr="00C669E0" w:rsidRDefault="00A3438D" w:rsidP="00A3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Список рецензентов выпускных квалификационных работ студентов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РЕЦЕНЗЕНТ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студента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работы на русском языке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работы на английском языке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Должность, организация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Агекян Ани Акоповна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дзэн буддистского мировоззрения на бизнес культуру современной Японии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Impact of Zen Buddhism's World View on Modern Japanese Business Culture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Амантайкызы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Актолкын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"Культура домашних животных" и феномен "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кошачьего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контента" в современной Японии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Pets Culture and Phenomenon of Cat Mania in Modern Japan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Базарбек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традиции и религия казахского национального меньшинства в Китае в 1990-2000 годах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National Traditions and Religion Among Kazakhs National Minority in China in 1990-2000's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Бельченко Андрей Станиславович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декана гуманитарных и социальных наук, РУДН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Анастасия Викторовна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социокультурных аспектов современной TV-рекламы в КНР, Тайване и Гонконге</w:t>
            </w:r>
            <w:proofErr w:type="gram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Comparative Analysis of Social-Cultural Aspects of Modern TV-Commercial in PRC, Taiwan and Hong Kong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Елена Николаевна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Московский государственный лингвистический университет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Болор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 Монголии со странами АТР в энергетическом секторе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Mongolia's Cooperation with APR Countries in the Power Sector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Шолудько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 региональной экономики и географии, зам.</w:t>
            </w:r>
            <w:r w:rsidR="0031759C" w:rsidRPr="00C66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декана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экономического факультета по очно-заочному образованию, РУДН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Виктория Андреевна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проектов Нового банка развития в модернизации стран БРИКС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Role of the New Development Bank Projects in the Modernization of BRICS Countries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 Сергей Вячеславович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Гринёва Софья Михайловна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природопользование в мировосприятии современных китайцев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Perception of Nature and Nature use in the Worldview of the Modern Chinese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Каимова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преподаватель, ИСАА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Антон Алексеевич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 Китая как ключевой фактор конфликтов в Южно-Китайском и Восточно-Китайском 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морях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XXI веке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China’s Rise as a Key Factor in the South China Sea and East China Sea Disputes in XXI Century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 Евгений Александрович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Профессор, Департамент международных отношений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Евгения Дмитриевна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международных экономических санкций в развитии науки и технологий в современном Иране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Impact of International Economic Sanctions on the Development of Science and Technology in Modern Iran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Шуберт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Джефф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департамента международной бизнес школы БРИКС, Иркутский Национальный Технический университет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Лев Александрович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электронной коммерции на трансформацию деловых отношений в китайском обществе в 2000 гг.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Impact of E-commerce on the Transformation of Business Relations in Chinese Society in 2000's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Бельченко Андрей Станиславович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декана гуманитарных и социальных наук, РУДН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Кильтау Екатерина Викторовна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идеи "китайской мечты" в западных англоязычных средствах массовой информации в начале ХХ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Reflection of the "Chinese Dream" Concept in the Western Media in the Early 21st Century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Верченко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Леонидовна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 Института Дальнего Востока РАН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Кучма Надежда Сергеевна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Цивилизационная идентичность Тайваня в контексте отношений с материковым Китаем (вторая половина XX - начало XXI вв.)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Taiwan's National Identity in the Context of the Relations with the Mainland China (Second P</w:t>
            </w:r>
            <w:bookmarkStart w:id="0" w:name="_GoBack"/>
            <w:bookmarkEnd w:id="0"/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art of XX - beg. of XXI Century)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Каимова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31759C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  <w:r w:rsidR="00BB7D94"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преподаватель, ИСАА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Маркелов Александр Александрович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особенности рынка компьютерных игр современного Китая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National Features of Computer Games Market of Contemporary China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Алексей Александрович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Профессор, заведующий Школой востоковедения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Матвеенко Дарья Геннадиевна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торгово-экономического сотрудничества Китая и Японии со странами Африки в XXI веке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Specific Features of Trade and Economic Cooperation of Japan and China with African Countries in the 21st Century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Кистанов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Олегович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Центра японских исследований Институт Дальнего Востока РАН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Маулана Гири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Исламский банк и его влияние на 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средний бизнес в Индонезии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Islamic Bank and its Impact on Small and Medium Enterprises in Indonesia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 Сергей Вячеславович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Мертен Нина Александровна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ветроэнергетики в устойчивом экономическом развитии в Южной Корее, Китае, Японии (2015-2030)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Impact of Wind Power Generation on Sustainable Economic Growth South Korea, China, Japan (2015-2030)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Елизавета Николаевна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экономики Китая и препятствия к инновационному развитию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Transformation of the Chinese Economy and Constraints for Innovative Development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Каимова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тарший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преподаватель, ИСАА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Дмитрий Алексеевич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 России со странами Восточной Азии в области атомной энергии (2000 - 2016)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Cooperation Between Russia and East Asia Countries in the Field of Nuclear Energy (2000 - 2016)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Казарьян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Левонович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научный сотрудник, Институт востоковедения РАН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Обойшева Ангелина Игоревна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социального неравенства в контексте трудовых конфликтов в Республике Корея (1987-2016)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Problems of Social Inequality in the Context of Labor Conflicts in the Republic of Korea (1987-2016)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Людмила Владимировна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научный сотрудник, Институт Дальнего Востока РАН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Андрей Анатольевич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дипломатия Китая в отношении России (2012-2017)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China's Energy Diplomacy Towards Russia : 2012-2017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Пробончоно Адитья Харьйо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культурной дипломатии в отношениях между Индонезией и Россией в эпоху Реформации (1998-2017)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Role of Cultural Diplomacy in Indonesia-Russia Relations in the Reformation Era (1998-2017)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Шуберт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Джефф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департамента международной бизнес школы БРИКС, Иркутский Национальный Технический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университет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Рамадани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Мухаммад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Хадидарма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Торговые отношения России со странами АСЕАН. Перспективы заключения договора о свободной торговле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Trade Relation Between Russia and ASEAN, and the Potential of Free Trade Agreement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AD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AD1E2D" w:rsidRPr="00C66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лудько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 региональной экономики и географии, зам.</w:t>
            </w:r>
            <w:r w:rsidRPr="00C66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декана экономического факультета по очно-заочному образованию, РУДН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Семакина Анастасия Алексеевна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политических рисков на инвестиционную привлекательность Республики Корея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Impact of Political Risks on the Investment Attractiveness of South Korea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Сулейменова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Акбота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 факторы исламской радикализации молодежи в Казахстане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Socio-economic Factors of Youth Islamic Radicalization in Kazakhstan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0D3E06" w:rsidP="004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Энтони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0D3E06" w:rsidP="000D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Профессор,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колледж, Лондон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Файншмидт Роман Иосифович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выхода иностранных компаний на рынки Юго-Восточной Азии в условиях Экономического сообщества АСЕАН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Specificities of Entering Southeast Asia's Markets in the Framework of ASEAN Economic Community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Шуберт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Джефф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департамента международной бизнес школы БРИКС, Иркутский Национальный Технический университет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Яна Олеговна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китайской экономической экспансии в странах Центральной Америки и Карибского региона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Specific Features of Chinese Economic Expansion in Central America and the Caribbean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Шуберт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Джефф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департамента международной бизнес школы БРИКС, Иркутский Национальный Технический университет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Хаирифах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Наули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Традиционная уличная торговля и ее роль в устойчивом экономическом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развитии Джакарты (2014-2017)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Traditions Street Vending and its Role for Sustainable Economic Development in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Jakarta (2014-2017)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Доцент, Высшая школа бизнеса МГУ им. </w:t>
            </w: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Алина Александровна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ВВП как фактор политической нестабильности в арабских монархиях и республиках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GDP as a Factor of Political Instability in Arab Monarchies and Republics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Куделин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 кафедры всеобщей истории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кафедрой по научной работе, РУДН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Хухуни Илья Георгиевич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высоких технологий в конфликтах в АТР в начале 21 века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Application of High Technologies in Conflicts in Asia Pacific in the Beginning of 21 Century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Шуберт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Джефф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департамента международной бизнес школы БРИКС, Иркутский Национальный Технический университет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Чекурова Вероника Александровна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венчурных фондов и </w:t>
            </w:r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бизнес-ангелов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развитии предпринимательства в современной Японии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Role of Venture Capital and Business Angels in Development of Entrepreneurship in Modern Japan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Чернявцева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Евгеньевна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Китая по привлечению прямых иностранных инвестиций (1990-2017)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Foreign direct investment policies in China from 1990s to 2017: review and analysis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Ирина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Высшая школа бизнеса МГУ им. Ломоносова</w:t>
            </w:r>
          </w:p>
        </w:tc>
      </w:tr>
      <w:tr w:rsidR="00BB7D94" w:rsidRPr="002A0CCC" w:rsidTr="00BB361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Юранс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Ришардс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России на Восток: российское восприятие китайской политики в отношении Москвы после Украинского кризиса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0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Russia's Turn to the East: Russian Perception of Chinese Policy Towards Moscow Since the Ukraine Crisis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Каимова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7D94" w:rsidRPr="002A0CCC" w:rsidRDefault="00BB7D94" w:rsidP="002A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тарший</w:t>
            </w:r>
            <w:proofErr w:type="spellEnd"/>
            <w:r w:rsidRPr="002A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преподаватель, ИСАА МГУ им. Ломоносова</w:t>
            </w:r>
          </w:p>
        </w:tc>
      </w:tr>
    </w:tbl>
    <w:p w:rsidR="001F652F" w:rsidRDefault="009725A6"/>
    <w:sectPr w:rsidR="001F652F" w:rsidSect="00BB7D94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A6" w:rsidRDefault="009725A6" w:rsidP="00BB7D94">
      <w:pPr>
        <w:spacing w:after="0" w:line="240" w:lineRule="auto"/>
      </w:pPr>
      <w:r>
        <w:separator/>
      </w:r>
    </w:p>
  </w:endnote>
  <w:endnote w:type="continuationSeparator" w:id="0">
    <w:p w:rsidR="009725A6" w:rsidRDefault="009725A6" w:rsidP="00B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A6" w:rsidRDefault="009725A6" w:rsidP="00BB7D94">
      <w:pPr>
        <w:spacing w:after="0" w:line="240" w:lineRule="auto"/>
      </w:pPr>
      <w:r>
        <w:separator/>
      </w:r>
    </w:p>
  </w:footnote>
  <w:footnote w:type="continuationSeparator" w:id="0">
    <w:p w:rsidR="009725A6" w:rsidRDefault="009725A6" w:rsidP="00BB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4"/>
    <w:rsid w:val="000263C4"/>
    <w:rsid w:val="000D3E06"/>
    <w:rsid w:val="0010249C"/>
    <w:rsid w:val="002A0CCC"/>
    <w:rsid w:val="0031759C"/>
    <w:rsid w:val="007B3E34"/>
    <w:rsid w:val="0085015B"/>
    <w:rsid w:val="009725A6"/>
    <w:rsid w:val="00A3438D"/>
    <w:rsid w:val="00AD1E2D"/>
    <w:rsid w:val="00B53A3E"/>
    <w:rsid w:val="00BB3610"/>
    <w:rsid w:val="00BB7D94"/>
    <w:rsid w:val="00C024E0"/>
    <w:rsid w:val="00C669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D94"/>
  </w:style>
  <w:style w:type="paragraph" w:styleId="a5">
    <w:name w:val="footer"/>
    <w:basedOn w:val="a"/>
    <w:link w:val="a6"/>
    <w:uiPriority w:val="99"/>
    <w:unhideWhenUsed/>
    <w:rsid w:val="00BB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D94"/>
  </w:style>
  <w:style w:type="paragraph" w:styleId="a5">
    <w:name w:val="footer"/>
    <w:basedOn w:val="a"/>
    <w:link w:val="a6"/>
    <w:uiPriority w:val="99"/>
    <w:unhideWhenUsed/>
    <w:rsid w:val="00BB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C43F-4CD6-440F-8EF0-64EDC22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2018-04-26T14:21:00Z</dcterms:created>
  <dcterms:modified xsi:type="dcterms:W3CDTF">2018-04-26T14:23:00Z</dcterms:modified>
</cp:coreProperties>
</file>