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5ac0df3" w14:paraId="35ac0df3" w:rsidRDefault="00163D90" w:rsidP="000B005D" w:rsidR="00163D90" w:rsidRPr="00D07349">
      <w:pPr>
        <w15:collapsed w:val="false"/>
        <w:rPr>
          <w:b/>
          <w:sz w:val="8"/>
          <w:szCs w:val="8"/>
        </w:rPr>
      </w:pPr>
    </w:p>
    <w:tbl>
      <w:tblPr>
        <w:tblpPr w:tblpY="-679" w:tblpX="13033" w:horzAnchor="page" w:vertAnchor="text" w:rightFromText="180" w:leftFromText="180"/>
        <w:tblW w:type="auto" w:w="0"/>
        <w:tblBorders>
          <w:top w:val="nil"/>
          <w:left w:val="nil"/>
          <w:bottom w:val="nil"/>
          <w:right w:val="nil"/>
        </w:tblBorders>
        <w:tblLayout w:type="fixed"/>
        <w:tblLook w:val="0000" w:noVBand="0" w:noHBand="0" w:lastColumn="0" w:firstColumn="0" w:lastRow="0" w:firstRow="0"/>
      </w:tblPr>
      <w:tblGrid>
        <w:gridCol w:w="3662"/>
      </w:tblGrid>
      <w:tr w:rsidTr="00017344" w:rsidR="00017344">
        <w:trPr>
          <w:trHeight w:val="385"/>
        </w:trPr>
        <w:tc>
          <w:tcPr>
            <w:tcW w:type="dxa" w:w="3662"/>
          </w:tcPr>
          <w:p w:rsidRDefault="00017344" w:rsidP="00017344" w:rsidR="00017344">
            <w:pPr>
              <w:pStyle w:val="Default"/>
              <w:jc w:val="right"/>
              <w:rPr>
                <w:sz w:val="17"/>
                <w:szCs w:val="17"/>
              </w:rPr>
            </w:pPr>
          </w:p>
          <w:p w:rsidRDefault="00017344" w:rsidP="00017344" w:rsidR="00017344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Приложение к приказу НИУ ВШЭ </w:t>
            </w:r>
          </w:p>
          <w:p w:rsidRDefault="00017344" w:rsidP="00017344" w:rsidR="00017344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от ________ № ________________</w:t>
            </w:r>
          </w:p>
        </w:tc>
      </w:tr>
    </w:tbl>
    <w:p w:rsidRDefault="00017344" w:rsidP="00D07349" w:rsidR="00017344">
      <w:pPr>
        <w:jc w:val="center"/>
        <w:rPr>
          <w:b/>
        </w:rPr>
      </w:pPr>
    </w:p>
    <w:p w:rsidRDefault="00017344" w:rsidP="00D07349" w:rsidR="00017344">
      <w:pPr>
        <w:jc w:val="center"/>
        <w:rPr>
          <w:b/>
        </w:rPr>
      </w:pPr>
    </w:p>
    <w:p w:rsidRDefault="00017344" w:rsidP="00D07349" w:rsidR="00017344">
      <w:pPr>
        <w:jc w:val="center"/>
        <w:rPr>
          <w:b/>
        </w:rPr>
      </w:pPr>
    </w:p>
    <w:p w:rsidRDefault="00163D90" w:rsidP="00D07349" w:rsidR="00163D90" w:rsidRPr="00D07349">
      <w:pPr>
        <w:jc w:val="center"/>
        <w:rPr>
          <w:b/>
        </w:rPr>
      </w:pPr>
      <w:r w:rsidRPr="00D07349">
        <w:rPr>
          <w:b/>
        </w:rPr>
        <w:t xml:space="preserve">Список тем</w:t>
      </w:r>
      <w:r w:rsidR="00D07349">
        <w:rPr>
          <w:b/>
        </w:rPr>
        <w:t xml:space="preserve"> и</w:t>
      </w:r>
      <w:r w:rsidRPr="00D07349">
        <w:rPr>
          <w:b/>
        </w:rPr>
        <w:t xml:space="preserve"> руководителей </w:t>
      </w:r>
      <w:r w:rsidR="00012940" w:rsidRPr="00D07349">
        <w:rPr>
          <w:b/>
        </w:rPr>
        <w:t xml:space="preserve">междисциплинарных курсовых работ</w:t>
      </w:r>
      <w:r w:rsidRPr="00D07349">
        <w:rPr>
          <w:b/>
        </w:rPr>
        <w:t xml:space="preserve"> студентов</w:t>
      </w:r>
      <w:r w:rsidR="00012940" w:rsidRPr="00D07349">
        <w:rPr>
          <w:b/>
        </w:rPr>
        <w:t xml:space="preserve"> </w:t>
      </w:r>
      <w:r w:rsidR="00BA1DA7">
        <w:rPr>
          <w:b/>
        </w:rPr>
        <w:t xml:space="preserve">3</w:t>
      </w:r>
      <w:r w:rsidR="00012940" w:rsidRPr="00D07349">
        <w:rPr>
          <w:b/>
        </w:rPr>
        <w:t xml:space="preserve"> курса</w:t>
      </w:r>
      <w:r w:rsidRPr="00D07349">
        <w:rPr>
          <w:b/>
        </w:rPr>
        <w:t xml:space="preserve"> образовательной программы</w:t>
      </w:r>
      <w:r w:rsidR="002A599A">
        <w:rPr>
          <w:b/>
        </w:rPr>
        <w:t xml:space="preserve">                    </w:t>
      </w:r>
      <w:r w:rsidRPr="00D07349">
        <w:rPr>
          <w:b/>
        </w:rPr>
        <w:t xml:space="preserve"> «</w:t>
      </w:r>
      <w:r w:rsidR="00BA1DA7">
        <w:rPr>
          <w:b/>
          <w:bCs/>
          <w:sz w:val="26"/>
          <w:szCs w:val="26"/>
        </w:rPr>
        <w:t xml:space="preserve">Прикладная математика</w:t>
      </w:r>
      <w:r w:rsidRPr="00D07349">
        <w:rPr>
          <w:b/>
        </w:rPr>
        <w:t xml:space="preserve">» МИЭМ НИУ ВШЭ</w:t>
      </w:r>
    </w:p>
    <w:tbl>
      <w:tblPr>
        <w:tblW w:type="pct" w:w="5260"/>
        <w:tblBorders>
          <w:top w:space="0" w:sz="4" w:themeShade="80" w:themeColor="background1" w:color="808080" w:val="dotted"/>
          <w:left w:space="0" w:sz="4" w:themeShade="80" w:themeColor="background1" w:color="808080" w:val="dotted"/>
          <w:bottom w:space="0" w:sz="4" w:themeShade="80" w:themeColor="background1" w:color="808080" w:val="dotted"/>
          <w:right w:space="0" w:sz="4" w:themeShade="80" w:themeColor="background1" w:color="808080" w:val="dotted"/>
          <w:insideH w:space="0" w:sz="4" w:themeShade="80" w:themeColor="background1" w:color="808080" w:val="dotted"/>
          <w:insideV w:space="0" w:sz="4" w:themeShade="80" w:themeColor="background1" w:color="808080" w:val="dotted"/>
        </w:tblBorders>
        <w:shd w:themeFill="background1" w:fill="FFFFFF" w:color="auto" w:val="clear"/>
        <w:tblLook w:val="04A0" w:noVBand="1" w:noHBand="0" w:lastColumn="0" w:firstColumn="1" w:lastRow="0" w:firstRow="1"/>
      </w:tblPr>
      <w:tblGrid>
        <w:gridCol w:w="532"/>
        <w:gridCol w:w="2274"/>
        <w:gridCol w:w="3540"/>
        <w:gridCol w:w="3481"/>
        <w:gridCol w:w="3211"/>
        <w:gridCol w:w="2517"/>
      </w:tblGrid>
      <w:tr w:rsidTr="002D76CD" w:rsidR="00965CF1" w:rsidRPr="00BA1DA7">
        <w:trPr>
          <w:trHeight w:val="603"/>
          <w:tblHeader/>
        </w:trPr>
        <w:tc>
          <w:tcPr>
            <w:tcW w:type="pct" w:w="171"/>
            <w:shd w:themeFill="background1" w:fill="FFFFFF" w:color="auto" w:val="clear"/>
            <w:vAlign w:val="center"/>
          </w:tcPr>
          <w:p w:rsidRDefault="00965CF1" w:rsidP="00F143D6" w:rsidR="00965CF1" w:rsidRPr="00BA1D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DA7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A1DA7">
              <w:rPr>
                <w:b/>
                <w:color w:val="000000"/>
                <w:sz w:val="22"/>
                <w:szCs w:val="22"/>
              </w:rPr>
              <w:t xml:space="preserve">п</w:t>
            </w:r>
            <w:proofErr w:type="gramEnd"/>
            <w:r w:rsidRPr="00BA1DA7">
              <w:rPr>
                <w:b/>
                <w:color w:val="000000"/>
                <w:sz w:val="22"/>
                <w:szCs w:val="22"/>
              </w:rPr>
              <w:t xml:space="preserve">/п</w:t>
            </w:r>
          </w:p>
        </w:tc>
        <w:tc>
          <w:tcPr>
            <w:tcW w:type="pct" w:w="731"/>
            <w:shd w:themeFill="background1" w:fill="FFFFFF" w:color="auto" w:val="clear"/>
            <w:vAlign w:val="center"/>
          </w:tcPr>
          <w:p w:rsidRDefault="00965CF1" w:rsidP="00F143D6" w:rsidR="00965CF1" w:rsidRPr="00BA1D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DA7">
              <w:rPr>
                <w:b/>
                <w:color w:val="000000"/>
                <w:sz w:val="22"/>
                <w:szCs w:val="22"/>
              </w:rPr>
              <w:t xml:space="preserve">ФИО студента</w:t>
            </w:r>
          </w:p>
        </w:tc>
        <w:tc>
          <w:tcPr>
            <w:tcW w:type="pct" w:w="1138"/>
            <w:shd w:themeFill="background1" w:fill="FFFFFF" w:color="auto" w:val="clear"/>
            <w:vAlign w:val="center"/>
          </w:tcPr>
          <w:p w:rsidRDefault="00965CF1" w:rsidP="00BA1DA7" w:rsidR="00965CF1" w:rsidRPr="00BA1DA7">
            <w:pPr>
              <w:spacing w:after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DA7">
              <w:rPr>
                <w:b/>
                <w:bCs/>
                <w:color w:val="000000"/>
                <w:sz w:val="22"/>
                <w:szCs w:val="22"/>
              </w:rPr>
              <w:t xml:space="preserve">Тема работы на русском языке</w:t>
            </w:r>
          </w:p>
        </w:tc>
        <w:tc>
          <w:tcPr>
            <w:tcW w:type="pct" w:w="1119"/>
            <w:shd w:themeFill="background1" w:fill="FFFFFF" w:color="auto" w:val="clear"/>
            <w:vAlign w:val="center"/>
          </w:tcPr>
          <w:p w:rsidRDefault="00965CF1" w:rsidP="00BA1DA7" w:rsidR="00965CF1" w:rsidRPr="00BA1D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DA7">
              <w:rPr>
                <w:b/>
                <w:bCs/>
                <w:color w:val="000000"/>
                <w:sz w:val="22"/>
                <w:szCs w:val="22"/>
              </w:rPr>
              <w:t xml:space="preserve">Тема работы на английском языке</w:t>
            </w:r>
          </w:p>
        </w:tc>
        <w:tc>
          <w:tcPr>
            <w:tcW w:type="pct" w:w="1032"/>
            <w:shd w:themeFill="background1" w:fill="FFFFFF" w:color="auto" w:val="clear"/>
            <w:vAlign w:val="center"/>
          </w:tcPr>
          <w:p w:rsidRDefault="00965CF1" w:rsidP="00BA1DA7" w:rsidR="00965CF1" w:rsidRPr="00BA1DA7">
            <w:pPr>
              <w:jc w:val="center"/>
              <w:rPr>
                <w:b/>
                <w:bCs/>
                <w:color w:themeColor="text1" w:val="000000"/>
                <w:sz w:val="22"/>
                <w:szCs w:val="22"/>
              </w:rPr>
            </w:pPr>
            <w:r w:rsidRPr="00BA1DA7">
              <w:rPr>
                <w:b/>
                <w:bCs/>
                <w:color w:themeColor="text1" w:val="000000"/>
                <w:sz w:val="22"/>
                <w:szCs w:val="22"/>
              </w:rPr>
              <w:t xml:space="preserve">Руководитель работы</w:t>
            </w:r>
          </w:p>
        </w:tc>
        <w:tc>
          <w:tcPr>
            <w:tcW w:type="pct" w:w="809"/>
            <w:shd w:themeFill="background1" w:fill="FFFFFF" w:color="auto" w:val="clear"/>
            <w:vAlign w:val="center"/>
          </w:tcPr>
          <w:p w:rsidRDefault="00965CF1" w:rsidP="00F143D6" w:rsidR="00965CF1" w:rsidRPr="00BA1D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DA7">
              <w:rPr>
                <w:b/>
                <w:bCs/>
                <w:color w:val="000000"/>
                <w:sz w:val="22"/>
                <w:szCs w:val="22"/>
              </w:rPr>
              <w:t xml:space="preserve">Консультант (при наличии)*</w:t>
            </w:r>
          </w:p>
        </w:tc>
      </w:tr>
      <w:tr w:rsidTr="002D76CD" w:rsidR="00BA1DA7" w:rsidRPr="00BA1DA7">
        <w:trPr>
          <w:trHeight w:val="1014"/>
        </w:trPr>
        <w:tc>
          <w:tcPr>
            <w:tcW w:type="pct" w:w="171"/>
            <w:shd w:themeFill="background1" w:fill="FFFFFF" w:color="auto" w:val="clear"/>
            <w:vAlign w:val="center"/>
            <w:hideMark/>
          </w:tcPr>
          <w:p w:rsidRDefault="00BA1DA7" w:rsidP="00BA1DA7" w:rsidR="00BA1DA7" w:rsidRPr="00BA1DA7">
            <w:pPr>
              <w:pStyle w:val="ad"/>
              <w:numPr>
                <w:ilvl w:val="0"/>
                <w:numId w:val="2"/>
              </w:numPr>
              <w:ind w:firstLine="0"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type="pct" w:w="731"/>
            <w:shd w:themeFill="background1" w:fill="FFFFFF" w:color="auto" w:val="clear"/>
            <w:vAlign w:val="center"/>
          </w:tcPr>
          <w:p w:rsidRDefault="00F60AAC" w:rsidR="00BA1DA7" w:rsidRPr="00BA1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Копылов Михаил Валерьевич</w:t>
            </w:r>
          </w:p>
        </w:tc>
        <w:tc>
          <w:tcPr>
            <w:tcW w:type="pct" w:w="1138"/>
            <w:shd w:themeFill="background1" w:fill="FFFFFF" w:color="auto" w:val="clear"/>
            <w:vAlign w:val="center"/>
          </w:tcPr>
          <w:p w:rsidRDefault="00F60AAC" w:rsidR="00BA1DA7" w:rsidRPr="00BA1DA7">
            <w:pPr>
              <w:rPr>
                <w:color w:val="000000"/>
                <w:sz w:val="22"/>
                <w:szCs w:val="22"/>
              </w:rPr>
            </w:pPr>
            <w:r w:rsidRPr="00F60AAC">
              <w:rPr>
                <w:color w:val="000000"/>
                <w:sz w:val="22"/>
                <w:szCs w:val="22"/>
              </w:rPr>
              <w:t xml:space="preserve">Информационно-справочная система турфирмы на платформе ЦФТ-Банк</w:t>
            </w:r>
          </w:p>
        </w:tc>
        <w:tc>
          <w:tcPr>
            <w:tcW w:type="pct" w:w="1119"/>
            <w:shd w:themeFill="background1" w:fill="FFFFFF" w:color="auto" w:val="clear"/>
            <w:vAlign w:val="center"/>
          </w:tcPr>
          <w:p w:rsidRDefault="00F60AAC" w:rsidR="00BA1DA7" w:rsidRPr="00F60AAC">
            <w:pPr>
              <w:rPr>
                <w:color w:val="000000"/>
                <w:sz w:val="22"/>
                <w:szCs w:val="22"/>
                <w:lang w:val="en-US"/>
              </w:rPr>
            </w:pPr>
            <w:r w:rsidRPr="00F60AAC">
              <w:rPr>
                <w:color w:val="000000"/>
                <w:sz w:val="22"/>
                <w:szCs w:val="22"/>
                <w:lang w:val="en-US"/>
              </w:rPr>
              <w:t xml:space="preserve">Information and Reference System of the Travel Agency on the CFT-Bank Platform</w:t>
            </w:r>
          </w:p>
        </w:tc>
        <w:tc>
          <w:tcPr>
            <w:tcW w:type="pct" w:w="1032"/>
            <w:shd w:themeFill="background1" w:fill="FFFFFF" w:color="auto" w:val="clear"/>
            <w:vAlign w:val="center"/>
          </w:tcPr>
          <w:p w:rsidRDefault="00F60AAC" w:rsidP="00CA5CEC" w:rsidR="00BA1DA7" w:rsidRPr="00CA5CEC">
            <w:pPr>
              <w:rPr>
                <w:color w:val="000000"/>
                <w:sz w:val="22"/>
                <w:szCs w:val="22"/>
              </w:rPr>
            </w:pPr>
            <w:r w:rsidRPr="00F60AAC">
              <w:rPr>
                <w:color w:val="000000"/>
                <w:sz w:val="22"/>
                <w:szCs w:val="22"/>
              </w:rPr>
              <w:t xml:space="preserve">Внуков Андрей Анатольевич, Доцент, Департамент прикладной математики</w:t>
            </w:r>
          </w:p>
        </w:tc>
        <w:tc>
          <w:tcPr>
            <w:tcW w:type="pct" w:w="809"/>
            <w:shd w:themeFill="background1" w:fill="FFFFFF" w:color="auto" w:val="clear"/>
            <w:vAlign w:val="center"/>
          </w:tcPr>
          <w:p w:rsidRDefault="00BA1DA7" w:rsidP="00FE6AD3" w:rsidR="00BA1DA7" w:rsidRPr="00BA1D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Tr="00915D43" w:rsidR="00F60AAC" w:rsidRPr="00BA1DA7">
        <w:trPr>
          <w:trHeight w:val="843"/>
        </w:trPr>
        <w:tc>
          <w:tcPr>
            <w:tcW w:type="pct" w:w="171"/>
            <w:shd w:themeFill="background1" w:fill="FFFFFF" w:color="auto" w:val="clear"/>
            <w:vAlign w:val="center"/>
            <w:hideMark/>
          </w:tcPr>
          <w:p w:rsidRDefault="00F60AAC" w:rsidP="00BA1DA7" w:rsidR="00F60AAC" w:rsidRPr="00BA1DA7">
            <w:pPr>
              <w:pStyle w:val="ad"/>
              <w:numPr>
                <w:ilvl w:val="0"/>
                <w:numId w:val="2"/>
              </w:numPr>
              <w:ind w:firstLine="0"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type="pct" w:w="731"/>
            <w:shd w:themeFill="background1" w:fill="FFFFFF" w:color="auto" w:val="clear"/>
            <w:vAlign w:val="center"/>
          </w:tcPr>
          <w:p w:rsidRDefault="00F60AAC" w:rsidR="00F60AAC" w:rsidRPr="00BA1DA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 xml:space="preserve">Фахриев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Таир Вадимович</w:t>
            </w:r>
          </w:p>
        </w:tc>
        <w:tc>
          <w:tcPr>
            <w:tcW w:type="pct" w:w="1138"/>
            <w:shd w:themeFill="background1" w:fill="FFFFFF" w:color="auto" w:val="clear"/>
            <w:vAlign w:val="center"/>
          </w:tcPr>
          <w:p w:rsidRDefault="00F60AAC" w:rsidR="00F60AAC" w:rsidRPr="00BA1DA7">
            <w:pPr>
              <w:rPr>
                <w:color w:val="000000"/>
                <w:sz w:val="22"/>
                <w:szCs w:val="22"/>
              </w:rPr>
            </w:pPr>
            <w:r w:rsidRPr="00F60AAC">
              <w:rPr>
                <w:color w:val="000000"/>
                <w:sz w:val="22"/>
                <w:szCs w:val="22"/>
              </w:rPr>
              <w:t xml:space="preserve">Информационная система поминутной аренды автомобилей с использованием технологии ЦФТ-банк</w:t>
            </w:r>
          </w:p>
        </w:tc>
        <w:tc>
          <w:tcPr>
            <w:tcW w:type="pct" w:w="1119"/>
            <w:shd w:themeFill="background1" w:fill="FFFFFF" w:color="auto" w:val="clear"/>
            <w:vAlign w:val="center"/>
          </w:tcPr>
          <w:p w:rsidRDefault="00F60AAC" w:rsidR="00F60AAC" w:rsidRPr="00BA1DA7">
            <w:pPr>
              <w:rPr>
                <w:color w:val="000000"/>
                <w:sz w:val="22"/>
                <w:szCs w:val="22"/>
                <w:lang w:val="en-US"/>
              </w:rPr>
            </w:pPr>
            <w:r w:rsidRPr="00F60AAC">
              <w:rPr>
                <w:color w:val="000000"/>
                <w:sz w:val="22"/>
                <w:szCs w:val="22"/>
                <w:lang w:val="en-US"/>
              </w:rPr>
              <w:t xml:space="preserve">The Information System of the </w:t>
            </w:r>
            <w:proofErr w:type="spellStart"/>
            <w:r w:rsidRPr="00F60AAC">
              <w:rPr>
                <w:color w:val="000000"/>
                <w:sz w:val="22"/>
                <w:szCs w:val="22"/>
                <w:lang w:val="en-US"/>
              </w:rPr>
              <w:t xml:space="preserve">Carsharing</w:t>
            </w:r>
            <w:proofErr w:type="spellEnd"/>
            <w:r w:rsidRPr="00F60AAC">
              <w:rPr>
                <w:color w:val="000000"/>
                <w:sz w:val="22"/>
                <w:szCs w:val="22"/>
                <w:lang w:val="en-US"/>
              </w:rPr>
              <w:t xml:space="preserve"> Using the CFT-Bank Technology</w:t>
            </w:r>
          </w:p>
        </w:tc>
        <w:tc>
          <w:tcPr>
            <w:tcW w:type="pct" w:w="1032"/>
            <w:shd w:themeFill="background1" w:fill="FFFFFF" w:color="auto" w:val="clear"/>
          </w:tcPr>
          <w:p w:rsidRDefault="00F60AAC" w:rsidR="00F60AAC">
            <w:r w:rsidRPr="00BE2B00">
              <w:rPr>
                <w:color w:val="000000"/>
                <w:sz w:val="22"/>
                <w:szCs w:val="22"/>
              </w:rPr>
              <w:t xml:space="preserve">Внуков Андрей Анатольевич, Доцент, Департамент прикладной математики</w:t>
            </w:r>
          </w:p>
        </w:tc>
        <w:tc>
          <w:tcPr>
            <w:tcW w:type="pct" w:w="809"/>
            <w:shd w:themeFill="background1" w:fill="FFFFFF" w:color="auto" w:val="clear"/>
            <w:vAlign w:val="center"/>
          </w:tcPr>
          <w:p w:rsidRDefault="00F60AAC" w:rsidP="00BA1DA7" w:rsidR="00F60AAC" w:rsidRPr="00BA1D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Tr="00F60AAC" w:rsidR="00F60AAC" w:rsidRPr="00BA1DA7">
        <w:trPr>
          <w:trHeight w:val="1071"/>
        </w:trPr>
        <w:tc>
          <w:tcPr>
            <w:tcW w:type="pct" w:w="171"/>
            <w:shd w:themeFill="background1" w:fill="FFFFFF" w:color="auto" w:val="clear"/>
            <w:vAlign w:val="center"/>
            <w:hideMark/>
          </w:tcPr>
          <w:p w:rsidRDefault="00F60AAC" w:rsidP="00BA1DA7" w:rsidR="00F60AAC" w:rsidRPr="00BA1DA7">
            <w:pPr>
              <w:pStyle w:val="ad"/>
              <w:numPr>
                <w:ilvl w:val="0"/>
                <w:numId w:val="2"/>
              </w:numPr>
              <w:ind w:firstLine="0"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type="pct" w:w="731"/>
            <w:shd w:themeFill="background1" w:fill="FFFFFF" w:color="auto" w:val="clear"/>
            <w:vAlign w:val="center"/>
          </w:tcPr>
          <w:p w:rsidRDefault="00F60AAC" w:rsidR="00F60AAC" w:rsidRPr="00BA1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Миронова Виктория Андреевна</w:t>
            </w:r>
          </w:p>
        </w:tc>
        <w:tc>
          <w:tcPr>
            <w:tcW w:type="pct" w:w="1138"/>
            <w:shd w:themeFill="background1" w:fill="FFFFFF" w:color="auto" w:val="clear"/>
            <w:vAlign w:val="center"/>
          </w:tcPr>
          <w:p w:rsidRDefault="00F60AAC" w:rsidR="00F60AAC" w:rsidRPr="00BA1DA7">
            <w:pPr>
              <w:rPr>
                <w:color w:val="000000"/>
                <w:sz w:val="22"/>
                <w:szCs w:val="22"/>
              </w:rPr>
            </w:pPr>
            <w:r w:rsidRPr="00F60AAC">
              <w:rPr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F60AAC">
              <w:rPr>
                <w:color w:val="000000"/>
                <w:sz w:val="22"/>
                <w:szCs w:val="22"/>
              </w:rPr>
              <w:t xml:space="preserve">интернет-магазина</w:t>
            </w:r>
            <w:proofErr w:type="gramEnd"/>
            <w:r w:rsidRPr="00F60AAC">
              <w:rPr>
                <w:color w:val="000000"/>
                <w:sz w:val="22"/>
                <w:szCs w:val="22"/>
              </w:rPr>
              <w:t xml:space="preserve"> спортивных товаров на основе платформы ЦФТ-Банк</w:t>
            </w:r>
          </w:p>
        </w:tc>
        <w:tc>
          <w:tcPr>
            <w:tcW w:type="pct" w:w="1119"/>
            <w:shd w:themeFill="background1" w:fill="FFFFFF" w:color="auto" w:val="clear"/>
            <w:vAlign w:val="center"/>
          </w:tcPr>
          <w:p w:rsidRDefault="00F60AAC" w:rsidR="00F60AAC" w:rsidRPr="00BA1DA7">
            <w:pPr>
              <w:rPr>
                <w:color w:val="000000"/>
                <w:sz w:val="22"/>
                <w:szCs w:val="22"/>
                <w:lang w:val="en-US"/>
              </w:rPr>
            </w:pPr>
            <w:r w:rsidRPr="00F60AAC">
              <w:rPr>
                <w:color w:val="000000"/>
                <w:sz w:val="22"/>
                <w:szCs w:val="22"/>
                <w:lang w:val="en-US"/>
              </w:rPr>
              <w:t xml:space="preserve">The </w:t>
            </w:r>
            <w:r w:rsidR="00356A18" w:rsidRPr="00F60AAC">
              <w:rPr>
                <w:color w:val="000000"/>
                <w:sz w:val="22"/>
                <w:szCs w:val="22"/>
                <w:lang w:val="en-US"/>
              </w:rPr>
              <w:t xml:space="preserve">Implementation</w:t>
            </w:r>
            <w:bookmarkStart w:name="_GoBack" w:id="0"/>
            <w:bookmarkEnd w:id="0"/>
            <w:r w:rsidRPr="00F60AAC">
              <w:rPr>
                <w:color w:val="000000"/>
                <w:sz w:val="22"/>
                <w:szCs w:val="22"/>
                <w:lang w:val="en-US"/>
              </w:rPr>
              <w:t xml:space="preserve"> of the Online Store of Sporting Goods Based in the System CFT-Bank</w:t>
            </w:r>
          </w:p>
        </w:tc>
        <w:tc>
          <w:tcPr>
            <w:tcW w:type="pct" w:w="1032"/>
            <w:shd w:themeFill="background1" w:fill="FFFFFF" w:color="auto" w:val="clear"/>
          </w:tcPr>
          <w:p w:rsidRDefault="00F60AAC" w:rsidR="00F60AAC">
            <w:r w:rsidRPr="00BE2B00">
              <w:rPr>
                <w:color w:val="000000"/>
                <w:sz w:val="22"/>
                <w:szCs w:val="22"/>
              </w:rPr>
              <w:t xml:space="preserve">Внуков Андрей Анатольевич, Доцент, Департамент прикладной математики</w:t>
            </w:r>
          </w:p>
        </w:tc>
        <w:tc>
          <w:tcPr>
            <w:tcW w:type="pct" w:w="809"/>
            <w:shd w:themeFill="background1" w:fill="FFFFFF" w:color="auto" w:val="clear"/>
            <w:vAlign w:val="center"/>
          </w:tcPr>
          <w:p w:rsidRDefault="00F60AAC" w:rsidP="00BA1DA7" w:rsidR="00F60AAC" w:rsidRPr="00BA1DA7">
            <w:pPr>
              <w:jc w:val="center"/>
              <w:rPr>
                <w:sz w:val="22"/>
                <w:szCs w:val="22"/>
              </w:rPr>
            </w:pPr>
          </w:p>
        </w:tc>
      </w:tr>
      <w:tr w:rsidTr="00915D43" w:rsidR="00F60AAC" w:rsidRPr="00BA1DA7">
        <w:trPr>
          <w:trHeight w:val="988"/>
        </w:trPr>
        <w:tc>
          <w:tcPr>
            <w:tcW w:type="pct" w:w="171"/>
            <w:shd w:themeFill="background1" w:fill="FFFFFF" w:color="auto" w:val="clear"/>
            <w:vAlign w:val="center"/>
            <w:hideMark/>
          </w:tcPr>
          <w:p w:rsidRDefault="00F60AAC" w:rsidP="00BA1DA7" w:rsidR="00F60AAC" w:rsidRPr="00BA1DA7">
            <w:pPr>
              <w:pStyle w:val="ad"/>
              <w:numPr>
                <w:ilvl w:val="0"/>
                <w:numId w:val="2"/>
              </w:numPr>
              <w:ind w:firstLine="0"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type="pct" w:w="731"/>
            <w:shd w:themeFill="background1" w:fill="FFFFFF" w:color="auto" w:val="clear"/>
            <w:vAlign w:val="center"/>
          </w:tcPr>
          <w:p w:rsidRDefault="00F60AAC" w:rsidR="00F60AAC" w:rsidRPr="00BA1D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AAC">
              <w:rPr>
                <w:color w:val="000000"/>
                <w:sz w:val="22"/>
                <w:szCs w:val="22"/>
              </w:rPr>
              <w:t xml:space="preserve">Исхаков</w:t>
            </w:r>
            <w:proofErr w:type="spellEnd"/>
            <w:r w:rsidRPr="00F60AAC">
              <w:rPr>
                <w:color w:val="000000"/>
                <w:sz w:val="22"/>
                <w:szCs w:val="22"/>
              </w:rPr>
              <w:t xml:space="preserve"> Аскар Леонидович</w:t>
            </w:r>
          </w:p>
        </w:tc>
        <w:tc>
          <w:tcPr>
            <w:tcW w:type="pct" w:w="1138"/>
            <w:shd w:themeFill="background1" w:fill="FFFFFF" w:color="auto" w:val="clear"/>
            <w:vAlign w:val="center"/>
          </w:tcPr>
          <w:p w:rsidRDefault="00356A18" w:rsidR="00F60AAC" w:rsidRPr="00BA1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Распозна</w:t>
            </w:r>
            <w:r w:rsidR="00F60AAC" w:rsidRPr="00F60AAC">
              <w:rPr>
                <w:color w:val="000000"/>
                <w:sz w:val="22"/>
                <w:szCs w:val="22"/>
              </w:rPr>
              <w:t xml:space="preserve">вание речи с использованием комплекса речевых технологий Яндекс </w:t>
            </w:r>
            <w:proofErr w:type="spellStart"/>
            <w:r w:rsidR="00F60AAC" w:rsidRPr="00F60AAC">
              <w:rPr>
                <w:color w:val="000000"/>
                <w:sz w:val="22"/>
                <w:szCs w:val="22"/>
              </w:rPr>
              <w:t xml:space="preserve">SpeechKid</w:t>
            </w:r>
            <w:proofErr w:type="spellEnd"/>
          </w:p>
        </w:tc>
        <w:tc>
          <w:tcPr>
            <w:tcW w:type="pct" w:w="1119"/>
            <w:shd w:themeFill="background1" w:fill="FFFFFF" w:color="auto" w:val="clear"/>
            <w:vAlign w:val="center"/>
          </w:tcPr>
          <w:p w:rsidRDefault="00F60AAC" w:rsidR="00F60AAC" w:rsidRPr="00BA1DA7">
            <w:pPr>
              <w:rPr>
                <w:color w:val="000000"/>
                <w:sz w:val="22"/>
                <w:szCs w:val="22"/>
                <w:lang w:val="en-US"/>
              </w:rPr>
            </w:pPr>
            <w:r w:rsidRPr="00F60AAC">
              <w:rPr>
                <w:color w:val="000000"/>
                <w:sz w:val="22"/>
                <w:szCs w:val="22"/>
                <w:lang w:val="en-US"/>
              </w:rPr>
              <w:t xml:space="preserve">Speech Recognition Using the Complex of Speech Technologies </w:t>
            </w:r>
            <w:proofErr w:type="spellStart"/>
            <w:r w:rsidRPr="00F60AAC">
              <w:rPr>
                <w:color w:val="000000"/>
                <w:sz w:val="22"/>
                <w:szCs w:val="22"/>
                <w:lang w:val="en-US"/>
              </w:rPr>
              <w:t xml:space="preserve">Yandex</w:t>
            </w:r>
            <w:proofErr w:type="spellEnd"/>
            <w:r w:rsidRPr="00F60AA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0AAC">
              <w:rPr>
                <w:color w:val="000000"/>
                <w:sz w:val="22"/>
                <w:szCs w:val="22"/>
                <w:lang w:val="en-US"/>
              </w:rPr>
              <w:t xml:space="preserve">SpeechKid</w:t>
            </w:r>
            <w:proofErr w:type="spellEnd"/>
          </w:p>
        </w:tc>
        <w:tc>
          <w:tcPr>
            <w:tcW w:type="pct" w:w="1032"/>
            <w:shd w:themeFill="background1" w:fill="FFFFFF" w:color="auto" w:val="clear"/>
          </w:tcPr>
          <w:p w:rsidRDefault="00F60AAC" w:rsidR="00F60AAC">
            <w:r w:rsidRPr="00BE2B00">
              <w:rPr>
                <w:color w:val="000000"/>
                <w:sz w:val="22"/>
                <w:szCs w:val="22"/>
              </w:rPr>
              <w:t xml:space="preserve">Внуков Андрей Анатольевич, Доцент, Департамент прикладной математики</w:t>
            </w:r>
          </w:p>
        </w:tc>
        <w:tc>
          <w:tcPr>
            <w:tcW w:type="pct" w:w="809"/>
            <w:shd w:themeFill="background1" w:fill="FFFFFF" w:color="auto" w:val="clear"/>
            <w:vAlign w:val="center"/>
          </w:tcPr>
          <w:p w:rsidRDefault="00F60AAC" w:rsidP="00BA1DA7" w:rsidR="00F60AAC" w:rsidRPr="00BA1DA7">
            <w:pPr>
              <w:jc w:val="center"/>
              <w:rPr>
                <w:sz w:val="22"/>
                <w:szCs w:val="22"/>
              </w:rPr>
            </w:pPr>
          </w:p>
        </w:tc>
      </w:tr>
      <w:tr w:rsidTr="00915D43" w:rsidR="00F60AAC" w:rsidRPr="00BA1DA7">
        <w:trPr>
          <w:trHeight w:val="832"/>
        </w:trPr>
        <w:tc>
          <w:tcPr>
            <w:tcW w:type="pct" w:w="171"/>
            <w:shd w:themeFill="background1" w:fill="FFFFFF" w:color="auto" w:val="clear"/>
            <w:vAlign w:val="center"/>
            <w:hideMark/>
          </w:tcPr>
          <w:p w:rsidRDefault="00F60AAC" w:rsidP="00BA1DA7" w:rsidR="00F60AAC" w:rsidRPr="00BA1DA7">
            <w:pPr>
              <w:pStyle w:val="ad"/>
              <w:numPr>
                <w:ilvl w:val="0"/>
                <w:numId w:val="2"/>
              </w:numPr>
              <w:ind w:firstLine="0"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type="pct" w:w="731"/>
            <w:shd w:themeFill="background1" w:fill="FFFFFF" w:color="auto" w:val="clear"/>
            <w:vAlign w:val="center"/>
          </w:tcPr>
          <w:p w:rsidRDefault="00F60AAC" w:rsidR="00F60AAC" w:rsidRPr="00BA1D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AAC">
              <w:rPr>
                <w:color w:val="000000"/>
                <w:sz w:val="22"/>
                <w:szCs w:val="22"/>
              </w:rPr>
              <w:t xml:space="preserve">Басюк</w:t>
            </w:r>
            <w:proofErr w:type="spellEnd"/>
            <w:r w:rsidRPr="00F60AAC">
              <w:rPr>
                <w:color w:val="000000"/>
                <w:sz w:val="22"/>
                <w:szCs w:val="22"/>
              </w:rPr>
              <w:t xml:space="preserve"> Кирилл Тимофеевич</w:t>
            </w:r>
          </w:p>
        </w:tc>
        <w:tc>
          <w:tcPr>
            <w:tcW w:type="pct" w:w="1138"/>
            <w:shd w:themeFill="background1" w:fill="FFFFFF" w:color="auto" w:val="clear"/>
            <w:vAlign w:val="center"/>
          </w:tcPr>
          <w:p w:rsidRDefault="00F60AAC" w:rsidR="00F60AAC" w:rsidRPr="00BA1DA7">
            <w:pPr>
              <w:rPr>
                <w:color w:val="000000"/>
                <w:sz w:val="22"/>
                <w:szCs w:val="22"/>
              </w:rPr>
            </w:pPr>
            <w:r w:rsidRPr="00F60AAC">
              <w:rPr>
                <w:color w:val="000000"/>
                <w:sz w:val="22"/>
                <w:szCs w:val="22"/>
              </w:rPr>
              <w:t xml:space="preserve">Наблюдение за па</w:t>
            </w:r>
            <w:r w:rsidR="00356A18">
              <w:rPr>
                <w:color w:val="000000"/>
                <w:sz w:val="22"/>
                <w:szCs w:val="22"/>
              </w:rPr>
              <w:t xml:space="preserve">рковым комплексом на основе плат</w:t>
            </w:r>
            <w:r w:rsidRPr="00F60AAC">
              <w:rPr>
                <w:color w:val="000000"/>
                <w:sz w:val="22"/>
                <w:szCs w:val="22"/>
              </w:rPr>
              <w:t xml:space="preserve">формы ЦФТ-Банк</w:t>
            </w:r>
          </w:p>
        </w:tc>
        <w:tc>
          <w:tcPr>
            <w:tcW w:type="pct" w:w="1119"/>
            <w:shd w:themeFill="background1" w:fill="FFFFFF" w:color="auto" w:val="clear"/>
            <w:vAlign w:val="center"/>
          </w:tcPr>
          <w:p w:rsidRDefault="00F60AAC" w:rsidR="00F60AAC" w:rsidRPr="00F60AAC">
            <w:pPr>
              <w:rPr>
                <w:color w:val="000000"/>
                <w:sz w:val="22"/>
                <w:szCs w:val="22"/>
                <w:lang w:val="en-US"/>
              </w:rPr>
            </w:pPr>
            <w:r w:rsidRPr="00F60AAC">
              <w:rPr>
                <w:color w:val="000000"/>
                <w:sz w:val="22"/>
                <w:szCs w:val="22"/>
                <w:lang w:val="en-US"/>
              </w:rPr>
              <w:t xml:space="preserve">Monitoring of the Parking Complex on the Basis of the Platform CFT-BANK</w:t>
            </w:r>
          </w:p>
        </w:tc>
        <w:tc>
          <w:tcPr>
            <w:tcW w:type="pct" w:w="1032"/>
            <w:shd w:themeFill="background1" w:fill="FFFFFF" w:color="auto" w:val="clear"/>
          </w:tcPr>
          <w:p w:rsidRDefault="00F60AAC" w:rsidR="00F60AAC">
            <w:r w:rsidRPr="00BE2B00">
              <w:rPr>
                <w:color w:val="000000"/>
                <w:sz w:val="22"/>
                <w:szCs w:val="22"/>
              </w:rPr>
              <w:t xml:space="preserve">Внуков Андрей Анатольевич, Доцент, Департамент прикладной математики</w:t>
            </w:r>
          </w:p>
        </w:tc>
        <w:tc>
          <w:tcPr>
            <w:tcW w:type="pct" w:w="809"/>
            <w:shd w:themeFill="background1" w:fill="FFFFFF" w:color="auto" w:val="clear"/>
            <w:vAlign w:val="center"/>
          </w:tcPr>
          <w:p w:rsidRDefault="00F60AAC" w:rsidP="00BA1DA7" w:rsidR="00F60AAC" w:rsidRPr="00BA1D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Tr="00915D43" w:rsidR="00F60AAC" w:rsidRPr="00BA1DA7">
        <w:trPr>
          <w:trHeight w:val="702"/>
        </w:trPr>
        <w:tc>
          <w:tcPr>
            <w:tcW w:type="pct" w:w="171"/>
            <w:shd w:themeFill="background1" w:fill="FFFFFF" w:color="auto" w:val="clear"/>
            <w:vAlign w:val="center"/>
            <w:hideMark/>
          </w:tcPr>
          <w:p w:rsidRDefault="00F60AAC" w:rsidP="00BA1DA7" w:rsidR="00F60AAC" w:rsidRPr="00BA1DA7">
            <w:pPr>
              <w:pStyle w:val="ad"/>
              <w:numPr>
                <w:ilvl w:val="0"/>
                <w:numId w:val="2"/>
              </w:numPr>
              <w:ind w:firstLine="0"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type="pct" w:w="731"/>
            <w:shd w:themeFill="background1" w:fill="FFFFFF" w:color="auto" w:val="clear"/>
            <w:vAlign w:val="center"/>
          </w:tcPr>
          <w:p w:rsidRDefault="00F60AAC" w:rsidR="00F60AAC" w:rsidRPr="00BA1DA7">
            <w:pPr>
              <w:rPr>
                <w:color w:val="000000"/>
                <w:sz w:val="22"/>
                <w:szCs w:val="22"/>
              </w:rPr>
            </w:pPr>
            <w:r w:rsidRPr="00F60AAC">
              <w:rPr>
                <w:color w:val="000000"/>
                <w:sz w:val="22"/>
                <w:szCs w:val="22"/>
              </w:rPr>
              <w:t xml:space="preserve">Мальченко Сергей Николаевич</w:t>
            </w:r>
          </w:p>
        </w:tc>
        <w:tc>
          <w:tcPr>
            <w:tcW w:type="pct" w:w="1138"/>
            <w:shd w:themeFill="background1" w:fill="FFFFFF" w:color="auto" w:val="clear"/>
            <w:vAlign w:val="center"/>
          </w:tcPr>
          <w:p w:rsidRDefault="00F60AAC" w:rsidR="00F60AAC" w:rsidRPr="00BA1DA7">
            <w:pPr>
              <w:rPr>
                <w:color w:val="000000"/>
                <w:sz w:val="22"/>
                <w:szCs w:val="22"/>
              </w:rPr>
            </w:pPr>
            <w:r w:rsidRPr="00F60AAC">
              <w:rPr>
                <w:color w:val="000000"/>
                <w:sz w:val="22"/>
                <w:szCs w:val="22"/>
              </w:rPr>
              <w:t xml:space="preserve">Информационная система ресторана на платформе ЦФТ-Банк</w:t>
            </w:r>
          </w:p>
        </w:tc>
        <w:tc>
          <w:tcPr>
            <w:tcW w:type="pct" w:w="1119"/>
            <w:shd w:themeFill="background1" w:fill="FFFFFF" w:color="auto" w:val="clear"/>
            <w:vAlign w:val="center"/>
          </w:tcPr>
          <w:p w:rsidRDefault="00F60AAC" w:rsidR="00F60AAC" w:rsidRPr="00BA1DA7">
            <w:pPr>
              <w:rPr>
                <w:color w:val="000000"/>
                <w:sz w:val="22"/>
                <w:szCs w:val="22"/>
                <w:lang w:val="en-US"/>
              </w:rPr>
            </w:pPr>
            <w:r w:rsidRPr="00F60AAC">
              <w:rPr>
                <w:color w:val="000000"/>
                <w:sz w:val="22"/>
                <w:szCs w:val="22"/>
                <w:lang w:val="en-US"/>
              </w:rPr>
              <w:t xml:space="preserve">Restaurant Information System of the CFT-Bank Platform</w:t>
            </w:r>
          </w:p>
        </w:tc>
        <w:tc>
          <w:tcPr>
            <w:tcW w:type="pct" w:w="1032"/>
            <w:shd w:themeFill="background1" w:fill="FFFFFF" w:color="auto" w:val="clear"/>
          </w:tcPr>
          <w:p w:rsidRDefault="00F60AAC" w:rsidR="00F60AAC">
            <w:r w:rsidRPr="00BE2B00">
              <w:rPr>
                <w:color w:val="000000"/>
                <w:sz w:val="22"/>
                <w:szCs w:val="22"/>
              </w:rPr>
              <w:t xml:space="preserve">Внуков Андрей Анатольевич, Доцент, Департамент прикладной математики</w:t>
            </w:r>
          </w:p>
        </w:tc>
        <w:tc>
          <w:tcPr>
            <w:tcW w:type="pct" w:w="809"/>
            <w:shd w:themeFill="background1" w:fill="FFFFFF" w:color="auto" w:val="clear"/>
            <w:vAlign w:val="center"/>
          </w:tcPr>
          <w:p w:rsidRDefault="00F60AAC" w:rsidP="00BA1DA7" w:rsidR="00F60AAC" w:rsidRPr="00BA1DA7">
            <w:pPr>
              <w:jc w:val="center"/>
              <w:rPr>
                <w:sz w:val="22"/>
                <w:szCs w:val="22"/>
              </w:rPr>
            </w:pPr>
          </w:p>
        </w:tc>
      </w:tr>
    </w:tbl>
    <w:p w:rsidRDefault="00AB0358" w:rsidP="00AB0358" w:rsidR="00AB0358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* если не указано, то </w:t>
      </w:r>
      <w:r w:rsidR="00313E7C">
        <w:rPr>
          <w:sz w:val="17"/>
          <w:szCs w:val="17"/>
        </w:rPr>
        <w:t xml:space="preserve">консультант не назначен</w:t>
      </w:r>
    </w:p>
    <w:p w:rsidRDefault="00AB0358" w:rsidP="00017344" w:rsidR="00AB0358">
      <w:pPr>
        <w:pStyle w:val="Default"/>
        <w:rPr>
          <w:sz w:val="17"/>
          <w:szCs w:val="17"/>
        </w:rPr>
      </w:pPr>
    </w:p>
    <w:p w:rsidRDefault="00017344" w:rsidP="00017344" w:rsidR="00017344" w:rsidRPr="00DA010F">
      <w:pPr>
        <w:pStyle w:val="Default"/>
      </w:pPr>
      <w:r w:rsidRPr="00DA010F">
        <w:t xml:space="preserve">Заместитель начальника отдела организации, планирования и контроля учебного процесса МИЭМ НИУ ВШЭ  </w:t>
      </w:r>
      <w:r w:rsidR="00DA010F">
        <w:t xml:space="preserve">                        </w:t>
      </w:r>
      <w:r w:rsidRPr="00DA010F">
        <w:t xml:space="preserve">А.В. Горшкова</w:t>
      </w:r>
    </w:p>
    <w:sectPr w:rsidSect="00AB0358" w:rsidR="00017344" w:rsidRPr="00DA010F">
      <w:footerReference w:type="default" r:id="rId9"/>
      <w:pgSz w:orient="landscape" w:h="11906" w:w="16838"/>
      <w:pgMar w:gutter="0" w:footer="709" w:header="709" w:left="1134" w:bottom="567" w:right="1134" w:top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0D" w:rsidRDefault="00CF2A0D" w:rsidP="00B9314A">
      <w:r>
        <w:separator/>
      </w:r>
    </w:p>
  </w:endnote>
  <w:endnote w:type="continuationSeparator" w:id="0">
    <w:p w:rsidR="00CF2A0D" w:rsidRDefault="00CF2A0D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BA1DA7" w:rsidRDefault="00BA1DA7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A1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0D" w:rsidRDefault="00CF2A0D" w:rsidP="00B9314A">
      <w:r>
        <w:separator/>
      </w:r>
    </w:p>
  </w:footnote>
  <w:footnote w:type="continuationSeparator" w:id="0">
    <w:p w:rsidR="00CF2A0D" w:rsidRDefault="00CF2A0D" w:rsidP="00B9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525F5A58"/>
    <w:multiLevelType w:val="hybridMultilevel"/>
    <w:tmpl w:val="76505A06"/>
    <w:lvl w:ilvl="0" w:tplc="30688A5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443B3"/>
    <w:rsid w:val="0005344B"/>
    <w:rsid w:val="0007551F"/>
    <w:rsid w:val="00092534"/>
    <w:rsid w:val="000B005D"/>
    <w:rsid w:val="0011667A"/>
    <w:rsid w:val="00146C1A"/>
    <w:rsid w:val="0015359B"/>
    <w:rsid w:val="00154108"/>
    <w:rsid w:val="00163CEB"/>
    <w:rsid w:val="00163D90"/>
    <w:rsid w:val="001D08CE"/>
    <w:rsid w:val="001D26C5"/>
    <w:rsid w:val="001D6B1F"/>
    <w:rsid w:val="001E52D5"/>
    <w:rsid w:val="001E7B90"/>
    <w:rsid w:val="00204977"/>
    <w:rsid w:val="00210DA0"/>
    <w:rsid w:val="002148D5"/>
    <w:rsid w:val="002262E7"/>
    <w:rsid w:val="00247088"/>
    <w:rsid w:val="002A599A"/>
    <w:rsid w:val="002A6CFD"/>
    <w:rsid w:val="002B3FF9"/>
    <w:rsid w:val="002D76CD"/>
    <w:rsid w:val="00313E7C"/>
    <w:rsid w:val="00337778"/>
    <w:rsid w:val="00356A18"/>
    <w:rsid w:val="0037407A"/>
    <w:rsid w:val="003A17E0"/>
    <w:rsid w:val="003D2D81"/>
    <w:rsid w:val="003D2FDA"/>
    <w:rsid w:val="00412509"/>
    <w:rsid w:val="0043779A"/>
    <w:rsid w:val="00462B5F"/>
    <w:rsid w:val="00477815"/>
    <w:rsid w:val="004833AC"/>
    <w:rsid w:val="004B680A"/>
    <w:rsid w:val="004C5D66"/>
    <w:rsid w:val="00503EE8"/>
    <w:rsid w:val="00512263"/>
    <w:rsid w:val="0051262F"/>
    <w:rsid w:val="00512C7E"/>
    <w:rsid w:val="00515194"/>
    <w:rsid w:val="00517B52"/>
    <w:rsid w:val="00554231"/>
    <w:rsid w:val="00555406"/>
    <w:rsid w:val="00565765"/>
    <w:rsid w:val="00574059"/>
    <w:rsid w:val="0059423C"/>
    <w:rsid w:val="005E6630"/>
    <w:rsid w:val="00604FAF"/>
    <w:rsid w:val="00604FBC"/>
    <w:rsid w:val="00611BF3"/>
    <w:rsid w:val="00627C34"/>
    <w:rsid w:val="00647E7F"/>
    <w:rsid w:val="006523B6"/>
    <w:rsid w:val="00682EDB"/>
    <w:rsid w:val="00691BB9"/>
    <w:rsid w:val="006B319C"/>
    <w:rsid w:val="006C22D2"/>
    <w:rsid w:val="006C5D92"/>
    <w:rsid w:val="006D68E1"/>
    <w:rsid w:val="0072241B"/>
    <w:rsid w:val="00731D41"/>
    <w:rsid w:val="007B3DA0"/>
    <w:rsid w:val="00807D26"/>
    <w:rsid w:val="0088381C"/>
    <w:rsid w:val="008954F4"/>
    <w:rsid w:val="008B7B55"/>
    <w:rsid w:val="008E2F00"/>
    <w:rsid w:val="00911D20"/>
    <w:rsid w:val="009152DA"/>
    <w:rsid w:val="00915DB6"/>
    <w:rsid w:val="00963733"/>
    <w:rsid w:val="00964326"/>
    <w:rsid w:val="00965CF1"/>
    <w:rsid w:val="009725F5"/>
    <w:rsid w:val="00990810"/>
    <w:rsid w:val="00994C10"/>
    <w:rsid w:val="009A3C39"/>
    <w:rsid w:val="009A6851"/>
    <w:rsid w:val="009B12CE"/>
    <w:rsid w:val="009B1AF8"/>
    <w:rsid w:val="009C7497"/>
    <w:rsid w:val="009D1914"/>
    <w:rsid w:val="009D4D62"/>
    <w:rsid w:val="009E493B"/>
    <w:rsid w:val="00A107BC"/>
    <w:rsid w:val="00A22144"/>
    <w:rsid w:val="00A30777"/>
    <w:rsid w:val="00A47B96"/>
    <w:rsid w:val="00A64EF3"/>
    <w:rsid w:val="00A65F01"/>
    <w:rsid w:val="00A863AD"/>
    <w:rsid w:val="00A96F0F"/>
    <w:rsid w:val="00AB0358"/>
    <w:rsid w:val="00AB3E0E"/>
    <w:rsid w:val="00AB550A"/>
    <w:rsid w:val="00AC2CD3"/>
    <w:rsid w:val="00AC3515"/>
    <w:rsid w:val="00AD6F76"/>
    <w:rsid w:val="00AE1EA6"/>
    <w:rsid w:val="00AE65B2"/>
    <w:rsid w:val="00B2277D"/>
    <w:rsid w:val="00B25C07"/>
    <w:rsid w:val="00B30F5F"/>
    <w:rsid w:val="00B426B1"/>
    <w:rsid w:val="00B51ADC"/>
    <w:rsid w:val="00B9314A"/>
    <w:rsid w:val="00BA1DA7"/>
    <w:rsid w:val="00BD7C56"/>
    <w:rsid w:val="00C162EB"/>
    <w:rsid w:val="00C63E23"/>
    <w:rsid w:val="00C64392"/>
    <w:rsid w:val="00C80BD0"/>
    <w:rsid w:val="00C866C5"/>
    <w:rsid w:val="00C9394E"/>
    <w:rsid w:val="00C94146"/>
    <w:rsid w:val="00CA5CEC"/>
    <w:rsid w:val="00CD2446"/>
    <w:rsid w:val="00CE580F"/>
    <w:rsid w:val="00CF2A0D"/>
    <w:rsid w:val="00D07349"/>
    <w:rsid w:val="00D13195"/>
    <w:rsid w:val="00D67F5B"/>
    <w:rsid w:val="00D74715"/>
    <w:rsid w:val="00D76531"/>
    <w:rsid w:val="00D81084"/>
    <w:rsid w:val="00D81BDE"/>
    <w:rsid w:val="00DA010F"/>
    <w:rsid w:val="00DA56DA"/>
    <w:rsid w:val="00DB753B"/>
    <w:rsid w:val="00DD1C0D"/>
    <w:rsid w:val="00DD5439"/>
    <w:rsid w:val="00E411F1"/>
    <w:rsid w:val="00E47A04"/>
    <w:rsid w:val="00E520E1"/>
    <w:rsid w:val="00E62836"/>
    <w:rsid w:val="00E65154"/>
    <w:rsid w:val="00EA5B14"/>
    <w:rsid w:val="00ED6B38"/>
    <w:rsid w:val="00EF0B20"/>
    <w:rsid w:val="00F143D6"/>
    <w:rsid w:val="00F40545"/>
    <w:rsid w:val="00F60AAC"/>
    <w:rsid w:val="00F777B1"/>
    <w:rsid w:val="00F81719"/>
    <w:rsid w:val="00FA2739"/>
    <w:rsid w:val="00FC0EF7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313E7C"/>
    <w:rPr>
      <w:rFonts w:eastAsiaTheme="minorHAnsi"/>
    </w:rPr>
  </w:style>
  <w:style w:type="character" w:styleId="ac">
    <w:name w:val="line number"/>
    <w:basedOn w:val="a0"/>
    <w:uiPriority w:val="99"/>
    <w:semiHidden/>
    <w:unhideWhenUsed/>
    <w:rsid w:val="00BA1DA7"/>
  </w:style>
  <w:style w:type="paragraph" w:styleId="ad">
    <w:name w:val="List Paragraph"/>
    <w:basedOn w:val="a"/>
    <w:uiPriority w:val="34"/>
    <w:qFormat/>
    <w:rsid w:val="00BA1DA7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0B005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512263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512263"/>
    <w:rPr>
      <w:rFonts w:ascii="Tahoma" w:cs="Tahoma" w:eastAsia="Times New Roman" w:hAnsi="Tahoma"/>
      <w:sz w:val="16"/>
      <w:szCs w:val="16"/>
      <w:lang w:eastAsia="ru-RU"/>
    </w:rPr>
  </w:style>
  <w:style w:styleId="a5" w:type="paragraph">
    <w:name w:val="header"/>
    <w:basedOn w:val="a"/>
    <w:link w:val="a6"/>
    <w:uiPriority w:val="99"/>
    <w:unhideWhenUsed/>
    <w:rsid w:val="00B9314A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rsid w:val="00B9314A"/>
    <w:rPr>
      <w:rFonts w:ascii="Times New Roman" w:cs="Times New Roman" w:eastAsia="Times New Roman" w:hAnsi="Times New Roman"/>
      <w:sz w:val="24"/>
      <w:szCs w:val="24"/>
      <w:lang w:eastAsia="ru-RU"/>
    </w:rPr>
  </w:style>
  <w:style w:styleId="a7" w:type="paragraph">
    <w:name w:val="footer"/>
    <w:basedOn w:val="a"/>
    <w:link w:val="a8"/>
    <w:uiPriority w:val="99"/>
    <w:unhideWhenUsed/>
    <w:rsid w:val="00B9314A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rsid w:val="00B9314A"/>
    <w:rPr>
      <w:rFonts w:ascii="Times New Roman" w:cs="Times New Roman" w:eastAsia="Times New Roman" w:hAnsi="Times New Roman"/>
      <w:sz w:val="24"/>
      <w:szCs w:val="24"/>
      <w:lang w:eastAsia="ru-RU"/>
    </w:rPr>
  </w:style>
  <w:style w:styleId="a9" w:type="paragraph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customStyle="1" w:styleId="aa" w:type="character">
    <w:name w:val="Текст сноски Знак"/>
    <w:basedOn w:val="a0"/>
    <w:link w:val="a9"/>
    <w:uiPriority w:val="99"/>
    <w:semiHidden/>
    <w:rsid w:val="00DB753B"/>
    <w:rPr>
      <w:rFonts w:ascii="Times New Roman" w:cs="Times New Roman" w:eastAsia="Times New Roman" w:hAnsi="Times New Roman"/>
      <w:sz w:val="20"/>
      <w:szCs w:val="20"/>
      <w:lang w:eastAsia="ru-RU"/>
    </w:rPr>
  </w:style>
  <w:style w:styleId="ab" w:type="character">
    <w:name w:val="footnote reference"/>
    <w:basedOn w:val="a0"/>
    <w:uiPriority w:val="99"/>
    <w:semiHidden/>
    <w:unhideWhenUsed/>
    <w:rsid w:val="00DB753B"/>
    <w:rPr>
      <w:vertAlign w:val="superscript"/>
    </w:rPr>
  </w:style>
  <w:style w:customStyle="1" w:styleId="Default" w:type="paragraph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customStyle="1" w:styleId="xmsonormal" w:type="paragraph">
    <w:name w:val="x_msonormal"/>
    <w:basedOn w:val="a"/>
    <w:rsid w:val="00313E7C"/>
    <w:rPr>
      <w:rFonts w:eastAsiaTheme="minorHAnsi"/>
    </w:rPr>
  </w:style>
  <w:style w:styleId="ac" w:type="character">
    <w:name w:val="line number"/>
    <w:basedOn w:val="a0"/>
    <w:uiPriority w:val="99"/>
    <w:semiHidden/>
    <w:unhideWhenUsed/>
    <w:rsid w:val="00BA1DA7"/>
  </w:style>
  <w:style w:styleId="ad" w:type="paragraph">
    <w:name w:val="List Paragraph"/>
    <w:basedOn w:val="a"/>
    <w:uiPriority w:val="34"/>
    <w:qFormat/>
    <w:rsid w:val="00BA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140D01C-D2FF-424C-AEA3-518744FF5E8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3</cp:revision>
  <cp:lastPrinted>2017-11-29T10:20:00Z</cp:lastPrinted>
  <dcterms:created xsi:type="dcterms:W3CDTF">2018-04-17T14:36:00Z</dcterms:created>
  <dcterms:modified xsi:type="dcterms:W3CDTF">2018-04-17T14:49:00Z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Крук Е.А.,И.о. директора МИЭМ, Научный руководитель</vt:lpwstr>
  </prop:property>
  <prop:property name="signerExtraDelegates" pid="3" fmtid="{D5CDD505-2E9C-101B-9397-08002B2CF9AE}">
    <vt:lpwstr>И.о. директора МИЭМ, Научный руководитель</vt:lpwstr>
  </prop:property>
  <prop:property name="signerDelegates" pid="4" fmtid="{D5CDD505-2E9C-101B-9397-08002B2CF9AE}">
    <vt:lpwstr>Крук Е.А.</vt:lpwstr>
  </prop:property>
  <prop:property name="documentType" pid="5" fmtid="{D5CDD505-2E9C-101B-9397-08002B2CF9AE}">
    <vt:lpwstr>По организации учебного процесса со студентами и аспирантами</vt:lpwstr>
  </prop:property>
  <prop:property name="creatorDepartment" pid="6" fmtid="{D5CDD505-2E9C-101B-9397-08002B2CF9AE}">
    <vt:lpwstr>Отдел организации, планир</vt:lpwstr>
  </prop:property>
  <prop:property name="regnumProj" pid="7" fmtid="{D5CDD505-2E9C-101B-9397-08002B2CF9AE}">
    <vt:lpwstr>М 2018/4/17-702</vt:lpwstr>
  </prop:property>
  <prop:property name="documentContent" pid="8" fmtid="{D5CDD505-2E9C-101B-9397-08002B2CF9AE}">
    <vt:lpwstr>Об изменении тем междисциплинарных курсовых работ студентам образовательной программы «Прикладная математика» МИЭМ НИУ ВШЭ
</vt:lpwstr>
  </prop:property>
  <prop:property name="signerName" pid="9" fmtid="{D5CDD505-2E9C-101B-9397-08002B2CF9AE}">
    <vt:lpwstr>Крук Е.А.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Дремова О.В.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И.о. директора МИЭМ, Научный руководитель Крук Е.А.</vt:lpwstr>
  </prop:property>
  <prop:property name="documentSubtype" pid="15" fmtid="{D5CDD505-2E9C-101B-9397-08002B2CF9AE}">
    <vt:lpwstr>Об утверждении тем/ руководителей/ консультантов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Специалист по учебно-методической работе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Е. А. Крук</vt:lpwstr>
  </prop:property>
  <prop:property name="signerPost" pid="21" fmtid="{D5CDD505-2E9C-101B-9397-08002B2CF9AE}">
    <vt:lpwstr>Научный руководитель</vt:lpwstr>
  </prop:property>
  <prop:property name="docStatus" pid="22" fmtid="{D5CDD505-2E9C-101B-9397-08002B2CF9AE}">
    <vt:lpwstr>NOT_CONTROLLED</vt:lpwstr>
  </prop:property>
</prop:Properties>
</file>