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FB" w:rsidRPr="00486B88" w:rsidRDefault="001833FB" w:rsidP="001833FB">
      <w:pPr>
        <w:widowControl w:val="0"/>
        <w:shd w:val="clear" w:color="auto" w:fill="auto"/>
        <w:suppressAutoHyphens w:val="0"/>
        <w:spacing w:line="276" w:lineRule="auto"/>
        <w:ind w:left="6237" w:firstLine="6"/>
        <w:jc w:val="both"/>
        <w:rPr>
          <w:sz w:val="26"/>
          <w:szCs w:val="26"/>
          <w:shd w:val="clear" w:color="auto" w:fill="auto"/>
          <w:lang w:eastAsia="ru-RU"/>
        </w:rPr>
      </w:pPr>
      <w:r w:rsidRPr="00486B88">
        <w:rPr>
          <w:sz w:val="26"/>
          <w:szCs w:val="26"/>
          <w:shd w:val="clear" w:color="auto" w:fill="auto"/>
          <w:lang w:eastAsia="ru-RU"/>
        </w:rPr>
        <w:t>Приложение</w:t>
      </w:r>
    </w:p>
    <w:p w:rsidR="001833FB" w:rsidRPr="00486B88" w:rsidRDefault="001833FB" w:rsidP="001833FB">
      <w:pPr>
        <w:widowControl w:val="0"/>
        <w:shd w:val="clear" w:color="auto" w:fill="auto"/>
        <w:suppressAutoHyphens w:val="0"/>
        <w:spacing w:line="276" w:lineRule="auto"/>
        <w:ind w:left="6237" w:firstLine="6"/>
        <w:jc w:val="both"/>
        <w:rPr>
          <w:sz w:val="26"/>
          <w:szCs w:val="26"/>
          <w:shd w:val="clear" w:color="auto" w:fill="auto"/>
          <w:lang w:eastAsia="ru-RU"/>
        </w:rPr>
      </w:pPr>
      <w:r w:rsidRPr="00486B88">
        <w:rPr>
          <w:sz w:val="26"/>
          <w:szCs w:val="26"/>
          <w:shd w:val="clear" w:color="auto" w:fill="auto"/>
          <w:lang w:eastAsia="ru-RU"/>
        </w:rPr>
        <w:t>к приказу НИУ ВШЭ</w:t>
      </w:r>
    </w:p>
    <w:p w:rsidR="001833FB" w:rsidRPr="00486B88" w:rsidRDefault="001833FB" w:rsidP="001833FB">
      <w:pPr>
        <w:widowControl w:val="0"/>
        <w:shd w:val="clear" w:color="auto" w:fill="auto"/>
        <w:suppressAutoHyphens w:val="0"/>
        <w:spacing w:line="276" w:lineRule="auto"/>
        <w:ind w:left="6237" w:firstLine="6"/>
        <w:jc w:val="both"/>
        <w:rPr>
          <w:sz w:val="26"/>
          <w:szCs w:val="26"/>
          <w:shd w:val="clear" w:color="auto" w:fill="auto"/>
          <w:lang w:eastAsia="ru-RU"/>
        </w:rPr>
      </w:pPr>
      <w:r w:rsidRPr="00486B88">
        <w:rPr>
          <w:sz w:val="26"/>
          <w:szCs w:val="26"/>
          <w:shd w:val="clear" w:color="auto" w:fill="auto"/>
          <w:lang w:eastAsia="ru-RU"/>
        </w:rPr>
        <w:t xml:space="preserve">от </w:t>
      </w:r>
      <w:r>
        <w:rPr>
          <w:sz w:val="26"/>
          <w:szCs w:val="26"/>
          <w:shd w:val="clear" w:color="auto" w:fill="auto"/>
          <w:lang w:eastAsia="ru-RU"/>
        </w:rPr>
        <w:t>________</w:t>
      </w:r>
      <w:r w:rsidRPr="00486B88">
        <w:rPr>
          <w:sz w:val="26"/>
          <w:szCs w:val="26"/>
          <w:shd w:val="clear" w:color="auto" w:fill="auto"/>
          <w:lang w:eastAsia="ru-RU"/>
        </w:rPr>
        <w:t xml:space="preserve"> № </w:t>
      </w:r>
      <w:r>
        <w:rPr>
          <w:sz w:val="26"/>
          <w:szCs w:val="26"/>
          <w:shd w:val="clear" w:color="auto" w:fill="auto"/>
          <w:lang w:eastAsia="ru-RU"/>
        </w:rPr>
        <w:t>_________</w:t>
      </w:r>
    </w:p>
    <w:p w:rsidR="001833FB" w:rsidRPr="00486B88" w:rsidRDefault="001833FB" w:rsidP="001833FB">
      <w:pPr>
        <w:widowControl w:val="0"/>
        <w:shd w:val="clear" w:color="auto" w:fill="auto"/>
        <w:suppressAutoHyphens w:val="0"/>
        <w:spacing w:line="276" w:lineRule="auto"/>
        <w:ind w:left="6237" w:firstLine="6"/>
        <w:jc w:val="both"/>
        <w:rPr>
          <w:sz w:val="26"/>
          <w:szCs w:val="26"/>
          <w:shd w:val="clear" w:color="auto" w:fill="auto"/>
          <w:lang w:eastAsia="ru-RU"/>
        </w:rPr>
      </w:pPr>
    </w:p>
    <w:p w:rsidR="001833FB" w:rsidRPr="00486B88" w:rsidRDefault="001833FB" w:rsidP="001833FB">
      <w:pPr>
        <w:widowControl w:val="0"/>
        <w:shd w:val="clear" w:color="auto" w:fill="auto"/>
        <w:suppressAutoHyphens w:val="0"/>
        <w:spacing w:line="276" w:lineRule="auto"/>
        <w:ind w:left="6237" w:firstLine="6"/>
        <w:jc w:val="both"/>
        <w:rPr>
          <w:sz w:val="26"/>
          <w:szCs w:val="26"/>
          <w:shd w:val="clear" w:color="auto" w:fill="auto"/>
          <w:lang w:eastAsia="ru-RU"/>
        </w:rPr>
      </w:pPr>
      <w:r w:rsidRPr="00486B88">
        <w:rPr>
          <w:sz w:val="26"/>
          <w:szCs w:val="26"/>
          <w:shd w:val="clear" w:color="auto" w:fill="auto"/>
          <w:lang w:eastAsia="ru-RU"/>
        </w:rPr>
        <w:t>УТВЕРЖДЕН</w:t>
      </w:r>
      <w:r>
        <w:rPr>
          <w:sz w:val="26"/>
          <w:szCs w:val="26"/>
          <w:shd w:val="clear" w:color="auto" w:fill="auto"/>
          <w:lang w:eastAsia="ru-RU"/>
        </w:rPr>
        <w:t>О</w:t>
      </w:r>
    </w:p>
    <w:p w:rsidR="001833FB" w:rsidRPr="00486B88" w:rsidRDefault="001833FB" w:rsidP="001833FB">
      <w:pPr>
        <w:widowControl w:val="0"/>
        <w:shd w:val="clear" w:color="auto" w:fill="auto"/>
        <w:suppressAutoHyphens w:val="0"/>
        <w:spacing w:line="276" w:lineRule="auto"/>
        <w:ind w:left="6237" w:firstLine="6"/>
        <w:jc w:val="both"/>
        <w:rPr>
          <w:sz w:val="26"/>
          <w:szCs w:val="26"/>
          <w:shd w:val="clear" w:color="auto" w:fill="auto"/>
          <w:lang w:eastAsia="ru-RU"/>
        </w:rPr>
      </w:pPr>
      <w:r w:rsidRPr="00486B88">
        <w:rPr>
          <w:sz w:val="26"/>
          <w:szCs w:val="26"/>
          <w:shd w:val="clear" w:color="auto" w:fill="auto"/>
          <w:lang w:eastAsia="ru-RU"/>
        </w:rPr>
        <w:t>ученым советом НИУ ВШЭ</w:t>
      </w:r>
    </w:p>
    <w:p w:rsidR="001833FB" w:rsidRPr="007C5500" w:rsidRDefault="001833FB" w:rsidP="001833FB">
      <w:pPr>
        <w:widowControl w:val="0"/>
        <w:shd w:val="clear" w:color="auto" w:fill="auto"/>
        <w:suppressAutoHyphens w:val="0"/>
        <w:spacing w:line="276" w:lineRule="auto"/>
        <w:ind w:left="6237" w:firstLine="6"/>
        <w:jc w:val="both"/>
        <w:rPr>
          <w:sz w:val="26"/>
          <w:szCs w:val="26"/>
          <w:shd w:val="clear" w:color="auto" w:fill="auto"/>
          <w:lang w:eastAsia="ru-RU"/>
        </w:rPr>
      </w:pPr>
      <w:r w:rsidRPr="007C5500">
        <w:rPr>
          <w:sz w:val="26"/>
          <w:szCs w:val="26"/>
          <w:shd w:val="clear" w:color="auto" w:fill="auto"/>
          <w:lang w:eastAsia="ru-RU"/>
        </w:rPr>
        <w:t xml:space="preserve">протокол от </w:t>
      </w:r>
      <w:r w:rsidR="007C5500" w:rsidRPr="007C5500">
        <w:rPr>
          <w:sz w:val="26"/>
          <w:szCs w:val="26"/>
          <w:shd w:val="clear" w:color="auto" w:fill="auto"/>
          <w:lang w:eastAsia="ru-RU"/>
        </w:rPr>
        <w:t>27.10.2017г.</w:t>
      </w:r>
      <w:r w:rsidRPr="007C5500">
        <w:rPr>
          <w:sz w:val="26"/>
          <w:szCs w:val="26"/>
          <w:shd w:val="clear" w:color="auto" w:fill="auto"/>
          <w:lang w:eastAsia="ru-RU"/>
        </w:rPr>
        <w:t xml:space="preserve"> № </w:t>
      </w:r>
      <w:r w:rsidR="007C5500" w:rsidRPr="007C5500">
        <w:rPr>
          <w:sz w:val="26"/>
          <w:szCs w:val="26"/>
          <w:shd w:val="clear" w:color="auto" w:fill="auto"/>
          <w:lang w:eastAsia="ru-RU"/>
        </w:rPr>
        <w:t>10</w:t>
      </w:r>
    </w:p>
    <w:p w:rsidR="001833FB" w:rsidRDefault="001833FB" w:rsidP="001833FB">
      <w:pPr>
        <w:widowControl w:val="0"/>
        <w:shd w:val="clear" w:color="auto" w:fill="auto"/>
        <w:suppressAutoHyphens w:val="0"/>
        <w:spacing w:line="276" w:lineRule="auto"/>
        <w:ind w:left="6237" w:firstLine="6"/>
        <w:jc w:val="both"/>
        <w:rPr>
          <w:sz w:val="26"/>
          <w:szCs w:val="26"/>
          <w:shd w:val="clear" w:color="auto" w:fill="auto"/>
          <w:lang w:eastAsia="ru-RU"/>
        </w:rPr>
      </w:pPr>
    </w:p>
    <w:p w:rsidR="00546E57" w:rsidRDefault="00546E57" w:rsidP="00A21C4A">
      <w:pPr>
        <w:pStyle w:val="a5"/>
        <w:spacing w:before="0" w:beforeAutospacing="0" w:after="0" w:afterAutospacing="0"/>
        <w:outlineLvl w:val="0"/>
        <w:rPr>
          <w:b/>
          <w:bCs/>
          <w:sz w:val="26"/>
          <w:szCs w:val="26"/>
        </w:rPr>
      </w:pPr>
    </w:p>
    <w:p w:rsidR="001833FB" w:rsidRPr="00A21C4A" w:rsidRDefault="001833FB" w:rsidP="001833FB">
      <w:pPr>
        <w:pStyle w:val="a5"/>
        <w:spacing w:before="0" w:beforeAutospacing="0" w:after="0" w:afterAutospacing="0"/>
        <w:jc w:val="center"/>
        <w:outlineLvl w:val="0"/>
        <w:rPr>
          <w:b/>
          <w:bCs/>
          <w:sz w:val="26"/>
          <w:szCs w:val="26"/>
        </w:rPr>
      </w:pPr>
      <w:r w:rsidRPr="00A21C4A">
        <w:rPr>
          <w:b/>
          <w:bCs/>
          <w:sz w:val="26"/>
          <w:szCs w:val="26"/>
        </w:rPr>
        <w:t>ПОЛОЖЕНИЕ</w:t>
      </w:r>
    </w:p>
    <w:p w:rsidR="001833FB" w:rsidRPr="00A21C4A" w:rsidRDefault="001833FB" w:rsidP="001833FB">
      <w:pPr>
        <w:pStyle w:val="a5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A21C4A">
        <w:rPr>
          <w:b/>
          <w:sz w:val="26"/>
          <w:szCs w:val="26"/>
        </w:rPr>
        <w:t>о предоставлении скидок по оплате обучения иностранным гражданам</w:t>
      </w:r>
    </w:p>
    <w:p w:rsidR="001833FB" w:rsidRPr="00A21C4A" w:rsidRDefault="001833FB" w:rsidP="001833FB">
      <w:pPr>
        <w:pStyle w:val="a5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A21C4A">
        <w:rPr>
          <w:b/>
          <w:sz w:val="26"/>
          <w:szCs w:val="26"/>
        </w:rPr>
        <w:t>и лицам без гражданства, поступающим на обучение в НИУ ВШЭ в 2018 году</w:t>
      </w:r>
    </w:p>
    <w:p w:rsidR="001833FB" w:rsidRPr="00A21C4A" w:rsidRDefault="001833FB" w:rsidP="001833FB">
      <w:pPr>
        <w:pStyle w:val="a5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proofErr w:type="gramStart"/>
      <w:r w:rsidRPr="00A21C4A">
        <w:rPr>
          <w:b/>
          <w:sz w:val="26"/>
          <w:szCs w:val="26"/>
        </w:rPr>
        <w:t>по образовательным программам высшего образования в рамках отдельного конкурса на места по договорам об оказании</w:t>
      </w:r>
      <w:proofErr w:type="gramEnd"/>
      <w:r w:rsidRPr="00A21C4A">
        <w:rPr>
          <w:b/>
          <w:sz w:val="26"/>
          <w:szCs w:val="26"/>
        </w:rPr>
        <w:t xml:space="preserve"> платных образовательных услуг за счет средств физических и (или) юридических лиц </w:t>
      </w:r>
    </w:p>
    <w:p w:rsidR="001833FB" w:rsidRPr="00A21C4A" w:rsidRDefault="001833FB" w:rsidP="001833FB">
      <w:pPr>
        <w:pStyle w:val="Div"/>
        <w:ind w:firstLine="709"/>
        <w:jc w:val="center"/>
        <w:rPr>
          <w:b/>
          <w:sz w:val="26"/>
          <w:szCs w:val="26"/>
        </w:rPr>
      </w:pPr>
    </w:p>
    <w:p w:rsidR="001833FB" w:rsidRPr="00A21C4A" w:rsidRDefault="001833FB" w:rsidP="001833FB">
      <w:pPr>
        <w:pStyle w:val="Div"/>
        <w:ind w:firstLine="709"/>
        <w:jc w:val="center"/>
        <w:rPr>
          <w:b/>
          <w:sz w:val="26"/>
          <w:szCs w:val="26"/>
        </w:rPr>
      </w:pPr>
    </w:p>
    <w:p w:rsidR="001833FB" w:rsidRPr="00A21C4A" w:rsidRDefault="001833FB" w:rsidP="001833FB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A21C4A">
        <w:rPr>
          <w:b/>
          <w:sz w:val="26"/>
          <w:szCs w:val="26"/>
        </w:rPr>
        <w:t>Общие положения</w:t>
      </w:r>
    </w:p>
    <w:p w:rsidR="00546E57" w:rsidRPr="00A21C4A" w:rsidRDefault="00546E57" w:rsidP="00A21C4A">
      <w:pPr>
        <w:tabs>
          <w:tab w:val="left" w:pos="426"/>
        </w:tabs>
        <w:rPr>
          <w:b/>
          <w:sz w:val="26"/>
          <w:szCs w:val="26"/>
        </w:rPr>
      </w:pP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720"/>
        <w:jc w:val="both"/>
        <w:rPr>
          <w:color w:val="auto"/>
          <w:sz w:val="26"/>
          <w:szCs w:val="26"/>
        </w:rPr>
      </w:pPr>
      <w:proofErr w:type="gramStart"/>
      <w:r w:rsidRPr="00A21C4A">
        <w:rPr>
          <w:color w:val="auto"/>
          <w:sz w:val="26"/>
          <w:szCs w:val="26"/>
        </w:rPr>
        <w:t>Настоящее Положение устанавливает основания, условия и порядок предоставления скидок по оплате обучения (далее – скидки) иностранным гражданам и лицам без гражданства (далее совместно – иностранные граждане) при поступлении в 2018 году в рамках отдельного конкурса на обучение в НИУ ВШЭ по образовательным программам высшего образования на места по договорам об оказании платных образовательных услуг, заключаемым при приеме на обучение за счет средств</w:t>
      </w:r>
      <w:proofErr w:type="gramEnd"/>
      <w:r w:rsidRPr="00A21C4A">
        <w:rPr>
          <w:color w:val="auto"/>
          <w:sz w:val="26"/>
          <w:szCs w:val="26"/>
        </w:rPr>
        <w:t xml:space="preserve"> физических и (или) юридических лиц (далее – договор об оказании платных образовательных услуг), за исключением образовательных программ</w:t>
      </w:r>
      <w:r w:rsidR="00C82BB6" w:rsidRPr="00A21C4A">
        <w:rPr>
          <w:color w:val="auto"/>
          <w:sz w:val="26"/>
          <w:szCs w:val="26"/>
        </w:rPr>
        <w:t xml:space="preserve"> </w:t>
      </w:r>
      <w:r w:rsidR="00035294" w:rsidRPr="00A21C4A">
        <w:rPr>
          <w:color w:val="auto"/>
          <w:sz w:val="26"/>
          <w:szCs w:val="26"/>
        </w:rPr>
        <w:t xml:space="preserve">высшего образования </w:t>
      </w:r>
      <w:r w:rsidR="00A22206" w:rsidRPr="00A21C4A">
        <w:rPr>
          <w:color w:val="auto"/>
          <w:sz w:val="26"/>
          <w:szCs w:val="26"/>
        </w:rPr>
        <w:t>–</w:t>
      </w:r>
      <w:r w:rsidR="00035294" w:rsidRPr="00A21C4A">
        <w:rPr>
          <w:color w:val="auto"/>
          <w:sz w:val="26"/>
          <w:szCs w:val="26"/>
        </w:rPr>
        <w:t xml:space="preserve"> программ</w:t>
      </w:r>
      <w:r w:rsidRPr="00A21C4A">
        <w:rPr>
          <w:color w:val="auto"/>
          <w:sz w:val="26"/>
          <w:szCs w:val="26"/>
        </w:rPr>
        <w:t xml:space="preserve"> </w:t>
      </w:r>
      <w:proofErr w:type="spellStart"/>
      <w:r w:rsidRPr="00A21C4A">
        <w:rPr>
          <w:color w:val="auto"/>
          <w:sz w:val="26"/>
          <w:szCs w:val="26"/>
        </w:rPr>
        <w:t>бакалавриата</w:t>
      </w:r>
      <w:proofErr w:type="spellEnd"/>
      <w:r w:rsidRPr="00A21C4A">
        <w:rPr>
          <w:color w:val="auto"/>
          <w:sz w:val="26"/>
          <w:szCs w:val="26"/>
        </w:rPr>
        <w:t xml:space="preserve"> и магистратуры, на которых не предусмотрены места, финансируемые за счет средств субсидии из федерального бюджета на выполнение государственного задания. 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Положение разработано с целью увеличения количества иностранных граждан, обучающихся по основным образовательным программам высшего образования НИУ ВШЭ, а также с целью повышения мотивации иностранных граждан для достижения высоких образовательных результатов при обучении в НИУ ВШЭ. </w:t>
      </w:r>
    </w:p>
    <w:p w:rsidR="00546E57" w:rsidRPr="00A21C4A" w:rsidRDefault="001833FB" w:rsidP="00A21C4A">
      <w:pPr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20"/>
        <w:jc w:val="both"/>
        <w:rPr>
          <w:color w:val="auto"/>
          <w:sz w:val="26"/>
          <w:szCs w:val="26"/>
          <w:shd w:val="clear" w:color="auto" w:fill="FFFF00"/>
        </w:rPr>
      </w:pPr>
      <w:r w:rsidRPr="00A21C4A">
        <w:rPr>
          <w:color w:val="auto"/>
          <w:sz w:val="26"/>
          <w:szCs w:val="26"/>
        </w:rPr>
        <w:t xml:space="preserve">В НИУ ВШЭ устанавливаются следующие виды скидок иностранным гражданам при поступлении на образовательные программы, указанные в пункте 1 настоящего Положения: </w:t>
      </w:r>
    </w:p>
    <w:p w:rsidR="00546E57" w:rsidRPr="00A21C4A" w:rsidRDefault="001833FB" w:rsidP="00A21C4A">
      <w:pPr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b/>
          <w:color w:val="auto"/>
          <w:sz w:val="26"/>
          <w:szCs w:val="26"/>
        </w:rPr>
      </w:pPr>
      <w:r w:rsidRPr="00A21C4A">
        <w:rPr>
          <w:b/>
          <w:color w:val="auto"/>
          <w:sz w:val="26"/>
          <w:szCs w:val="26"/>
        </w:rPr>
        <w:t xml:space="preserve">Скидки при поступлении на обучение в НИУ ВШЭ по образовательным программам высшего образования – программам </w:t>
      </w:r>
      <w:proofErr w:type="spellStart"/>
      <w:r w:rsidRPr="00A21C4A">
        <w:rPr>
          <w:b/>
          <w:color w:val="auto"/>
          <w:sz w:val="26"/>
          <w:szCs w:val="26"/>
        </w:rPr>
        <w:lastRenderedPageBreak/>
        <w:t>бакалавриата</w:t>
      </w:r>
      <w:proofErr w:type="spellEnd"/>
      <w:r w:rsidRPr="00A21C4A">
        <w:rPr>
          <w:b/>
          <w:color w:val="auto"/>
          <w:sz w:val="26"/>
          <w:szCs w:val="26"/>
        </w:rPr>
        <w:t xml:space="preserve">/ </w:t>
      </w:r>
      <w:proofErr w:type="spellStart"/>
      <w:r w:rsidRPr="00A21C4A">
        <w:rPr>
          <w:b/>
          <w:color w:val="auto"/>
          <w:sz w:val="26"/>
          <w:szCs w:val="26"/>
        </w:rPr>
        <w:t>специалитета</w:t>
      </w:r>
      <w:proofErr w:type="spellEnd"/>
      <w:r w:rsidRPr="00A21C4A">
        <w:rPr>
          <w:b/>
          <w:color w:val="auto"/>
          <w:sz w:val="26"/>
          <w:szCs w:val="26"/>
        </w:rPr>
        <w:t xml:space="preserve"> при условии успешного прохождения каждого из вступительных испытаний: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sz w:val="26"/>
          <w:szCs w:val="26"/>
        </w:rPr>
        <w:t>Скидка по результатам вступительных испытаний</w:t>
      </w:r>
      <w:r w:rsidR="000A125C" w:rsidRPr="00A21C4A">
        <w:rPr>
          <w:sz w:val="26"/>
          <w:szCs w:val="26"/>
        </w:rPr>
        <w:t>;</w:t>
      </w:r>
      <w:r w:rsidRPr="00A21C4A">
        <w:rPr>
          <w:sz w:val="26"/>
          <w:szCs w:val="26"/>
        </w:rPr>
        <w:t xml:space="preserve"> 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Скидка по итогам обучения на подготовительном отделении для иностранных граждан (далее – ПОИГ); 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Скидка по итогам участия в олимпиадах, проводимых НИУ ВШЭ; 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Скидка выпускникам школ-партнеров НИУ ВШЭ, с которыми заключены соглашения о сотрудничестве в образовательной сфере; 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Скидка </w:t>
      </w:r>
      <w:r w:rsidR="00C52EAD" w:rsidRPr="00A21C4A">
        <w:rPr>
          <w:color w:val="auto"/>
          <w:sz w:val="26"/>
          <w:szCs w:val="26"/>
        </w:rPr>
        <w:t>при</w:t>
      </w:r>
      <w:r w:rsidRPr="00A21C4A">
        <w:rPr>
          <w:color w:val="auto"/>
          <w:sz w:val="26"/>
          <w:szCs w:val="26"/>
        </w:rPr>
        <w:t xml:space="preserve"> </w:t>
      </w:r>
      <w:r w:rsidR="00C52EAD" w:rsidRPr="00A21C4A">
        <w:rPr>
          <w:color w:val="auto"/>
          <w:sz w:val="26"/>
          <w:szCs w:val="26"/>
        </w:rPr>
        <w:t xml:space="preserve">заключении </w:t>
      </w:r>
      <w:r w:rsidRPr="00A21C4A">
        <w:rPr>
          <w:color w:val="auto"/>
          <w:sz w:val="26"/>
          <w:szCs w:val="26"/>
        </w:rPr>
        <w:t>договора</w:t>
      </w:r>
      <w:r w:rsidR="00C52EAD" w:rsidRPr="00A21C4A">
        <w:rPr>
          <w:color w:val="auto"/>
          <w:sz w:val="26"/>
          <w:szCs w:val="26"/>
        </w:rPr>
        <w:t xml:space="preserve"> и оплат</w:t>
      </w:r>
      <w:r w:rsidR="00A22206" w:rsidRPr="00A21C4A">
        <w:rPr>
          <w:color w:val="auto"/>
          <w:sz w:val="26"/>
          <w:szCs w:val="26"/>
        </w:rPr>
        <w:t>е</w:t>
      </w:r>
      <w:r w:rsidR="00C52EAD" w:rsidRPr="00A21C4A">
        <w:rPr>
          <w:color w:val="auto"/>
          <w:sz w:val="26"/>
          <w:szCs w:val="26"/>
        </w:rPr>
        <w:t xml:space="preserve"> стоимости обучения на условиях, установленных пунктом 2</w:t>
      </w:r>
      <w:r w:rsidR="00992A94">
        <w:rPr>
          <w:color w:val="auto"/>
          <w:sz w:val="26"/>
          <w:szCs w:val="26"/>
        </w:rPr>
        <w:t>3</w:t>
      </w:r>
      <w:r w:rsidR="00C52EAD" w:rsidRPr="00A21C4A">
        <w:rPr>
          <w:color w:val="auto"/>
          <w:sz w:val="26"/>
          <w:szCs w:val="26"/>
        </w:rPr>
        <w:t xml:space="preserve"> настоящего Положения</w:t>
      </w:r>
      <w:r w:rsidR="00A22206" w:rsidRPr="00A21C4A">
        <w:rPr>
          <w:color w:val="auto"/>
          <w:sz w:val="26"/>
          <w:szCs w:val="26"/>
        </w:rPr>
        <w:t>;</w:t>
      </w:r>
    </w:p>
    <w:p w:rsidR="00546E57" w:rsidRPr="00A21C4A" w:rsidRDefault="001833FB" w:rsidP="00A21C4A">
      <w:pPr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b/>
          <w:color w:val="auto"/>
          <w:sz w:val="26"/>
          <w:szCs w:val="26"/>
        </w:rPr>
      </w:pPr>
      <w:r w:rsidRPr="00A21C4A">
        <w:rPr>
          <w:b/>
          <w:color w:val="auto"/>
          <w:sz w:val="26"/>
          <w:szCs w:val="26"/>
        </w:rPr>
        <w:t>Скидки при поступлении на обучение в НИУ ВШЭ по образовательным программам высшего образования – программам магистратуры: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sz w:val="26"/>
          <w:szCs w:val="26"/>
        </w:rPr>
        <w:t>Скидка по результатам вступительных испытаний;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Скидка по итогам обучения на ПОИГ; 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Скидка по итогам освоения части образовательной программы </w:t>
      </w:r>
      <w:proofErr w:type="spellStart"/>
      <w:r w:rsidRPr="00A21C4A">
        <w:rPr>
          <w:color w:val="auto"/>
          <w:sz w:val="26"/>
          <w:szCs w:val="26"/>
          <w:shd w:val="clear" w:color="auto" w:fill="auto"/>
        </w:rPr>
        <w:t>бакалавриата</w:t>
      </w:r>
      <w:proofErr w:type="spellEnd"/>
      <w:r w:rsidRPr="00A21C4A">
        <w:rPr>
          <w:color w:val="auto"/>
          <w:sz w:val="26"/>
          <w:szCs w:val="26"/>
          <w:shd w:val="clear" w:color="auto" w:fill="auto"/>
        </w:rPr>
        <w:t xml:space="preserve"> или магистратуры НИУ ВШЭ в рамках включенного </w:t>
      </w:r>
      <w:proofErr w:type="gramStart"/>
      <w:r w:rsidRPr="00A21C4A">
        <w:rPr>
          <w:color w:val="auto"/>
          <w:sz w:val="26"/>
          <w:szCs w:val="26"/>
          <w:shd w:val="clear" w:color="auto" w:fill="auto"/>
        </w:rPr>
        <w:t>обучения по договорам</w:t>
      </w:r>
      <w:proofErr w:type="gramEnd"/>
      <w:r w:rsidRPr="00A21C4A">
        <w:rPr>
          <w:color w:val="auto"/>
          <w:sz w:val="26"/>
          <w:szCs w:val="26"/>
          <w:shd w:val="clear" w:color="auto" w:fill="auto"/>
        </w:rPr>
        <w:t xml:space="preserve"> об оказании платных образовательных услуг;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Скидка по итогам освоения части образовательной программы </w:t>
      </w:r>
      <w:proofErr w:type="spellStart"/>
      <w:r w:rsidRPr="00A21C4A">
        <w:rPr>
          <w:color w:val="auto"/>
          <w:sz w:val="26"/>
          <w:szCs w:val="26"/>
        </w:rPr>
        <w:t>бакалавриата</w:t>
      </w:r>
      <w:proofErr w:type="spellEnd"/>
      <w:r w:rsidRPr="00A21C4A">
        <w:rPr>
          <w:color w:val="auto"/>
          <w:sz w:val="26"/>
          <w:szCs w:val="26"/>
        </w:rPr>
        <w:t xml:space="preserve"> или магистратуры НИУ ВШЭ в соответствии с заключенными с зарубежными партнерами договорами</w:t>
      </w:r>
      <w:r w:rsidR="001A1B67" w:rsidRPr="00A21C4A">
        <w:rPr>
          <w:color w:val="auto"/>
          <w:sz w:val="26"/>
          <w:szCs w:val="26"/>
        </w:rPr>
        <w:t xml:space="preserve"> в сфере академической мобильности</w:t>
      </w:r>
      <w:r w:rsidRPr="00A21C4A">
        <w:rPr>
          <w:color w:val="auto"/>
          <w:sz w:val="26"/>
          <w:szCs w:val="26"/>
        </w:rPr>
        <w:t xml:space="preserve">; 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  <w:shd w:val="clear" w:color="auto" w:fill="auto"/>
        </w:rPr>
        <w:t xml:space="preserve">Скидка по итогам участия в программе «Летний Университет»; 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  <w:shd w:val="clear" w:color="auto" w:fill="auto"/>
        </w:rPr>
        <w:t xml:space="preserve">Скидка выпускникам образовательных программ высшего образования – программ </w:t>
      </w:r>
      <w:proofErr w:type="spellStart"/>
      <w:r w:rsidRPr="00A21C4A">
        <w:rPr>
          <w:color w:val="auto"/>
          <w:sz w:val="26"/>
          <w:szCs w:val="26"/>
          <w:shd w:val="clear" w:color="auto" w:fill="auto"/>
        </w:rPr>
        <w:t>бакалавриата</w:t>
      </w:r>
      <w:proofErr w:type="spellEnd"/>
      <w:r w:rsidRPr="00A21C4A">
        <w:rPr>
          <w:color w:val="auto"/>
          <w:sz w:val="26"/>
          <w:szCs w:val="26"/>
          <w:shd w:val="clear" w:color="auto" w:fill="auto"/>
        </w:rPr>
        <w:t>/</w:t>
      </w:r>
      <w:proofErr w:type="spellStart"/>
      <w:r w:rsidRPr="00A21C4A">
        <w:rPr>
          <w:color w:val="auto"/>
          <w:sz w:val="26"/>
          <w:szCs w:val="26"/>
          <w:shd w:val="clear" w:color="auto" w:fill="auto"/>
        </w:rPr>
        <w:t>специалитета</w:t>
      </w:r>
      <w:proofErr w:type="spellEnd"/>
      <w:r w:rsidRPr="00A21C4A">
        <w:rPr>
          <w:color w:val="auto"/>
          <w:sz w:val="26"/>
          <w:szCs w:val="26"/>
          <w:shd w:val="clear" w:color="auto" w:fill="auto"/>
        </w:rPr>
        <w:t xml:space="preserve"> НИУ ВШЭ</w:t>
      </w:r>
      <w:r w:rsidRPr="00A21C4A">
        <w:rPr>
          <w:color w:val="auto"/>
          <w:sz w:val="26"/>
          <w:szCs w:val="26"/>
        </w:rPr>
        <w:t>;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Скидка по итогам </w:t>
      </w:r>
      <w:r w:rsidRPr="00A21C4A">
        <w:rPr>
          <w:sz w:val="26"/>
          <w:szCs w:val="26"/>
        </w:rPr>
        <w:t>участия в Олимпиаде для студентов и выпускников, организуемой и проводимой НИУ ВШЭ</w:t>
      </w:r>
      <w:r w:rsidR="00291751" w:rsidRPr="00A21C4A">
        <w:rPr>
          <w:sz w:val="26"/>
          <w:szCs w:val="26"/>
        </w:rPr>
        <w:t>;</w:t>
      </w:r>
      <w:r w:rsidRPr="00A21C4A">
        <w:rPr>
          <w:sz w:val="26"/>
          <w:szCs w:val="26"/>
        </w:rPr>
        <w:t xml:space="preserve"> </w:t>
      </w:r>
    </w:p>
    <w:p w:rsidR="00546E57" w:rsidRPr="00A21C4A" w:rsidRDefault="001833FB" w:rsidP="00A21C4A">
      <w:pPr>
        <w:numPr>
          <w:ilvl w:val="2"/>
          <w:numId w:val="1"/>
        </w:numPr>
        <w:shd w:val="clear" w:color="auto" w:fill="auto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Скидка </w:t>
      </w:r>
      <w:r w:rsidR="00C52EAD" w:rsidRPr="00A21C4A">
        <w:rPr>
          <w:color w:val="auto"/>
          <w:sz w:val="26"/>
          <w:szCs w:val="26"/>
        </w:rPr>
        <w:t>при</w:t>
      </w:r>
      <w:r w:rsidRPr="00A21C4A">
        <w:rPr>
          <w:color w:val="auto"/>
          <w:sz w:val="26"/>
          <w:szCs w:val="26"/>
        </w:rPr>
        <w:t xml:space="preserve"> </w:t>
      </w:r>
      <w:r w:rsidR="00C52EAD" w:rsidRPr="00A21C4A">
        <w:rPr>
          <w:color w:val="auto"/>
          <w:sz w:val="26"/>
          <w:szCs w:val="26"/>
        </w:rPr>
        <w:t xml:space="preserve">заключении </w:t>
      </w:r>
      <w:r w:rsidRPr="00A21C4A">
        <w:rPr>
          <w:color w:val="auto"/>
          <w:sz w:val="26"/>
          <w:szCs w:val="26"/>
        </w:rPr>
        <w:t xml:space="preserve">договора и </w:t>
      </w:r>
      <w:r w:rsidR="00C52EAD" w:rsidRPr="00A21C4A">
        <w:rPr>
          <w:color w:val="auto"/>
          <w:sz w:val="26"/>
          <w:szCs w:val="26"/>
        </w:rPr>
        <w:t>оплат</w:t>
      </w:r>
      <w:r w:rsidR="002E0026" w:rsidRPr="00A21C4A">
        <w:rPr>
          <w:color w:val="auto"/>
          <w:sz w:val="26"/>
          <w:szCs w:val="26"/>
        </w:rPr>
        <w:t>е</w:t>
      </w:r>
      <w:r w:rsidR="00C52EAD" w:rsidRPr="00A21C4A">
        <w:rPr>
          <w:color w:val="auto"/>
          <w:sz w:val="26"/>
          <w:szCs w:val="26"/>
        </w:rPr>
        <w:t xml:space="preserve"> стоимости обучения на условиях, установленных пунктом 2</w:t>
      </w:r>
      <w:r w:rsidR="00E36F1D" w:rsidRPr="00E36F1D">
        <w:rPr>
          <w:color w:val="auto"/>
          <w:sz w:val="26"/>
          <w:szCs w:val="26"/>
        </w:rPr>
        <w:t>9</w:t>
      </w:r>
      <w:r w:rsidR="00725C24" w:rsidRPr="00A21C4A">
        <w:rPr>
          <w:color w:val="auto"/>
          <w:sz w:val="26"/>
          <w:szCs w:val="26"/>
        </w:rPr>
        <w:t xml:space="preserve"> </w:t>
      </w:r>
      <w:r w:rsidR="00C52EAD" w:rsidRPr="00A21C4A">
        <w:rPr>
          <w:color w:val="auto"/>
          <w:sz w:val="26"/>
          <w:szCs w:val="26"/>
        </w:rPr>
        <w:t>настоящего Положения</w:t>
      </w:r>
      <w:r w:rsidRPr="00A21C4A">
        <w:rPr>
          <w:color w:val="auto"/>
          <w:sz w:val="26"/>
          <w:szCs w:val="26"/>
        </w:rPr>
        <w:t>.</w:t>
      </w:r>
    </w:p>
    <w:p w:rsidR="00546E57" w:rsidRDefault="001833FB" w:rsidP="00A21C4A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Скидки, указанные в пункте 3 Положения,</w:t>
      </w:r>
      <w:r w:rsidR="00E40C77" w:rsidRPr="00E40C77">
        <w:rPr>
          <w:sz w:val="26"/>
          <w:szCs w:val="26"/>
        </w:rPr>
        <w:t xml:space="preserve"> </w:t>
      </w:r>
      <w:r w:rsidR="00E40C77">
        <w:rPr>
          <w:sz w:val="26"/>
          <w:szCs w:val="26"/>
        </w:rPr>
        <w:t>за исключением скидок, указанных в подпунктах 3.1.5 и 3.2.8,</w:t>
      </w:r>
      <w:r w:rsidRPr="00A21C4A">
        <w:rPr>
          <w:sz w:val="26"/>
          <w:szCs w:val="26"/>
        </w:rPr>
        <w:t xml:space="preserve"> предоставляются иностранным гражданам с момента зачисления в НИУ ВШЭ и сохраняются на весь период обучения в НИУ ВШЭ при условии соответствия иностранных граждан критериям успешного обучения. </w:t>
      </w:r>
    </w:p>
    <w:p w:rsidR="00E40C77" w:rsidRPr="00A21C4A" w:rsidRDefault="00E40C77" w:rsidP="00E40C77">
      <w:pPr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Скидки, предусмотренные подпунктами 3.1.5 и 3.2.3 пункта 3 Положения, предоставляются иностранным гражданам с момента зачисления в НИУ ВШЭ и сохраняются на один учебный год при условии соответствия иностранных граждан критериям успешного обучения.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lastRenderedPageBreak/>
        <w:t xml:space="preserve">Критериями успешного обучения является одновременное выполнение иностранным гражданином следующих условий при </w:t>
      </w:r>
      <w:proofErr w:type="gramStart"/>
      <w:r w:rsidRPr="00A21C4A">
        <w:rPr>
          <w:sz w:val="26"/>
          <w:szCs w:val="26"/>
        </w:rPr>
        <w:t>обучении</w:t>
      </w:r>
      <w:proofErr w:type="gramEnd"/>
      <w:r w:rsidRPr="00A21C4A">
        <w:rPr>
          <w:sz w:val="26"/>
          <w:szCs w:val="26"/>
        </w:rPr>
        <w:t xml:space="preserve"> по основной образовательной программе НИУ ВШЭ:</w:t>
      </w:r>
    </w:p>
    <w:p w:rsidR="00546E57" w:rsidRPr="00A21C4A" w:rsidRDefault="001833FB" w:rsidP="00A21C4A">
      <w:pPr>
        <w:spacing w:line="276" w:lineRule="auto"/>
        <w:ind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а) иностранный гражданин не имеет дисциплинарного взыскания в виде выговора;</w:t>
      </w:r>
    </w:p>
    <w:p w:rsidR="00546E57" w:rsidRPr="00A21C4A" w:rsidRDefault="001833FB" w:rsidP="00A21C4A">
      <w:pPr>
        <w:spacing w:line="276" w:lineRule="auto"/>
        <w:ind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б) по результатам промежуточной аттестации по всем элементам учебного плана (до пересдач) иностранный гражданин:</w:t>
      </w:r>
    </w:p>
    <w:p w:rsidR="00546E57" w:rsidRPr="00A21C4A" w:rsidRDefault="001833FB" w:rsidP="00A21C4A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A21C4A">
        <w:rPr>
          <w:sz w:val="26"/>
          <w:szCs w:val="26"/>
        </w:rPr>
        <w:t>имеет не более двух оценок</w:t>
      </w:r>
      <w:proofErr w:type="gramEnd"/>
      <w:r w:rsidRPr="00A21C4A">
        <w:rPr>
          <w:sz w:val="26"/>
          <w:szCs w:val="26"/>
        </w:rPr>
        <w:t xml:space="preserve"> ниже 6 баллов по 10-бальной шкале;</w:t>
      </w:r>
    </w:p>
    <w:p w:rsidR="00546E57" w:rsidRPr="00A21C4A" w:rsidRDefault="001833FB" w:rsidP="00A21C4A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не имеет оценок ниже 4 баллов по 10-бальной шкале;</w:t>
      </w:r>
    </w:p>
    <w:p w:rsidR="00546E57" w:rsidRPr="00A21C4A" w:rsidRDefault="001833FB" w:rsidP="00A21C4A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не имеет неявок на аттестационные испытания без уважительной причины.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6"/>
          <w:szCs w:val="26"/>
          <w:shd w:val="clear" w:color="auto" w:fill="FFFF00"/>
        </w:rPr>
      </w:pPr>
      <w:r w:rsidRPr="00A21C4A">
        <w:rPr>
          <w:color w:val="auto"/>
          <w:sz w:val="26"/>
          <w:szCs w:val="26"/>
        </w:rPr>
        <w:t xml:space="preserve">Иностранному гражданину </w:t>
      </w:r>
      <w:r w:rsidRPr="00A21C4A">
        <w:rPr>
          <w:sz w:val="26"/>
          <w:szCs w:val="26"/>
        </w:rPr>
        <w:t xml:space="preserve">может быть установлена только одна скидка из числа </w:t>
      </w:r>
      <w:proofErr w:type="gramStart"/>
      <w:r w:rsidRPr="00A21C4A">
        <w:rPr>
          <w:sz w:val="26"/>
          <w:szCs w:val="26"/>
        </w:rPr>
        <w:t>указанных</w:t>
      </w:r>
      <w:proofErr w:type="gramEnd"/>
      <w:r w:rsidRPr="00A21C4A">
        <w:rPr>
          <w:sz w:val="26"/>
          <w:szCs w:val="26"/>
        </w:rPr>
        <w:t xml:space="preserve"> в пункте 3 Положения, за исключением скидки, указанной в пункте 3.1.5</w:t>
      </w:r>
      <w:r w:rsidR="00291751" w:rsidRPr="00A21C4A">
        <w:rPr>
          <w:sz w:val="26"/>
          <w:szCs w:val="26"/>
        </w:rPr>
        <w:t xml:space="preserve"> </w:t>
      </w:r>
      <w:r w:rsidR="00035294" w:rsidRPr="00A21C4A">
        <w:rPr>
          <w:sz w:val="26"/>
          <w:szCs w:val="26"/>
        </w:rPr>
        <w:t xml:space="preserve">настоящего </w:t>
      </w:r>
      <w:r w:rsidR="00291751" w:rsidRPr="00A21C4A">
        <w:rPr>
          <w:sz w:val="26"/>
          <w:szCs w:val="26"/>
        </w:rPr>
        <w:t>Положения</w:t>
      </w:r>
      <w:r w:rsidR="00A22206" w:rsidRPr="00A21C4A">
        <w:rPr>
          <w:sz w:val="26"/>
          <w:szCs w:val="26"/>
        </w:rPr>
        <w:t>.</w:t>
      </w:r>
      <w:r w:rsidRPr="00A21C4A">
        <w:rPr>
          <w:sz w:val="26"/>
          <w:szCs w:val="26"/>
        </w:rPr>
        <w:t xml:space="preserve"> При налич</w:t>
      </w:r>
      <w:proofErr w:type="gramStart"/>
      <w:r w:rsidRPr="00A21C4A">
        <w:rPr>
          <w:sz w:val="26"/>
          <w:szCs w:val="26"/>
        </w:rPr>
        <w:t>ии у и</w:t>
      </w:r>
      <w:proofErr w:type="gramEnd"/>
      <w:r w:rsidRPr="00A21C4A">
        <w:rPr>
          <w:sz w:val="26"/>
          <w:szCs w:val="26"/>
        </w:rPr>
        <w:t>ностранного гражданина права на скидки</w:t>
      </w:r>
      <w:r w:rsidR="007435D6" w:rsidRPr="00A21C4A">
        <w:rPr>
          <w:sz w:val="26"/>
          <w:szCs w:val="26"/>
        </w:rPr>
        <w:t xml:space="preserve">, предусмотренные пунктами </w:t>
      </w:r>
      <w:r w:rsidRPr="00A21C4A">
        <w:rPr>
          <w:sz w:val="26"/>
          <w:szCs w:val="26"/>
        </w:rPr>
        <w:t>3.1.1</w:t>
      </w:r>
      <w:r w:rsidR="007435D6" w:rsidRPr="00A21C4A">
        <w:rPr>
          <w:sz w:val="26"/>
          <w:szCs w:val="26"/>
        </w:rPr>
        <w:t>-</w:t>
      </w:r>
      <w:r w:rsidRPr="00A21C4A">
        <w:rPr>
          <w:sz w:val="26"/>
          <w:szCs w:val="26"/>
        </w:rPr>
        <w:t xml:space="preserve">3.1.4 </w:t>
      </w:r>
      <w:r w:rsidR="00035294" w:rsidRPr="00A21C4A">
        <w:rPr>
          <w:sz w:val="26"/>
          <w:szCs w:val="26"/>
        </w:rPr>
        <w:t xml:space="preserve">настоящего </w:t>
      </w:r>
      <w:r w:rsidRPr="00A21C4A">
        <w:rPr>
          <w:sz w:val="26"/>
          <w:szCs w:val="26"/>
        </w:rPr>
        <w:t>Положения</w:t>
      </w:r>
      <w:r w:rsidR="003F46E7" w:rsidRPr="00A21C4A">
        <w:rPr>
          <w:sz w:val="26"/>
          <w:szCs w:val="26"/>
        </w:rPr>
        <w:t>,</w:t>
      </w:r>
      <w:r w:rsidRPr="00A21C4A">
        <w:rPr>
          <w:sz w:val="26"/>
          <w:szCs w:val="26"/>
        </w:rPr>
        <w:t xml:space="preserve"> ему предоставляется одна скидка по его выбору.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В случае предоставления иностранному гражданину скидки с ним оформляется соответствующее дополнительное соглашение к договору об оказании платных образовательных услуг.</w:t>
      </w:r>
    </w:p>
    <w:p w:rsidR="00546E57" w:rsidRPr="00A21C4A" w:rsidRDefault="001833FB" w:rsidP="00A21C4A">
      <w:pPr>
        <w:numPr>
          <w:ilvl w:val="0"/>
          <w:numId w:val="1"/>
        </w:numPr>
        <w:tabs>
          <w:tab w:val="clear" w:pos="1135"/>
          <w:tab w:val="left" w:pos="426"/>
          <w:tab w:val="num" w:pos="568"/>
          <w:tab w:val="left" w:pos="1134"/>
        </w:tabs>
        <w:spacing w:line="276" w:lineRule="auto"/>
        <w:ind w:left="0" w:firstLine="709"/>
        <w:jc w:val="both"/>
        <w:rPr>
          <w:sz w:val="26"/>
          <w:szCs w:val="26"/>
          <w:shd w:val="clear" w:color="auto" w:fill="FFFF00"/>
        </w:rPr>
      </w:pPr>
      <w:r w:rsidRPr="00A21C4A">
        <w:rPr>
          <w:sz w:val="26"/>
          <w:szCs w:val="26"/>
        </w:rPr>
        <w:t xml:space="preserve">Порядок, основания и условия предоставления скидок </w:t>
      </w:r>
      <w:r w:rsidR="00035294" w:rsidRPr="00A21C4A">
        <w:rPr>
          <w:sz w:val="26"/>
          <w:szCs w:val="26"/>
        </w:rPr>
        <w:t xml:space="preserve">иностранным гражданам </w:t>
      </w:r>
      <w:r w:rsidRPr="00A21C4A">
        <w:rPr>
          <w:sz w:val="26"/>
          <w:szCs w:val="26"/>
        </w:rPr>
        <w:t>в филиалах НИУ</w:t>
      </w:r>
      <w:r w:rsidR="00035294" w:rsidRPr="00A21C4A">
        <w:rPr>
          <w:sz w:val="26"/>
          <w:szCs w:val="26"/>
        </w:rPr>
        <w:t> </w:t>
      </w:r>
      <w:r w:rsidRPr="00A21C4A">
        <w:rPr>
          <w:sz w:val="26"/>
          <w:szCs w:val="26"/>
        </w:rPr>
        <w:t xml:space="preserve">ВШЭ регулируется локальными нормативными актами филиалов. 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Если иностранному гражданину, имеющему скидку, предоставляется академический отпуск, </w:t>
      </w:r>
      <w:r w:rsidRPr="00A21C4A">
        <w:rPr>
          <w:color w:val="auto"/>
          <w:sz w:val="26"/>
          <w:szCs w:val="26"/>
          <w:shd w:val="clear" w:color="auto" w:fill="auto"/>
        </w:rPr>
        <w:t>отпуск по беременности и родам, отпуск по уходу за ребенком до достижения им возраста трех лет (далее – отпуск),</w:t>
      </w:r>
      <w:r w:rsidRPr="00A21C4A">
        <w:rPr>
          <w:sz w:val="26"/>
          <w:szCs w:val="26"/>
        </w:rPr>
        <w:t xml:space="preserve"> то указанная скидка сохраняется за ним после его выхода из отпуска на оставшуюся неиспользованную часть периода, на который ему была предоставлена скидка. 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В случае перевода иностранного гражданина с одной образовательной программы на другую в рамках одной укрупненной группы направлений/специальностей, предоставленная скидка сохраняется.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  <w:tab w:val="num" w:pos="56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В случае перевода иностранного гражданина на другую образовательную программу, не входящую в одну укрупненную группу направлений/ специальностей</w:t>
      </w:r>
      <w:r w:rsidR="00A22206" w:rsidRPr="00A21C4A">
        <w:rPr>
          <w:sz w:val="26"/>
          <w:szCs w:val="26"/>
        </w:rPr>
        <w:t xml:space="preserve"> с исходной образовательной программой</w:t>
      </w:r>
      <w:r w:rsidRPr="00A21C4A">
        <w:rPr>
          <w:sz w:val="26"/>
          <w:szCs w:val="26"/>
        </w:rPr>
        <w:t xml:space="preserve">, ранее предоставленная ему скидка сохраняется по решению декана </w:t>
      </w:r>
      <w:r w:rsidR="00A22206" w:rsidRPr="00A21C4A">
        <w:rPr>
          <w:sz w:val="26"/>
          <w:szCs w:val="26"/>
        </w:rPr>
        <w:t xml:space="preserve">(руководителя структурного подразделения, реализующего образовательную программу высшего образования) </w:t>
      </w:r>
      <w:r w:rsidRPr="00A21C4A">
        <w:rPr>
          <w:sz w:val="26"/>
          <w:szCs w:val="26"/>
        </w:rPr>
        <w:t>на основании ходатайства академического руководителя образовательной программы</w:t>
      </w:r>
      <w:r w:rsidR="00A22206" w:rsidRPr="00A21C4A">
        <w:rPr>
          <w:sz w:val="26"/>
          <w:szCs w:val="26"/>
        </w:rPr>
        <w:t>, на которую осуществлен перевод</w:t>
      </w:r>
      <w:r w:rsidRPr="00A21C4A">
        <w:rPr>
          <w:sz w:val="26"/>
          <w:szCs w:val="26"/>
        </w:rPr>
        <w:t>.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  <w:tab w:val="num" w:pos="56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lastRenderedPageBreak/>
        <w:t>В случае отчисления иностранного гражданина из НИУ ВШЭ по любым основаниям и последующего его восстановления в НИУ ВШЭ предоставленная скидка не сохраняется.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shd w:val="clear" w:color="auto" w:fill="FFFF00"/>
        </w:rPr>
      </w:pPr>
      <w:r w:rsidRPr="00A21C4A">
        <w:rPr>
          <w:sz w:val="26"/>
          <w:szCs w:val="26"/>
        </w:rPr>
        <w:t xml:space="preserve">Основанием для лишения иностранного гражданина скидки является его несоответствие критериям успешного обучения, установленным в пункте 5 </w:t>
      </w:r>
      <w:r w:rsidR="007435D6" w:rsidRPr="00A21C4A">
        <w:rPr>
          <w:sz w:val="26"/>
          <w:szCs w:val="26"/>
        </w:rPr>
        <w:t xml:space="preserve">настоящего </w:t>
      </w:r>
      <w:r w:rsidRPr="00A21C4A">
        <w:rPr>
          <w:sz w:val="26"/>
          <w:szCs w:val="26"/>
        </w:rPr>
        <w:t xml:space="preserve">Положения. 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Лишение скидки до окончания срока, на который она была предоставлена, оформляется приказом НИУ ВШЭ. Приказ готовится отделом сопровождения образовательного процесса образовательной программы, по которой обучается иностранный гражданин, и подписывается проректором, руководящим деятельностью НИУ ВШЭ в области осуществления международных связей. 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Скидки предоставляются за счет средств центрального бюджета НИУ ВШЭ и средств бюджетов структурного подразделения в пропорциях, определяемых в Положении о бюджете факультета и иных локальных нормативных актах НИУ ВШЭ (за исключением случаев, предусмотренных в </w:t>
      </w:r>
      <w:r w:rsidRPr="00A21C4A">
        <w:rPr>
          <w:sz w:val="26"/>
          <w:szCs w:val="26"/>
          <w:shd w:val="clear" w:color="auto" w:fill="auto"/>
        </w:rPr>
        <w:t xml:space="preserve">разделе </w:t>
      </w:r>
      <w:r w:rsidRPr="00A21C4A">
        <w:rPr>
          <w:color w:val="333333"/>
          <w:sz w:val="26"/>
          <w:szCs w:val="26"/>
          <w:lang w:val="en-US"/>
        </w:rPr>
        <w:t>I</w:t>
      </w:r>
      <w:r w:rsidRPr="00A21C4A">
        <w:rPr>
          <w:color w:val="auto"/>
          <w:sz w:val="26"/>
          <w:szCs w:val="26"/>
          <w:shd w:val="clear" w:color="auto" w:fill="auto"/>
          <w:lang w:val="en-US"/>
        </w:rPr>
        <w:t>V</w:t>
      </w:r>
      <w:r w:rsidRPr="00A21C4A">
        <w:rPr>
          <w:color w:val="auto"/>
          <w:sz w:val="26"/>
          <w:szCs w:val="26"/>
        </w:rPr>
        <w:t xml:space="preserve"> </w:t>
      </w:r>
      <w:r w:rsidR="00291751" w:rsidRPr="00A21C4A">
        <w:rPr>
          <w:color w:val="auto"/>
          <w:sz w:val="26"/>
          <w:szCs w:val="26"/>
        </w:rPr>
        <w:t xml:space="preserve">настоящего </w:t>
      </w:r>
      <w:r w:rsidRPr="00A21C4A">
        <w:rPr>
          <w:sz w:val="26"/>
          <w:szCs w:val="26"/>
        </w:rPr>
        <w:t xml:space="preserve">Положения). </w:t>
      </w:r>
    </w:p>
    <w:p w:rsidR="00546E57" w:rsidRPr="00A21C4A" w:rsidRDefault="001833FB" w:rsidP="00A21C4A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По решению ректора или факультета/структурного подразделения, реализующего образовательные программы высшего образования, могут устанавливаться иные виды скидок и основания их предоставления.</w:t>
      </w:r>
    </w:p>
    <w:p w:rsidR="00546E57" w:rsidRPr="00A21C4A" w:rsidRDefault="001833FB" w:rsidP="00A21C4A">
      <w:pPr>
        <w:numPr>
          <w:ilvl w:val="0"/>
          <w:numId w:val="1"/>
        </w:numPr>
        <w:tabs>
          <w:tab w:val="clear" w:pos="1135"/>
          <w:tab w:val="left" w:pos="426"/>
          <w:tab w:val="num" w:pos="56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С началом действия</w:t>
      </w:r>
      <w:r w:rsidR="002D23C0" w:rsidRPr="00A21C4A">
        <w:rPr>
          <w:sz w:val="26"/>
          <w:szCs w:val="26"/>
        </w:rPr>
        <w:t xml:space="preserve"> настоящего</w:t>
      </w:r>
      <w:r w:rsidRPr="00A21C4A">
        <w:rPr>
          <w:sz w:val="26"/>
          <w:szCs w:val="26"/>
        </w:rPr>
        <w:t xml:space="preserve"> </w:t>
      </w:r>
      <w:proofErr w:type="gramStart"/>
      <w:r w:rsidRPr="00A21C4A">
        <w:rPr>
          <w:sz w:val="26"/>
          <w:szCs w:val="26"/>
        </w:rPr>
        <w:t>Положения</w:t>
      </w:r>
      <w:proofErr w:type="gramEnd"/>
      <w:r w:rsidRPr="00A21C4A">
        <w:rPr>
          <w:sz w:val="26"/>
          <w:szCs w:val="26"/>
        </w:rPr>
        <w:t xml:space="preserve"> ранее установленные скидки не изменяются и действуют до окончания срока, на который они были предоставлены. </w:t>
      </w:r>
    </w:p>
    <w:p w:rsidR="00546E57" w:rsidRPr="00A21C4A" w:rsidRDefault="001833FB" w:rsidP="00A21C4A">
      <w:pPr>
        <w:numPr>
          <w:ilvl w:val="0"/>
          <w:numId w:val="1"/>
        </w:numPr>
        <w:shd w:val="clear" w:color="auto" w:fill="auto"/>
        <w:tabs>
          <w:tab w:val="clear" w:pos="1135"/>
          <w:tab w:val="left" w:pos="426"/>
          <w:tab w:val="num" w:pos="568"/>
        </w:tabs>
        <w:spacing w:line="276" w:lineRule="auto"/>
        <w:ind w:left="0" w:firstLine="709"/>
        <w:jc w:val="both"/>
        <w:rPr>
          <w:b/>
          <w:color w:val="333333"/>
          <w:sz w:val="26"/>
          <w:szCs w:val="26"/>
          <w:shd w:val="clear" w:color="auto" w:fill="FFFF00"/>
        </w:rPr>
      </w:pPr>
      <w:r w:rsidRPr="00A21C4A">
        <w:rPr>
          <w:sz w:val="26"/>
          <w:szCs w:val="26"/>
        </w:rPr>
        <w:t xml:space="preserve">В случае внесения </w:t>
      </w:r>
      <w:proofErr w:type="gramStart"/>
      <w:r w:rsidRPr="00A21C4A">
        <w:rPr>
          <w:sz w:val="26"/>
          <w:szCs w:val="26"/>
        </w:rPr>
        <w:t>изменений</w:t>
      </w:r>
      <w:proofErr w:type="gramEnd"/>
      <w:r w:rsidRPr="00A21C4A">
        <w:rPr>
          <w:sz w:val="26"/>
          <w:szCs w:val="26"/>
        </w:rPr>
        <w:t xml:space="preserve"> в</w:t>
      </w:r>
      <w:r w:rsidR="002D23C0" w:rsidRPr="00A21C4A">
        <w:rPr>
          <w:sz w:val="26"/>
          <w:szCs w:val="26"/>
        </w:rPr>
        <w:t xml:space="preserve"> настоящее</w:t>
      </w:r>
      <w:r w:rsidRPr="00A21C4A">
        <w:rPr>
          <w:sz w:val="26"/>
          <w:szCs w:val="26"/>
        </w:rPr>
        <w:t xml:space="preserve"> Положение ранее установленные скидки не изменяются и действуют до окончания срока, на который они были предоставлены. </w:t>
      </w:r>
    </w:p>
    <w:p w:rsidR="00546E57" w:rsidRPr="00A21C4A" w:rsidRDefault="00546E57" w:rsidP="00A21C4A">
      <w:pPr>
        <w:shd w:val="clear" w:color="auto" w:fill="auto"/>
        <w:tabs>
          <w:tab w:val="left" w:pos="426"/>
          <w:tab w:val="left" w:pos="1134"/>
        </w:tabs>
        <w:spacing w:line="276" w:lineRule="auto"/>
        <w:jc w:val="both"/>
        <w:rPr>
          <w:b/>
          <w:color w:val="333333"/>
          <w:sz w:val="26"/>
          <w:szCs w:val="26"/>
          <w:shd w:val="clear" w:color="auto" w:fill="FFFF00"/>
        </w:rPr>
      </w:pPr>
    </w:p>
    <w:p w:rsidR="00546E57" w:rsidRPr="00A21C4A" w:rsidRDefault="001833FB" w:rsidP="00A21C4A">
      <w:pPr>
        <w:numPr>
          <w:ilvl w:val="0"/>
          <w:numId w:val="2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0" w:firstLine="0"/>
        <w:jc w:val="center"/>
        <w:rPr>
          <w:b/>
          <w:color w:val="auto"/>
          <w:sz w:val="26"/>
          <w:szCs w:val="26"/>
          <w:shd w:val="clear" w:color="auto" w:fill="FFFF00"/>
        </w:rPr>
      </w:pPr>
      <w:r w:rsidRPr="00A21C4A">
        <w:rPr>
          <w:b/>
          <w:color w:val="auto"/>
          <w:sz w:val="26"/>
          <w:szCs w:val="26"/>
        </w:rPr>
        <w:t xml:space="preserve">Размер скидок иностранным гражданам при поступлении на обучение в НИУ ВШЭ по образовательным программам высшего образования – программам </w:t>
      </w:r>
      <w:proofErr w:type="spellStart"/>
      <w:r w:rsidRPr="00A21C4A">
        <w:rPr>
          <w:b/>
          <w:color w:val="auto"/>
          <w:sz w:val="26"/>
          <w:szCs w:val="26"/>
        </w:rPr>
        <w:t>бакалавриата</w:t>
      </w:r>
      <w:proofErr w:type="spellEnd"/>
      <w:r w:rsidRPr="00A21C4A">
        <w:rPr>
          <w:b/>
          <w:color w:val="auto"/>
          <w:sz w:val="26"/>
          <w:szCs w:val="26"/>
        </w:rPr>
        <w:t xml:space="preserve">/ </w:t>
      </w:r>
      <w:proofErr w:type="spellStart"/>
      <w:r w:rsidRPr="00A21C4A">
        <w:rPr>
          <w:b/>
          <w:color w:val="auto"/>
          <w:sz w:val="26"/>
          <w:szCs w:val="26"/>
        </w:rPr>
        <w:t>специалитета</w:t>
      </w:r>
      <w:proofErr w:type="spellEnd"/>
      <w:r w:rsidRPr="00A21C4A">
        <w:rPr>
          <w:b/>
          <w:color w:val="auto"/>
          <w:sz w:val="26"/>
          <w:szCs w:val="26"/>
        </w:rPr>
        <w:t xml:space="preserve"> </w:t>
      </w:r>
    </w:p>
    <w:p w:rsidR="00546E57" w:rsidRPr="00A21C4A" w:rsidRDefault="00546E57" w:rsidP="00A21C4A">
      <w:pPr>
        <w:shd w:val="clear" w:color="auto" w:fill="auto"/>
        <w:tabs>
          <w:tab w:val="left" w:pos="426"/>
          <w:tab w:val="left" w:pos="1134"/>
        </w:tabs>
        <w:spacing w:line="276" w:lineRule="auto"/>
        <w:rPr>
          <w:b/>
          <w:color w:val="auto"/>
          <w:sz w:val="26"/>
          <w:szCs w:val="26"/>
          <w:shd w:val="clear" w:color="auto" w:fill="FFFF00"/>
        </w:rPr>
      </w:pPr>
    </w:p>
    <w:p w:rsidR="00546E57" w:rsidRPr="00A21C4A" w:rsidRDefault="00A22206" w:rsidP="00A21C4A">
      <w:pPr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Размер скидки, назначаемой п</w:t>
      </w:r>
      <w:r w:rsidR="001833FB" w:rsidRPr="00A21C4A">
        <w:rPr>
          <w:sz w:val="26"/>
          <w:szCs w:val="26"/>
        </w:rPr>
        <w:t>о результатам вступительных испытаний, при условии успешного прохождения каждого из вступительных испытаний</w:t>
      </w:r>
      <w:r w:rsidR="000D7538" w:rsidRPr="00A21C4A">
        <w:rPr>
          <w:sz w:val="26"/>
          <w:szCs w:val="26"/>
        </w:rPr>
        <w:t>,</w:t>
      </w:r>
      <w:r w:rsidRPr="00A21C4A">
        <w:rPr>
          <w:sz w:val="26"/>
          <w:szCs w:val="26"/>
        </w:rPr>
        <w:t xml:space="preserve"> составляет</w:t>
      </w:r>
      <w:r w:rsidR="001833FB" w:rsidRPr="00A21C4A">
        <w:rPr>
          <w:sz w:val="26"/>
          <w:szCs w:val="26"/>
        </w:rPr>
        <w:t>:</w:t>
      </w:r>
    </w:p>
    <w:p w:rsidR="00546E57" w:rsidRPr="00A21C4A" w:rsidRDefault="001833FB" w:rsidP="00A21C4A">
      <w:pPr>
        <w:pStyle w:val="a6"/>
        <w:numPr>
          <w:ilvl w:val="1"/>
          <w:numId w:val="1"/>
        </w:numPr>
        <w:shd w:val="clear" w:color="auto" w:fill="auto"/>
        <w:tabs>
          <w:tab w:val="left" w:pos="0"/>
          <w:tab w:val="left" w:pos="426"/>
          <w:tab w:val="left" w:pos="1418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70% от стоимости </w:t>
      </w:r>
      <w:proofErr w:type="gramStart"/>
      <w:r w:rsidRPr="00A21C4A">
        <w:rPr>
          <w:sz w:val="26"/>
          <w:szCs w:val="26"/>
        </w:rPr>
        <w:t>обучения</w:t>
      </w:r>
      <w:proofErr w:type="gramEnd"/>
      <w:r w:rsidRPr="00A21C4A">
        <w:rPr>
          <w:sz w:val="26"/>
          <w:szCs w:val="26"/>
        </w:rPr>
        <w:t xml:space="preserve"> по соответствующей образовательной программе, установленной на текущий учебный год</w:t>
      </w:r>
      <w:r w:rsidR="000D7538" w:rsidRPr="00A21C4A">
        <w:rPr>
          <w:sz w:val="26"/>
          <w:szCs w:val="26"/>
        </w:rPr>
        <w:t>,</w:t>
      </w:r>
      <w:r w:rsidRPr="00A21C4A">
        <w:rPr>
          <w:sz w:val="26"/>
          <w:szCs w:val="26"/>
        </w:rPr>
        <w:t>– при сумме баллов от 170 баллов и выше;</w:t>
      </w:r>
    </w:p>
    <w:p w:rsidR="00546E57" w:rsidRPr="00A21C4A" w:rsidRDefault="001833FB" w:rsidP="00A21C4A">
      <w:pPr>
        <w:pStyle w:val="a6"/>
        <w:numPr>
          <w:ilvl w:val="1"/>
          <w:numId w:val="1"/>
        </w:numPr>
        <w:shd w:val="clear" w:color="auto" w:fill="auto"/>
        <w:tabs>
          <w:tab w:val="left" w:pos="0"/>
          <w:tab w:val="left" w:pos="426"/>
          <w:tab w:val="left" w:pos="1418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50% от стоимости </w:t>
      </w:r>
      <w:proofErr w:type="gramStart"/>
      <w:r w:rsidRPr="00A21C4A">
        <w:rPr>
          <w:sz w:val="26"/>
          <w:szCs w:val="26"/>
        </w:rPr>
        <w:t>обучения</w:t>
      </w:r>
      <w:proofErr w:type="gramEnd"/>
      <w:r w:rsidRPr="00A21C4A">
        <w:rPr>
          <w:sz w:val="26"/>
          <w:szCs w:val="26"/>
        </w:rPr>
        <w:t xml:space="preserve"> по соответствующей образовательной программе, установленной на текущий учебный год</w:t>
      </w:r>
      <w:r w:rsidR="000D7538" w:rsidRPr="00A21C4A">
        <w:rPr>
          <w:sz w:val="26"/>
          <w:szCs w:val="26"/>
        </w:rPr>
        <w:t>,</w:t>
      </w:r>
      <w:r w:rsidRPr="00A21C4A">
        <w:rPr>
          <w:sz w:val="26"/>
          <w:szCs w:val="26"/>
        </w:rPr>
        <w:t xml:space="preserve"> – при сумме баллов от 150 до 169 баллов; </w:t>
      </w:r>
    </w:p>
    <w:p w:rsidR="00546E57" w:rsidRPr="00A21C4A" w:rsidRDefault="001833FB" w:rsidP="00A21C4A">
      <w:pPr>
        <w:pStyle w:val="a6"/>
        <w:numPr>
          <w:ilvl w:val="1"/>
          <w:numId w:val="1"/>
        </w:numPr>
        <w:shd w:val="clear" w:color="auto" w:fill="auto"/>
        <w:tabs>
          <w:tab w:val="left" w:pos="0"/>
          <w:tab w:val="left" w:pos="426"/>
          <w:tab w:val="left" w:pos="1418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25% от стоимости </w:t>
      </w:r>
      <w:proofErr w:type="gramStart"/>
      <w:r w:rsidRPr="00A21C4A">
        <w:rPr>
          <w:sz w:val="26"/>
          <w:szCs w:val="26"/>
        </w:rPr>
        <w:t>обучения</w:t>
      </w:r>
      <w:proofErr w:type="gramEnd"/>
      <w:r w:rsidRPr="00A21C4A">
        <w:rPr>
          <w:sz w:val="26"/>
          <w:szCs w:val="26"/>
        </w:rPr>
        <w:t xml:space="preserve"> по соответствующей образовательной программе, установленной на текущий учебный год</w:t>
      </w:r>
      <w:r w:rsidR="000D7538" w:rsidRPr="00A21C4A">
        <w:rPr>
          <w:sz w:val="26"/>
          <w:szCs w:val="26"/>
        </w:rPr>
        <w:t xml:space="preserve">, </w:t>
      </w:r>
      <w:r w:rsidRPr="00A21C4A">
        <w:rPr>
          <w:sz w:val="26"/>
          <w:szCs w:val="26"/>
        </w:rPr>
        <w:t xml:space="preserve">– при сумме баллов от 130 </w:t>
      </w:r>
      <w:r w:rsidRPr="00A21C4A">
        <w:rPr>
          <w:sz w:val="26"/>
          <w:szCs w:val="26"/>
        </w:rPr>
        <w:lastRenderedPageBreak/>
        <w:t xml:space="preserve">баллов до 149 баллов (за исключением образовательных программ «Математика», </w:t>
      </w:r>
      <w:r w:rsidR="007435D6" w:rsidRPr="00A21C4A">
        <w:rPr>
          <w:sz w:val="26"/>
          <w:szCs w:val="26"/>
        </w:rPr>
        <w:t>«</w:t>
      </w:r>
      <w:r w:rsidRPr="00A21C4A">
        <w:rPr>
          <w:sz w:val="26"/>
          <w:szCs w:val="26"/>
        </w:rPr>
        <w:t>Программная инженерия</w:t>
      </w:r>
      <w:r w:rsidR="007435D6" w:rsidRPr="00A21C4A">
        <w:rPr>
          <w:sz w:val="26"/>
          <w:szCs w:val="26"/>
        </w:rPr>
        <w:t>»</w:t>
      </w:r>
      <w:r w:rsidRPr="00A21C4A">
        <w:rPr>
          <w:sz w:val="26"/>
          <w:szCs w:val="26"/>
        </w:rPr>
        <w:t xml:space="preserve">, </w:t>
      </w:r>
      <w:r w:rsidR="007435D6" w:rsidRPr="00A21C4A">
        <w:rPr>
          <w:sz w:val="26"/>
          <w:szCs w:val="26"/>
        </w:rPr>
        <w:t>«</w:t>
      </w:r>
      <w:r w:rsidRPr="00A21C4A">
        <w:rPr>
          <w:sz w:val="26"/>
          <w:szCs w:val="26"/>
        </w:rPr>
        <w:t>Прикладная математика и информатика</w:t>
      </w:r>
      <w:r w:rsidR="007435D6" w:rsidRPr="00A21C4A">
        <w:rPr>
          <w:sz w:val="26"/>
          <w:szCs w:val="26"/>
        </w:rPr>
        <w:t>»</w:t>
      </w:r>
      <w:r w:rsidRPr="00A21C4A">
        <w:rPr>
          <w:sz w:val="26"/>
          <w:szCs w:val="26"/>
        </w:rPr>
        <w:t>)</w:t>
      </w:r>
      <w:r w:rsidR="000A125C" w:rsidRPr="00A21C4A">
        <w:rPr>
          <w:sz w:val="26"/>
          <w:szCs w:val="26"/>
        </w:rPr>
        <w:t>;</w:t>
      </w:r>
    </w:p>
    <w:p w:rsidR="00546E57" w:rsidRPr="00A21C4A" w:rsidRDefault="001833FB" w:rsidP="00A21C4A">
      <w:pPr>
        <w:pStyle w:val="a6"/>
        <w:numPr>
          <w:ilvl w:val="1"/>
          <w:numId w:val="1"/>
        </w:numPr>
        <w:shd w:val="clear" w:color="auto" w:fill="auto"/>
        <w:tabs>
          <w:tab w:val="left" w:pos="0"/>
          <w:tab w:val="left" w:pos="426"/>
          <w:tab w:val="left" w:pos="1418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25% от стоимости обучения, установленной на текущий учебный год по образовательным программам «Математика», </w:t>
      </w:r>
      <w:r w:rsidR="007435D6" w:rsidRPr="00A21C4A">
        <w:rPr>
          <w:sz w:val="26"/>
          <w:szCs w:val="26"/>
        </w:rPr>
        <w:t>«</w:t>
      </w:r>
      <w:r w:rsidRPr="00A21C4A">
        <w:rPr>
          <w:sz w:val="26"/>
          <w:szCs w:val="26"/>
        </w:rPr>
        <w:t>Программная инженерия</w:t>
      </w:r>
      <w:r w:rsidR="007435D6" w:rsidRPr="00A21C4A">
        <w:rPr>
          <w:sz w:val="26"/>
          <w:szCs w:val="26"/>
        </w:rPr>
        <w:t>»</w:t>
      </w:r>
      <w:r w:rsidRPr="00A21C4A">
        <w:rPr>
          <w:sz w:val="26"/>
          <w:szCs w:val="26"/>
        </w:rPr>
        <w:t xml:space="preserve">, </w:t>
      </w:r>
      <w:r w:rsidR="007435D6" w:rsidRPr="00A21C4A">
        <w:rPr>
          <w:sz w:val="26"/>
          <w:szCs w:val="26"/>
        </w:rPr>
        <w:t>«</w:t>
      </w:r>
      <w:r w:rsidRPr="00A21C4A">
        <w:rPr>
          <w:sz w:val="26"/>
          <w:szCs w:val="26"/>
        </w:rPr>
        <w:t>Прикладная математика и информатика</w:t>
      </w:r>
      <w:r w:rsidR="007435D6" w:rsidRPr="00A21C4A">
        <w:rPr>
          <w:sz w:val="26"/>
          <w:szCs w:val="26"/>
        </w:rPr>
        <w:t>»</w:t>
      </w:r>
      <w:r w:rsidR="000D7538" w:rsidRPr="00A21C4A">
        <w:rPr>
          <w:sz w:val="26"/>
          <w:szCs w:val="26"/>
        </w:rPr>
        <w:t>,</w:t>
      </w:r>
      <w:r w:rsidRPr="00A21C4A">
        <w:rPr>
          <w:sz w:val="26"/>
          <w:szCs w:val="26"/>
        </w:rPr>
        <w:t xml:space="preserve"> – при сумме баллов от 135 баллов до 149 баллов.</w:t>
      </w:r>
    </w:p>
    <w:p w:rsidR="00546E57" w:rsidRPr="00A21C4A" w:rsidRDefault="001833FB" w:rsidP="00A21C4A">
      <w:pPr>
        <w:numPr>
          <w:ilvl w:val="0"/>
          <w:numId w:val="1"/>
        </w:numPr>
        <w:shd w:val="clear" w:color="auto" w:fill="auto"/>
        <w:tabs>
          <w:tab w:val="clear" w:pos="1135"/>
          <w:tab w:val="num" w:pos="568"/>
          <w:tab w:val="left" w:pos="709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 xml:space="preserve">По итогам обучения на ПОИГ при условии предоставления документа об обучении, подтверждающего успешное освоение дополнительной образовательной программы (отсутствие неудовлетворительных оценок), иностранным гражданам устанавливается скидка в размере 25% от стоимости </w:t>
      </w:r>
      <w:proofErr w:type="gramStart"/>
      <w:r w:rsidRPr="00A21C4A">
        <w:rPr>
          <w:color w:val="auto"/>
          <w:sz w:val="26"/>
          <w:szCs w:val="26"/>
        </w:rPr>
        <w:t>обучения</w:t>
      </w:r>
      <w:proofErr w:type="gramEnd"/>
      <w:r w:rsidRPr="00A21C4A">
        <w:rPr>
          <w:color w:val="auto"/>
          <w:sz w:val="26"/>
          <w:szCs w:val="26"/>
        </w:rPr>
        <w:t xml:space="preserve"> по соответствующей образовательной программе, установленной на текущий учебный год. Получателями указанной скидки могут являться выпускники ПОИГ НИУ ВШЭ и выпускники подготовительных факультетов других российских образовательных организаций. </w:t>
      </w:r>
    </w:p>
    <w:p w:rsidR="00546E57" w:rsidRPr="00A21C4A" w:rsidRDefault="001833FB" w:rsidP="00A21C4A">
      <w:pPr>
        <w:numPr>
          <w:ilvl w:val="0"/>
          <w:numId w:val="1"/>
        </w:numPr>
        <w:shd w:val="clear" w:color="auto" w:fill="auto"/>
        <w:tabs>
          <w:tab w:val="left" w:pos="426"/>
          <w:tab w:val="left" w:pos="1418"/>
        </w:tabs>
        <w:spacing w:line="276" w:lineRule="auto"/>
        <w:ind w:left="0" w:firstLine="709"/>
        <w:jc w:val="both"/>
        <w:rPr>
          <w:sz w:val="26"/>
          <w:szCs w:val="26"/>
          <w:shd w:val="clear" w:color="auto" w:fill="FFFF00"/>
        </w:rPr>
      </w:pPr>
      <w:r w:rsidRPr="00A21C4A">
        <w:rPr>
          <w:color w:val="auto"/>
          <w:sz w:val="26"/>
          <w:szCs w:val="26"/>
        </w:rPr>
        <w:t xml:space="preserve">По итогам участия в олимпиадах НИУ ВШЭ при условии успешного прохождения всех вступительных испытаний иностранным гражданам устанавливаются следующие скидки по оплате </w:t>
      </w:r>
      <w:proofErr w:type="gramStart"/>
      <w:r w:rsidRPr="00A21C4A">
        <w:rPr>
          <w:color w:val="auto"/>
          <w:sz w:val="26"/>
          <w:szCs w:val="26"/>
        </w:rPr>
        <w:t>обучения по</w:t>
      </w:r>
      <w:proofErr w:type="gramEnd"/>
      <w:r w:rsidRPr="00A21C4A">
        <w:rPr>
          <w:color w:val="auto"/>
          <w:sz w:val="26"/>
          <w:szCs w:val="26"/>
        </w:rPr>
        <w:t xml:space="preserve"> образовательным программам </w:t>
      </w:r>
      <w:proofErr w:type="spellStart"/>
      <w:r w:rsidRPr="00A21C4A">
        <w:rPr>
          <w:color w:val="auto"/>
          <w:sz w:val="26"/>
          <w:szCs w:val="26"/>
        </w:rPr>
        <w:t>бакалавриата</w:t>
      </w:r>
      <w:proofErr w:type="spellEnd"/>
      <w:r w:rsidRPr="00A21C4A">
        <w:rPr>
          <w:color w:val="auto"/>
          <w:sz w:val="26"/>
          <w:szCs w:val="26"/>
        </w:rPr>
        <w:t>/</w:t>
      </w:r>
      <w:proofErr w:type="spellStart"/>
      <w:r w:rsidRPr="00A21C4A">
        <w:rPr>
          <w:color w:val="auto"/>
          <w:sz w:val="26"/>
          <w:szCs w:val="26"/>
        </w:rPr>
        <w:t>специалитета</w:t>
      </w:r>
      <w:proofErr w:type="spellEnd"/>
      <w:r w:rsidRPr="00A21C4A">
        <w:rPr>
          <w:color w:val="auto"/>
          <w:sz w:val="26"/>
          <w:szCs w:val="26"/>
        </w:rPr>
        <w:t>, соответствующим профилю олимпиадного состязания</w:t>
      </w:r>
      <w:r w:rsidRPr="00A21C4A">
        <w:rPr>
          <w:sz w:val="26"/>
          <w:szCs w:val="26"/>
        </w:rPr>
        <w:t>:</w:t>
      </w:r>
    </w:p>
    <w:p w:rsidR="00546E57" w:rsidRPr="00A21C4A" w:rsidRDefault="001833FB" w:rsidP="00A21C4A">
      <w:pPr>
        <w:pStyle w:val="a6"/>
        <w:numPr>
          <w:ilvl w:val="1"/>
          <w:numId w:val="1"/>
        </w:numPr>
        <w:shd w:val="clear" w:color="auto" w:fill="auto"/>
        <w:tabs>
          <w:tab w:val="left" w:pos="0"/>
          <w:tab w:val="left" w:pos="426"/>
          <w:tab w:val="left" w:pos="1418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Победителям «Международной олимпиады молодежи» по одному из направлений – 70% </w:t>
      </w:r>
      <w:r w:rsidRPr="00A21C4A">
        <w:rPr>
          <w:color w:val="auto"/>
          <w:sz w:val="26"/>
          <w:szCs w:val="26"/>
        </w:rPr>
        <w:t>от стоимости обучения, установленной на текущий учебный год;</w:t>
      </w:r>
    </w:p>
    <w:p w:rsidR="00546E57" w:rsidRPr="00A21C4A" w:rsidRDefault="001833FB" w:rsidP="00A21C4A">
      <w:pPr>
        <w:pStyle w:val="a6"/>
        <w:numPr>
          <w:ilvl w:val="1"/>
          <w:numId w:val="1"/>
        </w:numPr>
        <w:shd w:val="clear" w:color="auto" w:fill="auto"/>
        <w:tabs>
          <w:tab w:val="left" w:pos="0"/>
          <w:tab w:val="left" w:pos="426"/>
          <w:tab w:val="left" w:pos="1418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Призерам «Международной олимпиады молодежи» – 50% </w:t>
      </w:r>
      <w:r w:rsidRPr="00A21C4A">
        <w:rPr>
          <w:color w:val="auto"/>
          <w:sz w:val="26"/>
          <w:szCs w:val="26"/>
        </w:rPr>
        <w:t>от стоимости обучения, установленной на текущий учебный год</w:t>
      </w:r>
      <w:r w:rsidRPr="00A21C4A">
        <w:rPr>
          <w:sz w:val="26"/>
          <w:szCs w:val="26"/>
        </w:rPr>
        <w:t>;</w:t>
      </w:r>
    </w:p>
    <w:p w:rsidR="00546E57" w:rsidRPr="00A21C4A" w:rsidRDefault="001833FB" w:rsidP="00A21C4A">
      <w:pPr>
        <w:pStyle w:val="a6"/>
        <w:numPr>
          <w:ilvl w:val="1"/>
          <w:numId w:val="1"/>
        </w:numPr>
        <w:shd w:val="clear" w:color="auto" w:fill="auto"/>
        <w:tabs>
          <w:tab w:val="left" w:pos="0"/>
          <w:tab w:val="left" w:pos="426"/>
          <w:tab w:val="left" w:pos="1418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Участникам олимпиады «Высшая проба», не добравшим до призового места от 1 до 10 баллов, – 50% </w:t>
      </w:r>
      <w:r w:rsidRPr="00A21C4A">
        <w:rPr>
          <w:color w:val="auto"/>
          <w:sz w:val="26"/>
          <w:szCs w:val="26"/>
        </w:rPr>
        <w:t>от стоимости обучения, установленной на текущий учебный год</w:t>
      </w:r>
      <w:r w:rsidRPr="00A21C4A">
        <w:rPr>
          <w:sz w:val="26"/>
          <w:szCs w:val="26"/>
        </w:rPr>
        <w:t>;</w:t>
      </w:r>
    </w:p>
    <w:p w:rsidR="00546E57" w:rsidRPr="00A21C4A" w:rsidRDefault="001833FB" w:rsidP="00A21C4A">
      <w:pPr>
        <w:pStyle w:val="a6"/>
        <w:numPr>
          <w:ilvl w:val="1"/>
          <w:numId w:val="1"/>
        </w:numPr>
        <w:shd w:val="clear" w:color="auto" w:fill="auto"/>
        <w:tabs>
          <w:tab w:val="left" w:pos="0"/>
          <w:tab w:val="left" w:pos="426"/>
          <w:tab w:val="left" w:pos="1418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 xml:space="preserve">Участникам олимпиады «Высшая проба», прошедшим во второй тур, – 25% </w:t>
      </w:r>
      <w:r w:rsidRPr="00A21C4A">
        <w:rPr>
          <w:color w:val="auto"/>
          <w:sz w:val="26"/>
          <w:szCs w:val="26"/>
        </w:rPr>
        <w:t>от стоимости обучения, установленной на текущий учебный год.</w:t>
      </w:r>
    </w:p>
    <w:p w:rsidR="00546E57" w:rsidRPr="00A21C4A" w:rsidRDefault="001833FB" w:rsidP="00A21C4A">
      <w:pPr>
        <w:numPr>
          <w:ilvl w:val="0"/>
          <w:numId w:val="1"/>
        </w:numPr>
        <w:shd w:val="clear" w:color="auto" w:fill="auto"/>
        <w:tabs>
          <w:tab w:val="left" w:pos="426"/>
          <w:tab w:val="left" w:pos="1418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>Выпускникам школ-партнеров НИУ ВШЭ, с которыми заключены соглашения о сотрудничестве в образовательной сфере, размер скидки составляет 25% от стоимости обучения, установленной на текущий учебный год. Списки отобранных школой-партнером выпускников, рекомендованных к поступлению на образовательные программы НИУ ВШЭ, з</w:t>
      </w:r>
      <w:bookmarkStart w:id="0" w:name="_GoBack"/>
      <w:bookmarkEnd w:id="0"/>
      <w:r w:rsidRPr="00A21C4A">
        <w:rPr>
          <w:color w:val="auto"/>
          <w:sz w:val="26"/>
          <w:szCs w:val="26"/>
        </w:rPr>
        <w:t>аверяются подписью руководителя и печатью школы-партнера и направляются в НИУ ВШЭ не позднее 30 июля текущего года.</w:t>
      </w:r>
    </w:p>
    <w:p w:rsidR="00546E57" w:rsidRDefault="001833FB" w:rsidP="00A21C4A">
      <w:pPr>
        <w:shd w:val="clear" w:color="auto" w:fill="auto"/>
        <w:tabs>
          <w:tab w:val="left" w:pos="709"/>
          <w:tab w:val="left" w:pos="1134"/>
          <w:tab w:val="left" w:pos="1418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t>2</w:t>
      </w:r>
      <w:r w:rsidR="00992A94">
        <w:rPr>
          <w:color w:val="auto"/>
          <w:sz w:val="26"/>
          <w:szCs w:val="26"/>
        </w:rPr>
        <w:t>3</w:t>
      </w:r>
      <w:r w:rsidRPr="00A21C4A">
        <w:rPr>
          <w:color w:val="auto"/>
          <w:sz w:val="26"/>
          <w:szCs w:val="26"/>
        </w:rPr>
        <w:t xml:space="preserve">. </w:t>
      </w:r>
      <w:proofErr w:type="gramStart"/>
      <w:r w:rsidR="00C52EAD" w:rsidRPr="00A21C4A">
        <w:rPr>
          <w:color w:val="auto"/>
          <w:sz w:val="26"/>
          <w:szCs w:val="26"/>
        </w:rPr>
        <w:t xml:space="preserve">При заключении договора </w:t>
      </w:r>
      <w:r w:rsidR="00C52EAD" w:rsidRPr="00A21C4A">
        <w:rPr>
          <w:sz w:val="26"/>
          <w:szCs w:val="26"/>
        </w:rPr>
        <w:t xml:space="preserve">об оказании платных образовательных услуг </w:t>
      </w:r>
      <w:r w:rsidR="00C52EAD" w:rsidRPr="00A21C4A">
        <w:rPr>
          <w:color w:val="auto"/>
          <w:sz w:val="26"/>
          <w:szCs w:val="26"/>
        </w:rPr>
        <w:t xml:space="preserve">и оплаты стоимости обучения за 1-й семестр в течение 30 дней со дня опубликования </w:t>
      </w:r>
      <w:r w:rsidR="00C52EAD" w:rsidRPr="00E36F1D">
        <w:rPr>
          <w:color w:val="auto"/>
          <w:sz w:val="26"/>
          <w:szCs w:val="26"/>
        </w:rPr>
        <w:t xml:space="preserve">решения </w:t>
      </w:r>
      <w:r w:rsidR="00A21C4A" w:rsidRPr="00E36F1D">
        <w:rPr>
          <w:color w:val="auto"/>
          <w:sz w:val="26"/>
          <w:szCs w:val="26"/>
        </w:rPr>
        <w:t xml:space="preserve">о рекомендации к зачислению на коммерческое место </w:t>
      </w:r>
      <w:r w:rsidR="00C52EAD" w:rsidRPr="00E36F1D">
        <w:rPr>
          <w:color w:val="auto"/>
          <w:sz w:val="26"/>
          <w:szCs w:val="26"/>
        </w:rPr>
        <w:t>в «Личном кабинете</w:t>
      </w:r>
      <w:r w:rsidR="00C52EAD" w:rsidRPr="00A21C4A">
        <w:rPr>
          <w:color w:val="auto"/>
          <w:sz w:val="26"/>
          <w:szCs w:val="26"/>
        </w:rPr>
        <w:t xml:space="preserve"> иностранного абитуриента»</w:t>
      </w:r>
      <w:r w:rsidR="002D5EF2">
        <w:rPr>
          <w:color w:val="auto"/>
          <w:sz w:val="26"/>
          <w:szCs w:val="26"/>
        </w:rPr>
        <w:t>, но не позднее 1 июня 2018 года</w:t>
      </w:r>
      <w:r w:rsidR="00C52EAD" w:rsidRPr="00A21C4A">
        <w:rPr>
          <w:color w:val="auto"/>
          <w:sz w:val="26"/>
          <w:szCs w:val="26"/>
        </w:rPr>
        <w:t xml:space="preserve"> </w:t>
      </w:r>
      <w:r w:rsidRPr="00A21C4A">
        <w:rPr>
          <w:color w:val="auto"/>
          <w:sz w:val="26"/>
          <w:szCs w:val="26"/>
        </w:rPr>
        <w:t xml:space="preserve">– 5% от стоимости </w:t>
      </w:r>
      <w:r w:rsidRPr="00A21C4A">
        <w:rPr>
          <w:color w:val="auto"/>
          <w:sz w:val="26"/>
          <w:szCs w:val="26"/>
        </w:rPr>
        <w:lastRenderedPageBreak/>
        <w:t xml:space="preserve">обучения по соответствующей образовательной программе, установленной на текущий учебный год. </w:t>
      </w:r>
      <w:proofErr w:type="gramEnd"/>
    </w:p>
    <w:p w:rsidR="00546E57" w:rsidRDefault="00546E57" w:rsidP="00A21C4A">
      <w:pPr>
        <w:shd w:val="clear" w:color="auto" w:fill="auto"/>
        <w:tabs>
          <w:tab w:val="left" w:pos="426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546E57" w:rsidRDefault="001833FB" w:rsidP="00A21C4A">
      <w:pPr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A21C4A">
        <w:rPr>
          <w:b/>
          <w:color w:val="auto"/>
          <w:sz w:val="26"/>
          <w:szCs w:val="26"/>
        </w:rPr>
        <w:t>Размер скидок иностранным гражданам при поступлении на обучение в</w:t>
      </w:r>
      <w:r w:rsidRPr="000C5FEF">
        <w:rPr>
          <w:b/>
          <w:color w:val="auto"/>
          <w:sz w:val="26"/>
          <w:szCs w:val="26"/>
        </w:rPr>
        <w:t xml:space="preserve"> НИУ</w:t>
      </w:r>
      <w:r w:rsidR="000D7538">
        <w:rPr>
          <w:b/>
          <w:color w:val="auto"/>
          <w:sz w:val="26"/>
          <w:szCs w:val="26"/>
        </w:rPr>
        <w:t> </w:t>
      </w:r>
      <w:r w:rsidRPr="000C5FEF">
        <w:rPr>
          <w:b/>
          <w:color w:val="auto"/>
          <w:sz w:val="26"/>
          <w:szCs w:val="26"/>
        </w:rPr>
        <w:t>ВШЭ по образовательным программам высшего образования – программам магистратуры</w:t>
      </w:r>
      <w:r w:rsidRPr="00E50A7A">
        <w:rPr>
          <w:b/>
          <w:color w:val="auto"/>
          <w:sz w:val="26"/>
          <w:szCs w:val="26"/>
        </w:rPr>
        <w:t xml:space="preserve"> </w:t>
      </w:r>
    </w:p>
    <w:p w:rsidR="00546E57" w:rsidRDefault="00546E57" w:rsidP="00A21C4A">
      <w:pPr>
        <w:shd w:val="clear" w:color="auto" w:fill="auto"/>
        <w:tabs>
          <w:tab w:val="left" w:pos="426"/>
        </w:tabs>
        <w:spacing w:line="276" w:lineRule="auto"/>
        <w:rPr>
          <w:b/>
          <w:color w:val="auto"/>
          <w:sz w:val="26"/>
          <w:szCs w:val="26"/>
        </w:rPr>
      </w:pPr>
    </w:p>
    <w:p w:rsidR="00546E57" w:rsidRDefault="001833FB" w:rsidP="00A21C4A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2</w:t>
      </w:r>
      <w:r w:rsidR="00992A9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0D7538">
        <w:rPr>
          <w:sz w:val="26"/>
          <w:szCs w:val="26"/>
        </w:rPr>
        <w:t>Размер скидки, назначаемой п</w:t>
      </w:r>
      <w:r w:rsidRPr="00EA61C0">
        <w:rPr>
          <w:sz w:val="26"/>
          <w:szCs w:val="26"/>
        </w:rPr>
        <w:t>о результатам вступительных испытаний</w:t>
      </w:r>
      <w:r w:rsidR="000D7538">
        <w:rPr>
          <w:sz w:val="26"/>
          <w:szCs w:val="26"/>
        </w:rPr>
        <w:t>, составляет</w:t>
      </w:r>
      <w:r>
        <w:rPr>
          <w:sz w:val="26"/>
          <w:szCs w:val="26"/>
        </w:rPr>
        <w:t>:</w:t>
      </w:r>
    </w:p>
    <w:p w:rsidR="00546E57" w:rsidRPr="00A21C4A" w:rsidRDefault="001833FB" w:rsidP="00A21C4A">
      <w:pPr>
        <w:shd w:val="clear" w:color="auto" w:fill="auto"/>
        <w:tabs>
          <w:tab w:val="left" w:pos="-3119"/>
          <w:tab w:val="left" w:pos="0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>2</w:t>
      </w:r>
      <w:r w:rsidR="00992A94">
        <w:rPr>
          <w:sz w:val="26"/>
          <w:szCs w:val="26"/>
        </w:rPr>
        <w:t>4</w:t>
      </w:r>
      <w:r w:rsidRPr="00A21C4A">
        <w:rPr>
          <w:sz w:val="26"/>
          <w:szCs w:val="26"/>
        </w:rPr>
        <w:t>.1.</w:t>
      </w:r>
      <w:r w:rsidR="002D6A41" w:rsidRPr="00A21C4A">
        <w:rPr>
          <w:sz w:val="26"/>
          <w:szCs w:val="26"/>
        </w:rPr>
        <w:t xml:space="preserve"> </w:t>
      </w:r>
      <w:r w:rsidRPr="00A21C4A">
        <w:rPr>
          <w:sz w:val="26"/>
          <w:szCs w:val="26"/>
        </w:rPr>
        <w:t xml:space="preserve">50% от стоимости </w:t>
      </w:r>
      <w:proofErr w:type="gramStart"/>
      <w:r w:rsidRPr="00A21C4A">
        <w:rPr>
          <w:sz w:val="26"/>
          <w:szCs w:val="26"/>
        </w:rPr>
        <w:t>обучения</w:t>
      </w:r>
      <w:proofErr w:type="gramEnd"/>
      <w:r w:rsidRPr="00A21C4A">
        <w:rPr>
          <w:sz w:val="26"/>
          <w:szCs w:val="26"/>
        </w:rPr>
        <w:t xml:space="preserve"> по соответствующей образовательной программе, </w:t>
      </w:r>
      <w:r w:rsidR="00C82BB6" w:rsidRPr="00A21C4A">
        <w:rPr>
          <w:sz w:val="26"/>
          <w:szCs w:val="26"/>
        </w:rPr>
        <w:t>установленной на текущий учебный год</w:t>
      </w:r>
      <w:r w:rsidR="000D7538" w:rsidRPr="00A21C4A">
        <w:rPr>
          <w:sz w:val="26"/>
          <w:szCs w:val="26"/>
        </w:rPr>
        <w:t>,</w:t>
      </w:r>
      <w:r w:rsidR="00C82BB6" w:rsidRPr="00A21C4A">
        <w:rPr>
          <w:sz w:val="26"/>
          <w:szCs w:val="26"/>
        </w:rPr>
        <w:t xml:space="preserve"> – при общем балле за конкурс портфолио от 75 баллов и выше;</w:t>
      </w:r>
    </w:p>
    <w:p w:rsidR="00546E57" w:rsidRPr="00A21C4A" w:rsidRDefault="001833FB" w:rsidP="00A21C4A">
      <w:pPr>
        <w:pStyle w:val="a6"/>
        <w:shd w:val="clear" w:color="auto" w:fill="auto"/>
        <w:tabs>
          <w:tab w:val="left" w:pos="-3119"/>
          <w:tab w:val="left" w:pos="0"/>
          <w:tab w:val="left" w:pos="426"/>
          <w:tab w:val="left" w:pos="851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21C4A">
        <w:rPr>
          <w:sz w:val="26"/>
          <w:szCs w:val="26"/>
        </w:rPr>
        <w:t>2</w:t>
      </w:r>
      <w:r w:rsidR="00992A94">
        <w:rPr>
          <w:sz w:val="26"/>
          <w:szCs w:val="26"/>
        </w:rPr>
        <w:t>4</w:t>
      </w:r>
      <w:r w:rsidRPr="00A21C4A">
        <w:rPr>
          <w:sz w:val="26"/>
          <w:szCs w:val="26"/>
        </w:rPr>
        <w:t xml:space="preserve">.2. 25% от стоимости </w:t>
      </w:r>
      <w:proofErr w:type="gramStart"/>
      <w:r w:rsidRPr="00A21C4A">
        <w:rPr>
          <w:sz w:val="26"/>
          <w:szCs w:val="26"/>
        </w:rPr>
        <w:t>обучения</w:t>
      </w:r>
      <w:proofErr w:type="gramEnd"/>
      <w:r w:rsidRPr="00A21C4A">
        <w:rPr>
          <w:sz w:val="26"/>
          <w:szCs w:val="26"/>
        </w:rPr>
        <w:t xml:space="preserve"> по соответствующей образовательной программе, установленной на текущий учебный год</w:t>
      </w:r>
      <w:r w:rsidR="000D7538" w:rsidRPr="00A21C4A">
        <w:rPr>
          <w:sz w:val="26"/>
          <w:szCs w:val="26"/>
        </w:rPr>
        <w:t>,</w:t>
      </w:r>
      <w:r w:rsidRPr="00A21C4A">
        <w:rPr>
          <w:sz w:val="26"/>
          <w:szCs w:val="26"/>
        </w:rPr>
        <w:t xml:space="preserve"> – при общем балле за конкурс портфолио от 60 баллов до 74 баллов.</w:t>
      </w:r>
    </w:p>
    <w:p w:rsidR="00546E57" w:rsidRDefault="001833FB" w:rsidP="00A21C4A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870873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 xml:space="preserve">. </w:t>
      </w:r>
      <w:r w:rsidRPr="00693952">
        <w:rPr>
          <w:color w:val="auto"/>
          <w:sz w:val="26"/>
          <w:szCs w:val="26"/>
        </w:rPr>
        <w:t xml:space="preserve">По итогам обучения на ПОИГ при предоставлении </w:t>
      </w:r>
      <w:r>
        <w:rPr>
          <w:color w:val="auto"/>
          <w:sz w:val="26"/>
          <w:szCs w:val="26"/>
        </w:rPr>
        <w:t>документа об обучении</w:t>
      </w:r>
      <w:r w:rsidRPr="00693952">
        <w:rPr>
          <w:color w:val="auto"/>
          <w:sz w:val="26"/>
          <w:szCs w:val="26"/>
        </w:rPr>
        <w:t>, подтверждающего успешное освоение дополнительной образовательной программы (отсутствие неудовлетворительных оценок)</w:t>
      </w:r>
      <w:r>
        <w:rPr>
          <w:color w:val="auto"/>
          <w:sz w:val="26"/>
          <w:szCs w:val="26"/>
        </w:rPr>
        <w:t>,</w:t>
      </w:r>
      <w:r w:rsidRPr="00693952">
        <w:rPr>
          <w:color w:val="auto"/>
          <w:sz w:val="26"/>
          <w:szCs w:val="26"/>
        </w:rPr>
        <w:t xml:space="preserve"> иностранным гражданам устанавлива</w:t>
      </w:r>
      <w:r>
        <w:rPr>
          <w:color w:val="auto"/>
          <w:sz w:val="26"/>
          <w:szCs w:val="26"/>
        </w:rPr>
        <w:t>е</w:t>
      </w:r>
      <w:r w:rsidRPr="00693952">
        <w:rPr>
          <w:color w:val="auto"/>
          <w:sz w:val="26"/>
          <w:szCs w:val="26"/>
        </w:rPr>
        <w:t>тся скидк</w:t>
      </w:r>
      <w:r>
        <w:rPr>
          <w:color w:val="auto"/>
          <w:sz w:val="26"/>
          <w:szCs w:val="26"/>
        </w:rPr>
        <w:t>а</w:t>
      </w:r>
      <w:r w:rsidRPr="00B67F1A">
        <w:rPr>
          <w:color w:val="auto"/>
          <w:sz w:val="26"/>
          <w:szCs w:val="26"/>
        </w:rPr>
        <w:t xml:space="preserve"> </w:t>
      </w:r>
      <w:r w:rsidRPr="001D17BE">
        <w:rPr>
          <w:color w:val="auto"/>
          <w:sz w:val="26"/>
          <w:szCs w:val="26"/>
        </w:rPr>
        <w:t>в размере 25% от стоимости обучения, установленной на текущий учебный год</w:t>
      </w:r>
      <w:r>
        <w:rPr>
          <w:color w:val="auto"/>
          <w:sz w:val="26"/>
          <w:szCs w:val="26"/>
        </w:rPr>
        <w:t>.</w:t>
      </w:r>
      <w:r w:rsidRPr="00693952" w:rsidDel="00B67F1A">
        <w:rPr>
          <w:color w:val="auto"/>
          <w:sz w:val="26"/>
          <w:szCs w:val="26"/>
        </w:rPr>
        <w:t xml:space="preserve"> </w:t>
      </w:r>
      <w:r w:rsidRPr="00B67F1A">
        <w:rPr>
          <w:color w:val="auto"/>
          <w:sz w:val="26"/>
          <w:szCs w:val="26"/>
        </w:rPr>
        <w:t xml:space="preserve">Получателями указанной скидки могут являться исключительно выпускники ПОИГ НИУ ВШЭ, обучавшиеся на местах по договорам об оказании платных образовательных услуг, и выпускники ПОИГ других российских образовательных организаций. </w:t>
      </w:r>
    </w:p>
    <w:p w:rsidR="00546E57" w:rsidRDefault="001833FB" w:rsidP="00A21C4A">
      <w:pPr>
        <w:shd w:val="clear" w:color="auto" w:fill="auto"/>
        <w:tabs>
          <w:tab w:val="left" w:pos="426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870873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 xml:space="preserve">. </w:t>
      </w:r>
      <w:proofErr w:type="gramStart"/>
      <w:r>
        <w:rPr>
          <w:color w:val="auto"/>
          <w:sz w:val="26"/>
          <w:szCs w:val="26"/>
        </w:rPr>
        <w:t>П</w:t>
      </w:r>
      <w:r w:rsidRPr="000D03CF">
        <w:rPr>
          <w:color w:val="auto"/>
          <w:sz w:val="26"/>
          <w:szCs w:val="26"/>
        </w:rPr>
        <w:t xml:space="preserve">о итогам освоения части образовательной программы </w:t>
      </w:r>
      <w:proofErr w:type="spellStart"/>
      <w:r w:rsidRPr="00576934">
        <w:rPr>
          <w:color w:val="auto"/>
          <w:sz w:val="26"/>
          <w:szCs w:val="26"/>
        </w:rPr>
        <w:t>бакалавриата</w:t>
      </w:r>
      <w:proofErr w:type="spellEnd"/>
      <w:r w:rsidRPr="00576934">
        <w:rPr>
          <w:color w:val="auto"/>
          <w:sz w:val="26"/>
          <w:szCs w:val="26"/>
        </w:rPr>
        <w:t xml:space="preserve"> или магистратуры НИУ ВШЭ в рамках </w:t>
      </w:r>
      <w:r w:rsidRPr="00A21C4A">
        <w:rPr>
          <w:color w:val="auto"/>
          <w:sz w:val="26"/>
          <w:szCs w:val="26"/>
        </w:rPr>
        <w:t xml:space="preserve">включенного обучения по договорам об оказании платных образовательных услуг, или по итогам освоения части образовательной программы </w:t>
      </w:r>
      <w:proofErr w:type="spellStart"/>
      <w:r w:rsidRPr="00A21C4A">
        <w:rPr>
          <w:color w:val="auto"/>
          <w:sz w:val="26"/>
          <w:szCs w:val="26"/>
        </w:rPr>
        <w:t>бакалавриата</w:t>
      </w:r>
      <w:proofErr w:type="spellEnd"/>
      <w:r w:rsidRPr="00A21C4A">
        <w:rPr>
          <w:color w:val="auto"/>
          <w:sz w:val="26"/>
          <w:szCs w:val="26"/>
        </w:rPr>
        <w:t xml:space="preserve"> или магистратуры НИУ ВШЭ</w:t>
      </w:r>
      <w:r w:rsidR="00FF772F" w:rsidRPr="00A21C4A">
        <w:rPr>
          <w:color w:val="auto"/>
          <w:sz w:val="26"/>
          <w:szCs w:val="26"/>
        </w:rPr>
        <w:t xml:space="preserve">, </w:t>
      </w:r>
      <w:r w:rsidRPr="00A21C4A">
        <w:rPr>
          <w:color w:val="auto"/>
          <w:sz w:val="26"/>
          <w:szCs w:val="26"/>
        </w:rPr>
        <w:t xml:space="preserve">в рамках заключенных с зарубежными </w:t>
      </w:r>
      <w:r w:rsidR="00035294" w:rsidRPr="00A21C4A">
        <w:rPr>
          <w:color w:val="auto"/>
          <w:sz w:val="26"/>
          <w:szCs w:val="26"/>
        </w:rPr>
        <w:t xml:space="preserve">образовательными организациями высшего образования </w:t>
      </w:r>
      <w:r w:rsidRPr="00A21C4A">
        <w:rPr>
          <w:color w:val="auto"/>
          <w:sz w:val="26"/>
          <w:szCs w:val="26"/>
        </w:rPr>
        <w:t xml:space="preserve">договоров </w:t>
      </w:r>
      <w:r w:rsidR="00672CD0" w:rsidRPr="00A21C4A">
        <w:rPr>
          <w:color w:val="auto"/>
          <w:sz w:val="26"/>
          <w:szCs w:val="26"/>
        </w:rPr>
        <w:t>в сфере академической мобильности</w:t>
      </w:r>
      <w:r w:rsidRPr="00A21C4A">
        <w:rPr>
          <w:color w:val="auto"/>
          <w:sz w:val="26"/>
          <w:szCs w:val="26"/>
        </w:rPr>
        <w:t>, или по итогам</w:t>
      </w:r>
      <w:r w:rsidRPr="00576934">
        <w:rPr>
          <w:color w:val="auto"/>
          <w:sz w:val="26"/>
          <w:szCs w:val="26"/>
        </w:rPr>
        <w:t xml:space="preserve"> участия в программе «Летний Университет» размер скидки составляет:</w:t>
      </w:r>
      <w:proofErr w:type="gramEnd"/>
    </w:p>
    <w:p w:rsidR="00546E57" w:rsidRDefault="001833FB" w:rsidP="00A21C4A">
      <w:pPr>
        <w:shd w:val="clear" w:color="auto" w:fill="auto"/>
        <w:tabs>
          <w:tab w:val="left" w:pos="-3261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992A94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>.1.</w:t>
      </w:r>
      <w:r w:rsidR="004621FA">
        <w:rPr>
          <w:color w:val="auto"/>
          <w:sz w:val="26"/>
          <w:szCs w:val="26"/>
        </w:rPr>
        <w:t xml:space="preserve"> </w:t>
      </w:r>
      <w:r w:rsidRPr="00576934">
        <w:rPr>
          <w:color w:val="auto"/>
          <w:sz w:val="26"/>
          <w:szCs w:val="26"/>
        </w:rPr>
        <w:t xml:space="preserve">иностранным гражданам, освоившим часть образовательной программы </w:t>
      </w:r>
      <w:proofErr w:type="spellStart"/>
      <w:r w:rsidRPr="00576934">
        <w:rPr>
          <w:color w:val="auto"/>
          <w:sz w:val="26"/>
          <w:szCs w:val="26"/>
        </w:rPr>
        <w:t>бакалавриата</w:t>
      </w:r>
      <w:proofErr w:type="spellEnd"/>
      <w:r w:rsidRPr="00576934">
        <w:rPr>
          <w:color w:val="auto"/>
          <w:sz w:val="26"/>
          <w:szCs w:val="26"/>
        </w:rPr>
        <w:t xml:space="preserve"> или магистратуры НИУ ВШЭ в рамках включенного </w:t>
      </w:r>
      <w:proofErr w:type="gramStart"/>
      <w:r w:rsidRPr="00576934">
        <w:rPr>
          <w:color w:val="auto"/>
          <w:sz w:val="26"/>
          <w:szCs w:val="26"/>
        </w:rPr>
        <w:t>обучения по договорам</w:t>
      </w:r>
      <w:proofErr w:type="gramEnd"/>
      <w:r w:rsidRPr="00576934">
        <w:rPr>
          <w:color w:val="auto"/>
          <w:sz w:val="26"/>
          <w:szCs w:val="26"/>
        </w:rPr>
        <w:t xml:space="preserve"> об оказании </w:t>
      </w:r>
      <w:r>
        <w:rPr>
          <w:color w:val="auto"/>
          <w:sz w:val="26"/>
          <w:szCs w:val="26"/>
        </w:rPr>
        <w:t xml:space="preserve">платных </w:t>
      </w:r>
      <w:r w:rsidRPr="00576934">
        <w:rPr>
          <w:color w:val="auto"/>
          <w:sz w:val="26"/>
          <w:szCs w:val="26"/>
        </w:rPr>
        <w:t>образовательных услуг</w:t>
      </w:r>
      <w:r>
        <w:rPr>
          <w:color w:val="auto"/>
          <w:sz w:val="26"/>
          <w:szCs w:val="26"/>
        </w:rPr>
        <w:t>,</w:t>
      </w:r>
      <w:r w:rsidRPr="0057693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–</w:t>
      </w:r>
      <w:r w:rsidRPr="00576934">
        <w:rPr>
          <w:color w:val="auto"/>
          <w:sz w:val="26"/>
          <w:szCs w:val="26"/>
        </w:rPr>
        <w:t xml:space="preserve"> 25%</w:t>
      </w:r>
      <w:r w:rsidRPr="001C7AF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от стоимости обучения, установленной на текущий учебный год</w:t>
      </w:r>
      <w:r w:rsidRPr="00576934">
        <w:rPr>
          <w:color w:val="auto"/>
          <w:sz w:val="26"/>
          <w:szCs w:val="26"/>
        </w:rPr>
        <w:t xml:space="preserve">. Обязательным условием получения скидки является </w:t>
      </w:r>
      <w:r>
        <w:rPr>
          <w:color w:val="auto"/>
          <w:sz w:val="26"/>
          <w:szCs w:val="26"/>
        </w:rPr>
        <w:t>наличие</w:t>
      </w:r>
      <w:r w:rsidRPr="00576934">
        <w:rPr>
          <w:color w:val="auto"/>
          <w:sz w:val="26"/>
          <w:szCs w:val="26"/>
        </w:rPr>
        <w:t xml:space="preserve"> академической справки (</w:t>
      </w:r>
      <w:proofErr w:type="spellStart"/>
      <w:r w:rsidRPr="00576934">
        <w:rPr>
          <w:color w:val="auto"/>
          <w:sz w:val="26"/>
          <w:szCs w:val="26"/>
        </w:rPr>
        <w:t>transcript</w:t>
      </w:r>
      <w:proofErr w:type="spellEnd"/>
      <w:r w:rsidRPr="00576934">
        <w:rPr>
          <w:color w:val="auto"/>
          <w:sz w:val="26"/>
          <w:szCs w:val="26"/>
        </w:rPr>
        <w:t xml:space="preserve"> of </w:t>
      </w:r>
      <w:proofErr w:type="spellStart"/>
      <w:r w:rsidRPr="00576934">
        <w:rPr>
          <w:color w:val="auto"/>
          <w:sz w:val="26"/>
          <w:szCs w:val="26"/>
        </w:rPr>
        <w:t>records</w:t>
      </w:r>
      <w:proofErr w:type="spellEnd"/>
      <w:r w:rsidRPr="00576934">
        <w:rPr>
          <w:color w:val="auto"/>
          <w:sz w:val="26"/>
          <w:szCs w:val="26"/>
        </w:rPr>
        <w:t>), подтверждающей освоение части образовательной программы НИУ ВШЭ (</w:t>
      </w:r>
      <w:r>
        <w:rPr>
          <w:color w:val="auto"/>
          <w:sz w:val="26"/>
          <w:szCs w:val="26"/>
        </w:rPr>
        <w:t xml:space="preserve">не менее одного семестра при </w:t>
      </w:r>
      <w:r w:rsidRPr="00576934">
        <w:rPr>
          <w:color w:val="auto"/>
          <w:sz w:val="26"/>
          <w:szCs w:val="26"/>
        </w:rPr>
        <w:t>отс</w:t>
      </w:r>
      <w:r>
        <w:rPr>
          <w:color w:val="auto"/>
          <w:sz w:val="26"/>
          <w:szCs w:val="26"/>
        </w:rPr>
        <w:t>утствии</w:t>
      </w:r>
      <w:r w:rsidRPr="00576934">
        <w:rPr>
          <w:color w:val="auto"/>
          <w:sz w:val="26"/>
          <w:szCs w:val="26"/>
        </w:rPr>
        <w:t xml:space="preserve"> неудовлетворительных оценок);</w:t>
      </w:r>
    </w:p>
    <w:p w:rsidR="00546E57" w:rsidRPr="00A21C4A" w:rsidRDefault="001833FB" w:rsidP="00A21C4A">
      <w:pPr>
        <w:shd w:val="clear" w:color="auto" w:fill="auto"/>
        <w:tabs>
          <w:tab w:val="left" w:pos="426"/>
          <w:tab w:val="left" w:pos="567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A21C4A">
        <w:rPr>
          <w:color w:val="auto"/>
          <w:sz w:val="26"/>
          <w:szCs w:val="26"/>
        </w:rPr>
        <w:lastRenderedPageBreak/>
        <w:t>2</w:t>
      </w:r>
      <w:r w:rsidR="00992A94">
        <w:rPr>
          <w:color w:val="auto"/>
          <w:sz w:val="26"/>
          <w:szCs w:val="26"/>
        </w:rPr>
        <w:t>6</w:t>
      </w:r>
      <w:r w:rsidRPr="00A21C4A">
        <w:rPr>
          <w:color w:val="auto"/>
          <w:sz w:val="26"/>
          <w:szCs w:val="26"/>
        </w:rPr>
        <w:t>.2.</w:t>
      </w:r>
      <w:r w:rsidR="002D6A41" w:rsidRPr="00A21C4A">
        <w:rPr>
          <w:color w:val="auto"/>
          <w:sz w:val="26"/>
          <w:szCs w:val="26"/>
        </w:rPr>
        <w:t xml:space="preserve"> </w:t>
      </w:r>
      <w:r w:rsidRPr="00A21C4A">
        <w:rPr>
          <w:color w:val="auto"/>
          <w:sz w:val="26"/>
          <w:szCs w:val="26"/>
        </w:rPr>
        <w:t xml:space="preserve">иностранным гражданам, освоившим часть образовательной программы </w:t>
      </w:r>
      <w:proofErr w:type="spellStart"/>
      <w:r w:rsidRPr="00A21C4A">
        <w:rPr>
          <w:color w:val="auto"/>
          <w:sz w:val="26"/>
          <w:szCs w:val="26"/>
        </w:rPr>
        <w:t>бакалавриата</w:t>
      </w:r>
      <w:proofErr w:type="spellEnd"/>
      <w:r w:rsidRPr="00A21C4A">
        <w:rPr>
          <w:color w:val="auto"/>
          <w:sz w:val="26"/>
          <w:szCs w:val="26"/>
        </w:rPr>
        <w:t xml:space="preserve"> или магистратуры НИУ ВШЭ в рамках заключенных с зарубежными </w:t>
      </w:r>
      <w:r w:rsidR="00035294" w:rsidRPr="00A21C4A">
        <w:rPr>
          <w:color w:val="auto"/>
          <w:sz w:val="26"/>
          <w:szCs w:val="26"/>
        </w:rPr>
        <w:t>образовательными организациями высшего образования</w:t>
      </w:r>
      <w:r w:rsidRPr="00A21C4A">
        <w:rPr>
          <w:color w:val="auto"/>
          <w:sz w:val="26"/>
          <w:szCs w:val="26"/>
        </w:rPr>
        <w:t xml:space="preserve"> договоров </w:t>
      </w:r>
      <w:r w:rsidR="00672CD0" w:rsidRPr="00A21C4A">
        <w:rPr>
          <w:color w:val="auto"/>
          <w:sz w:val="26"/>
          <w:szCs w:val="26"/>
        </w:rPr>
        <w:t>в сфере академической мобильности</w:t>
      </w:r>
      <w:r w:rsidRPr="00A21C4A">
        <w:rPr>
          <w:color w:val="auto"/>
          <w:sz w:val="26"/>
          <w:szCs w:val="26"/>
        </w:rPr>
        <w:t>,</w:t>
      </w:r>
      <w:r w:rsidR="000D7538" w:rsidRPr="00A21C4A">
        <w:rPr>
          <w:color w:val="auto"/>
          <w:sz w:val="26"/>
          <w:szCs w:val="26"/>
        </w:rPr>
        <w:t xml:space="preserve"> –</w:t>
      </w:r>
      <w:r w:rsidRPr="00A21C4A">
        <w:rPr>
          <w:color w:val="auto"/>
          <w:sz w:val="26"/>
          <w:szCs w:val="26"/>
        </w:rPr>
        <w:t xml:space="preserve"> 10% от стоимости обучения, установленной на текущий учебный год. Обязательным условием получения скидки является наличие академической справки (</w:t>
      </w:r>
      <w:r w:rsidRPr="00A21C4A">
        <w:rPr>
          <w:color w:val="auto"/>
          <w:sz w:val="26"/>
          <w:szCs w:val="26"/>
          <w:lang w:val="en-US"/>
        </w:rPr>
        <w:t>transcript</w:t>
      </w:r>
      <w:r w:rsidRPr="00A21C4A">
        <w:rPr>
          <w:color w:val="auto"/>
          <w:sz w:val="26"/>
          <w:szCs w:val="26"/>
        </w:rPr>
        <w:t xml:space="preserve"> </w:t>
      </w:r>
      <w:r w:rsidRPr="00A21C4A">
        <w:rPr>
          <w:color w:val="auto"/>
          <w:sz w:val="26"/>
          <w:szCs w:val="26"/>
          <w:lang w:val="en-US"/>
        </w:rPr>
        <w:t>of</w:t>
      </w:r>
      <w:r w:rsidRPr="00A21C4A">
        <w:rPr>
          <w:color w:val="auto"/>
          <w:sz w:val="26"/>
          <w:szCs w:val="26"/>
        </w:rPr>
        <w:t xml:space="preserve"> </w:t>
      </w:r>
      <w:r w:rsidRPr="00A21C4A">
        <w:rPr>
          <w:color w:val="auto"/>
          <w:sz w:val="26"/>
          <w:szCs w:val="26"/>
          <w:lang w:val="en-US"/>
        </w:rPr>
        <w:t>records</w:t>
      </w:r>
      <w:r w:rsidRPr="00A21C4A">
        <w:rPr>
          <w:color w:val="auto"/>
          <w:sz w:val="26"/>
          <w:szCs w:val="26"/>
        </w:rPr>
        <w:t>), подтверждающей освоение части образовательной программы НИУ ВШЭ (не менее одного семестра при отсутствии неудовлетворительных оценок);</w:t>
      </w:r>
    </w:p>
    <w:p w:rsidR="00546E57" w:rsidRDefault="001833FB" w:rsidP="00A21C4A">
      <w:pPr>
        <w:shd w:val="clear" w:color="auto" w:fill="auto"/>
        <w:tabs>
          <w:tab w:val="left" w:pos="-3261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992A94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>.3.</w:t>
      </w:r>
      <w:r w:rsidR="004621F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и</w:t>
      </w:r>
      <w:r w:rsidRPr="00576934">
        <w:rPr>
          <w:color w:val="auto"/>
          <w:sz w:val="26"/>
          <w:szCs w:val="26"/>
        </w:rPr>
        <w:t xml:space="preserve">ностранным гражданам </w:t>
      </w:r>
      <w:r>
        <w:rPr>
          <w:color w:val="auto"/>
          <w:sz w:val="26"/>
          <w:szCs w:val="26"/>
        </w:rPr>
        <w:t>–</w:t>
      </w:r>
      <w:r w:rsidRPr="00576934">
        <w:rPr>
          <w:color w:val="auto"/>
          <w:sz w:val="26"/>
          <w:szCs w:val="26"/>
        </w:rPr>
        <w:t xml:space="preserve"> участникам программы «Летний университет»</w:t>
      </w:r>
      <w:r>
        <w:rPr>
          <w:color w:val="auto"/>
          <w:sz w:val="26"/>
          <w:szCs w:val="26"/>
        </w:rPr>
        <w:t xml:space="preserve"> –</w:t>
      </w:r>
      <w:r w:rsidRPr="00576934">
        <w:rPr>
          <w:color w:val="auto"/>
          <w:sz w:val="26"/>
          <w:szCs w:val="26"/>
        </w:rPr>
        <w:t xml:space="preserve"> 10%</w:t>
      </w:r>
      <w:r w:rsidRPr="001C7AF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от стоимости обучения, установленной на текущий учебный год</w:t>
      </w:r>
      <w:r w:rsidRPr="00576934">
        <w:rPr>
          <w:color w:val="auto"/>
          <w:sz w:val="26"/>
          <w:szCs w:val="26"/>
        </w:rPr>
        <w:t>. Обязательным условием получения скидки является</w:t>
      </w:r>
      <w:r>
        <w:rPr>
          <w:color w:val="auto"/>
          <w:sz w:val="26"/>
          <w:szCs w:val="26"/>
        </w:rPr>
        <w:t xml:space="preserve"> наличие</w:t>
      </w:r>
      <w:r w:rsidRPr="00576934">
        <w:rPr>
          <w:color w:val="auto"/>
          <w:sz w:val="26"/>
          <w:szCs w:val="26"/>
        </w:rPr>
        <w:t xml:space="preserve"> сертификата участника программы «Летний университет» и академической справки (</w:t>
      </w:r>
      <w:proofErr w:type="spellStart"/>
      <w:r w:rsidRPr="00576934">
        <w:rPr>
          <w:color w:val="auto"/>
          <w:sz w:val="26"/>
          <w:szCs w:val="26"/>
        </w:rPr>
        <w:t>transcript</w:t>
      </w:r>
      <w:proofErr w:type="spellEnd"/>
      <w:r w:rsidRPr="00576934">
        <w:rPr>
          <w:color w:val="auto"/>
          <w:sz w:val="26"/>
          <w:szCs w:val="26"/>
        </w:rPr>
        <w:t xml:space="preserve"> of </w:t>
      </w:r>
      <w:proofErr w:type="spellStart"/>
      <w:r w:rsidRPr="00576934">
        <w:rPr>
          <w:color w:val="auto"/>
          <w:sz w:val="26"/>
          <w:szCs w:val="26"/>
        </w:rPr>
        <w:t>records</w:t>
      </w:r>
      <w:proofErr w:type="spellEnd"/>
      <w:r w:rsidRPr="00576934">
        <w:rPr>
          <w:color w:val="auto"/>
          <w:sz w:val="26"/>
          <w:szCs w:val="26"/>
        </w:rPr>
        <w:t>), подтверждающей освоение программы (</w:t>
      </w:r>
      <w:r>
        <w:rPr>
          <w:color w:val="auto"/>
          <w:sz w:val="26"/>
          <w:szCs w:val="26"/>
        </w:rPr>
        <w:t xml:space="preserve">не менее двух курсов при </w:t>
      </w:r>
      <w:r w:rsidRPr="00576934">
        <w:rPr>
          <w:color w:val="auto"/>
          <w:sz w:val="26"/>
          <w:szCs w:val="26"/>
        </w:rPr>
        <w:t>отсутстви</w:t>
      </w:r>
      <w:r>
        <w:rPr>
          <w:color w:val="auto"/>
          <w:sz w:val="26"/>
          <w:szCs w:val="26"/>
        </w:rPr>
        <w:t>и</w:t>
      </w:r>
      <w:r w:rsidRPr="00576934">
        <w:rPr>
          <w:color w:val="auto"/>
          <w:sz w:val="26"/>
          <w:szCs w:val="26"/>
        </w:rPr>
        <w:t xml:space="preserve"> неудовлетворительных оценок).</w:t>
      </w:r>
    </w:p>
    <w:p w:rsidR="00546E57" w:rsidRDefault="001833FB" w:rsidP="00A21C4A">
      <w:pPr>
        <w:shd w:val="clear" w:color="auto" w:fill="auto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992A94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 xml:space="preserve">. Выпускникам </w:t>
      </w:r>
      <w:r w:rsidRPr="000D03CF">
        <w:rPr>
          <w:color w:val="auto"/>
          <w:sz w:val="26"/>
          <w:szCs w:val="26"/>
          <w:shd w:val="clear" w:color="auto" w:fill="auto"/>
        </w:rPr>
        <w:t>образовательных программ</w:t>
      </w:r>
      <w:r w:rsidRPr="00BF7A01">
        <w:rPr>
          <w:color w:val="auto"/>
          <w:sz w:val="26"/>
          <w:szCs w:val="26"/>
          <w:shd w:val="clear" w:color="auto" w:fill="auto"/>
        </w:rPr>
        <w:t xml:space="preserve"> </w:t>
      </w:r>
      <w:r>
        <w:rPr>
          <w:color w:val="auto"/>
          <w:sz w:val="26"/>
          <w:szCs w:val="26"/>
          <w:shd w:val="clear" w:color="auto" w:fill="auto"/>
        </w:rPr>
        <w:t xml:space="preserve">высшего образования – программ </w:t>
      </w:r>
      <w:proofErr w:type="spellStart"/>
      <w:r w:rsidRPr="000D03CF">
        <w:rPr>
          <w:color w:val="auto"/>
          <w:sz w:val="26"/>
          <w:szCs w:val="26"/>
          <w:shd w:val="clear" w:color="auto" w:fill="auto"/>
        </w:rPr>
        <w:t>бакалавриата</w:t>
      </w:r>
      <w:proofErr w:type="spellEnd"/>
      <w:r w:rsidRPr="000D03CF">
        <w:rPr>
          <w:color w:val="auto"/>
          <w:sz w:val="26"/>
          <w:szCs w:val="26"/>
          <w:shd w:val="clear" w:color="auto" w:fill="auto"/>
        </w:rPr>
        <w:t>/</w:t>
      </w:r>
      <w:proofErr w:type="spellStart"/>
      <w:r w:rsidRPr="000D03CF">
        <w:rPr>
          <w:color w:val="auto"/>
          <w:sz w:val="26"/>
          <w:szCs w:val="26"/>
          <w:shd w:val="clear" w:color="auto" w:fill="auto"/>
        </w:rPr>
        <w:t>специалитета</w:t>
      </w:r>
      <w:proofErr w:type="spellEnd"/>
      <w:r w:rsidRPr="000D03CF">
        <w:rPr>
          <w:color w:val="auto"/>
          <w:sz w:val="26"/>
          <w:szCs w:val="26"/>
          <w:shd w:val="clear" w:color="auto" w:fill="auto"/>
        </w:rPr>
        <w:t xml:space="preserve"> НИУ ВШЭ</w:t>
      </w:r>
      <w:r>
        <w:rPr>
          <w:color w:val="auto"/>
          <w:sz w:val="26"/>
          <w:szCs w:val="26"/>
          <w:shd w:val="clear" w:color="auto" w:fill="auto"/>
        </w:rPr>
        <w:t xml:space="preserve"> из числа иностранных граждан </w:t>
      </w:r>
      <w:r>
        <w:rPr>
          <w:color w:val="auto"/>
          <w:sz w:val="26"/>
          <w:szCs w:val="26"/>
        </w:rPr>
        <w:t>предоставляется скидка в размере 25%</w:t>
      </w:r>
      <w:r w:rsidRPr="001C7AF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от стоимости обучения, установленной на текущий учебный год</w:t>
      </w:r>
      <w:r w:rsidRPr="00576934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</w:p>
    <w:p w:rsidR="00546E57" w:rsidRDefault="001833FB" w:rsidP="00A21C4A">
      <w:pPr>
        <w:shd w:val="clear" w:color="auto" w:fill="auto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2</w:t>
      </w:r>
      <w:r w:rsidR="00992A94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0851BB">
        <w:rPr>
          <w:sz w:val="26"/>
          <w:szCs w:val="26"/>
        </w:rPr>
        <w:t xml:space="preserve">Участникам Олимпиады для студентов и выпускников, организуемой и проводимой НИУ ВШЭ, </w:t>
      </w:r>
      <w:r w:rsidR="00114CFC">
        <w:rPr>
          <w:sz w:val="26"/>
          <w:szCs w:val="26"/>
        </w:rPr>
        <w:t xml:space="preserve">не добравшим от 1 до </w:t>
      </w:r>
      <w:r w:rsidR="00AD6F9A" w:rsidRPr="00AD6F9A">
        <w:rPr>
          <w:sz w:val="26"/>
          <w:szCs w:val="26"/>
        </w:rPr>
        <w:t xml:space="preserve">10 </w:t>
      </w:r>
      <w:r w:rsidR="00114CFC">
        <w:rPr>
          <w:sz w:val="26"/>
          <w:szCs w:val="26"/>
        </w:rPr>
        <w:t xml:space="preserve">баллов до призового места, </w:t>
      </w:r>
      <w:r w:rsidRPr="000851BB">
        <w:rPr>
          <w:sz w:val="26"/>
          <w:szCs w:val="26"/>
        </w:rPr>
        <w:t>при условии успешного прохожден</w:t>
      </w:r>
      <w:r w:rsidR="0093596A">
        <w:rPr>
          <w:sz w:val="26"/>
          <w:szCs w:val="26"/>
        </w:rPr>
        <w:t>ия всех вступительных испытаний</w:t>
      </w:r>
      <w:r w:rsidRPr="000851BB">
        <w:rPr>
          <w:sz w:val="26"/>
          <w:szCs w:val="26"/>
        </w:rPr>
        <w:t xml:space="preserve"> </w:t>
      </w:r>
      <w:r w:rsidR="00AC2A32">
        <w:rPr>
          <w:color w:val="auto"/>
          <w:sz w:val="26"/>
          <w:szCs w:val="26"/>
        </w:rPr>
        <w:t>предоставляется скидка в размере</w:t>
      </w:r>
      <w:r>
        <w:rPr>
          <w:sz w:val="26"/>
          <w:szCs w:val="26"/>
        </w:rPr>
        <w:t xml:space="preserve"> </w:t>
      </w:r>
      <w:r w:rsidRPr="000851BB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0851BB">
        <w:rPr>
          <w:sz w:val="26"/>
          <w:szCs w:val="26"/>
        </w:rPr>
        <w:t>% от стоимости обучения, установленной на текущий учебный год.</w:t>
      </w:r>
    </w:p>
    <w:p w:rsidR="00546E57" w:rsidRDefault="001833FB" w:rsidP="00A21C4A">
      <w:pPr>
        <w:shd w:val="clear" w:color="auto" w:fill="auto"/>
        <w:spacing w:line="276" w:lineRule="auto"/>
        <w:ind w:firstLine="709"/>
        <w:jc w:val="both"/>
        <w:rPr>
          <w:sz w:val="26"/>
          <w:szCs w:val="26"/>
        </w:rPr>
      </w:pPr>
      <w:r w:rsidRPr="00A21C4A">
        <w:rPr>
          <w:sz w:val="26"/>
          <w:szCs w:val="26"/>
        </w:rPr>
        <w:t>2</w:t>
      </w:r>
      <w:r w:rsidR="00992A94">
        <w:rPr>
          <w:sz w:val="26"/>
          <w:szCs w:val="26"/>
        </w:rPr>
        <w:t>9</w:t>
      </w:r>
      <w:r w:rsidRPr="00A21C4A">
        <w:rPr>
          <w:sz w:val="26"/>
          <w:szCs w:val="26"/>
        </w:rPr>
        <w:t xml:space="preserve">. </w:t>
      </w:r>
      <w:r w:rsidR="00725C24" w:rsidRPr="00A21C4A">
        <w:rPr>
          <w:color w:val="auto"/>
          <w:sz w:val="26"/>
          <w:szCs w:val="26"/>
        </w:rPr>
        <w:t xml:space="preserve">При заключении договора </w:t>
      </w:r>
      <w:r w:rsidR="00725C24" w:rsidRPr="00A21C4A">
        <w:rPr>
          <w:sz w:val="26"/>
          <w:szCs w:val="26"/>
        </w:rPr>
        <w:t xml:space="preserve">об оказании платных образовательных услуг </w:t>
      </w:r>
      <w:r w:rsidR="00725C24" w:rsidRPr="00A21C4A">
        <w:rPr>
          <w:color w:val="auto"/>
          <w:sz w:val="26"/>
          <w:szCs w:val="26"/>
        </w:rPr>
        <w:t>и оплаты стоимости обучения за 1-й семестр в течение 30 дней со дня опубликования решения в «Личном кабинете иностранного абитуриента»</w:t>
      </w:r>
      <w:r w:rsidR="002D5EF2">
        <w:rPr>
          <w:color w:val="auto"/>
          <w:sz w:val="26"/>
          <w:szCs w:val="26"/>
        </w:rPr>
        <w:t>, но не позднее 1 июня 2018 года</w:t>
      </w:r>
      <w:r w:rsidR="00725C24" w:rsidRPr="00A21C4A">
        <w:rPr>
          <w:color w:val="auto"/>
          <w:sz w:val="26"/>
          <w:szCs w:val="26"/>
        </w:rPr>
        <w:t xml:space="preserve"> </w:t>
      </w:r>
      <w:r w:rsidRPr="00A21C4A">
        <w:rPr>
          <w:sz w:val="26"/>
          <w:szCs w:val="26"/>
        </w:rPr>
        <w:t xml:space="preserve">– 5% от стоимости </w:t>
      </w:r>
      <w:proofErr w:type="gramStart"/>
      <w:r w:rsidRPr="00A21C4A">
        <w:rPr>
          <w:sz w:val="26"/>
          <w:szCs w:val="26"/>
        </w:rPr>
        <w:t>обучения</w:t>
      </w:r>
      <w:proofErr w:type="gramEnd"/>
      <w:r w:rsidRPr="00A21C4A">
        <w:rPr>
          <w:sz w:val="26"/>
          <w:szCs w:val="26"/>
        </w:rPr>
        <w:t xml:space="preserve"> по соответствующей образовательной программе, установленной на текущий учебный год. </w:t>
      </w:r>
    </w:p>
    <w:p w:rsidR="00546E57" w:rsidRDefault="00546E57" w:rsidP="00A21C4A">
      <w:pPr>
        <w:shd w:val="clear" w:color="auto" w:fill="auto"/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</w:p>
    <w:p w:rsidR="00546E57" w:rsidRDefault="001833FB" w:rsidP="00A21C4A">
      <w:pPr>
        <w:tabs>
          <w:tab w:val="left" w:pos="426"/>
        </w:tabs>
        <w:spacing w:line="276" w:lineRule="auto"/>
        <w:jc w:val="center"/>
        <w:rPr>
          <w:b/>
          <w:sz w:val="26"/>
          <w:szCs w:val="26"/>
        </w:rPr>
      </w:pPr>
      <w:r w:rsidRPr="00F54572">
        <w:rPr>
          <w:b/>
          <w:sz w:val="26"/>
          <w:szCs w:val="26"/>
          <w:lang w:val="en-US"/>
        </w:rPr>
        <w:t>IV</w:t>
      </w:r>
      <w:r w:rsidRPr="00F54572">
        <w:rPr>
          <w:b/>
          <w:sz w:val="26"/>
          <w:szCs w:val="26"/>
        </w:rPr>
        <w:t>. Скидки</w:t>
      </w:r>
      <w:r>
        <w:rPr>
          <w:b/>
          <w:sz w:val="26"/>
          <w:szCs w:val="26"/>
        </w:rPr>
        <w:t xml:space="preserve"> </w:t>
      </w:r>
      <w:r w:rsidRPr="000C5FEF">
        <w:rPr>
          <w:b/>
          <w:color w:val="auto"/>
          <w:sz w:val="26"/>
          <w:szCs w:val="26"/>
        </w:rPr>
        <w:t>иностранным гражданам</w:t>
      </w:r>
      <w:r w:rsidRPr="00F54572">
        <w:rPr>
          <w:b/>
          <w:sz w:val="26"/>
          <w:szCs w:val="26"/>
        </w:rPr>
        <w:t>,</w:t>
      </w:r>
    </w:p>
    <w:p w:rsidR="00546E57" w:rsidRDefault="001833FB" w:rsidP="00A21C4A">
      <w:pPr>
        <w:tabs>
          <w:tab w:val="left" w:pos="426"/>
        </w:tabs>
        <w:spacing w:line="276" w:lineRule="auto"/>
        <w:jc w:val="center"/>
        <w:rPr>
          <w:b/>
          <w:sz w:val="26"/>
          <w:szCs w:val="26"/>
        </w:rPr>
      </w:pPr>
      <w:r w:rsidRPr="00F54572">
        <w:rPr>
          <w:b/>
          <w:sz w:val="26"/>
          <w:szCs w:val="26"/>
        </w:rPr>
        <w:t>предоставляемые за счет средств бюджета факультета, структурных подразделений, реализующих образовательные программы высшего образования</w:t>
      </w:r>
    </w:p>
    <w:p w:rsidR="00546E57" w:rsidRDefault="00546E57" w:rsidP="00A21C4A">
      <w:pPr>
        <w:tabs>
          <w:tab w:val="left" w:pos="426"/>
        </w:tabs>
        <w:spacing w:line="276" w:lineRule="auto"/>
        <w:jc w:val="center"/>
        <w:rPr>
          <w:b/>
          <w:sz w:val="26"/>
          <w:szCs w:val="26"/>
        </w:rPr>
      </w:pPr>
    </w:p>
    <w:p w:rsidR="00546E57" w:rsidRPr="00A21C4A" w:rsidRDefault="00992A94" w:rsidP="00A21C4A">
      <w:pPr>
        <w:tabs>
          <w:tab w:val="left" w:pos="-326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1833FB">
        <w:rPr>
          <w:sz w:val="26"/>
          <w:szCs w:val="26"/>
        </w:rPr>
        <w:t xml:space="preserve">. Иностранным гражданам </w:t>
      </w:r>
      <w:r w:rsidR="001833FB" w:rsidRPr="00F54572">
        <w:rPr>
          <w:sz w:val="26"/>
          <w:szCs w:val="26"/>
        </w:rPr>
        <w:t xml:space="preserve">могут предоставляться </w:t>
      </w:r>
      <w:r w:rsidR="001833FB">
        <w:rPr>
          <w:sz w:val="26"/>
          <w:szCs w:val="26"/>
        </w:rPr>
        <w:t>с</w:t>
      </w:r>
      <w:r w:rsidR="001833FB" w:rsidRPr="00F54572">
        <w:rPr>
          <w:sz w:val="26"/>
          <w:szCs w:val="26"/>
        </w:rPr>
        <w:t xml:space="preserve">кидки по оплате обучения за счет средств бюджета </w:t>
      </w:r>
      <w:r w:rsidR="001833FB">
        <w:rPr>
          <w:sz w:val="26"/>
          <w:szCs w:val="26"/>
        </w:rPr>
        <w:t>факультета или за счет бюджета структурного подразделения</w:t>
      </w:r>
      <w:r w:rsidR="001833FB" w:rsidRPr="00F54572">
        <w:rPr>
          <w:sz w:val="26"/>
          <w:szCs w:val="26"/>
        </w:rPr>
        <w:t>, реализующего образовательные программы высшего образования</w:t>
      </w:r>
      <w:r w:rsidR="00A21C4A">
        <w:rPr>
          <w:sz w:val="26"/>
          <w:szCs w:val="26"/>
        </w:rPr>
        <w:t>.</w:t>
      </w:r>
    </w:p>
    <w:p w:rsidR="00546E57" w:rsidRDefault="00114CFC" w:rsidP="00A21C4A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992A94">
        <w:rPr>
          <w:sz w:val="26"/>
          <w:szCs w:val="26"/>
        </w:rPr>
        <w:t>1</w:t>
      </w:r>
      <w:r w:rsidR="001833FB">
        <w:rPr>
          <w:sz w:val="26"/>
          <w:szCs w:val="26"/>
        </w:rPr>
        <w:t xml:space="preserve">. </w:t>
      </w:r>
      <w:r w:rsidR="001833FB" w:rsidRPr="00F54572">
        <w:rPr>
          <w:sz w:val="26"/>
          <w:szCs w:val="26"/>
        </w:rPr>
        <w:t xml:space="preserve">Правила предоставления скидок за счет средств бюджета </w:t>
      </w:r>
      <w:r w:rsidR="001833FB">
        <w:rPr>
          <w:sz w:val="26"/>
          <w:szCs w:val="26"/>
        </w:rPr>
        <w:t>факультета/</w:t>
      </w:r>
      <w:r w:rsidR="001833FB" w:rsidRPr="00F54572">
        <w:rPr>
          <w:sz w:val="26"/>
          <w:szCs w:val="26"/>
        </w:rPr>
        <w:t>структурного подразделения, реализующего образовательные программы высшего образования</w:t>
      </w:r>
      <w:r w:rsidR="001833FB">
        <w:rPr>
          <w:sz w:val="26"/>
          <w:szCs w:val="26"/>
        </w:rPr>
        <w:t>,</w:t>
      </w:r>
      <w:r w:rsidR="001833FB" w:rsidRPr="00F54572">
        <w:rPr>
          <w:sz w:val="26"/>
          <w:szCs w:val="26"/>
        </w:rPr>
        <w:t xml:space="preserve"> утверждаются</w:t>
      </w:r>
      <w:r w:rsidR="001833FB">
        <w:rPr>
          <w:sz w:val="26"/>
          <w:szCs w:val="26"/>
        </w:rPr>
        <w:t>:</w:t>
      </w:r>
    </w:p>
    <w:p w:rsidR="00546E57" w:rsidRDefault="001833FB" w:rsidP="00A21C4A">
      <w:pPr>
        <w:numPr>
          <w:ilvl w:val="0"/>
          <w:numId w:val="4"/>
        </w:numPr>
        <w:tabs>
          <w:tab w:val="left" w:pos="-3261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54572">
        <w:rPr>
          <w:sz w:val="26"/>
          <w:szCs w:val="26"/>
        </w:rPr>
        <w:t>ученым советом факультета/</w:t>
      </w:r>
      <w:r>
        <w:rPr>
          <w:sz w:val="26"/>
          <w:szCs w:val="26"/>
        </w:rPr>
        <w:t xml:space="preserve"> ученым </w:t>
      </w:r>
      <w:r w:rsidRPr="00F54572">
        <w:rPr>
          <w:sz w:val="26"/>
          <w:szCs w:val="26"/>
        </w:rPr>
        <w:t>советом структурного подразделения, реализующего образовательные программы высшего образования</w:t>
      </w:r>
      <w:r w:rsidR="000A125C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546E57" w:rsidRDefault="001833FB" w:rsidP="00A21C4A">
      <w:pPr>
        <w:numPr>
          <w:ilvl w:val="0"/>
          <w:numId w:val="4"/>
        </w:numPr>
        <w:tabs>
          <w:tab w:val="left" w:pos="-3261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отсутствия </w:t>
      </w:r>
      <w:r w:rsidRPr="00F54572">
        <w:rPr>
          <w:sz w:val="26"/>
          <w:szCs w:val="26"/>
        </w:rPr>
        <w:t xml:space="preserve">ученого совета </w:t>
      </w:r>
      <w:r>
        <w:rPr>
          <w:sz w:val="26"/>
          <w:szCs w:val="26"/>
        </w:rPr>
        <w:t>факультета/</w:t>
      </w:r>
      <w:r w:rsidR="000D7538">
        <w:rPr>
          <w:sz w:val="26"/>
          <w:szCs w:val="26"/>
        </w:rPr>
        <w:t xml:space="preserve"> </w:t>
      </w:r>
      <w:r w:rsidRPr="00F54572">
        <w:rPr>
          <w:sz w:val="26"/>
          <w:szCs w:val="26"/>
        </w:rPr>
        <w:t xml:space="preserve">структурного подразделения </w:t>
      </w:r>
      <w:r>
        <w:rPr>
          <w:sz w:val="26"/>
          <w:szCs w:val="26"/>
        </w:rPr>
        <w:t>– деканом</w:t>
      </w:r>
      <w:r w:rsidRPr="00F54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факультета/руководителем </w:t>
      </w:r>
      <w:r w:rsidRPr="00F54572">
        <w:rPr>
          <w:sz w:val="26"/>
          <w:szCs w:val="26"/>
        </w:rPr>
        <w:t>структурного подразделения, реализующего образовательные программы высшего образования</w:t>
      </w:r>
      <w:r>
        <w:rPr>
          <w:sz w:val="26"/>
          <w:szCs w:val="26"/>
        </w:rPr>
        <w:t xml:space="preserve">. </w:t>
      </w:r>
    </w:p>
    <w:p w:rsidR="00546E57" w:rsidRDefault="00114CFC" w:rsidP="00A21C4A">
      <w:pPr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92A94">
        <w:rPr>
          <w:sz w:val="26"/>
          <w:szCs w:val="26"/>
        </w:rPr>
        <w:t>2</w:t>
      </w:r>
      <w:r w:rsidR="001833FB">
        <w:rPr>
          <w:sz w:val="26"/>
          <w:szCs w:val="26"/>
        </w:rPr>
        <w:t xml:space="preserve">. </w:t>
      </w:r>
      <w:r w:rsidR="001833FB" w:rsidRPr="00F54572">
        <w:rPr>
          <w:sz w:val="26"/>
          <w:szCs w:val="26"/>
        </w:rPr>
        <w:t xml:space="preserve">Правила предоставления скидок за счет средств бюджета </w:t>
      </w:r>
      <w:r w:rsidR="001833FB">
        <w:rPr>
          <w:sz w:val="26"/>
          <w:szCs w:val="26"/>
        </w:rPr>
        <w:t>факультета/</w:t>
      </w:r>
      <w:r w:rsidR="001833FB" w:rsidRPr="00F54572">
        <w:rPr>
          <w:sz w:val="26"/>
          <w:szCs w:val="26"/>
        </w:rPr>
        <w:t>структурного подразделения</w:t>
      </w:r>
      <w:r w:rsidR="001833FB">
        <w:rPr>
          <w:sz w:val="26"/>
          <w:szCs w:val="26"/>
        </w:rPr>
        <w:t xml:space="preserve"> </w:t>
      </w:r>
      <w:r w:rsidR="001833FB" w:rsidRPr="00F54572">
        <w:rPr>
          <w:sz w:val="26"/>
          <w:szCs w:val="26"/>
        </w:rPr>
        <w:t>должны</w:t>
      </w:r>
      <w:r w:rsidR="001833FB">
        <w:rPr>
          <w:sz w:val="26"/>
          <w:szCs w:val="26"/>
        </w:rPr>
        <w:t xml:space="preserve"> быть опубликованы на </w:t>
      </w:r>
      <w:proofErr w:type="gramStart"/>
      <w:r w:rsidR="001833FB">
        <w:rPr>
          <w:sz w:val="26"/>
          <w:szCs w:val="26"/>
        </w:rPr>
        <w:t>интернет-странице</w:t>
      </w:r>
      <w:proofErr w:type="gramEnd"/>
      <w:r w:rsidR="001833FB">
        <w:rPr>
          <w:sz w:val="26"/>
          <w:szCs w:val="26"/>
        </w:rPr>
        <w:t xml:space="preserve"> </w:t>
      </w:r>
      <w:r w:rsidR="001833FB" w:rsidRPr="00F54572">
        <w:rPr>
          <w:sz w:val="26"/>
          <w:szCs w:val="26"/>
        </w:rPr>
        <w:t>структурного</w:t>
      </w:r>
      <w:r w:rsidR="001833FB">
        <w:rPr>
          <w:sz w:val="26"/>
          <w:szCs w:val="26"/>
        </w:rPr>
        <w:t xml:space="preserve"> факультета/структурного</w:t>
      </w:r>
      <w:r w:rsidR="001833FB" w:rsidRPr="00F54572">
        <w:rPr>
          <w:sz w:val="26"/>
          <w:szCs w:val="26"/>
        </w:rPr>
        <w:t xml:space="preserve"> подразделения, реализующего образовательные программы высшего образования</w:t>
      </w:r>
      <w:r w:rsidR="001833FB">
        <w:rPr>
          <w:sz w:val="26"/>
          <w:szCs w:val="26"/>
        </w:rPr>
        <w:t xml:space="preserve">, и на интернет-странице образовательной программы высшего образования, </w:t>
      </w:r>
      <w:r w:rsidR="001833FB" w:rsidRPr="00F54572">
        <w:rPr>
          <w:sz w:val="26"/>
          <w:szCs w:val="26"/>
        </w:rPr>
        <w:t>на корпоративном сайте</w:t>
      </w:r>
      <w:r w:rsidR="001833FB">
        <w:rPr>
          <w:sz w:val="26"/>
          <w:szCs w:val="26"/>
        </w:rPr>
        <w:t xml:space="preserve"> </w:t>
      </w:r>
      <w:r w:rsidR="001833FB" w:rsidRPr="00F54572">
        <w:rPr>
          <w:sz w:val="26"/>
          <w:szCs w:val="26"/>
        </w:rPr>
        <w:t xml:space="preserve">(портале) НИУ ВШЭ. </w:t>
      </w:r>
    </w:p>
    <w:p w:rsidR="00546E57" w:rsidRDefault="00114CFC" w:rsidP="00A21C4A">
      <w:pPr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92A94">
        <w:rPr>
          <w:sz w:val="26"/>
          <w:szCs w:val="26"/>
        </w:rPr>
        <w:t>3</w:t>
      </w:r>
      <w:r w:rsidR="001833FB">
        <w:rPr>
          <w:sz w:val="26"/>
          <w:szCs w:val="26"/>
        </w:rPr>
        <w:t xml:space="preserve">. </w:t>
      </w:r>
      <w:r w:rsidR="001833FB" w:rsidRPr="00F54572">
        <w:rPr>
          <w:sz w:val="26"/>
          <w:szCs w:val="26"/>
        </w:rPr>
        <w:t>Скидка, предоставляемая за счет средств бюджета</w:t>
      </w:r>
      <w:r w:rsidR="001833FB">
        <w:rPr>
          <w:sz w:val="26"/>
          <w:szCs w:val="26"/>
        </w:rPr>
        <w:t xml:space="preserve"> факультета/</w:t>
      </w:r>
      <w:r w:rsidR="001833FB" w:rsidRPr="00F54572">
        <w:rPr>
          <w:sz w:val="26"/>
          <w:szCs w:val="26"/>
        </w:rPr>
        <w:t>структурного подразделения, реализующего образовательные программы высшего образования, может суммироваться со скидкой другого вида.</w:t>
      </w:r>
    </w:p>
    <w:p w:rsidR="001A25B2" w:rsidRDefault="001A25B2" w:rsidP="00A21C4A">
      <w:pPr>
        <w:spacing w:line="276" w:lineRule="auto"/>
        <w:ind w:firstLine="709"/>
      </w:pPr>
    </w:p>
    <w:sectPr w:rsidR="001A25B2" w:rsidSect="00A73652">
      <w:footerReference w:type="default" r:id="rId8"/>
      <w:pgSz w:w="12240" w:h="15840"/>
      <w:pgMar w:top="1134" w:right="850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3F" w:rsidRDefault="00CE763F">
      <w:r>
        <w:separator/>
      </w:r>
    </w:p>
  </w:endnote>
  <w:endnote w:type="continuationSeparator" w:id="0">
    <w:p w:rsidR="00CE763F" w:rsidRDefault="00CE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7E" w:rsidRDefault="00C82BB6">
    <w:pPr>
      <w:pStyle w:val="a3"/>
      <w:jc w:val="right"/>
    </w:pPr>
    <w:r>
      <w:fldChar w:fldCharType="begin"/>
    </w:r>
    <w:r w:rsidR="001833FB">
      <w:instrText xml:space="preserve"> PAGE </w:instrText>
    </w:r>
    <w:r>
      <w:fldChar w:fldCharType="separate"/>
    </w:r>
    <w:r w:rsidR="00A60C10">
      <w:rPr>
        <w:noProof/>
      </w:rPr>
      <w:t>7</w:t>
    </w:r>
    <w:r>
      <w:fldChar w:fldCharType="end"/>
    </w:r>
  </w:p>
  <w:p w:rsidR="0097077E" w:rsidRDefault="00CE76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3F" w:rsidRDefault="00CE763F">
      <w:r>
        <w:separator/>
      </w:r>
    </w:p>
  </w:footnote>
  <w:footnote w:type="continuationSeparator" w:id="0">
    <w:p w:rsidR="00CE763F" w:rsidRDefault="00CE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A3E27DC2"/>
    <w:lvl w:ilvl="0">
      <w:start w:val="1"/>
      <w:numFmt w:val="decimal"/>
      <w:lvlText w:val="%1."/>
      <w:lvlJc w:val="left"/>
      <w:pPr>
        <w:tabs>
          <w:tab w:val="num" w:pos="1135"/>
        </w:tabs>
        <w:ind w:left="1495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4887" w:hanging="1440"/>
      </w:pPr>
    </w:lvl>
  </w:abstractNum>
  <w:abstractNum w:abstractNumId="1">
    <w:nsid w:val="0339497F"/>
    <w:multiLevelType w:val="hybridMultilevel"/>
    <w:tmpl w:val="81307F9A"/>
    <w:lvl w:ilvl="0" w:tplc="04FCB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87ADC9A">
      <w:start w:val="2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46D8A"/>
    <w:multiLevelType w:val="hybridMultilevel"/>
    <w:tmpl w:val="22C6724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8B41AE"/>
    <w:multiLevelType w:val="hybridMultilevel"/>
    <w:tmpl w:val="04A699F6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FB"/>
    <w:rsid w:val="00035294"/>
    <w:rsid w:val="00054305"/>
    <w:rsid w:val="0008094F"/>
    <w:rsid w:val="000A125C"/>
    <w:rsid w:val="000D7538"/>
    <w:rsid w:val="00114CFC"/>
    <w:rsid w:val="001165B3"/>
    <w:rsid w:val="00133B98"/>
    <w:rsid w:val="001833FB"/>
    <w:rsid w:val="001A1B67"/>
    <w:rsid w:val="001A25B2"/>
    <w:rsid w:val="00291751"/>
    <w:rsid w:val="002D23C0"/>
    <w:rsid w:val="002D5EF2"/>
    <w:rsid w:val="002D6A41"/>
    <w:rsid w:val="002E0026"/>
    <w:rsid w:val="002F5411"/>
    <w:rsid w:val="00321AD4"/>
    <w:rsid w:val="003304CD"/>
    <w:rsid w:val="003F46E7"/>
    <w:rsid w:val="004058AE"/>
    <w:rsid w:val="004621FA"/>
    <w:rsid w:val="004B35B2"/>
    <w:rsid w:val="00546E57"/>
    <w:rsid w:val="00555403"/>
    <w:rsid w:val="00562924"/>
    <w:rsid w:val="00657491"/>
    <w:rsid w:val="00672CD0"/>
    <w:rsid w:val="006B33DF"/>
    <w:rsid w:val="006C4878"/>
    <w:rsid w:val="006E6102"/>
    <w:rsid w:val="006F4993"/>
    <w:rsid w:val="00725C24"/>
    <w:rsid w:val="00727A00"/>
    <w:rsid w:val="007435D6"/>
    <w:rsid w:val="007B6FE4"/>
    <w:rsid w:val="007C5500"/>
    <w:rsid w:val="007D7DE5"/>
    <w:rsid w:val="0082417E"/>
    <w:rsid w:val="008436A6"/>
    <w:rsid w:val="00870873"/>
    <w:rsid w:val="008C423C"/>
    <w:rsid w:val="0093596A"/>
    <w:rsid w:val="00950423"/>
    <w:rsid w:val="00992A94"/>
    <w:rsid w:val="009A2A81"/>
    <w:rsid w:val="009B6970"/>
    <w:rsid w:val="00A21C4A"/>
    <w:rsid w:val="00A22206"/>
    <w:rsid w:val="00A47E08"/>
    <w:rsid w:val="00A60C10"/>
    <w:rsid w:val="00AC2A32"/>
    <w:rsid w:val="00AD6F9A"/>
    <w:rsid w:val="00C1719D"/>
    <w:rsid w:val="00C52EAD"/>
    <w:rsid w:val="00C82BB6"/>
    <w:rsid w:val="00CE326A"/>
    <w:rsid w:val="00CE763F"/>
    <w:rsid w:val="00CF5303"/>
    <w:rsid w:val="00D72159"/>
    <w:rsid w:val="00E31EF4"/>
    <w:rsid w:val="00E36F1D"/>
    <w:rsid w:val="00E40C77"/>
    <w:rsid w:val="00ED7021"/>
    <w:rsid w:val="00F37FDB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FB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">
    <w:name w:val="Div"/>
    <w:basedOn w:val="a"/>
    <w:rsid w:val="001833FB"/>
  </w:style>
  <w:style w:type="paragraph" w:styleId="a3">
    <w:name w:val="footer"/>
    <w:basedOn w:val="a"/>
    <w:link w:val="a4"/>
    <w:rsid w:val="001833FB"/>
    <w:rPr>
      <w:lang w:val="x-none"/>
    </w:rPr>
  </w:style>
  <w:style w:type="character" w:customStyle="1" w:styleId="a4">
    <w:name w:val="Нижний колонтитул Знак"/>
    <w:basedOn w:val="a0"/>
    <w:link w:val="a3"/>
    <w:rsid w:val="001833F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ar-SA"/>
    </w:rPr>
  </w:style>
  <w:style w:type="paragraph" w:styleId="a5">
    <w:name w:val="Normal (Web)"/>
    <w:basedOn w:val="a"/>
    <w:rsid w:val="001833FB"/>
    <w:pPr>
      <w:shd w:val="clear" w:color="auto" w:fill="auto"/>
      <w:suppressAutoHyphens w:val="0"/>
      <w:spacing w:before="100" w:beforeAutospacing="1" w:after="100" w:afterAutospacing="1"/>
    </w:pPr>
    <w:rPr>
      <w:color w:val="auto"/>
      <w:shd w:val="clear" w:color="auto" w:fill="auto"/>
      <w:lang w:eastAsia="ru-RU"/>
    </w:rPr>
  </w:style>
  <w:style w:type="paragraph" w:styleId="a6">
    <w:name w:val="List Paragraph"/>
    <w:basedOn w:val="a"/>
    <w:uiPriority w:val="34"/>
    <w:qFormat/>
    <w:rsid w:val="001833FB"/>
    <w:pPr>
      <w:ind w:left="708"/>
    </w:pPr>
  </w:style>
  <w:style w:type="paragraph" w:styleId="a7">
    <w:name w:val="Plain Text"/>
    <w:basedOn w:val="a"/>
    <w:link w:val="a8"/>
    <w:uiPriority w:val="99"/>
    <w:unhideWhenUsed/>
    <w:rsid w:val="001833FB"/>
    <w:pPr>
      <w:shd w:val="clear" w:color="auto" w:fill="auto"/>
      <w:suppressAutoHyphens w:val="0"/>
    </w:pPr>
    <w:rPr>
      <w:rFonts w:ascii="Calibri" w:eastAsia="Calibri" w:hAnsi="Calibri"/>
      <w:color w:val="auto"/>
      <w:sz w:val="22"/>
      <w:szCs w:val="22"/>
      <w:shd w:val="clear" w:color="auto" w:fill="auto"/>
      <w:lang w:val="x-none" w:eastAsia="en-US"/>
    </w:rPr>
  </w:style>
  <w:style w:type="character" w:customStyle="1" w:styleId="a8">
    <w:name w:val="Текст Знак"/>
    <w:basedOn w:val="a0"/>
    <w:link w:val="a7"/>
    <w:uiPriority w:val="99"/>
    <w:rsid w:val="001833FB"/>
    <w:rPr>
      <w:rFonts w:ascii="Calibri" w:eastAsia="Calibri" w:hAnsi="Calibri" w:cs="Times New Roman"/>
      <w:lang w:val="x-none"/>
    </w:rPr>
  </w:style>
  <w:style w:type="character" w:styleId="a9">
    <w:name w:val="annotation reference"/>
    <w:basedOn w:val="a0"/>
    <w:uiPriority w:val="99"/>
    <w:semiHidden/>
    <w:unhideWhenUsed/>
    <w:rsid w:val="00E31EF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1EF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1EF4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1EF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1EF4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31E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EF4"/>
    <w:rPr>
      <w:rFonts w:ascii="Tahoma" w:eastAsia="Times New Roman" w:hAnsi="Tahoma" w:cs="Tahoma"/>
      <w:color w:val="000000"/>
      <w:sz w:val="16"/>
      <w:szCs w:val="16"/>
      <w:shd w:val="clear" w:color="auto" w:fill="FFFFFF"/>
      <w:lang w:eastAsia="ar-SA"/>
    </w:rPr>
  </w:style>
  <w:style w:type="paragraph" w:styleId="af0">
    <w:name w:val="Revision"/>
    <w:hidden/>
    <w:uiPriority w:val="99"/>
    <w:semiHidden/>
    <w:rsid w:val="000352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FB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">
    <w:name w:val="Div"/>
    <w:basedOn w:val="a"/>
    <w:rsid w:val="001833FB"/>
  </w:style>
  <w:style w:type="paragraph" w:styleId="a3">
    <w:name w:val="footer"/>
    <w:basedOn w:val="a"/>
    <w:link w:val="a4"/>
    <w:rsid w:val="001833FB"/>
    <w:rPr>
      <w:lang w:val="x-none"/>
    </w:rPr>
  </w:style>
  <w:style w:type="character" w:customStyle="1" w:styleId="a4">
    <w:name w:val="Нижний колонтитул Знак"/>
    <w:basedOn w:val="a0"/>
    <w:link w:val="a3"/>
    <w:rsid w:val="001833F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ar-SA"/>
    </w:rPr>
  </w:style>
  <w:style w:type="paragraph" w:styleId="a5">
    <w:name w:val="Normal (Web)"/>
    <w:basedOn w:val="a"/>
    <w:rsid w:val="001833FB"/>
    <w:pPr>
      <w:shd w:val="clear" w:color="auto" w:fill="auto"/>
      <w:suppressAutoHyphens w:val="0"/>
      <w:spacing w:before="100" w:beforeAutospacing="1" w:after="100" w:afterAutospacing="1"/>
    </w:pPr>
    <w:rPr>
      <w:color w:val="auto"/>
      <w:shd w:val="clear" w:color="auto" w:fill="auto"/>
      <w:lang w:eastAsia="ru-RU"/>
    </w:rPr>
  </w:style>
  <w:style w:type="paragraph" w:styleId="a6">
    <w:name w:val="List Paragraph"/>
    <w:basedOn w:val="a"/>
    <w:uiPriority w:val="34"/>
    <w:qFormat/>
    <w:rsid w:val="001833FB"/>
    <w:pPr>
      <w:ind w:left="708"/>
    </w:pPr>
  </w:style>
  <w:style w:type="paragraph" w:styleId="a7">
    <w:name w:val="Plain Text"/>
    <w:basedOn w:val="a"/>
    <w:link w:val="a8"/>
    <w:uiPriority w:val="99"/>
    <w:unhideWhenUsed/>
    <w:rsid w:val="001833FB"/>
    <w:pPr>
      <w:shd w:val="clear" w:color="auto" w:fill="auto"/>
      <w:suppressAutoHyphens w:val="0"/>
    </w:pPr>
    <w:rPr>
      <w:rFonts w:ascii="Calibri" w:eastAsia="Calibri" w:hAnsi="Calibri"/>
      <w:color w:val="auto"/>
      <w:sz w:val="22"/>
      <w:szCs w:val="22"/>
      <w:shd w:val="clear" w:color="auto" w:fill="auto"/>
      <w:lang w:val="x-none" w:eastAsia="en-US"/>
    </w:rPr>
  </w:style>
  <w:style w:type="character" w:customStyle="1" w:styleId="a8">
    <w:name w:val="Текст Знак"/>
    <w:basedOn w:val="a0"/>
    <w:link w:val="a7"/>
    <w:uiPriority w:val="99"/>
    <w:rsid w:val="001833FB"/>
    <w:rPr>
      <w:rFonts w:ascii="Calibri" w:eastAsia="Calibri" w:hAnsi="Calibri" w:cs="Times New Roman"/>
      <w:lang w:val="x-none"/>
    </w:rPr>
  </w:style>
  <w:style w:type="character" w:styleId="a9">
    <w:name w:val="annotation reference"/>
    <w:basedOn w:val="a0"/>
    <w:uiPriority w:val="99"/>
    <w:semiHidden/>
    <w:unhideWhenUsed/>
    <w:rsid w:val="00E31EF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1EF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1EF4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1EF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1EF4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31E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EF4"/>
    <w:rPr>
      <w:rFonts w:ascii="Tahoma" w:eastAsia="Times New Roman" w:hAnsi="Tahoma" w:cs="Tahoma"/>
      <w:color w:val="000000"/>
      <w:sz w:val="16"/>
      <w:szCs w:val="16"/>
      <w:shd w:val="clear" w:color="auto" w:fill="FFFFFF"/>
      <w:lang w:eastAsia="ar-SA"/>
    </w:rPr>
  </w:style>
  <w:style w:type="paragraph" w:styleId="af0">
    <w:name w:val="Revision"/>
    <w:hidden/>
    <w:uiPriority w:val="99"/>
    <w:semiHidden/>
    <w:rsid w:val="000352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8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2017-10-26T12:02:00Z</cp:lastPrinted>
  <dcterms:created xsi:type="dcterms:W3CDTF">2017-10-25T08:42:00Z</dcterms:created>
  <dcterms:modified xsi:type="dcterms:W3CDTF">2018-04-25T16:46:00Z</dcterms:modified>
</cp:coreProperties>
</file>