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5"/>
        <w:tblW w:w="10065"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60"/>
        <w:gridCol w:w="6804"/>
        <w:gridCol w:w="1701"/>
      </w:tblGrid>
      <w:tr w:rsidR="00151BE8" w:rsidRPr="00F43044" w14:paraId="44901136" w14:textId="77777777" w:rsidTr="00414E94">
        <w:tc>
          <w:tcPr>
            <w:tcW w:w="1560" w:type="dxa"/>
          </w:tcPr>
          <w:p w14:paraId="3535B06B" w14:textId="77777777" w:rsidR="00151BE8" w:rsidRPr="00F43044" w:rsidRDefault="00151BE8" w:rsidP="00414E94">
            <w:pPr>
              <w:rPr>
                <w:sz w:val="24"/>
                <w:szCs w:val="24"/>
              </w:rPr>
            </w:pPr>
            <w:r w:rsidRPr="00F43044">
              <w:rPr>
                <w:rFonts w:cs="Times New Roman"/>
                <w:b/>
                <w:noProof/>
                <w:sz w:val="24"/>
                <w:szCs w:val="24"/>
                <w:lang w:eastAsia="ru-RU"/>
              </w:rPr>
              <w:drawing>
                <wp:inline distT="0" distB="0" distL="0" distR="0" wp14:anchorId="65F10E92" wp14:editId="6BC8DB97">
                  <wp:extent cx="876300" cy="876300"/>
                  <wp:effectExtent l="0" t="0" r="0" b="0"/>
                  <wp:docPr id="5" name="Рисунок 5" descr="C:\Users\Саша\Desktop\logo_sfedu_round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Саша\Desktop\logo_sfedu_round (2).png"/>
                          <pic:cNvPicPr>
                            <a:picLocks noChangeAspect="1" noChangeArrowheads="1"/>
                          </pic:cNvPicPr>
                        </pic:nvPicPr>
                        <pic:blipFill>
                          <a:blip r:embed="rId6" cstate="print">
                            <a:clrChange>
                              <a:clrFrom>
                                <a:srgbClr val="000000">
                                  <a:alpha val="0"/>
                                </a:srgbClr>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inline>
              </w:drawing>
            </w:r>
          </w:p>
        </w:tc>
        <w:tc>
          <w:tcPr>
            <w:tcW w:w="6804" w:type="dxa"/>
          </w:tcPr>
          <w:p w14:paraId="67BDBF87" w14:textId="77777777" w:rsidR="00151BE8" w:rsidRPr="00F43044" w:rsidRDefault="00151BE8" w:rsidP="00414E94">
            <w:pPr>
              <w:ind w:right="-107"/>
              <w:jc w:val="center"/>
              <w:rPr>
                <w:sz w:val="24"/>
                <w:szCs w:val="24"/>
              </w:rPr>
            </w:pPr>
            <w:r w:rsidRPr="00F43044">
              <w:rPr>
                <w:sz w:val="24"/>
                <w:szCs w:val="24"/>
              </w:rPr>
              <w:t>Международная научная конференция</w:t>
            </w:r>
          </w:p>
          <w:p w14:paraId="756982E5" w14:textId="77777777" w:rsidR="00151BE8" w:rsidRPr="00F43044" w:rsidRDefault="00151BE8" w:rsidP="00414E94">
            <w:pPr>
              <w:suppressAutoHyphens/>
              <w:jc w:val="center"/>
              <w:rPr>
                <w:rFonts w:eastAsia="Times New Roman" w:cs="Times New Roman"/>
                <w:b/>
                <w:bCs/>
                <w:sz w:val="28"/>
                <w:szCs w:val="28"/>
                <w:lang w:eastAsia="ar-SA"/>
              </w:rPr>
            </w:pPr>
            <w:r w:rsidRPr="00F43044">
              <w:rPr>
                <w:rFonts w:eastAsia="Times New Roman" w:cs="Times New Roman"/>
                <w:b/>
                <w:bCs/>
                <w:sz w:val="28"/>
                <w:szCs w:val="28"/>
                <w:lang w:eastAsia="ar-SA"/>
              </w:rPr>
              <w:t xml:space="preserve">«Соседей не выбирают: </w:t>
            </w:r>
          </w:p>
          <w:p w14:paraId="6BCF77C3" w14:textId="77777777" w:rsidR="00151BE8" w:rsidRPr="00F43044" w:rsidRDefault="00151BE8" w:rsidP="00414E94">
            <w:pPr>
              <w:suppressAutoHyphens/>
              <w:ind w:left="-254" w:right="-385" w:hanging="142"/>
              <w:jc w:val="center"/>
              <w:rPr>
                <w:rFonts w:eastAsia="Times New Roman" w:cs="Times New Roman"/>
                <w:b/>
                <w:bCs/>
                <w:sz w:val="28"/>
                <w:szCs w:val="28"/>
                <w:lang w:eastAsia="ar-SA"/>
              </w:rPr>
            </w:pPr>
            <w:r w:rsidRPr="00F43044">
              <w:rPr>
                <w:rFonts w:eastAsia="Times New Roman" w:cs="Times New Roman"/>
                <w:b/>
                <w:bCs/>
                <w:sz w:val="28"/>
                <w:szCs w:val="28"/>
                <w:lang w:eastAsia="ar-SA"/>
              </w:rPr>
              <w:t>Восточная Европа как зона культурной конвергенции»</w:t>
            </w:r>
          </w:p>
          <w:p w14:paraId="11325553" w14:textId="77777777" w:rsidR="00151BE8" w:rsidRPr="00F43044" w:rsidRDefault="00151BE8" w:rsidP="00414E94">
            <w:pPr>
              <w:suppressAutoHyphens/>
              <w:jc w:val="center"/>
              <w:rPr>
                <w:sz w:val="24"/>
                <w:szCs w:val="24"/>
              </w:rPr>
            </w:pPr>
            <w:r w:rsidRPr="00F43044">
              <w:rPr>
                <w:rFonts w:eastAsia="Times New Roman" w:cs="Times New Roman"/>
                <w:bCs/>
                <w:sz w:val="24"/>
                <w:szCs w:val="24"/>
                <w:lang w:eastAsia="ar-SA"/>
              </w:rPr>
              <w:t>Ростов-на-Дону, 24-25 сентября 2018 г.</w:t>
            </w:r>
          </w:p>
        </w:tc>
        <w:tc>
          <w:tcPr>
            <w:tcW w:w="1701" w:type="dxa"/>
          </w:tcPr>
          <w:p w14:paraId="530010C4" w14:textId="77777777" w:rsidR="00151BE8" w:rsidRPr="00F43044" w:rsidRDefault="00151BE8" w:rsidP="00414E94">
            <w:pPr>
              <w:rPr>
                <w:sz w:val="24"/>
                <w:szCs w:val="24"/>
              </w:rPr>
            </w:pPr>
            <w:r w:rsidRPr="00F43044">
              <w:rPr>
                <w:noProof/>
                <w:sz w:val="24"/>
                <w:szCs w:val="24"/>
                <w:lang w:eastAsia="ru-RU"/>
              </w:rPr>
              <w:drawing>
                <wp:inline distT="0" distB="0" distL="0" distR="0" wp14:anchorId="139D26EB" wp14:editId="0EEAD0FA">
                  <wp:extent cx="849237" cy="857250"/>
                  <wp:effectExtent l="0" t="0" r="8255" b="0"/>
                  <wp:docPr id="4" name="Рисунок 4" descr="F:\SFedU_UW\конф_2018\лог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SFedU_UW\конф_2018\лого.jpg"/>
                          <pic:cNvPicPr>
                            <a:picLocks noChangeAspect="1" noChangeArrowheads="1"/>
                          </pic:cNvPicPr>
                        </pic:nvPicPr>
                        <pic:blipFill>
                          <a:blip r:embed="rId7">
                            <a:clrChange>
                              <a:clrFrom>
                                <a:srgbClr val="FFFEFF"/>
                              </a:clrFrom>
                              <a:clrTo>
                                <a:srgbClr val="FFFEFF">
                                  <a:alpha val="0"/>
                                </a:srgbClr>
                              </a:clrTo>
                            </a:clrChange>
                            <a:extLst>
                              <a:ext uri="{28A0092B-C50C-407E-A947-70E740481C1C}">
                                <a14:useLocalDpi xmlns:a14="http://schemas.microsoft.com/office/drawing/2010/main" val="0"/>
                              </a:ext>
                            </a:extLst>
                          </a:blip>
                          <a:srcRect/>
                          <a:stretch>
                            <a:fillRect/>
                          </a:stretch>
                        </pic:blipFill>
                        <pic:spPr bwMode="auto">
                          <a:xfrm>
                            <a:off x="0" y="0"/>
                            <a:ext cx="873489" cy="881731"/>
                          </a:xfrm>
                          <a:prstGeom prst="rect">
                            <a:avLst/>
                          </a:prstGeom>
                          <a:noFill/>
                          <a:ln>
                            <a:noFill/>
                          </a:ln>
                        </pic:spPr>
                      </pic:pic>
                    </a:graphicData>
                  </a:graphic>
                </wp:inline>
              </w:drawing>
            </w:r>
          </w:p>
        </w:tc>
      </w:tr>
    </w:tbl>
    <w:p w14:paraId="3210150C" w14:textId="77777777" w:rsidR="00151BE8" w:rsidRDefault="00151BE8" w:rsidP="006B23FD">
      <w:pPr>
        <w:spacing w:after="0"/>
        <w:rPr>
          <w:rFonts w:ascii="Times New Roman" w:hAnsi="Times New Roman" w:cs="Times New Roman"/>
          <w:b/>
          <w:sz w:val="28"/>
          <w:szCs w:val="28"/>
        </w:rPr>
      </w:pPr>
    </w:p>
    <w:p w14:paraId="4DE68BA2" w14:textId="615FC4DC" w:rsidR="00CE24B7" w:rsidRPr="00F22738" w:rsidRDefault="00CE24B7" w:rsidP="006B23FD">
      <w:pPr>
        <w:spacing w:after="0"/>
        <w:rPr>
          <w:rFonts w:ascii="Times New Roman" w:hAnsi="Times New Roman" w:cs="Times New Roman"/>
          <w:b/>
          <w:sz w:val="28"/>
          <w:szCs w:val="28"/>
        </w:rPr>
      </w:pPr>
      <w:r w:rsidRPr="00F22738">
        <w:rPr>
          <w:rFonts w:ascii="Times New Roman" w:hAnsi="Times New Roman" w:cs="Times New Roman"/>
          <w:b/>
          <w:sz w:val="28"/>
          <w:szCs w:val="28"/>
        </w:rPr>
        <w:t xml:space="preserve">Понедельник, 24 сентября 2018 </w:t>
      </w:r>
    </w:p>
    <w:p w14:paraId="20879FEB" w14:textId="77777777" w:rsidR="00CE24B7" w:rsidRPr="00F22738" w:rsidRDefault="00CE24B7" w:rsidP="006B23FD">
      <w:pPr>
        <w:spacing w:after="0"/>
        <w:rPr>
          <w:rFonts w:ascii="Times New Roman" w:hAnsi="Times New Roman" w:cs="Times New Roman"/>
          <w:sz w:val="28"/>
          <w:szCs w:val="28"/>
        </w:rPr>
      </w:pPr>
    </w:p>
    <w:p w14:paraId="0E0EBA97" w14:textId="77777777" w:rsidR="006B23FD" w:rsidRPr="00F22738" w:rsidRDefault="00031262" w:rsidP="006B23FD">
      <w:pPr>
        <w:spacing w:after="0"/>
        <w:rPr>
          <w:rFonts w:ascii="Times New Roman" w:hAnsi="Times New Roman" w:cs="Times New Roman"/>
          <w:sz w:val="28"/>
          <w:szCs w:val="28"/>
        </w:rPr>
      </w:pPr>
      <w:r w:rsidRPr="00F22738">
        <w:rPr>
          <w:rFonts w:ascii="Times New Roman" w:hAnsi="Times New Roman" w:cs="Times New Roman"/>
          <w:sz w:val="28"/>
          <w:szCs w:val="28"/>
        </w:rPr>
        <w:t>10:</w:t>
      </w:r>
      <w:r w:rsidR="006B23FD" w:rsidRPr="00F22738">
        <w:rPr>
          <w:rFonts w:ascii="Times New Roman" w:hAnsi="Times New Roman" w:cs="Times New Roman"/>
          <w:sz w:val="28"/>
          <w:szCs w:val="28"/>
        </w:rPr>
        <w:t>00</w:t>
      </w:r>
      <w:r w:rsidR="00CE24B7" w:rsidRPr="00F22738">
        <w:rPr>
          <w:rFonts w:ascii="Times New Roman" w:hAnsi="Times New Roman" w:cs="Times New Roman"/>
          <w:sz w:val="28"/>
          <w:szCs w:val="28"/>
        </w:rPr>
        <w:t xml:space="preserve"> </w:t>
      </w:r>
      <w:r w:rsidRPr="00F22738">
        <w:rPr>
          <w:rFonts w:ascii="Times New Roman" w:hAnsi="Times New Roman" w:cs="Times New Roman"/>
          <w:sz w:val="28"/>
          <w:szCs w:val="28"/>
        </w:rPr>
        <w:t>–</w:t>
      </w:r>
      <w:r w:rsidR="00CE24B7" w:rsidRPr="00F22738">
        <w:rPr>
          <w:rFonts w:ascii="Times New Roman" w:hAnsi="Times New Roman" w:cs="Times New Roman"/>
          <w:sz w:val="28"/>
          <w:szCs w:val="28"/>
        </w:rPr>
        <w:t xml:space="preserve"> </w:t>
      </w:r>
      <w:r w:rsidR="006B23FD" w:rsidRPr="00F22738">
        <w:rPr>
          <w:rFonts w:ascii="Times New Roman" w:hAnsi="Times New Roman" w:cs="Times New Roman"/>
          <w:sz w:val="28"/>
          <w:szCs w:val="28"/>
        </w:rPr>
        <w:t>10</w:t>
      </w:r>
      <w:r w:rsidRPr="00F22738">
        <w:rPr>
          <w:rFonts w:ascii="Times New Roman" w:hAnsi="Times New Roman" w:cs="Times New Roman"/>
          <w:sz w:val="28"/>
          <w:szCs w:val="28"/>
        </w:rPr>
        <w:t>:</w:t>
      </w:r>
      <w:r w:rsidR="006B23FD" w:rsidRPr="00F22738">
        <w:rPr>
          <w:rFonts w:ascii="Times New Roman" w:hAnsi="Times New Roman" w:cs="Times New Roman"/>
          <w:sz w:val="28"/>
          <w:szCs w:val="28"/>
        </w:rPr>
        <w:t>30</w:t>
      </w:r>
    </w:p>
    <w:p w14:paraId="6618D984" w14:textId="77777777" w:rsidR="006B23FD" w:rsidRPr="00F22738" w:rsidRDefault="006B23FD" w:rsidP="005D324A">
      <w:pPr>
        <w:spacing w:after="0"/>
        <w:jc w:val="both"/>
        <w:rPr>
          <w:rFonts w:ascii="Times New Roman" w:hAnsi="Times New Roman" w:cs="Times New Roman"/>
          <w:b/>
          <w:sz w:val="28"/>
          <w:szCs w:val="28"/>
        </w:rPr>
      </w:pPr>
      <w:r w:rsidRPr="00F22738">
        <w:rPr>
          <w:rFonts w:ascii="Times New Roman" w:hAnsi="Times New Roman" w:cs="Times New Roman"/>
          <w:b/>
          <w:sz w:val="28"/>
          <w:szCs w:val="28"/>
        </w:rPr>
        <w:t>Пленарная сессия</w:t>
      </w:r>
    </w:p>
    <w:p w14:paraId="625D92AA" w14:textId="77777777" w:rsidR="006B23FD" w:rsidRPr="00F22738" w:rsidRDefault="006B23FD" w:rsidP="005D324A">
      <w:pPr>
        <w:spacing w:after="0"/>
        <w:jc w:val="both"/>
        <w:rPr>
          <w:rFonts w:ascii="Times New Roman" w:hAnsi="Times New Roman" w:cs="Times New Roman"/>
          <w:sz w:val="28"/>
          <w:szCs w:val="28"/>
        </w:rPr>
      </w:pPr>
      <w:r w:rsidRPr="00F22738">
        <w:rPr>
          <w:rFonts w:ascii="Times New Roman" w:hAnsi="Times New Roman" w:cs="Times New Roman"/>
          <w:sz w:val="28"/>
          <w:szCs w:val="28"/>
        </w:rPr>
        <w:t>Приветствие</w:t>
      </w:r>
      <w:r w:rsidR="00CE24B7" w:rsidRPr="00F22738">
        <w:rPr>
          <w:rFonts w:ascii="Times New Roman" w:hAnsi="Times New Roman" w:cs="Times New Roman"/>
          <w:sz w:val="28"/>
          <w:szCs w:val="28"/>
        </w:rPr>
        <w:t xml:space="preserve"> врио ректора Южного федерального университета</w:t>
      </w:r>
      <w:r w:rsidRPr="00F22738">
        <w:rPr>
          <w:rFonts w:ascii="Times New Roman" w:hAnsi="Times New Roman" w:cs="Times New Roman"/>
          <w:sz w:val="28"/>
          <w:szCs w:val="28"/>
        </w:rPr>
        <w:t xml:space="preserve"> </w:t>
      </w:r>
      <w:r w:rsidR="00CE24B7" w:rsidRPr="00F22738">
        <w:rPr>
          <w:rFonts w:ascii="Times New Roman" w:hAnsi="Times New Roman" w:cs="Times New Roman"/>
          <w:sz w:val="28"/>
          <w:szCs w:val="28"/>
        </w:rPr>
        <w:t>Инны Шевченко</w:t>
      </w:r>
    </w:p>
    <w:p w14:paraId="3AD06B4F" w14:textId="77777777" w:rsidR="006B23FD" w:rsidRPr="00F22738" w:rsidRDefault="006B23FD" w:rsidP="005D324A">
      <w:pPr>
        <w:spacing w:after="0"/>
        <w:jc w:val="both"/>
        <w:rPr>
          <w:rFonts w:ascii="Times New Roman" w:hAnsi="Times New Roman" w:cs="Times New Roman"/>
          <w:sz w:val="28"/>
          <w:szCs w:val="28"/>
        </w:rPr>
      </w:pPr>
      <w:r w:rsidRPr="00F22738">
        <w:rPr>
          <w:rFonts w:ascii="Times New Roman" w:hAnsi="Times New Roman" w:cs="Times New Roman"/>
          <w:sz w:val="28"/>
          <w:szCs w:val="28"/>
        </w:rPr>
        <w:t xml:space="preserve">Приветствие директора </w:t>
      </w:r>
      <w:r w:rsidR="00CE24B7" w:rsidRPr="00F22738">
        <w:rPr>
          <w:rFonts w:ascii="Times New Roman" w:hAnsi="Times New Roman" w:cs="Times New Roman"/>
          <w:sz w:val="28"/>
          <w:szCs w:val="28"/>
        </w:rPr>
        <w:t>Института истории и международных отношений ЮФУ Виктора Апрыщенко</w:t>
      </w:r>
    </w:p>
    <w:p w14:paraId="68B19096" w14:textId="4D455A69" w:rsidR="006B23FD" w:rsidRDefault="006B23FD" w:rsidP="005D324A">
      <w:pPr>
        <w:spacing w:after="0"/>
        <w:jc w:val="both"/>
        <w:rPr>
          <w:rFonts w:ascii="Times New Roman" w:hAnsi="Times New Roman" w:cs="Times New Roman"/>
          <w:sz w:val="28"/>
          <w:szCs w:val="28"/>
        </w:rPr>
      </w:pPr>
      <w:r w:rsidRPr="00F22738">
        <w:rPr>
          <w:rFonts w:ascii="Times New Roman" w:hAnsi="Times New Roman" w:cs="Times New Roman"/>
          <w:b/>
          <w:sz w:val="28"/>
          <w:szCs w:val="28"/>
        </w:rPr>
        <w:t>Пленарный доклад</w:t>
      </w:r>
      <w:r w:rsidR="00CE24B7" w:rsidRPr="00F22738">
        <w:rPr>
          <w:rFonts w:ascii="Times New Roman" w:hAnsi="Times New Roman" w:cs="Times New Roman"/>
          <w:b/>
          <w:sz w:val="28"/>
          <w:szCs w:val="28"/>
        </w:rPr>
        <w:t>.</w:t>
      </w:r>
      <w:r w:rsidR="00CE24B7" w:rsidRPr="00F22738">
        <w:rPr>
          <w:rFonts w:ascii="Times New Roman" w:hAnsi="Times New Roman" w:cs="Times New Roman"/>
          <w:sz w:val="28"/>
          <w:szCs w:val="28"/>
        </w:rPr>
        <w:t xml:space="preserve"> Андрей Кореневский (</w:t>
      </w:r>
      <w:r w:rsidR="00031262" w:rsidRPr="00F22738">
        <w:rPr>
          <w:rFonts w:ascii="Times New Roman" w:hAnsi="Times New Roman" w:cs="Times New Roman"/>
          <w:sz w:val="28"/>
          <w:szCs w:val="28"/>
        </w:rPr>
        <w:t>Южный федеральный университет, Ростов-на-Дону</w:t>
      </w:r>
      <w:r w:rsidR="00CE24B7" w:rsidRPr="00F22738">
        <w:rPr>
          <w:rFonts w:ascii="Times New Roman" w:hAnsi="Times New Roman" w:cs="Times New Roman"/>
          <w:sz w:val="28"/>
          <w:szCs w:val="28"/>
        </w:rPr>
        <w:t>) |</w:t>
      </w:r>
      <w:r w:rsidR="00031262" w:rsidRPr="00F22738">
        <w:rPr>
          <w:rFonts w:ascii="Times New Roman" w:hAnsi="Times New Roman" w:cs="Times New Roman"/>
          <w:sz w:val="28"/>
          <w:szCs w:val="28"/>
        </w:rPr>
        <w:t xml:space="preserve"> </w:t>
      </w:r>
      <w:r w:rsidRPr="00F22738">
        <w:rPr>
          <w:rFonts w:ascii="Times New Roman" w:hAnsi="Times New Roman" w:cs="Times New Roman"/>
          <w:sz w:val="28"/>
          <w:szCs w:val="28"/>
        </w:rPr>
        <w:t>Чему и как мы учимся у истории</w:t>
      </w:r>
    </w:p>
    <w:p w14:paraId="78AA4176" w14:textId="369E4B79" w:rsidR="008960C9" w:rsidRDefault="008960C9" w:rsidP="005D324A">
      <w:pPr>
        <w:spacing w:after="0"/>
        <w:jc w:val="both"/>
        <w:rPr>
          <w:rFonts w:ascii="Times New Roman" w:hAnsi="Times New Roman" w:cs="Times New Roman"/>
          <w:sz w:val="28"/>
          <w:szCs w:val="28"/>
        </w:rPr>
      </w:pPr>
    </w:p>
    <w:p w14:paraId="3F8521C1" w14:textId="054B7149" w:rsidR="008960C9" w:rsidRPr="008960C9" w:rsidRDefault="008960C9" w:rsidP="008960C9">
      <w:pPr>
        <w:suppressAutoHyphens/>
        <w:jc w:val="both"/>
        <w:rPr>
          <w:rFonts w:ascii="Times New Roman" w:hAnsi="Times New Roman" w:cs="Times New Roman"/>
        </w:rPr>
      </w:pPr>
      <w:r w:rsidRPr="008960C9">
        <w:rPr>
          <w:rFonts w:ascii="Times New Roman" w:eastAsia="Times New Roman" w:hAnsi="Times New Roman" w:cs="Times New Roman"/>
          <w:bCs/>
          <w:lang w:eastAsia="ar-SA"/>
        </w:rPr>
        <w:t>Политически утилитарное отношение к истори</w:t>
      </w:r>
      <w:r>
        <w:rPr>
          <w:rFonts w:ascii="Times New Roman" w:eastAsia="Times New Roman" w:hAnsi="Times New Roman" w:cs="Times New Roman"/>
          <w:bCs/>
          <w:lang w:eastAsia="ar-SA"/>
        </w:rPr>
        <w:t>и</w:t>
      </w:r>
      <w:r w:rsidRPr="008960C9">
        <w:rPr>
          <w:rFonts w:ascii="Times New Roman" w:eastAsia="Times New Roman" w:hAnsi="Times New Roman" w:cs="Times New Roman"/>
          <w:bCs/>
          <w:lang w:eastAsia="ar-SA"/>
        </w:rPr>
        <w:t xml:space="preserve"> как к инструменту легитимации вражды является прямым следствием архаического, сформированного под влиянием средневекового летописного нарратива, отношения к истории как к реестру экстремальных событий</w:t>
      </w:r>
      <w:r>
        <w:rPr>
          <w:rFonts w:ascii="Times New Roman" w:eastAsia="Times New Roman" w:hAnsi="Times New Roman" w:cs="Times New Roman"/>
          <w:bCs/>
          <w:lang w:eastAsia="ar-SA"/>
        </w:rPr>
        <w:t>.</w:t>
      </w:r>
      <w:r w:rsidRPr="008960C9">
        <w:rPr>
          <w:rFonts w:ascii="Times New Roman" w:eastAsia="Times New Roman" w:hAnsi="Times New Roman" w:cs="Times New Roman"/>
          <w:bCs/>
          <w:lang w:eastAsia="ar-SA"/>
        </w:rPr>
        <w:t xml:space="preserve"> Мы же становимся </w:t>
      </w:r>
      <w:bookmarkStart w:id="0" w:name="_GoBack"/>
      <w:bookmarkEnd w:id="0"/>
      <w:r w:rsidRPr="008960C9">
        <w:rPr>
          <w:rFonts w:ascii="Times New Roman" w:eastAsia="Times New Roman" w:hAnsi="Times New Roman" w:cs="Times New Roman"/>
          <w:bCs/>
          <w:lang w:eastAsia="ar-SA"/>
        </w:rPr>
        <w:t xml:space="preserve">жертвами и заложниками этой аберрации исторического зрения, принимая запечатленную в хрониках череду экстремумов за саму историческую действительность.  Тем не менее, прошлое Восточной Европы состоит не только и даже не столько из войн, вражды и ненависти. </w:t>
      </w:r>
      <w:r w:rsidRPr="008960C9">
        <w:rPr>
          <w:rFonts w:ascii="Times New Roman" w:hAnsi="Times New Roman" w:cs="Times New Roman"/>
        </w:rPr>
        <w:t>Надо лишь уметь и хотеть увидеть в ней неприметный на первый взгляд, но бесценный – особенно для нашего времени – опыт «мирного строения» прошлых поколений. Русские и поляки, равно как и другие народы Восточной Европы, веками живя бок о бок, волей-неволей приходили к некоей модели сосуществования и даже приобретали черты определенного сходства, что отнюдь не всегда означало ассимиляцию одних групп другими. Нередко люди оставались самими собой, не поступаясь чем-то ценным и значимым для каждой из сторон. Иными словами, в культурной жизни нередко происходит нечто, аналогичное конвергентной эволюции в природе</w:t>
      </w:r>
      <w:r w:rsidR="00151BE8">
        <w:rPr>
          <w:rFonts w:ascii="Times New Roman" w:hAnsi="Times New Roman" w:cs="Times New Roman"/>
        </w:rPr>
        <w:t>.</w:t>
      </w:r>
      <w:r w:rsidRPr="008960C9">
        <w:rPr>
          <w:rFonts w:ascii="Times New Roman" w:hAnsi="Times New Roman" w:cs="Times New Roman"/>
        </w:rPr>
        <w:t xml:space="preserve"> Данный исторический опыт не менее значим, а в контексте сегодняшних проблем – более актуален, чем память о взаимных обидах. Как никогда актуальны сегодня слова апостола Павла: «Будем искать того, что служит к миру и ко взаимному назиданию» (Рим. 14,19).</w:t>
      </w:r>
    </w:p>
    <w:p w14:paraId="1D1A2A07" w14:textId="77777777" w:rsidR="00151BE8" w:rsidRDefault="00151BE8" w:rsidP="005D324A">
      <w:pPr>
        <w:spacing w:after="0"/>
        <w:jc w:val="both"/>
        <w:rPr>
          <w:rFonts w:ascii="Times New Roman" w:hAnsi="Times New Roman" w:cs="Times New Roman"/>
          <w:sz w:val="28"/>
          <w:szCs w:val="28"/>
        </w:rPr>
      </w:pPr>
    </w:p>
    <w:p w14:paraId="7206ECB1" w14:textId="3A45A6BB" w:rsidR="006B23FD" w:rsidRPr="00F22738" w:rsidRDefault="00031262" w:rsidP="005D324A">
      <w:pPr>
        <w:spacing w:after="0"/>
        <w:jc w:val="both"/>
        <w:rPr>
          <w:rFonts w:ascii="Times New Roman" w:hAnsi="Times New Roman" w:cs="Times New Roman"/>
          <w:sz w:val="28"/>
          <w:szCs w:val="28"/>
        </w:rPr>
      </w:pPr>
      <w:r w:rsidRPr="00F22738">
        <w:rPr>
          <w:rFonts w:ascii="Times New Roman" w:hAnsi="Times New Roman" w:cs="Times New Roman"/>
          <w:sz w:val="28"/>
          <w:szCs w:val="28"/>
        </w:rPr>
        <w:t>10:</w:t>
      </w:r>
      <w:r w:rsidR="006B23FD" w:rsidRPr="00F22738">
        <w:rPr>
          <w:rFonts w:ascii="Times New Roman" w:hAnsi="Times New Roman" w:cs="Times New Roman"/>
          <w:sz w:val="28"/>
          <w:szCs w:val="28"/>
        </w:rPr>
        <w:t>30</w:t>
      </w:r>
      <w:r w:rsidRPr="00F22738">
        <w:rPr>
          <w:rFonts w:ascii="Times New Roman" w:hAnsi="Times New Roman" w:cs="Times New Roman"/>
          <w:sz w:val="28"/>
          <w:szCs w:val="28"/>
        </w:rPr>
        <w:t xml:space="preserve"> – 12:</w:t>
      </w:r>
      <w:r w:rsidR="006B23FD" w:rsidRPr="00F22738">
        <w:rPr>
          <w:rFonts w:ascii="Times New Roman" w:hAnsi="Times New Roman" w:cs="Times New Roman"/>
          <w:sz w:val="28"/>
          <w:szCs w:val="28"/>
        </w:rPr>
        <w:t>00</w:t>
      </w:r>
    </w:p>
    <w:p w14:paraId="0EB33C36" w14:textId="3ADE6293" w:rsidR="00F80F3D" w:rsidRPr="00F22738" w:rsidRDefault="00F80F3D" w:rsidP="005D324A">
      <w:pPr>
        <w:spacing w:after="0"/>
        <w:jc w:val="both"/>
        <w:rPr>
          <w:rFonts w:ascii="Times New Roman" w:hAnsi="Times New Roman" w:cs="Times New Roman"/>
          <w:b/>
          <w:sz w:val="28"/>
          <w:szCs w:val="28"/>
        </w:rPr>
      </w:pPr>
      <w:r w:rsidRPr="00F22738">
        <w:rPr>
          <w:rFonts w:ascii="Times New Roman" w:hAnsi="Times New Roman" w:cs="Times New Roman"/>
          <w:b/>
          <w:sz w:val="28"/>
          <w:szCs w:val="28"/>
        </w:rPr>
        <w:t>Сессия 1. Русские и поляки в «семейной истории» Восточной Европы</w:t>
      </w:r>
    </w:p>
    <w:p w14:paraId="0D19AB7A" w14:textId="77777777" w:rsidR="00F80F3D" w:rsidRPr="00F22738" w:rsidRDefault="00F80F3D" w:rsidP="005D324A">
      <w:pPr>
        <w:spacing w:after="0"/>
        <w:jc w:val="both"/>
        <w:rPr>
          <w:rFonts w:ascii="Times New Roman" w:eastAsia="Times New Roman" w:hAnsi="Times New Roman" w:cs="Times New Roman"/>
          <w:b/>
          <w:bCs/>
          <w:sz w:val="28"/>
          <w:szCs w:val="28"/>
          <w:lang w:eastAsia="ar-SA"/>
        </w:rPr>
      </w:pPr>
      <w:r w:rsidRPr="00F22738">
        <w:rPr>
          <w:rFonts w:ascii="Times New Roman" w:hAnsi="Times New Roman" w:cs="Times New Roman"/>
          <w:b/>
          <w:sz w:val="28"/>
          <w:szCs w:val="28"/>
        </w:rPr>
        <w:t xml:space="preserve">Модератор: </w:t>
      </w:r>
      <w:r w:rsidRPr="00F22738">
        <w:rPr>
          <w:rFonts w:ascii="Times New Roman" w:eastAsia="Times New Roman" w:hAnsi="Times New Roman" w:cs="Times New Roman"/>
          <w:b/>
          <w:bCs/>
          <w:sz w:val="28"/>
          <w:szCs w:val="28"/>
          <w:lang w:eastAsia="ar-SA"/>
        </w:rPr>
        <w:t>Хероним Граля (Варшавский университет, Польша)</w:t>
      </w:r>
    </w:p>
    <w:p w14:paraId="2CD42237" w14:textId="77777777" w:rsidR="00F80F3D" w:rsidRPr="00F22738" w:rsidRDefault="00F80F3D" w:rsidP="00F80F3D">
      <w:pPr>
        <w:spacing w:after="0"/>
        <w:rPr>
          <w:rFonts w:ascii="Times New Roman" w:eastAsia="Times New Roman" w:hAnsi="Times New Roman" w:cs="Times New Roman"/>
          <w:bCs/>
          <w:sz w:val="28"/>
          <w:szCs w:val="28"/>
          <w:lang w:eastAsia="ar-SA"/>
        </w:rPr>
      </w:pPr>
    </w:p>
    <w:p w14:paraId="613168FA" w14:textId="77777777" w:rsidR="00F80F3D" w:rsidRPr="00F22738" w:rsidRDefault="00F80F3D" w:rsidP="005D324A">
      <w:pPr>
        <w:spacing w:after="0"/>
        <w:jc w:val="both"/>
        <w:rPr>
          <w:rFonts w:ascii="Times New Roman" w:hAnsi="Times New Roman" w:cs="Times New Roman"/>
          <w:sz w:val="28"/>
          <w:szCs w:val="28"/>
        </w:rPr>
      </w:pPr>
      <w:r w:rsidRPr="00F22738">
        <w:rPr>
          <w:rFonts w:ascii="Times New Roman" w:hAnsi="Times New Roman" w:cs="Times New Roman"/>
          <w:sz w:val="28"/>
          <w:szCs w:val="28"/>
        </w:rPr>
        <w:t>Адам Косеский (Гуманитарная академия им. Александра Гейштора в Пултуске, Польша) | Поляки и русские в памяти политической, исторической и семейной</w:t>
      </w:r>
    </w:p>
    <w:p w14:paraId="3F952639" w14:textId="77777777" w:rsidR="00F80F3D" w:rsidRPr="00F22738" w:rsidRDefault="00F80F3D" w:rsidP="005D324A">
      <w:pPr>
        <w:spacing w:after="0"/>
        <w:jc w:val="both"/>
        <w:rPr>
          <w:rFonts w:ascii="Times New Roman" w:hAnsi="Times New Roman" w:cs="Times New Roman"/>
          <w:sz w:val="28"/>
          <w:szCs w:val="28"/>
          <w:lang w:val="pl-PL"/>
        </w:rPr>
      </w:pPr>
      <w:r w:rsidRPr="00F22738">
        <w:rPr>
          <w:rFonts w:ascii="Times New Roman" w:hAnsi="Times New Roman" w:cs="Times New Roman"/>
          <w:sz w:val="28"/>
          <w:szCs w:val="28"/>
          <w:lang w:val="pl-PL"/>
        </w:rPr>
        <w:t>Adam Koseski</w:t>
      </w:r>
      <w:r w:rsidR="00466D90" w:rsidRPr="00F22738">
        <w:rPr>
          <w:rFonts w:ascii="Times New Roman" w:hAnsi="Times New Roman" w:cs="Times New Roman"/>
          <w:sz w:val="28"/>
          <w:szCs w:val="28"/>
          <w:lang w:val="pl-PL"/>
        </w:rPr>
        <w:t xml:space="preserve"> (Akademia Humanistyczna im. Aleksandra </w:t>
      </w:r>
      <w:r w:rsidR="007348BE" w:rsidRPr="00F22738">
        <w:rPr>
          <w:rFonts w:ascii="Times New Roman" w:hAnsi="Times New Roman" w:cs="Times New Roman"/>
          <w:sz w:val="28"/>
          <w:szCs w:val="28"/>
          <w:lang w:val="pl-PL"/>
        </w:rPr>
        <w:t>Gieysztora, Polska) | Polacy i R</w:t>
      </w:r>
      <w:r w:rsidR="00466D90" w:rsidRPr="00F22738">
        <w:rPr>
          <w:rFonts w:ascii="Times New Roman" w:hAnsi="Times New Roman" w:cs="Times New Roman"/>
          <w:sz w:val="28"/>
          <w:szCs w:val="28"/>
          <w:lang w:val="pl-PL"/>
        </w:rPr>
        <w:t>osjanie w pamięci politycznej, historycznej i rodzinnej</w:t>
      </w:r>
    </w:p>
    <w:p w14:paraId="57E825A8" w14:textId="77777777" w:rsidR="00716C74" w:rsidRPr="003C3F70" w:rsidRDefault="00716C74" w:rsidP="00716C74">
      <w:pPr>
        <w:spacing w:after="0" w:line="240" w:lineRule="auto"/>
        <w:jc w:val="both"/>
        <w:rPr>
          <w:rFonts w:ascii="Times New Roman" w:hAnsi="Times New Roman" w:cs="Times New Roman"/>
          <w:sz w:val="28"/>
          <w:szCs w:val="28"/>
          <w:lang w:val="en-US"/>
        </w:rPr>
      </w:pPr>
    </w:p>
    <w:p w14:paraId="7FF98CC6" w14:textId="6B708E3B" w:rsidR="00716C74" w:rsidRPr="00716C74" w:rsidRDefault="00716C74" w:rsidP="005D7FB1">
      <w:pPr>
        <w:spacing w:after="0" w:line="240" w:lineRule="auto"/>
        <w:jc w:val="both"/>
        <w:rPr>
          <w:rFonts w:ascii="Times New Roman" w:hAnsi="Times New Roman" w:cs="Times New Roman"/>
        </w:rPr>
      </w:pPr>
      <w:r w:rsidRPr="00716C74">
        <w:rPr>
          <w:rFonts w:ascii="Times New Roman" w:hAnsi="Times New Roman" w:cs="Times New Roman"/>
        </w:rPr>
        <w:t>Поляки в России, их мнения об этом государстве и его обитателях, а также представления русских о поляках –</w:t>
      </w:r>
      <w:r w:rsidR="003C3F70">
        <w:rPr>
          <w:rFonts w:ascii="Times New Roman" w:hAnsi="Times New Roman" w:cs="Times New Roman"/>
        </w:rPr>
        <w:t xml:space="preserve"> </w:t>
      </w:r>
      <w:r w:rsidRPr="00716C74">
        <w:rPr>
          <w:rFonts w:ascii="Times New Roman" w:hAnsi="Times New Roman" w:cs="Times New Roman"/>
        </w:rPr>
        <w:t xml:space="preserve">тема </w:t>
      </w:r>
      <w:r w:rsidR="003C3F70">
        <w:rPr>
          <w:rFonts w:ascii="Times New Roman" w:hAnsi="Times New Roman" w:cs="Times New Roman"/>
        </w:rPr>
        <w:t>обширная</w:t>
      </w:r>
      <w:r w:rsidRPr="00716C74">
        <w:rPr>
          <w:rFonts w:ascii="Times New Roman" w:hAnsi="Times New Roman" w:cs="Times New Roman"/>
        </w:rPr>
        <w:t xml:space="preserve"> и болезненная. Столетия соседства являются одновременно временем </w:t>
      </w:r>
      <w:r w:rsidRPr="00716C74">
        <w:rPr>
          <w:rFonts w:ascii="Times New Roman" w:hAnsi="Times New Roman" w:cs="Times New Roman"/>
        </w:rPr>
        <w:lastRenderedPageBreak/>
        <w:t xml:space="preserve">разнообразных политических и экономических </w:t>
      </w:r>
      <w:r w:rsidR="003C3F70">
        <w:rPr>
          <w:rFonts w:ascii="Times New Roman" w:hAnsi="Times New Roman" w:cs="Times New Roman"/>
        </w:rPr>
        <w:t>отношений</w:t>
      </w:r>
      <w:r w:rsidRPr="00716C74">
        <w:rPr>
          <w:rFonts w:ascii="Times New Roman" w:hAnsi="Times New Roman" w:cs="Times New Roman"/>
        </w:rPr>
        <w:t xml:space="preserve">, а также взаимных культурных влияний. При этом под «разнообразием» следует понимать противоречия и конфликты, перемежающиеся попытками (по большей части – безуспешными) выстроить </w:t>
      </w:r>
      <w:r w:rsidR="003C3F70">
        <w:rPr>
          <w:rFonts w:ascii="Times New Roman" w:hAnsi="Times New Roman" w:cs="Times New Roman"/>
        </w:rPr>
        <w:t>добро</w:t>
      </w:r>
      <w:r w:rsidRPr="00716C74">
        <w:rPr>
          <w:rFonts w:ascii="Times New Roman" w:hAnsi="Times New Roman" w:cs="Times New Roman"/>
        </w:rPr>
        <w:t>соседские взаимоотношения.</w:t>
      </w:r>
      <w:r w:rsidR="005D7FB1">
        <w:rPr>
          <w:rFonts w:ascii="Times New Roman" w:hAnsi="Times New Roman" w:cs="Times New Roman"/>
        </w:rPr>
        <w:t xml:space="preserve"> </w:t>
      </w:r>
      <w:r w:rsidRPr="00716C74">
        <w:rPr>
          <w:rFonts w:ascii="Times New Roman" w:hAnsi="Times New Roman" w:cs="Times New Roman"/>
        </w:rPr>
        <w:t>Контакты поляков и россиян привели к формированию обоюдных стереотипов, как положительных, так и негативных. Россия воспринима</w:t>
      </w:r>
      <w:r w:rsidR="003C3F70">
        <w:rPr>
          <w:rFonts w:ascii="Times New Roman" w:hAnsi="Times New Roman" w:cs="Times New Roman"/>
        </w:rPr>
        <w:t>лась</w:t>
      </w:r>
      <w:r w:rsidRPr="00716C74">
        <w:rPr>
          <w:rFonts w:ascii="Times New Roman" w:hAnsi="Times New Roman" w:cs="Times New Roman"/>
        </w:rPr>
        <w:t xml:space="preserve"> поляками </w:t>
      </w:r>
      <w:r w:rsidR="003C3F70">
        <w:rPr>
          <w:rFonts w:ascii="Times New Roman" w:hAnsi="Times New Roman" w:cs="Times New Roman"/>
        </w:rPr>
        <w:t xml:space="preserve">преимущественно </w:t>
      </w:r>
      <w:r w:rsidRPr="00716C74">
        <w:rPr>
          <w:rFonts w:ascii="Times New Roman" w:hAnsi="Times New Roman" w:cs="Times New Roman"/>
        </w:rPr>
        <w:t xml:space="preserve">как агрессивное имперское государство, что влияло и на </w:t>
      </w:r>
      <w:r w:rsidR="003C3F70">
        <w:rPr>
          <w:rFonts w:ascii="Times New Roman" w:hAnsi="Times New Roman" w:cs="Times New Roman"/>
        </w:rPr>
        <w:t xml:space="preserve">их </w:t>
      </w:r>
      <w:r w:rsidRPr="00716C74">
        <w:rPr>
          <w:rFonts w:ascii="Times New Roman" w:hAnsi="Times New Roman" w:cs="Times New Roman"/>
        </w:rPr>
        <w:t xml:space="preserve">отношение к россиянам. Однако часто </w:t>
      </w:r>
      <w:r w:rsidR="003C3F70">
        <w:rPr>
          <w:rFonts w:ascii="Times New Roman" w:hAnsi="Times New Roman" w:cs="Times New Roman"/>
        </w:rPr>
        <w:t>поляки</w:t>
      </w:r>
      <w:r w:rsidRPr="00716C74">
        <w:rPr>
          <w:rFonts w:ascii="Times New Roman" w:hAnsi="Times New Roman" w:cs="Times New Roman"/>
        </w:rPr>
        <w:t xml:space="preserve"> видели в них благородных и доброжелательных соседей, принуждаемых властями к неблаговидным действиям. Широкий диапазон взаимных восприятий определяется, с одной стороны, памятью о прегрешениях «Другого», с другой – воспоминаниями о пересечениях судеб, а порой и их общности, нередко – на семейном уровне. Сегодня есть основания полагать, что «историческая политика» одержала верх над исторической памятью и правдой, но, быть может, не все так фатально?</w:t>
      </w:r>
    </w:p>
    <w:p w14:paraId="239A739B" w14:textId="77777777" w:rsidR="00F80F3D" w:rsidRPr="00716C74" w:rsidRDefault="00F80F3D" w:rsidP="00F80F3D">
      <w:pPr>
        <w:spacing w:after="0"/>
        <w:rPr>
          <w:rFonts w:ascii="Times New Roman" w:hAnsi="Times New Roman" w:cs="Times New Roman"/>
          <w:sz w:val="28"/>
          <w:szCs w:val="28"/>
        </w:rPr>
      </w:pPr>
    </w:p>
    <w:p w14:paraId="7751B588" w14:textId="77777777" w:rsidR="00F80F3D" w:rsidRPr="00F22738" w:rsidRDefault="00F80F3D" w:rsidP="005D324A">
      <w:pPr>
        <w:spacing w:after="0"/>
        <w:jc w:val="both"/>
        <w:rPr>
          <w:rFonts w:ascii="Times New Roman" w:hAnsi="Times New Roman" w:cs="Times New Roman"/>
          <w:sz w:val="28"/>
          <w:szCs w:val="28"/>
        </w:rPr>
      </w:pPr>
      <w:r w:rsidRPr="00F22738">
        <w:rPr>
          <w:rFonts w:ascii="Times New Roman" w:hAnsi="Times New Roman" w:cs="Times New Roman"/>
          <w:sz w:val="28"/>
          <w:szCs w:val="28"/>
        </w:rPr>
        <w:t>Андрей Венков (Южный федеральный университет, Ростов-на-Дону) | Донские казачьи роды польского происхождения</w:t>
      </w:r>
    </w:p>
    <w:p w14:paraId="14AE1367" w14:textId="77777777" w:rsidR="00F80F3D" w:rsidRDefault="00F80F3D" w:rsidP="00F80F3D">
      <w:pPr>
        <w:spacing w:after="0"/>
        <w:rPr>
          <w:rFonts w:ascii="Times New Roman" w:hAnsi="Times New Roman" w:cs="Times New Roman"/>
          <w:sz w:val="28"/>
          <w:szCs w:val="28"/>
        </w:rPr>
      </w:pPr>
    </w:p>
    <w:p w14:paraId="752B0698" w14:textId="77777777" w:rsidR="00190899" w:rsidRPr="00190899" w:rsidRDefault="00190899" w:rsidP="00190899">
      <w:pPr>
        <w:spacing w:after="0" w:line="240" w:lineRule="auto"/>
        <w:jc w:val="both"/>
        <w:rPr>
          <w:rFonts w:ascii="Times New Roman" w:hAnsi="Times New Roman" w:cs="Times New Roman"/>
        </w:rPr>
      </w:pPr>
      <w:r w:rsidRPr="00190899">
        <w:rPr>
          <w:rFonts w:ascii="Times New Roman" w:hAnsi="Times New Roman" w:cs="Times New Roman"/>
        </w:rPr>
        <w:t>Определенную часть донских казаков составляли поляки или выходцы с польских земель времен Речи Посполитой. Некоторую часть из них составляли шляхтичи, служившие в различных европейских армиях. Массовое вступление поляков в ряды казаков относится к периоду наполеоновских войн, когда М.П. Платов записал в казаки не шляхтичей, а польских мещан и крестьян. Будучи грамотными и храбрыми, некоторые из них достигли офицерских чинов и были включены в войсковое дворянство. С тех пор на Дону существовали несколько родов донского дворянства польского происхождения. Попавшие в ряды казаков поляки отличались меньшей «</w:t>
      </w:r>
      <w:proofErr w:type="spellStart"/>
      <w:r w:rsidRPr="00190899">
        <w:rPr>
          <w:rFonts w:ascii="Times New Roman" w:hAnsi="Times New Roman" w:cs="Times New Roman"/>
        </w:rPr>
        <w:t>самосохранностью</w:t>
      </w:r>
      <w:proofErr w:type="spellEnd"/>
      <w:r w:rsidRPr="00190899">
        <w:rPr>
          <w:rFonts w:ascii="Times New Roman" w:hAnsi="Times New Roman" w:cs="Times New Roman"/>
        </w:rPr>
        <w:t xml:space="preserve">», из их послужных списков явствует, что они получают больше ранений, чем коренные донские казаки, чаще участвуют в рукопашных схватках. К началу ХХ века количество потомков поляков в рядах донских казаков не особенно заметно. Можно отметить генерала </w:t>
      </w:r>
      <w:proofErr w:type="spellStart"/>
      <w:r w:rsidRPr="00190899">
        <w:rPr>
          <w:rFonts w:ascii="Times New Roman" w:hAnsi="Times New Roman" w:cs="Times New Roman"/>
        </w:rPr>
        <w:t>Потоцкого</w:t>
      </w:r>
      <w:proofErr w:type="spellEnd"/>
      <w:r w:rsidRPr="00190899">
        <w:rPr>
          <w:rFonts w:ascii="Times New Roman" w:hAnsi="Times New Roman" w:cs="Times New Roman"/>
        </w:rPr>
        <w:t xml:space="preserve">, участвовавшего в первых боях в Ростове в 1917 году, и есаула </w:t>
      </w:r>
      <w:proofErr w:type="spellStart"/>
      <w:r w:rsidRPr="00190899">
        <w:rPr>
          <w:rFonts w:ascii="Times New Roman" w:hAnsi="Times New Roman" w:cs="Times New Roman"/>
        </w:rPr>
        <w:t>Ляхницкого</w:t>
      </w:r>
      <w:proofErr w:type="spellEnd"/>
      <w:r w:rsidRPr="00190899">
        <w:rPr>
          <w:rFonts w:ascii="Times New Roman" w:hAnsi="Times New Roman" w:cs="Times New Roman"/>
        </w:rPr>
        <w:t>, члена Войскового Круга.</w:t>
      </w:r>
    </w:p>
    <w:p w14:paraId="0EA8ED8F" w14:textId="77777777" w:rsidR="00190899" w:rsidRPr="00F22738" w:rsidRDefault="00190899" w:rsidP="00F80F3D">
      <w:pPr>
        <w:spacing w:after="0"/>
        <w:rPr>
          <w:rFonts w:ascii="Times New Roman" w:hAnsi="Times New Roman" w:cs="Times New Roman"/>
          <w:sz w:val="28"/>
          <w:szCs w:val="28"/>
        </w:rPr>
      </w:pPr>
    </w:p>
    <w:p w14:paraId="01AE2FA4" w14:textId="77777777" w:rsidR="00F80F3D" w:rsidRPr="00F22738" w:rsidRDefault="00F80F3D" w:rsidP="005D324A">
      <w:pPr>
        <w:spacing w:after="0"/>
        <w:jc w:val="both"/>
        <w:rPr>
          <w:rFonts w:ascii="Times New Roman" w:hAnsi="Times New Roman" w:cs="Times New Roman"/>
          <w:sz w:val="28"/>
          <w:szCs w:val="28"/>
        </w:rPr>
      </w:pPr>
      <w:r w:rsidRPr="00F22738">
        <w:rPr>
          <w:rFonts w:ascii="Times New Roman" w:hAnsi="Times New Roman" w:cs="Times New Roman"/>
          <w:sz w:val="28"/>
          <w:szCs w:val="28"/>
        </w:rPr>
        <w:t>Александр Селицкий (Кубанский государственный университет, Краснодар) | Польское дворянство на Кубани: история и перспективы изучения</w:t>
      </w:r>
    </w:p>
    <w:p w14:paraId="12664BE5" w14:textId="77777777" w:rsidR="0087092B" w:rsidRPr="0087092B" w:rsidRDefault="0087092B" w:rsidP="0087092B">
      <w:pPr>
        <w:spacing w:after="0" w:line="240" w:lineRule="auto"/>
        <w:ind w:firstLine="567"/>
        <w:rPr>
          <w:rFonts w:ascii="Times New Roman" w:hAnsi="Times New Roman" w:cs="Times New Roman"/>
          <w:color w:val="000000"/>
          <w:shd w:val="clear" w:color="auto" w:fill="FFFFFF"/>
        </w:rPr>
      </w:pPr>
    </w:p>
    <w:p w14:paraId="797A5533" w14:textId="77777777" w:rsidR="0087092B" w:rsidRPr="0087092B" w:rsidRDefault="0087092B" w:rsidP="0043700C">
      <w:pPr>
        <w:spacing w:after="0" w:line="240" w:lineRule="auto"/>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Доклад</w:t>
      </w:r>
      <w:r w:rsidRPr="0087092B">
        <w:rPr>
          <w:rFonts w:ascii="Times New Roman" w:hAnsi="Times New Roman" w:cs="Times New Roman"/>
          <w:color w:val="000000"/>
          <w:shd w:val="clear" w:color="auto" w:fill="FFFFFF"/>
        </w:rPr>
        <w:t xml:space="preserve"> посвящен изучению истории польского дворянства на Северо-Западном Кавказе в </w:t>
      </w:r>
      <w:r w:rsidRPr="0087092B">
        <w:rPr>
          <w:rFonts w:ascii="Times New Roman" w:hAnsi="Times New Roman" w:cs="Times New Roman"/>
          <w:color w:val="000000"/>
          <w:shd w:val="clear" w:color="auto" w:fill="FFFFFF"/>
          <w:lang w:val="en-US"/>
        </w:rPr>
        <w:t>XIX</w:t>
      </w:r>
      <w:r w:rsidRPr="0087092B">
        <w:rPr>
          <w:rFonts w:ascii="Times New Roman" w:hAnsi="Times New Roman" w:cs="Times New Roman"/>
          <w:color w:val="000000"/>
          <w:shd w:val="clear" w:color="auto" w:fill="FFFFFF"/>
        </w:rPr>
        <w:t xml:space="preserve"> – начале </w:t>
      </w:r>
      <w:r w:rsidRPr="0087092B">
        <w:rPr>
          <w:rFonts w:ascii="Times New Roman" w:hAnsi="Times New Roman" w:cs="Times New Roman"/>
          <w:color w:val="000000"/>
          <w:shd w:val="clear" w:color="auto" w:fill="FFFFFF"/>
          <w:lang w:val="en-US"/>
        </w:rPr>
        <w:t>XX</w:t>
      </w:r>
      <w:r w:rsidRPr="0087092B">
        <w:rPr>
          <w:rFonts w:ascii="Times New Roman" w:hAnsi="Times New Roman" w:cs="Times New Roman"/>
          <w:color w:val="000000"/>
          <w:shd w:val="clear" w:color="auto" w:fill="FFFFFF"/>
        </w:rPr>
        <w:t xml:space="preserve"> в. </w:t>
      </w:r>
      <w:r>
        <w:rPr>
          <w:rFonts w:ascii="Times New Roman" w:hAnsi="Times New Roman" w:cs="Times New Roman"/>
          <w:color w:val="000000"/>
          <w:shd w:val="clear" w:color="auto" w:fill="FFFFFF"/>
        </w:rPr>
        <w:t>Будут затронуты</w:t>
      </w:r>
      <w:r w:rsidRPr="0087092B">
        <w:rPr>
          <w:rFonts w:ascii="Times New Roman" w:hAnsi="Times New Roman" w:cs="Times New Roman"/>
          <w:color w:val="000000"/>
          <w:shd w:val="clear" w:color="auto" w:fill="FFFFFF"/>
        </w:rPr>
        <w:t xml:space="preserve"> вопросы: источники изучения данной социальной группы (метрические книги, документы государственных ведомств, периодика, др.), проблема критериев выделения польского дворянства, их численность, профессиональный состав, семейное положение, пути переезда на Кубань (ссылка, «рабочая миграция», регион «исхода»), участие в политической жизни, вклад в социально-культурное и религиозное своеобразие региона. Особой темой является история отдельных польских семей, их родовые связи, семейные традиции</w:t>
      </w:r>
      <w:r>
        <w:rPr>
          <w:rFonts w:ascii="Times New Roman" w:hAnsi="Times New Roman" w:cs="Times New Roman"/>
          <w:color w:val="000000"/>
          <w:shd w:val="clear" w:color="auto" w:fill="FFFFFF"/>
        </w:rPr>
        <w:t>, к</w:t>
      </w:r>
      <w:r w:rsidRPr="0087092B">
        <w:rPr>
          <w:rFonts w:ascii="Times New Roman" w:hAnsi="Times New Roman" w:cs="Times New Roman"/>
          <w:color w:val="000000"/>
          <w:shd w:val="clear" w:color="auto" w:fill="FFFFFF"/>
        </w:rPr>
        <w:t>онкретные судьбы наиболее известных польских дворян на Кубани.</w:t>
      </w:r>
      <w:r>
        <w:rPr>
          <w:rFonts w:ascii="Times New Roman" w:hAnsi="Times New Roman" w:cs="Times New Roman"/>
          <w:color w:val="000000"/>
          <w:shd w:val="clear" w:color="auto" w:fill="FFFFFF"/>
        </w:rPr>
        <w:t xml:space="preserve"> Также будут охарактеризованы п</w:t>
      </w:r>
      <w:r w:rsidRPr="0087092B">
        <w:rPr>
          <w:rFonts w:ascii="Times New Roman" w:hAnsi="Times New Roman" w:cs="Times New Roman"/>
          <w:color w:val="000000"/>
          <w:shd w:val="clear" w:color="auto" w:fill="FFFFFF"/>
        </w:rPr>
        <w:t>ерспективы изучения данной темы в контексте истории польского дворянства в социально-политическом организме Российской империи.</w:t>
      </w:r>
    </w:p>
    <w:p w14:paraId="65238188" w14:textId="77777777" w:rsidR="00F80F3D" w:rsidRPr="00F22738" w:rsidRDefault="00F80F3D" w:rsidP="00F80F3D">
      <w:pPr>
        <w:spacing w:after="0"/>
        <w:rPr>
          <w:rFonts w:ascii="Times New Roman" w:hAnsi="Times New Roman" w:cs="Times New Roman"/>
          <w:sz w:val="28"/>
          <w:szCs w:val="28"/>
        </w:rPr>
      </w:pPr>
    </w:p>
    <w:p w14:paraId="1E2D2FED" w14:textId="77777777" w:rsidR="00F80F3D" w:rsidRPr="00F22738" w:rsidRDefault="00F80F3D" w:rsidP="005D324A">
      <w:pPr>
        <w:spacing w:after="0"/>
        <w:jc w:val="both"/>
        <w:rPr>
          <w:rFonts w:ascii="Times New Roman" w:hAnsi="Times New Roman" w:cs="Times New Roman"/>
          <w:sz w:val="28"/>
          <w:szCs w:val="28"/>
        </w:rPr>
      </w:pPr>
      <w:r w:rsidRPr="00F22738">
        <w:rPr>
          <w:rFonts w:ascii="Times New Roman" w:hAnsi="Times New Roman" w:cs="Times New Roman"/>
          <w:sz w:val="28"/>
          <w:szCs w:val="28"/>
        </w:rPr>
        <w:t>Артур Марковский (</w:t>
      </w:r>
      <w:r w:rsidRPr="00F22738">
        <w:rPr>
          <w:rFonts w:ascii="Times New Roman" w:eastAsia="Times New Roman" w:hAnsi="Times New Roman" w:cs="Times New Roman"/>
          <w:bCs/>
          <w:sz w:val="28"/>
          <w:szCs w:val="28"/>
          <w:lang w:eastAsia="ar-SA"/>
        </w:rPr>
        <w:t xml:space="preserve">Варшавский университет, </w:t>
      </w:r>
      <w:r w:rsidR="00AA08A0">
        <w:rPr>
          <w:rFonts w:ascii="Times New Roman" w:eastAsia="Times New Roman" w:hAnsi="Times New Roman" w:cs="Times New Roman"/>
          <w:bCs/>
          <w:sz w:val="28"/>
          <w:szCs w:val="28"/>
          <w:lang w:eastAsia="ar-SA"/>
        </w:rPr>
        <w:t xml:space="preserve">Музей истории польских евреев </w:t>
      </w:r>
      <w:r w:rsidR="00AA08A0" w:rsidRPr="00AA08A0">
        <w:rPr>
          <w:rFonts w:ascii="Times New Roman" w:hAnsi="Times New Roman" w:cs="Times New Roman"/>
          <w:color w:val="000000"/>
          <w:sz w:val="28"/>
          <w:szCs w:val="28"/>
          <w:shd w:val="clear" w:color="auto" w:fill="FFFFFF"/>
        </w:rPr>
        <w:t>POLIN,</w:t>
      </w:r>
      <w:r w:rsidR="00AA08A0">
        <w:rPr>
          <w:rFonts w:ascii="Arial" w:hAnsi="Arial" w:cs="Arial"/>
          <w:color w:val="000000"/>
          <w:sz w:val="20"/>
          <w:szCs w:val="20"/>
          <w:shd w:val="clear" w:color="auto" w:fill="FFFFFF"/>
        </w:rPr>
        <w:t xml:space="preserve"> </w:t>
      </w:r>
      <w:r w:rsidRPr="00F22738">
        <w:rPr>
          <w:rFonts w:ascii="Times New Roman" w:eastAsia="Times New Roman" w:hAnsi="Times New Roman" w:cs="Times New Roman"/>
          <w:bCs/>
          <w:sz w:val="28"/>
          <w:szCs w:val="28"/>
          <w:lang w:eastAsia="ar-SA"/>
        </w:rPr>
        <w:t>Польша</w:t>
      </w:r>
      <w:r w:rsidRPr="00F22738">
        <w:rPr>
          <w:rFonts w:ascii="Times New Roman" w:hAnsi="Times New Roman" w:cs="Times New Roman"/>
          <w:sz w:val="28"/>
          <w:szCs w:val="28"/>
        </w:rPr>
        <w:t xml:space="preserve">) | Польские евреи, русские евреи и трансфер социальных </w:t>
      </w:r>
      <w:r w:rsidR="00187A70" w:rsidRPr="00F22738">
        <w:rPr>
          <w:rFonts w:ascii="Times New Roman" w:hAnsi="Times New Roman" w:cs="Times New Roman"/>
          <w:sz w:val="28"/>
          <w:szCs w:val="28"/>
        </w:rPr>
        <w:t>образов</w:t>
      </w:r>
      <w:r w:rsidRPr="00F22738">
        <w:rPr>
          <w:rFonts w:ascii="Times New Roman" w:hAnsi="Times New Roman" w:cs="Times New Roman"/>
          <w:sz w:val="28"/>
          <w:szCs w:val="28"/>
        </w:rPr>
        <w:t xml:space="preserve">: Польша-Россия в </w:t>
      </w:r>
      <w:r w:rsidRPr="00F22738">
        <w:rPr>
          <w:rFonts w:ascii="Times New Roman" w:hAnsi="Times New Roman" w:cs="Times New Roman"/>
          <w:sz w:val="28"/>
          <w:szCs w:val="28"/>
          <w:lang w:val="en-US"/>
        </w:rPr>
        <w:t>XIX</w:t>
      </w:r>
      <w:r w:rsidRPr="00F22738">
        <w:rPr>
          <w:rFonts w:ascii="Times New Roman" w:hAnsi="Times New Roman" w:cs="Times New Roman"/>
          <w:sz w:val="28"/>
          <w:szCs w:val="28"/>
        </w:rPr>
        <w:t xml:space="preserve"> веке</w:t>
      </w:r>
    </w:p>
    <w:p w14:paraId="469451B1" w14:textId="77777777" w:rsidR="00F80F3D" w:rsidRPr="00F22738" w:rsidRDefault="00F80F3D" w:rsidP="005D324A">
      <w:pPr>
        <w:spacing w:after="0"/>
        <w:jc w:val="both"/>
        <w:rPr>
          <w:rFonts w:ascii="Times New Roman" w:hAnsi="Times New Roman" w:cs="Times New Roman"/>
          <w:sz w:val="28"/>
          <w:szCs w:val="28"/>
          <w:lang w:val="pl-PL"/>
        </w:rPr>
      </w:pPr>
      <w:r w:rsidRPr="00F22738">
        <w:rPr>
          <w:rFonts w:ascii="Times New Roman" w:hAnsi="Times New Roman" w:cs="Times New Roman"/>
          <w:sz w:val="28"/>
          <w:szCs w:val="28"/>
          <w:lang w:val="pl-PL"/>
        </w:rPr>
        <w:t>Artur Markowski</w:t>
      </w:r>
      <w:r w:rsidR="00466D90" w:rsidRPr="00F22738">
        <w:rPr>
          <w:rFonts w:ascii="Times New Roman" w:hAnsi="Times New Roman" w:cs="Times New Roman"/>
          <w:sz w:val="28"/>
          <w:szCs w:val="28"/>
          <w:lang w:val="pl-PL"/>
        </w:rPr>
        <w:t xml:space="preserve"> (Uniwersyte</w:t>
      </w:r>
      <w:r w:rsidR="007348BE" w:rsidRPr="00F22738">
        <w:rPr>
          <w:rFonts w:ascii="Times New Roman" w:hAnsi="Times New Roman" w:cs="Times New Roman"/>
          <w:sz w:val="28"/>
          <w:szCs w:val="28"/>
          <w:lang w:val="pl-PL"/>
        </w:rPr>
        <w:t xml:space="preserve">t Warszawski, </w:t>
      </w:r>
      <w:proofErr w:type="spellStart"/>
      <w:r w:rsidR="00AA08A0" w:rsidRPr="00AA08A0">
        <w:rPr>
          <w:rFonts w:ascii="Times New Roman" w:hAnsi="Times New Roman" w:cs="Times New Roman"/>
          <w:color w:val="000000"/>
          <w:sz w:val="28"/>
          <w:szCs w:val="28"/>
          <w:shd w:val="clear" w:color="auto" w:fill="FFFFFF"/>
        </w:rPr>
        <w:t>Muzeum</w:t>
      </w:r>
      <w:proofErr w:type="spellEnd"/>
      <w:r w:rsidR="00AA08A0" w:rsidRPr="00AA08A0">
        <w:rPr>
          <w:rFonts w:ascii="Times New Roman" w:hAnsi="Times New Roman" w:cs="Times New Roman"/>
          <w:color w:val="000000"/>
          <w:sz w:val="28"/>
          <w:szCs w:val="28"/>
          <w:shd w:val="clear" w:color="auto" w:fill="FFFFFF"/>
        </w:rPr>
        <w:t xml:space="preserve"> </w:t>
      </w:r>
      <w:proofErr w:type="spellStart"/>
      <w:r w:rsidR="00AA08A0" w:rsidRPr="00AA08A0">
        <w:rPr>
          <w:rFonts w:ascii="Times New Roman" w:hAnsi="Times New Roman" w:cs="Times New Roman"/>
          <w:color w:val="000000"/>
          <w:sz w:val="28"/>
          <w:szCs w:val="28"/>
          <w:shd w:val="clear" w:color="auto" w:fill="FFFFFF"/>
        </w:rPr>
        <w:t>Historii</w:t>
      </w:r>
      <w:proofErr w:type="spellEnd"/>
      <w:r w:rsidR="00AA08A0" w:rsidRPr="00AA08A0">
        <w:rPr>
          <w:rFonts w:ascii="Times New Roman" w:hAnsi="Times New Roman" w:cs="Times New Roman"/>
          <w:color w:val="000000"/>
          <w:sz w:val="28"/>
          <w:szCs w:val="28"/>
          <w:shd w:val="clear" w:color="auto" w:fill="FFFFFF"/>
        </w:rPr>
        <w:t xml:space="preserve"> </w:t>
      </w:r>
      <w:proofErr w:type="spellStart"/>
      <w:r w:rsidR="00AA08A0" w:rsidRPr="00AA08A0">
        <w:rPr>
          <w:rFonts w:ascii="Times New Roman" w:hAnsi="Times New Roman" w:cs="Times New Roman"/>
          <w:color w:val="000000"/>
          <w:sz w:val="28"/>
          <w:szCs w:val="28"/>
          <w:shd w:val="clear" w:color="auto" w:fill="FFFFFF"/>
        </w:rPr>
        <w:t>Żydów</w:t>
      </w:r>
      <w:proofErr w:type="spellEnd"/>
      <w:r w:rsidR="00AA08A0" w:rsidRPr="00AA08A0">
        <w:rPr>
          <w:rFonts w:ascii="Times New Roman" w:hAnsi="Times New Roman" w:cs="Times New Roman"/>
          <w:color w:val="000000"/>
          <w:sz w:val="28"/>
          <w:szCs w:val="28"/>
          <w:shd w:val="clear" w:color="auto" w:fill="FFFFFF"/>
        </w:rPr>
        <w:t xml:space="preserve"> </w:t>
      </w:r>
      <w:proofErr w:type="spellStart"/>
      <w:r w:rsidR="00AA08A0" w:rsidRPr="00AA08A0">
        <w:rPr>
          <w:rFonts w:ascii="Times New Roman" w:hAnsi="Times New Roman" w:cs="Times New Roman"/>
          <w:color w:val="000000"/>
          <w:sz w:val="28"/>
          <w:szCs w:val="28"/>
          <w:shd w:val="clear" w:color="auto" w:fill="FFFFFF"/>
        </w:rPr>
        <w:t>Polskich</w:t>
      </w:r>
      <w:proofErr w:type="spellEnd"/>
      <w:r w:rsidR="00AA08A0">
        <w:rPr>
          <w:rFonts w:ascii="Times New Roman" w:hAnsi="Times New Roman" w:cs="Times New Roman"/>
          <w:color w:val="000000"/>
          <w:sz w:val="28"/>
          <w:szCs w:val="28"/>
          <w:shd w:val="clear" w:color="auto" w:fill="FFFFFF"/>
        </w:rPr>
        <w:t xml:space="preserve"> </w:t>
      </w:r>
      <w:r w:rsidR="00AA08A0" w:rsidRPr="00AA08A0">
        <w:rPr>
          <w:rFonts w:ascii="Times New Roman" w:hAnsi="Times New Roman" w:cs="Times New Roman"/>
          <w:color w:val="000000"/>
          <w:sz w:val="28"/>
          <w:szCs w:val="28"/>
          <w:shd w:val="clear" w:color="auto" w:fill="FFFFFF"/>
        </w:rPr>
        <w:t>POLIN</w:t>
      </w:r>
      <w:r w:rsidR="00AA08A0">
        <w:rPr>
          <w:rFonts w:ascii="Times New Roman" w:hAnsi="Times New Roman" w:cs="Times New Roman"/>
          <w:color w:val="000000"/>
          <w:sz w:val="28"/>
          <w:szCs w:val="28"/>
          <w:shd w:val="clear" w:color="auto" w:fill="FFFFFF"/>
        </w:rPr>
        <w:t xml:space="preserve">, </w:t>
      </w:r>
      <w:r w:rsidR="00AA08A0" w:rsidRPr="00F22738">
        <w:rPr>
          <w:rFonts w:ascii="Times New Roman" w:hAnsi="Times New Roman" w:cs="Times New Roman"/>
          <w:sz w:val="28"/>
          <w:szCs w:val="28"/>
          <w:lang w:val="pl-PL"/>
        </w:rPr>
        <w:t xml:space="preserve"> </w:t>
      </w:r>
      <w:r w:rsidR="007348BE" w:rsidRPr="00F22738">
        <w:rPr>
          <w:rFonts w:ascii="Times New Roman" w:hAnsi="Times New Roman" w:cs="Times New Roman"/>
          <w:sz w:val="28"/>
          <w:szCs w:val="28"/>
          <w:lang w:val="pl-PL"/>
        </w:rPr>
        <w:t>Polska) | Polscy Żydzi, rosyjscy Ż</w:t>
      </w:r>
      <w:r w:rsidR="00466D90" w:rsidRPr="00F22738">
        <w:rPr>
          <w:rFonts w:ascii="Times New Roman" w:hAnsi="Times New Roman" w:cs="Times New Roman"/>
          <w:sz w:val="28"/>
          <w:szCs w:val="28"/>
          <w:lang w:val="pl-PL"/>
        </w:rPr>
        <w:t>ydzi i transfer obrazów społecznych: Polska-Rosja w XIX wieku</w:t>
      </w:r>
    </w:p>
    <w:p w14:paraId="430ECECA" w14:textId="77777777" w:rsidR="00466D90" w:rsidRDefault="00466D90" w:rsidP="00F80F3D">
      <w:pPr>
        <w:spacing w:after="0"/>
        <w:rPr>
          <w:rFonts w:ascii="Times New Roman" w:hAnsi="Times New Roman" w:cs="Times New Roman"/>
          <w:sz w:val="28"/>
          <w:szCs w:val="28"/>
          <w:lang w:val="pl-PL"/>
        </w:rPr>
      </w:pPr>
    </w:p>
    <w:p w14:paraId="2A1FECE8" w14:textId="77777777" w:rsidR="006014A4" w:rsidRPr="006014A4" w:rsidRDefault="006014A4" w:rsidP="006014A4">
      <w:pPr>
        <w:shd w:val="clear" w:color="auto" w:fill="FFFFFF"/>
        <w:spacing w:after="0" w:line="240" w:lineRule="auto"/>
        <w:jc w:val="both"/>
        <w:rPr>
          <w:rFonts w:ascii="Times New Roman" w:eastAsia="Times New Roman" w:hAnsi="Times New Roman" w:cs="Times New Roman"/>
          <w:color w:val="000000"/>
          <w:lang w:eastAsia="ru-RU"/>
        </w:rPr>
      </w:pPr>
      <w:r w:rsidRPr="006014A4">
        <w:rPr>
          <w:rFonts w:ascii="Times New Roman" w:eastAsia="Times New Roman" w:hAnsi="Times New Roman" w:cs="Times New Roman"/>
          <w:color w:val="000000"/>
          <w:lang w:eastAsia="ru-RU"/>
        </w:rPr>
        <w:lastRenderedPageBreak/>
        <w:t xml:space="preserve">Ключевая тема исследования – проблема возникновения понятий «польский еврей» и «русский еврей» которые формировали социальные образы еврейской общины в контексте этнокультурной идентичности евреев в Российской Империи в </w:t>
      </w:r>
      <w:r w:rsidRPr="006014A4">
        <w:rPr>
          <w:rFonts w:ascii="Times New Roman" w:eastAsia="Times New Roman" w:hAnsi="Times New Roman" w:cs="Times New Roman"/>
          <w:color w:val="000000"/>
          <w:lang w:val="en-US" w:eastAsia="ru-RU"/>
        </w:rPr>
        <w:t>XIX</w:t>
      </w:r>
      <w:r w:rsidRPr="006014A4">
        <w:rPr>
          <w:rFonts w:ascii="Times New Roman" w:eastAsia="Times New Roman" w:hAnsi="Times New Roman" w:cs="Times New Roman"/>
          <w:color w:val="000000"/>
          <w:lang w:eastAsia="ru-RU"/>
        </w:rPr>
        <w:t xml:space="preserve"> веке. Будет предпринята попытка объяснить на примере социальных групп и известных личностей – таких как </w:t>
      </w:r>
      <w:proofErr w:type="spellStart"/>
      <w:r w:rsidRPr="006014A4">
        <w:rPr>
          <w:rFonts w:ascii="Times New Roman" w:eastAsia="Times New Roman" w:hAnsi="Times New Roman" w:cs="Times New Roman"/>
          <w:color w:val="000000"/>
          <w:lang w:eastAsia="ru-RU"/>
        </w:rPr>
        <w:t>Семион</w:t>
      </w:r>
      <w:proofErr w:type="spellEnd"/>
      <w:r w:rsidRPr="006014A4">
        <w:rPr>
          <w:rFonts w:ascii="Times New Roman" w:eastAsia="Times New Roman" w:hAnsi="Times New Roman" w:cs="Times New Roman"/>
          <w:color w:val="000000"/>
          <w:lang w:eastAsia="ru-RU"/>
        </w:rPr>
        <w:t xml:space="preserve"> </w:t>
      </w:r>
      <w:proofErr w:type="spellStart"/>
      <w:r w:rsidRPr="006014A4">
        <w:rPr>
          <w:rFonts w:ascii="Times New Roman" w:eastAsia="Times New Roman" w:hAnsi="Times New Roman" w:cs="Times New Roman"/>
          <w:color w:val="000000"/>
          <w:lang w:eastAsia="ru-RU"/>
        </w:rPr>
        <w:t>Дубнов</w:t>
      </w:r>
      <w:proofErr w:type="spellEnd"/>
      <w:r w:rsidRPr="006014A4">
        <w:rPr>
          <w:rFonts w:ascii="Times New Roman" w:eastAsia="Times New Roman" w:hAnsi="Times New Roman" w:cs="Times New Roman"/>
          <w:color w:val="000000"/>
          <w:lang w:eastAsia="ru-RU"/>
        </w:rPr>
        <w:t xml:space="preserve">, Владимир </w:t>
      </w:r>
      <w:proofErr w:type="spellStart"/>
      <w:r w:rsidRPr="006014A4">
        <w:rPr>
          <w:rFonts w:ascii="Times New Roman" w:eastAsia="Times New Roman" w:hAnsi="Times New Roman" w:cs="Times New Roman"/>
          <w:color w:val="000000"/>
          <w:lang w:eastAsia="ru-RU"/>
        </w:rPr>
        <w:t>Медем</w:t>
      </w:r>
      <w:proofErr w:type="spellEnd"/>
      <w:r w:rsidRPr="006014A4">
        <w:rPr>
          <w:rFonts w:ascii="Times New Roman" w:eastAsia="Times New Roman" w:hAnsi="Times New Roman" w:cs="Times New Roman"/>
          <w:color w:val="000000"/>
          <w:lang w:eastAsia="ru-RU"/>
        </w:rPr>
        <w:t xml:space="preserve">, Александр </w:t>
      </w:r>
      <w:proofErr w:type="spellStart"/>
      <w:r w:rsidRPr="006014A4">
        <w:rPr>
          <w:rFonts w:ascii="Times New Roman" w:eastAsia="Times New Roman" w:hAnsi="Times New Roman" w:cs="Times New Roman"/>
          <w:color w:val="000000"/>
          <w:lang w:eastAsia="ru-RU"/>
        </w:rPr>
        <w:t>Краушар</w:t>
      </w:r>
      <w:proofErr w:type="spellEnd"/>
      <w:r w:rsidRPr="006014A4">
        <w:rPr>
          <w:rFonts w:ascii="Times New Roman" w:eastAsia="Times New Roman" w:hAnsi="Times New Roman" w:cs="Times New Roman"/>
          <w:color w:val="000000"/>
          <w:lang w:eastAsia="ru-RU"/>
        </w:rPr>
        <w:t xml:space="preserve"> и другие – по каким путям происходил трансфер этих образов и как формировались элементы образа русского и польского еврея, неоднократно приводившие к внутренним конфликтам среди еврейского населения империи. Учитывая тот факт, что корни русского еврейства восходят к еврейской общине Первой Речи Посполитой, особого внимания заслуживает вопрос о причинах выделения русского еврейства в качестве особого социокультурного феномена и возникновения этнокультурного различения между польскими и русскими евреями. Также следует задуматься над тем, в какой мере евреи, будучи изначально обособленными от местного населения региона и в этническом, и – в еще большей степени – в религиозном плане, оказались интегрированы не только в культурную, но и в «семейную» историю Восточной Европы.</w:t>
      </w:r>
    </w:p>
    <w:p w14:paraId="25D04BBC" w14:textId="77777777" w:rsidR="006014A4" w:rsidRPr="002B05A8" w:rsidRDefault="006014A4" w:rsidP="006014A4">
      <w:pPr>
        <w:shd w:val="clear" w:color="auto" w:fill="FFFFFF"/>
        <w:spacing w:after="0" w:line="240" w:lineRule="auto"/>
        <w:jc w:val="both"/>
        <w:rPr>
          <w:rFonts w:ascii="Times New Roman" w:eastAsia="Times New Roman" w:hAnsi="Times New Roman" w:cs="Times New Roman"/>
          <w:color w:val="000000"/>
          <w:sz w:val="28"/>
          <w:szCs w:val="28"/>
          <w:lang w:eastAsia="ru-RU"/>
        </w:rPr>
      </w:pPr>
    </w:p>
    <w:p w14:paraId="42F641C4" w14:textId="77777777" w:rsidR="00031262" w:rsidRPr="00F22738" w:rsidRDefault="00031262" w:rsidP="00031262">
      <w:pPr>
        <w:spacing w:after="0"/>
        <w:rPr>
          <w:rFonts w:ascii="Times New Roman" w:hAnsi="Times New Roman" w:cs="Times New Roman"/>
          <w:sz w:val="28"/>
          <w:szCs w:val="28"/>
        </w:rPr>
      </w:pPr>
      <w:r w:rsidRPr="00F22738">
        <w:rPr>
          <w:rFonts w:ascii="Times New Roman" w:hAnsi="Times New Roman" w:cs="Times New Roman"/>
          <w:sz w:val="28"/>
          <w:szCs w:val="28"/>
        </w:rPr>
        <w:t>12:00 – 12:15</w:t>
      </w:r>
    </w:p>
    <w:p w14:paraId="7C45C734" w14:textId="77777777" w:rsidR="00031262" w:rsidRPr="00F22738" w:rsidRDefault="00031262" w:rsidP="00031262">
      <w:pPr>
        <w:spacing w:after="0"/>
        <w:rPr>
          <w:rFonts w:ascii="Times New Roman" w:hAnsi="Times New Roman" w:cs="Times New Roman"/>
          <w:sz w:val="28"/>
          <w:szCs w:val="28"/>
        </w:rPr>
      </w:pPr>
      <w:r w:rsidRPr="00F22738">
        <w:rPr>
          <w:rFonts w:ascii="Times New Roman" w:hAnsi="Times New Roman" w:cs="Times New Roman"/>
          <w:sz w:val="28"/>
          <w:szCs w:val="28"/>
        </w:rPr>
        <w:t>Кофе-брейк</w:t>
      </w:r>
    </w:p>
    <w:p w14:paraId="1BF80F47" w14:textId="77777777" w:rsidR="00031262" w:rsidRPr="00F22738" w:rsidRDefault="00031262" w:rsidP="00031262">
      <w:pPr>
        <w:spacing w:after="0"/>
        <w:rPr>
          <w:rFonts w:ascii="Times New Roman" w:hAnsi="Times New Roman" w:cs="Times New Roman"/>
          <w:sz w:val="28"/>
          <w:szCs w:val="28"/>
        </w:rPr>
      </w:pPr>
    </w:p>
    <w:p w14:paraId="166ED429" w14:textId="77777777" w:rsidR="00031262" w:rsidRPr="00F22738" w:rsidRDefault="00031262" w:rsidP="00031262">
      <w:pPr>
        <w:spacing w:after="0"/>
        <w:rPr>
          <w:rFonts w:ascii="Times New Roman" w:hAnsi="Times New Roman" w:cs="Times New Roman"/>
          <w:sz w:val="28"/>
          <w:szCs w:val="28"/>
        </w:rPr>
      </w:pPr>
      <w:r w:rsidRPr="00F22738">
        <w:rPr>
          <w:rFonts w:ascii="Times New Roman" w:hAnsi="Times New Roman" w:cs="Times New Roman"/>
          <w:sz w:val="28"/>
          <w:szCs w:val="28"/>
        </w:rPr>
        <w:t>12:15 – 13:45</w:t>
      </w:r>
    </w:p>
    <w:p w14:paraId="34CDF9AB" w14:textId="28D4F9E5" w:rsidR="00031262" w:rsidRPr="00F22738" w:rsidRDefault="00466D90" w:rsidP="005D324A">
      <w:pPr>
        <w:spacing w:after="0"/>
        <w:jc w:val="both"/>
        <w:rPr>
          <w:rFonts w:ascii="Times New Roman" w:hAnsi="Times New Roman" w:cs="Times New Roman"/>
          <w:b/>
          <w:sz w:val="28"/>
          <w:szCs w:val="28"/>
        </w:rPr>
      </w:pPr>
      <w:r w:rsidRPr="00F22738">
        <w:rPr>
          <w:rFonts w:ascii="Times New Roman" w:hAnsi="Times New Roman" w:cs="Times New Roman"/>
          <w:b/>
          <w:sz w:val="28"/>
          <w:szCs w:val="28"/>
        </w:rPr>
        <w:t>Сессия 2. Образование как фактор культурной конвергенции</w:t>
      </w:r>
    </w:p>
    <w:p w14:paraId="5CEFE79E" w14:textId="77777777" w:rsidR="00466D90" w:rsidRPr="00F22738" w:rsidRDefault="00466D90" w:rsidP="005D324A">
      <w:pPr>
        <w:spacing w:after="0"/>
        <w:jc w:val="both"/>
        <w:rPr>
          <w:rFonts w:ascii="Times New Roman" w:eastAsia="Times New Roman" w:hAnsi="Times New Roman" w:cs="Times New Roman"/>
          <w:b/>
          <w:bCs/>
          <w:sz w:val="28"/>
          <w:szCs w:val="28"/>
          <w:lang w:eastAsia="ar-SA"/>
        </w:rPr>
      </w:pPr>
      <w:r w:rsidRPr="00F22738">
        <w:rPr>
          <w:rFonts w:ascii="Times New Roman" w:hAnsi="Times New Roman" w:cs="Times New Roman"/>
          <w:b/>
          <w:sz w:val="28"/>
          <w:szCs w:val="28"/>
        </w:rPr>
        <w:t xml:space="preserve">Модератор: </w:t>
      </w:r>
      <w:r w:rsidRPr="00F22738">
        <w:rPr>
          <w:rFonts w:ascii="Times New Roman" w:eastAsia="Times New Roman" w:hAnsi="Times New Roman" w:cs="Times New Roman"/>
          <w:b/>
          <w:bCs/>
          <w:sz w:val="28"/>
          <w:szCs w:val="28"/>
          <w:lang w:eastAsia="ar-SA"/>
        </w:rPr>
        <w:t>Владимир Кирик (Южный федеральный университет, Ростов-на-Дону)</w:t>
      </w:r>
    </w:p>
    <w:p w14:paraId="372A2AE1" w14:textId="77777777" w:rsidR="001F5948" w:rsidRDefault="001F5948" w:rsidP="005D324A">
      <w:pPr>
        <w:spacing w:after="0"/>
        <w:jc w:val="both"/>
        <w:rPr>
          <w:rFonts w:ascii="Times New Roman" w:hAnsi="Times New Roman" w:cs="Times New Roman"/>
          <w:color w:val="FF0000"/>
          <w:sz w:val="28"/>
          <w:szCs w:val="28"/>
        </w:rPr>
      </w:pPr>
    </w:p>
    <w:p w14:paraId="523840BD" w14:textId="1980A9E0" w:rsidR="00466D90" w:rsidRPr="005D324A" w:rsidRDefault="00190899" w:rsidP="005D324A">
      <w:pPr>
        <w:spacing w:after="0"/>
        <w:jc w:val="both"/>
        <w:rPr>
          <w:rFonts w:ascii="Times New Roman" w:hAnsi="Times New Roman" w:cs="Times New Roman"/>
          <w:color w:val="FF0000"/>
          <w:sz w:val="28"/>
          <w:szCs w:val="28"/>
          <w:shd w:val="clear" w:color="auto" w:fill="FFFFFF"/>
        </w:rPr>
      </w:pPr>
      <w:r w:rsidRPr="005D324A">
        <w:rPr>
          <w:rFonts w:ascii="Times New Roman" w:hAnsi="Times New Roman" w:cs="Times New Roman"/>
          <w:sz w:val="28"/>
          <w:szCs w:val="28"/>
        </w:rPr>
        <w:t>Максим Романе</w:t>
      </w:r>
      <w:r w:rsidR="00754066" w:rsidRPr="005D324A">
        <w:rPr>
          <w:rFonts w:ascii="Times New Roman" w:hAnsi="Times New Roman" w:cs="Times New Roman"/>
          <w:sz w:val="28"/>
          <w:szCs w:val="28"/>
        </w:rPr>
        <w:t xml:space="preserve">нко </w:t>
      </w:r>
      <w:r w:rsidR="00466D90" w:rsidRPr="005D324A">
        <w:rPr>
          <w:rFonts w:ascii="Times New Roman" w:hAnsi="Times New Roman" w:cs="Times New Roman"/>
          <w:sz w:val="28"/>
          <w:szCs w:val="28"/>
        </w:rPr>
        <w:t>(Южный федеральный университет, Ростов-на-Дону) |</w:t>
      </w:r>
      <w:r w:rsidR="00CA5C64" w:rsidRPr="005D324A">
        <w:rPr>
          <w:rFonts w:ascii="Times New Roman" w:hAnsi="Times New Roman" w:cs="Times New Roman"/>
          <w:sz w:val="28"/>
          <w:szCs w:val="28"/>
          <w:shd w:val="clear" w:color="auto" w:fill="FFFFFF"/>
        </w:rPr>
        <w:t xml:space="preserve"> </w:t>
      </w:r>
      <w:r w:rsidR="005D324A" w:rsidRPr="005D324A">
        <w:rPr>
          <w:rFonts w:ascii="Times New Roman" w:hAnsi="Times New Roman" w:cs="Times New Roman"/>
          <w:color w:val="000000"/>
          <w:sz w:val="28"/>
          <w:szCs w:val="28"/>
        </w:rPr>
        <w:t>Польский еврей, поданный Российской империи: образование и личность Януша Корчака</w:t>
      </w:r>
    </w:p>
    <w:p w14:paraId="30223AD5" w14:textId="77777777" w:rsidR="005D324A" w:rsidRDefault="005D324A" w:rsidP="00466D90">
      <w:pPr>
        <w:spacing w:after="0"/>
        <w:rPr>
          <w:color w:val="000000"/>
          <w:sz w:val="27"/>
          <w:szCs w:val="27"/>
        </w:rPr>
      </w:pPr>
    </w:p>
    <w:p w14:paraId="67D7AC74" w14:textId="0BF6D606" w:rsidR="00773C9C" w:rsidRPr="005D324A" w:rsidRDefault="005D324A" w:rsidP="005D324A">
      <w:pPr>
        <w:spacing w:after="0"/>
        <w:jc w:val="both"/>
        <w:rPr>
          <w:rFonts w:ascii="Times New Roman" w:hAnsi="Times New Roman" w:cs="Times New Roman"/>
          <w:color w:val="FF0000"/>
          <w:shd w:val="clear" w:color="auto" w:fill="FFFFFF"/>
        </w:rPr>
      </w:pPr>
      <w:r w:rsidRPr="005D324A">
        <w:rPr>
          <w:rFonts w:ascii="Times New Roman" w:hAnsi="Times New Roman" w:cs="Times New Roman"/>
          <w:color w:val="000000"/>
        </w:rPr>
        <w:t>Доклад посвящен одной из наиболее ярких и значимых личностей ХХ в. – польскому педагогу, врачу и писателю Янушу Корчаку. Выступление не предполагает изложение биографии педагога или открытие новых фактов его жизни. Акценты расставлены таким образом, чтобы сфокусировать</w:t>
      </w:r>
      <w:r>
        <w:rPr>
          <w:rFonts w:ascii="Times New Roman" w:hAnsi="Times New Roman" w:cs="Times New Roman"/>
          <w:color w:val="000000"/>
        </w:rPr>
        <w:t xml:space="preserve"> внимание</w:t>
      </w:r>
      <w:r w:rsidRPr="005D324A">
        <w:rPr>
          <w:rFonts w:ascii="Times New Roman" w:hAnsi="Times New Roman" w:cs="Times New Roman"/>
          <w:color w:val="000000"/>
        </w:rPr>
        <w:t xml:space="preserve"> на проблеме межкультурного взаимодействия, в условиях которого рос и работал Корчак, а также полученного образования, сформировавшего его личность. В плане исследовательского интереса эта личность уникальна еще и тем, что формировалась в пространстве трех культур –</w:t>
      </w:r>
      <w:r>
        <w:rPr>
          <w:rFonts w:ascii="Times New Roman" w:hAnsi="Times New Roman" w:cs="Times New Roman"/>
          <w:color w:val="000000"/>
        </w:rPr>
        <w:t xml:space="preserve"> еврейской, польской и русской</w:t>
      </w:r>
      <w:r w:rsidRPr="005D324A">
        <w:rPr>
          <w:rFonts w:ascii="Times New Roman" w:hAnsi="Times New Roman" w:cs="Times New Roman"/>
          <w:color w:val="000000"/>
        </w:rPr>
        <w:t>. Таким образом, на материале биографических исследований раскрывается проблема идентичности Корчака с целью – понять роль русской культуры и образования, полученного в русскоязычном университете, в становлении личности педагога.</w:t>
      </w:r>
    </w:p>
    <w:p w14:paraId="5318629C" w14:textId="77777777" w:rsidR="00CA5C64" w:rsidRPr="00F22738" w:rsidRDefault="00CA5C64" w:rsidP="00466D90">
      <w:pPr>
        <w:spacing w:after="0"/>
        <w:rPr>
          <w:rFonts w:ascii="Times New Roman" w:hAnsi="Times New Roman" w:cs="Times New Roman"/>
          <w:sz w:val="28"/>
          <w:szCs w:val="28"/>
          <w:shd w:val="clear" w:color="auto" w:fill="FFFFFF"/>
        </w:rPr>
      </w:pPr>
    </w:p>
    <w:p w14:paraId="698BCD3E" w14:textId="4210EBE3" w:rsidR="00CA5C64" w:rsidRDefault="00CA5C64" w:rsidP="005D324A">
      <w:pPr>
        <w:spacing w:after="0"/>
        <w:jc w:val="both"/>
        <w:rPr>
          <w:rFonts w:ascii="Times New Roman" w:hAnsi="Times New Roman" w:cs="Times New Roman"/>
          <w:sz w:val="28"/>
          <w:szCs w:val="28"/>
          <w:shd w:val="clear" w:color="auto" w:fill="FFFFFF"/>
        </w:rPr>
      </w:pPr>
      <w:r w:rsidRPr="00F22738">
        <w:rPr>
          <w:rFonts w:ascii="Times New Roman" w:hAnsi="Times New Roman" w:cs="Times New Roman"/>
          <w:sz w:val="28"/>
          <w:szCs w:val="28"/>
        </w:rPr>
        <w:t xml:space="preserve">Ирина Куликовская (Южный федеральный университет, Ростов-на-Дону) | </w:t>
      </w:r>
      <w:r w:rsidRPr="00F22738">
        <w:rPr>
          <w:rFonts w:ascii="Times New Roman" w:hAnsi="Times New Roman" w:cs="Times New Roman"/>
          <w:sz w:val="28"/>
          <w:szCs w:val="28"/>
          <w:shd w:val="clear" w:color="auto" w:fill="FFFFFF"/>
        </w:rPr>
        <w:t xml:space="preserve">Культурные практики детей </w:t>
      </w:r>
      <w:r w:rsidR="001F5948">
        <w:rPr>
          <w:rFonts w:ascii="Times New Roman" w:hAnsi="Times New Roman" w:cs="Times New Roman"/>
          <w:sz w:val="28"/>
          <w:szCs w:val="28"/>
          <w:shd w:val="clear" w:color="auto" w:fill="FFFFFF"/>
        </w:rPr>
        <w:t>и поэзия</w:t>
      </w:r>
      <w:r w:rsidRPr="00F22738">
        <w:rPr>
          <w:rFonts w:ascii="Times New Roman" w:hAnsi="Times New Roman" w:cs="Times New Roman"/>
          <w:sz w:val="28"/>
          <w:szCs w:val="28"/>
          <w:shd w:val="clear" w:color="auto" w:fill="FFFFFF"/>
        </w:rPr>
        <w:t xml:space="preserve"> Ю.</w:t>
      </w:r>
      <w:r w:rsidR="001F5948">
        <w:rPr>
          <w:rFonts w:ascii="Times New Roman" w:hAnsi="Times New Roman" w:cs="Times New Roman"/>
          <w:sz w:val="28"/>
          <w:szCs w:val="28"/>
          <w:shd w:val="clear" w:color="auto" w:fill="FFFFFF"/>
        </w:rPr>
        <w:t xml:space="preserve"> </w:t>
      </w:r>
      <w:proofErr w:type="spellStart"/>
      <w:r w:rsidRPr="00F22738">
        <w:rPr>
          <w:rFonts w:ascii="Times New Roman" w:hAnsi="Times New Roman" w:cs="Times New Roman"/>
          <w:sz w:val="28"/>
          <w:szCs w:val="28"/>
          <w:shd w:val="clear" w:color="auto" w:fill="FFFFFF"/>
        </w:rPr>
        <w:t>Тувима</w:t>
      </w:r>
      <w:proofErr w:type="spellEnd"/>
    </w:p>
    <w:p w14:paraId="334DA3CF" w14:textId="77777777" w:rsidR="005379E7" w:rsidRDefault="005379E7" w:rsidP="00466D90">
      <w:pPr>
        <w:spacing w:after="0"/>
        <w:rPr>
          <w:rFonts w:ascii="Times New Roman" w:hAnsi="Times New Roman" w:cs="Times New Roman"/>
          <w:sz w:val="28"/>
          <w:szCs w:val="28"/>
          <w:shd w:val="clear" w:color="auto" w:fill="FFFFFF"/>
        </w:rPr>
      </w:pPr>
    </w:p>
    <w:p w14:paraId="4491FF56" w14:textId="77777777" w:rsidR="005379E7" w:rsidRPr="005379E7" w:rsidRDefault="005379E7" w:rsidP="005379E7">
      <w:pPr>
        <w:jc w:val="both"/>
        <w:rPr>
          <w:rFonts w:ascii="Times New Roman" w:hAnsi="Times New Roman" w:cs="Times New Roman"/>
        </w:rPr>
      </w:pPr>
      <w:r w:rsidRPr="005379E7">
        <w:rPr>
          <w:rFonts w:ascii="Times New Roman" w:hAnsi="Times New Roman" w:cs="Times New Roman"/>
          <w:color w:val="000000"/>
          <w:shd w:val="clear" w:color="auto" w:fill="FFFFFF"/>
        </w:rPr>
        <w:t xml:space="preserve">Поэзия Юлиана </w:t>
      </w:r>
      <w:proofErr w:type="spellStart"/>
      <w:r w:rsidRPr="005379E7">
        <w:rPr>
          <w:rFonts w:ascii="Times New Roman" w:hAnsi="Times New Roman" w:cs="Times New Roman"/>
          <w:color w:val="000000"/>
          <w:shd w:val="clear" w:color="auto" w:fill="FFFFFF"/>
        </w:rPr>
        <w:t>Тувима</w:t>
      </w:r>
      <w:proofErr w:type="spellEnd"/>
      <w:r w:rsidRPr="005379E7">
        <w:rPr>
          <w:rFonts w:ascii="Times New Roman" w:hAnsi="Times New Roman" w:cs="Times New Roman"/>
          <w:color w:val="000000"/>
          <w:shd w:val="clear" w:color="auto" w:fill="FFFFFF"/>
        </w:rPr>
        <w:t xml:space="preserve"> широко используется в дошкольном образовании и, следовательно, реально «работает» на формирование картины мира ребенка, в которую через стихотворения входит польская культура и ее позитивный образ. Пусть это и не рефлексируется «здесь и сейчас», но сработает позже, когда человек </w:t>
      </w:r>
      <w:proofErr w:type="spellStart"/>
      <w:r w:rsidRPr="005379E7">
        <w:rPr>
          <w:rFonts w:ascii="Times New Roman" w:hAnsi="Times New Roman" w:cs="Times New Roman"/>
          <w:shd w:val="clear" w:color="auto" w:fill="FFFFFF"/>
        </w:rPr>
        <w:t>узн</w:t>
      </w:r>
      <w:r w:rsidRPr="005379E7">
        <w:rPr>
          <w:rFonts w:ascii="Times New Roman" w:eastAsia="Times New Roman" w:hAnsi="Times New Roman" w:cs="Times New Roman"/>
          <w:lang w:eastAsia="ru-RU"/>
        </w:rPr>
        <w:t>а́</w:t>
      </w:r>
      <w:r w:rsidRPr="005379E7">
        <w:rPr>
          <w:rFonts w:ascii="Times New Roman" w:hAnsi="Times New Roman" w:cs="Times New Roman"/>
          <w:shd w:val="clear" w:color="auto" w:fill="FFFFFF"/>
        </w:rPr>
        <w:t>ет</w:t>
      </w:r>
      <w:proofErr w:type="spellEnd"/>
      <w:r w:rsidRPr="005379E7">
        <w:rPr>
          <w:rFonts w:ascii="Times New Roman" w:hAnsi="Times New Roman" w:cs="Times New Roman"/>
          <w:color w:val="000000"/>
          <w:shd w:val="clear" w:color="auto" w:fill="FFFFFF"/>
        </w:rPr>
        <w:t xml:space="preserve">, что знакомые ему сызмальства стихи об азбуке или </w:t>
      </w:r>
      <w:proofErr w:type="spellStart"/>
      <w:r w:rsidRPr="005379E7">
        <w:rPr>
          <w:rFonts w:ascii="Times New Roman" w:hAnsi="Times New Roman" w:cs="Times New Roman"/>
          <w:color w:val="000000"/>
          <w:shd w:val="clear" w:color="auto" w:fill="FFFFFF"/>
        </w:rPr>
        <w:t>Трулиславе</w:t>
      </w:r>
      <w:proofErr w:type="spellEnd"/>
      <w:r w:rsidRPr="005379E7">
        <w:rPr>
          <w:rFonts w:ascii="Times New Roman" w:hAnsi="Times New Roman" w:cs="Times New Roman"/>
          <w:color w:val="000000"/>
          <w:shd w:val="clear" w:color="auto" w:fill="FFFFFF"/>
        </w:rPr>
        <w:t xml:space="preserve"> </w:t>
      </w:r>
      <w:proofErr w:type="spellStart"/>
      <w:r w:rsidRPr="005379E7">
        <w:rPr>
          <w:rFonts w:ascii="Times New Roman" w:hAnsi="Times New Roman" w:cs="Times New Roman"/>
          <w:color w:val="000000"/>
          <w:shd w:val="clear" w:color="auto" w:fill="FFFFFF"/>
        </w:rPr>
        <w:t>Трулялинском</w:t>
      </w:r>
      <w:proofErr w:type="spellEnd"/>
      <w:r w:rsidRPr="005379E7">
        <w:rPr>
          <w:rFonts w:ascii="Times New Roman" w:hAnsi="Times New Roman" w:cs="Times New Roman"/>
          <w:color w:val="000000"/>
          <w:shd w:val="clear" w:color="auto" w:fill="FFFFFF"/>
        </w:rPr>
        <w:t xml:space="preserve"> написаны польским поэтом. </w:t>
      </w:r>
      <w:proofErr w:type="spellStart"/>
      <w:r w:rsidRPr="005379E7">
        <w:rPr>
          <w:rFonts w:ascii="Times New Roman" w:hAnsi="Times New Roman" w:cs="Times New Roman"/>
          <w:color w:val="000000"/>
          <w:shd w:val="clear" w:color="auto" w:fill="FFFFFF"/>
        </w:rPr>
        <w:t>Тувим</w:t>
      </w:r>
      <w:proofErr w:type="spellEnd"/>
      <w:r w:rsidRPr="005379E7">
        <w:rPr>
          <w:rFonts w:ascii="Times New Roman" w:hAnsi="Times New Roman" w:cs="Times New Roman"/>
          <w:color w:val="000000"/>
          <w:shd w:val="clear" w:color="auto" w:fill="FFFFFF"/>
        </w:rPr>
        <w:t xml:space="preserve"> раскрывает перед ребенком цвета радуги, вкус жизни, учит выстраивать взаимоотношения на основе ценностей добра, любви, уважения, красоты. Простота художественных образов (природы, предметов, букв) создает не примитивный, но очень многомерный мир, который, тем не менее, – понятный, близкий и </w:t>
      </w:r>
      <w:r w:rsidRPr="005379E7">
        <w:rPr>
          <w:rFonts w:ascii="Times New Roman" w:hAnsi="Times New Roman" w:cs="Times New Roman"/>
          <w:color w:val="000000"/>
          <w:shd w:val="clear" w:color="auto" w:fill="FFFFFF"/>
        </w:rPr>
        <w:lastRenderedPageBreak/>
        <w:t xml:space="preserve">родной. Его произведения запечатлеваются в сознании на всю жизнь, формируя картину мира, определяющую мироощущение, </w:t>
      </w:r>
      <w:proofErr w:type="spellStart"/>
      <w:r w:rsidRPr="005379E7">
        <w:rPr>
          <w:rFonts w:ascii="Times New Roman" w:hAnsi="Times New Roman" w:cs="Times New Roman"/>
          <w:color w:val="000000"/>
          <w:shd w:val="clear" w:color="auto" w:fill="FFFFFF"/>
        </w:rPr>
        <w:t>миропреобразование</w:t>
      </w:r>
      <w:proofErr w:type="spellEnd"/>
      <w:r w:rsidRPr="005379E7">
        <w:rPr>
          <w:rFonts w:ascii="Times New Roman" w:hAnsi="Times New Roman" w:cs="Times New Roman"/>
          <w:color w:val="000000"/>
          <w:shd w:val="clear" w:color="auto" w:fill="FFFFFF"/>
        </w:rPr>
        <w:t xml:space="preserve"> и мировоззрение человека. Культурная практика приобщения ребенка к наследию Ю. </w:t>
      </w:r>
      <w:proofErr w:type="spellStart"/>
      <w:r w:rsidRPr="005379E7">
        <w:rPr>
          <w:rFonts w:ascii="Times New Roman" w:hAnsi="Times New Roman" w:cs="Times New Roman"/>
          <w:color w:val="000000"/>
          <w:shd w:val="clear" w:color="auto" w:fill="FFFFFF"/>
        </w:rPr>
        <w:t>Тувима</w:t>
      </w:r>
      <w:proofErr w:type="spellEnd"/>
      <w:r w:rsidRPr="005379E7">
        <w:rPr>
          <w:rFonts w:ascii="Times New Roman" w:hAnsi="Times New Roman" w:cs="Times New Roman"/>
          <w:color w:val="000000"/>
          <w:shd w:val="clear" w:color="auto" w:fill="FFFFFF"/>
        </w:rPr>
        <w:t xml:space="preserve"> влияет на открытие им </w:t>
      </w:r>
      <w:r w:rsidR="006014A4">
        <w:rPr>
          <w:rFonts w:ascii="Times New Roman" w:hAnsi="Times New Roman" w:cs="Times New Roman"/>
          <w:color w:val="000000"/>
          <w:shd w:val="clear" w:color="auto" w:fill="FFFFFF"/>
        </w:rPr>
        <w:t>созвучия</w:t>
      </w:r>
      <w:r w:rsidRPr="005379E7">
        <w:rPr>
          <w:rFonts w:ascii="Times New Roman" w:hAnsi="Times New Roman" w:cs="Times New Roman"/>
          <w:color w:val="000000"/>
          <w:shd w:val="clear" w:color="auto" w:fill="FFFFFF"/>
        </w:rPr>
        <w:t xml:space="preserve"> ценностей и смыслов </w:t>
      </w:r>
      <w:r w:rsidR="006014A4">
        <w:rPr>
          <w:rFonts w:ascii="Times New Roman" w:hAnsi="Times New Roman" w:cs="Times New Roman"/>
          <w:color w:val="000000"/>
          <w:shd w:val="clear" w:color="auto" w:fill="FFFFFF"/>
        </w:rPr>
        <w:t xml:space="preserve">культуры </w:t>
      </w:r>
      <w:r w:rsidRPr="005379E7">
        <w:rPr>
          <w:rFonts w:ascii="Times New Roman" w:hAnsi="Times New Roman" w:cs="Times New Roman"/>
          <w:color w:val="000000"/>
          <w:shd w:val="clear" w:color="auto" w:fill="FFFFFF"/>
        </w:rPr>
        <w:t>польского и российского народов.</w:t>
      </w:r>
    </w:p>
    <w:p w14:paraId="2FFD567E" w14:textId="77777777" w:rsidR="00A57772" w:rsidRPr="00F22738" w:rsidRDefault="00A57772" w:rsidP="00A57772">
      <w:pPr>
        <w:spacing w:after="0"/>
        <w:rPr>
          <w:rFonts w:ascii="Times New Roman" w:hAnsi="Times New Roman" w:cs="Times New Roman"/>
          <w:sz w:val="28"/>
          <w:szCs w:val="28"/>
        </w:rPr>
      </w:pPr>
    </w:p>
    <w:p w14:paraId="24EBE7DB" w14:textId="77777777" w:rsidR="00A57772" w:rsidRPr="00F22738" w:rsidRDefault="00A57772" w:rsidP="00A57772">
      <w:pPr>
        <w:spacing w:after="0"/>
        <w:rPr>
          <w:rFonts w:ascii="Times New Roman" w:hAnsi="Times New Roman" w:cs="Times New Roman"/>
          <w:sz w:val="28"/>
          <w:szCs w:val="28"/>
        </w:rPr>
      </w:pPr>
      <w:r w:rsidRPr="00F22738">
        <w:rPr>
          <w:rFonts w:ascii="Times New Roman" w:hAnsi="Times New Roman" w:cs="Times New Roman"/>
          <w:sz w:val="28"/>
          <w:szCs w:val="28"/>
        </w:rPr>
        <w:t>Леопольд Москва (Университет им. Адама Мицкевича в Познани, Польша) | Когда академический мир должен заме</w:t>
      </w:r>
      <w:r w:rsidR="00EB0B89">
        <w:rPr>
          <w:rFonts w:ascii="Times New Roman" w:hAnsi="Times New Roman" w:cs="Times New Roman"/>
          <w:sz w:val="28"/>
          <w:szCs w:val="28"/>
        </w:rPr>
        <w:t>щ</w:t>
      </w:r>
      <w:r w:rsidRPr="00F22738">
        <w:rPr>
          <w:rFonts w:ascii="Times New Roman" w:hAnsi="Times New Roman" w:cs="Times New Roman"/>
          <w:sz w:val="28"/>
          <w:szCs w:val="28"/>
        </w:rPr>
        <w:t>ать политиков?</w:t>
      </w:r>
    </w:p>
    <w:p w14:paraId="092A8C5C" w14:textId="77777777" w:rsidR="00A57772" w:rsidRDefault="00A57772" w:rsidP="00A57772">
      <w:pPr>
        <w:spacing w:after="0"/>
        <w:rPr>
          <w:rFonts w:ascii="Times New Roman" w:hAnsi="Times New Roman" w:cs="Times New Roman"/>
          <w:sz w:val="28"/>
          <w:szCs w:val="28"/>
          <w:lang w:val="pl-PL"/>
        </w:rPr>
      </w:pPr>
      <w:r w:rsidRPr="00F22738">
        <w:rPr>
          <w:rFonts w:ascii="Times New Roman" w:hAnsi="Times New Roman" w:cs="Times New Roman"/>
          <w:sz w:val="28"/>
          <w:szCs w:val="28"/>
          <w:lang w:val="pl-PL"/>
        </w:rPr>
        <w:t xml:space="preserve">Leopold Moskwa (Uniwersytet im. Adama Mickiewicza w Poznaniu, Polska) | Kiedy świat akademicki musi </w:t>
      </w:r>
      <w:r w:rsidR="00EB0B89" w:rsidRPr="00EB0B89">
        <w:rPr>
          <w:rFonts w:ascii="Times New Roman" w:hAnsi="Times New Roman" w:cs="Times New Roman"/>
          <w:color w:val="000000"/>
          <w:sz w:val="28"/>
          <w:szCs w:val="28"/>
          <w:shd w:val="clear" w:color="auto" w:fill="FFFFFF"/>
          <w:lang w:val="pl-PL"/>
        </w:rPr>
        <w:t>zastąpić</w:t>
      </w:r>
      <w:r w:rsidR="00EB0B89" w:rsidRPr="00EB0B89">
        <w:rPr>
          <w:rFonts w:ascii="Arial" w:hAnsi="Arial" w:cs="Arial"/>
          <w:color w:val="000000"/>
          <w:sz w:val="20"/>
          <w:szCs w:val="20"/>
          <w:shd w:val="clear" w:color="auto" w:fill="FFFFFF"/>
          <w:lang w:val="pl-PL"/>
        </w:rPr>
        <w:t> </w:t>
      </w:r>
      <w:r w:rsidRPr="00F22738">
        <w:rPr>
          <w:rFonts w:ascii="Times New Roman" w:hAnsi="Times New Roman" w:cs="Times New Roman"/>
          <w:sz w:val="28"/>
          <w:szCs w:val="28"/>
          <w:lang w:val="pl-PL"/>
        </w:rPr>
        <w:t xml:space="preserve"> polityków?</w:t>
      </w:r>
    </w:p>
    <w:p w14:paraId="40576A0E" w14:textId="77777777" w:rsidR="00754066" w:rsidRPr="00F22738" w:rsidRDefault="00754066" w:rsidP="00A57772">
      <w:pPr>
        <w:spacing w:after="0"/>
        <w:rPr>
          <w:rFonts w:ascii="Times New Roman" w:hAnsi="Times New Roman" w:cs="Times New Roman"/>
          <w:sz w:val="28"/>
          <w:szCs w:val="28"/>
          <w:lang w:val="pl-PL"/>
        </w:rPr>
      </w:pPr>
    </w:p>
    <w:p w14:paraId="748C839C" w14:textId="77777777" w:rsidR="00754066" w:rsidRPr="00754066" w:rsidRDefault="00754066" w:rsidP="00754066">
      <w:pPr>
        <w:spacing w:after="0" w:line="240" w:lineRule="auto"/>
        <w:jc w:val="both"/>
        <w:rPr>
          <w:rFonts w:ascii="Times New Roman" w:eastAsia="Times New Roman" w:hAnsi="Times New Roman" w:cs="Times New Roman"/>
          <w:lang w:eastAsia="pl-PL"/>
        </w:rPr>
      </w:pPr>
      <w:r w:rsidRPr="00754066">
        <w:rPr>
          <w:rFonts w:ascii="Times New Roman" w:eastAsia="Times New Roman" w:hAnsi="Times New Roman" w:cs="Times New Roman"/>
          <w:lang w:eastAsia="pl-PL"/>
        </w:rPr>
        <w:t xml:space="preserve">Состояние политических отношений между Польшей и Россией кажется фатальным. Недавно российский посол в Польше отметил, что «они хуже всего после Второй мировой войны». Но есть и заявления, внушающие надежду. По словам К. </w:t>
      </w:r>
      <w:proofErr w:type="spellStart"/>
      <w:r w:rsidRPr="00754066">
        <w:rPr>
          <w:rFonts w:ascii="Times New Roman" w:eastAsia="Times New Roman" w:hAnsi="Times New Roman" w:cs="Times New Roman"/>
          <w:lang w:eastAsia="pl-PL"/>
        </w:rPr>
        <w:t>Моравецкого</w:t>
      </w:r>
      <w:proofErr w:type="spellEnd"/>
      <w:r w:rsidRPr="00754066">
        <w:rPr>
          <w:rFonts w:ascii="Times New Roman" w:eastAsia="Times New Roman" w:hAnsi="Times New Roman" w:cs="Times New Roman"/>
          <w:lang w:eastAsia="pl-PL"/>
        </w:rPr>
        <w:t>, «улучшение польско-российских отношений – в наших общих интересах, в интересах Европы и всего мира. Я не знаю, как это сделать, но мне кажется, что важен каждый шаг и жест». Исходя из той же философии, Университет им Адама Мицкевича в Познани продолжает активное сотрудничество с университетами Российской Федерации. Впечатляющим проявлением этого являются польско-российские летние школы, организованные с 2006 года тремя университетами: УАМ, Иркутским государственным университетом и Санкт-Петербургским государственным университетом. Целью проведения являются научные дискуссии, а также встречи молодых поляков и русских, поскольку взаимное знание является условием для дружеских отношений между народами. В отношении каждого университета такое длительное продолжение летних школ с теми же партнерами является беспрецедентным явлением. Опыт польско-российских летних школ широко освещался описаны в национальных СМИ (см. «</w:t>
      </w:r>
      <w:proofErr w:type="spellStart"/>
      <w:r w:rsidRPr="00754066">
        <w:rPr>
          <w:rFonts w:ascii="Times New Roman" w:eastAsia="Times New Roman" w:hAnsi="Times New Roman" w:cs="Times New Roman"/>
          <w:lang w:eastAsia="pl-PL"/>
        </w:rPr>
        <w:t>Polityka</w:t>
      </w:r>
      <w:proofErr w:type="spellEnd"/>
      <w:r w:rsidRPr="00754066">
        <w:rPr>
          <w:rFonts w:ascii="Times New Roman" w:eastAsia="Times New Roman" w:hAnsi="Times New Roman" w:cs="Times New Roman"/>
          <w:lang w:eastAsia="pl-PL"/>
        </w:rPr>
        <w:t>» № 11 от 2011 года, № 32 от 2011 года, № 28 с 2012 года, «</w:t>
      </w:r>
      <w:proofErr w:type="spellStart"/>
      <w:r w:rsidRPr="00754066">
        <w:rPr>
          <w:rFonts w:ascii="Times New Roman" w:eastAsia="Times New Roman" w:hAnsi="Times New Roman" w:cs="Times New Roman"/>
          <w:lang w:eastAsia="pl-PL"/>
        </w:rPr>
        <w:t>Przegląd</w:t>
      </w:r>
      <w:proofErr w:type="spellEnd"/>
      <w:r w:rsidRPr="00754066">
        <w:rPr>
          <w:rFonts w:ascii="Times New Roman" w:eastAsia="Times New Roman" w:hAnsi="Times New Roman" w:cs="Times New Roman"/>
          <w:lang w:eastAsia="pl-PL"/>
        </w:rPr>
        <w:t>» № 33 от 2008 года, № 46 от 2009 года).</w:t>
      </w:r>
    </w:p>
    <w:p w14:paraId="4DA1E06C" w14:textId="77777777" w:rsidR="00CF5713" w:rsidRPr="00754066" w:rsidRDefault="00CF5713" w:rsidP="00466D90">
      <w:pPr>
        <w:spacing w:after="0"/>
        <w:rPr>
          <w:rFonts w:ascii="Times New Roman" w:hAnsi="Times New Roman" w:cs="Times New Roman"/>
          <w:sz w:val="28"/>
          <w:szCs w:val="28"/>
        </w:rPr>
      </w:pPr>
    </w:p>
    <w:p w14:paraId="562B66AD" w14:textId="77777777" w:rsidR="00CF5713" w:rsidRPr="0051019C" w:rsidRDefault="00CF5713" w:rsidP="005D324A">
      <w:pPr>
        <w:spacing w:after="0"/>
        <w:jc w:val="both"/>
        <w:rPr>
          <w:rFonts w:ascii="Times New Roman" w:hAnsi="Times New Roman" w:cs="Times New Roman"/>
          <w:sz w:val="28"/>
          <w:szCs w:val="28"/>
        </w:rPr>
      </w:pPr>
      <w:r w:rsidRPr="0051019C">
        <w:rPr>
          <w:rFonts w:ascii="Times New Roman" w:hAnsi="Times New Roman" w:cs="Times New Roman"/>
          <w:sz w:val="28"/>
          <w:szCs w:val="28"/>
        </w:rPr>
        <w:t>Максим Васьков (Южный федеральный университет, Ростов-на-Дону) | Коллективная историческая память и конструирование современной политической реальности российско-польских отношений: роль образовательного фактора</w:t>
      </w:r>
    </w:p>
    <w:p w14:paraId="5A0ED3B6" w14:textId="1B145670" w:rsidR="00031262" w:rsidRPr="0051019C" w:rsidRDefault="00031262" w:rsidP="00CF5713">
      <w:pPr>
        <w:spacing w:after="0"/>
        <w:rPr>
          <w:rFonts w:ascii="Times New Roman" w:hAnsi="Times New Roman" w:cs="Times New Roman"/>
          <w:b/>
          <w:sz w:val="28"/>
          <w:szCs w:val="28"/>
        </w:rPr>
      </w:pPr>
    </w:p>
    <w:p w14:paraId="4A46F9A6" w14:textId="77777777" w:rsidR="0051019C" w:rsidRPr="00D17FEB" w:rsidRDefault="0051019C" w:rsidP="0051019C">
      <w:pPr>
        <w:jc w:val="both"/>
      </w:pPr>
      <w:r w:rsidRPr="00D17FEB">
        <w:rPr>
          <w:rFonts w:ascii="Times New Roman" w:hAnsi="Times New Roman" w:cs="Times New Roman"/>
        </w:rPr>
        <w:t>Коллективная историческая память оказывает непосредственное влияние на характер восприятия странами друг друга. Она формируется не только через семейную историю и массовую культуру, но в значительной степени генерируется и транслируется системой образования. При этом факты истории и контекст их подачи могут играть как на обострение отношений между государствами, так и на их определенную гармонизацию. Таким образом, роль образовательного фактора может рассматриваться как в положительном, так и в отрицательном ключе. В докладе предполагается рассмотреть подходы, связанные с тем, как даже имея сложные периоды совместной истории, можно найти если не консенсус, то приемлемый компромисс и строить совместное будущее на основе долгосрочных политико-экономических интересов. Их стабильность может обеспечиваться скоординированной политикой по изучению имеющих совместный интерес исторических событий, и посредством использования коммуникативных и диалоговых образовательных технологий и фокусировки внимания на положительных аспектах совместной истории – тех ее событиях, которые не вызывают антагонистичного толкования.</w:t>
      </w:r>
    </w:p>
    <w:p w14:paraId="7644D908" w14:textId="77777777" w:rsidR="0051019C" w:rsidRPr="00F22738" w:rsidRDefault="0051019C" w:rsidP="00CF5713">
      <w:pPr>
        <w:spacing w:after="0"/>
        <w:rPr>
          <w:rFonts w:ascii="Times New Roman" w:hAnsi="Times New Roman" w:cs="Times New Roman"/>
          <w:b/>
          <w:sz w:val="28"/>
          <w:szCs w:val="28"/>
        </w:rPr>
      </w:pPr>
    </w:p>
    <w:p w14:paraId="05DCD74B" w14:textId="77777777" w:rsidR="00031262" w:rsidRPr="00F22738" w:rsidRDefault="00031262" w:rsidP="00031262">
      <w:pPr>
        <w:spacing w:after="0"/>
        <w:rPr>
          <w:rFonts w:ascii="Times New Roman" w:hAnsi="Times New Roman" w:cs="Times New Roman"/>
          <w:sz w:val="28"/>
          <w:szCs w:val="28"/>
        </w:rPr>
      </w:pPr>
      <w:r w:rsidRPr="00F22738">
        <w:rPr>
          <w:rFonts w:ascii="Times New Roman" w:hAnsi="Times New Roman" w:cs="Times New Roman"/>
          <w:sz w:val="28"/>
          <w:szCs w:val="28"/>
        </w:rPr>
        <w:t>13:45 – 15:00</w:t>
      </w:r>
    </w:p>
    <w:p w14:paraId="043C1A7D" w14:textId="77777777" w:rsidR="00031262" w:rsidRPr="00F22738" w:rsidRDefault="00031262" w:rsidP="00031262">
      <w:pPr>
        <w:spacing w:after="0"/>
        <w:rPr>
          <w:rFonts w:ascii="Times New Roman" w:hAnsi="Times New Roman" w:cs="Times New Roman"/>
          <w:sz w:val="28"/>
          <w:szCs w:val="28"/>
        </w:rPr>
      </w:pPr>
      <w:r w:rsidRPr="00F22738">
        <w:rPr>
          <w:rFonts w:ascii="Times New Roman" w:hAnsi="Times New Roman" w:cs="Times New Roman"/>
          <w:sz w:val="28"/>
          <w:szCs w:val="28"/>
        </w:rPr>
        <w:t xml:space="preserve">Перерыв </w:t>
      </w:r>
    </w:p>
    <w:p w14:paraId="10D0D068" w14:textId="77777777" w:rsidR="00187A70" w:rsidRPr="00F22738" w:rsidRDefault="00187A70" w:rsidP="00031262">
      <w:pPr>
        <w:spacing w:after="0"/>
        <w:rPr>
          <w:rFonts w:ascii="Times New Roman" w:hAnsi="Times New Roman" w:cs="Times New Roman"/>
          <w:sz w:val="28"/>
          <w:szCs w:val="28"/>
        </w:rPr>
      </w:pPr>
    </w:p>
    <w:p w14:paraId="35D7D297" w14:textId="77777777" w:rsidR="00031262" w:rsidRPr="00F22738" w:rsidRDefault="00031262" w:rsidP="00031262">
      <w:pPr>
        <w:spacing w:after="0"/>
        <w:rPr>
          <w:rFonts w:ascii="Times New Roman" w:hAnsi="Times New Roman" w:cs="Times New Roman"/>
          <w:sz w:val="28"/>
          <w:szCs w:val="28"/>
        </w:rPr>
      </w:pPr>
      <w:r w:rsidRPr="00F22738">
        <w:rPr>
          <w:rFonts w:ascii="Times New Roman" w:hAnsi="Times New Roman" w:cs="Times New Roman"/>
          <w:sz w:val="28"/>
          <w:szCs w:val="28"/>
        </w:rPr>
        <w:lastRenderedPageBreak/>
        <w:t>15:00 – 16:30</w:t>
      </w:r>
    </w:p>
    <w:p w14:paraId="33B6B629" w14:textId="77777777" w:rsidR="00031262" w:rsidRPr="00F22738" w:rsidRDefault="00CF5713" w:rsidP="005D324A">
      <w:pPr>
        <w:spacing w:after="0"/>
        <w:jc w:val="both"/>
        <w:rPr>
          <w:rFonts w:ascii="Times New Roman" w:hAnsi="Times New Roman" w:cs="Times New Roman"/>
          <w:b/>
          <w:sz w:val="28"/>
          <w:szCs w:val="28"/>
        </w:rPr>
      </w:pPr>
      <w:r w:rsidRPr="00F22738">
        <w:rPr>
          <w:rFonts w:ascii="Times New Roman" w:hAnsi="Times New Roman" w:cs="Times New Roman"/>
          <w:b/>
          <w:sz w:val="28"/>
          <w:szCs w:val="28"/>
        </w:rPr>
        <w:t xml:space="preserve">Сессия 3. «Люди двух миров» в пространстве культуры и художественного творчества. </w:t>
      </w:r>
    </w:p>
    <w:p w14:paraId="03770B6E" w14:textId="77777777" w:rsidR="00CF5713" w:rsidRPr="00F22738" w:rsidRDefault="00CF5713" w:rsidP="005D324A">
      <w:pPr>
        <w:spacing w:after="0"/>
        <w:jc w:val="both"/>
        <w:rPr>
          <w:rFonts w:ascii="Times New Roman" w:eastAsia="Times New Roman" w:hAnsi="Times New Roman" w:cs="Times New Roman"/>
          <w:b/>
          <w:bCs/>
          <w:sz w:val="28"/>
          <w:szCs w:val="28"/>
          <w:lang w:eastAsia="ar-SA"/>
        </w:rPr>
      </w:pPr>
      <w:r w:rsidRPr="00F22738">
        <w:rPr>
          <w:rFonts w:ascii="Times New Roman" w:hAnsi="Times New Roman" w:cs="Times New Roman"/>
          <w:b/>
          <w:sz w:val="28"/>
          <w:szCs w:val="28"/>
        </w:rPr>
        <w:t xml:space="preserve">Модератор: Мария Пономарева </w:t>
      </w:r>
      <w:r w:rsidRPr="00F22738">
        <w:rPr>
          <w:rFonts w:ascii="Times New Roman" w:eastAsia="Times New Roman" w:hAnsi="Times New Roman" w:cs="Times New Roman"/>
          <w:b/>
          <w:bCs/>
          <w:sz w:val="28"/>
          <w:szCs w:val="28"/>
          <w:lang w:eastAsia="ar-SA"/>
        </w:rPr>
        <w:t>(Южный федеральный университет, Ростов-на-Дону)</w:t>
      </w:r>
    </w:p>
    <w:p w14:paraId="08FE27D9" w14:textId="77777777" w:rsidR="00CF5713" w:rsidRPr="00F22738" w:rsidRDefault="00CF5713" w:rsidP="005D324A">
      <w:pPr>
        <w:spacing w:after="0"/>
        <w:jc w:val="both"/>
        <w:rPr>
          <w:rFonts w:ascii="Times New Roman" w:eastAsia="Times New Roman" w:hAnsi="Times New Roman" w:cs="Times New Roman"/>
          <w:b/>
          <w:bCs/>
          <w:sz w:val="28"/>
          <w:szCs w:val="28"/>
          <w:lang w:eastAsia="ar-SA"/>
        </w:rPr>
      </w:pPr>
    </w:p>
    <w:p w14:paraId="7B0B4C6E" w14:textId="77777777" w:rsidR="00CF5713" w:rsidRPr="00E6166A" w:rsidRDefault="00CF5713" w:rsidP="005D324A">
      <w:pPr>
        <w:spacing w:after="0"/>
        <w:jc w:val="both"/>
        <w:rPr>
          <w:rFonts w:ascii="Times New Roman" w:hAnsi="Times New Roman" w:cs="Times New Roman"/>
          <w:color w:val="FF0000"/>
          <w:sz w:val="28"/>
          <w:szCs w:val="28"/>
        </w:rPr>
      </w:pPr>
      <w:r w:rsidRPr="00E6166A">
        <w:rPr>
          <w:rFonts w:ascii="Times New Roman" w:hAnsi="Times New Roman" w:cs="Times New Roman"/>
          <w:color w:val="FF0000"/>
          <w:sz w:val="28"/>
          <w:szCs w:val="28"/>
        </w:rPr>
        <w:t xml:space="preserve">Петр </w:t>
      </w:r>
      <w:proofErr w:type="spellStart"/>
      <w:r w:rsidRPr="00E6166A">
        <w:rPr>
          <w:rFonts w:ascii="Times New Roman" w:hAnsi="Times New Roman" w:cs="Times New Roman"/>
          <w:color w:val="FF0000"/>
          <w:sz w:val="28"/>
          <w:szCs w:val="28"/>
        </w:rPr>
        <w:t>Глушковский</w:t>
      </w:r>
      <w:proofErr w:type="spellEnd"/>
      <w:r w:rsidRPr="00E6166A">
        <w:rPr>
          <w:rFonts w:ascii="Times New Roman" w:hAnsi="Times New Roman" w:cs="Times New Roman"/>
          <w:color w:val="FF0000"/>
          <w:sz w:val="28"/>
          <w:szCs w:val="28"/>
        </w:rPr>
        <w:t xml:space="preserve"> </w:t>
      </w:r>
      <w:r w:rsidRPr="00E6166A">
        <w:rPr>
          <w:rFonts w:ascii="Times New Roman" w:eastAsia="Times New Roman" w:hAnsi="Times New Roman" w:cs="Times New Roman"/>
          <w:bCs/>
          <w:color w:val="FF0000"/>
          <w:sz w:val="28"/>
          <w:szCs w:val="28"/>
          <w:lang w:eastAsia="ar-SA"/>
        </w:rPr>
        <w:t>(Варшавский университет, Польша)</w:t>
      </w:r>
      <w:r w:rsidRPr="00E6166A">
        <w:rPr>
          <w:rFonts w:ascii="Times New Roman" w:hAnsi="Times New Roman" w:cs="Times New Roman"/>
          <w:color w:val="FF0000"/>
          <w:sz w:val="28"/>
          <w:szCs w:val="28"/>
        </w:rPr>
        <w:t xml:space="preserve"> | Фаддей Булгарин –литературный мост между Польшей и Россией</w:t>
      </w:r>
    </w:p>
    <w:p w14:paraId="7B8011F1" w14:textId="77777777" w:rsidR="00CF5713" w:rsidRPr="00E6166A" w:rsidRDefault="00CF5713" w:rsidP="005D324A">
      <w:pPr>
        <w:spacing w:after="0"/>
        <w:jc w:val="both"/>
        <w:rPr>
          <w:rFonts w:ascii="Times New Roman" w:hAnsi="Times New Roman" w:cs="Times New Roman"/>
          <w:color w:val="FF0000"/>
          <w:sz w:val="28"/>
          <w:szCs w:val="28"/>
          <w:lang w:val="pl-PL"/>
        </w:rPr>
      </w:pPr>
      <w:r w:rsidRPr="00E6166A">
        <w:rPr>
          <w:rFonts w:ascii="Times New Roman" w:hAnsi="Times New Roman" w:cs="Times New Roman"/>
          <w:color w:val="FF0000"/>
          <w:sz w:val="28"/>
          <w:szCs w:val="28"/>
          <w:lang w:val="pl-PL"/>
        </w:rPr>
        <w:t xml:space="preserve">Piotr Głuszkowski (Uniwersytet Warszawski, Polska) | </w:t>
      </w:r>
      <w:r w:rsidR="007348BE" w:rsidRPr="00E6166A">
        <w:rPr>
          <w:rFonts w:ascii="Times New Roman" w:hAnsi="Times New Roman" w:cs="Times New Roman"/>
          <w:color w:val="FF0000"/>
          <w:sz w:val="28"/>
          <w:szCs w:val="28"/>
          <w:lang w:val="pl-PL"/>
        </w:rPr>
        <w:t xml:space="preserve">Tadeusz Bułharyn </w:t>
      </w:r>
      <w:r w:rsidRPr="00E6166A">
        <w:rPr>
          <w:rFonts w:ascii="Times New Roman" w:hAnsi="Times New Roman" w:cs="Times New Roman"/>
          <w:color w:val="FF0000"/>
          <w:sz w:val="28"/>
          <w:szCs w:val="28"/>
          <w:lang w:val="pl-PL"/>
        </w:rPr>
        <w:t xml:space="preserve"> – literacki most między Polską a Rosją</w:t>
      </w:r>
    </w:p>
    <w:p w14:paraId="7B3D3FA9" w14:textId="77777777" w:rsidR="00CF5713" w:rsidRPr="00E6166A" w:rsidRDefault="00CF5713" w:rsidP="005D324A">
      <w:pPr>
        <w:spacing w:after="0"/>
        <w:jc w:val="both"/>
        <w:rPr>
          <w:rFonts w:ascii="Times New Roman" w:hAnsi="Times New Roman" w:cs="Times New Roman"/>
          <w:color w:val="FF0000"/>
          <w:sz w:val="28"/>
          <w:szCs w:val="28"/>
          <w:lang w:val="pl-PL"/>
        </w:rPr>
      </w:pPr>
    </w:p>
    <w:p w14:paraId="77C032FF" w14:textId="77777777" w:rsidR="00CF5713" w:rsidRPr="00E6166A" w:rsidRDefault="00CF5713" w:rsidP="005D324A">
      <w:pPr>
        <w:spacing w:after="0"/>
        <w:jc w:val="both"/>
        <w:rPr>
          <w:rFonts w:ascii="Times New Roman" w:hAnsi="Times New Roman" w:cs="Times New Roman"/>
          <w:color w:val="FF0000"/>
          <w:sz w:val="28"/>
          <w:szCs w:val="28"/>
        </w:rPr>
      </w:pPr>
      <w:r w:rsidRPr="00E6166A">
        <w:rPr>
          <w:rFonts w:ascii="Times New Roman" w:hAnsi="Times New Roman" w:cs="Times New Roman"/>
          <w:color w:val="FF0000"/>
          <w:sz w:val="28"/>
          <w:szCs w:val="28"/>
        </w:rPr>
        <w:t xml:space="preserve">Марек </w:t>
      </w:r>
      <w:proofErr w:type="spellStart"/>
      <w:r w:rsidRPr="00E6166A">
        <w:rPr>
          <w:rFonts w:ascii="Times New Roman" w:hAnsi="Times New Roman" w:cs="Times New Roman"/>
          <w:color w:val="FF0000"/>
          <w:sz w:val="28"/>
          <w:szCs w:val="28"/>
        </w:rPr>
        <w:t>Трошиньский</w:t>
      </w:r>
      <w:proofErr w:type="spellEnd"/>
      <w:r w:rsidRPr="00E6166A">
        <w:rPr>
          <w:rFonts w:ascii="Times New Roman" w:hAnsi="Times New Roman" w:cs="Times New Roman"/>
          <w:color w:val="FF0000"/>
          <w:sz w:val="28"/>
          <w:szCs w:val="28"/>
        </w:rPr>
        <w:t xml:space="preserve"> (Польская академия наук, Польша) | </w:t>
      </w:r>
      <w:proofErr w:type="spellStart"/>
      <w:r w:rsidRPr="00E6166A">
        <w:rPr>
          <w:rFonts w:ascii="Times New Roman" w:hAnsi="Times New Roman" w:cs="Times New Roman"/>
          <w:i/>
          <w:color w:val="FF0000"/>
          <w:sz w:val="28"/>
          <w:szCs w:val="28"/>
          <w:lang w:val="en-US"/>
        </w:rPr>
        <w:t>Votum</w:t>
      </w:r>
      <w:proofErr w:type="spellEnd"/>
      <w:r w:rsidRPr="00E6166A">
        <w:rPr>
          <w:rFonts w:ascii="Times New Roman" w:hAnsi="Times New Roman" w:cs="Times New Roman"/>
          <w:i/>
          <w:color w:val="FF0000"/>
          <w:sz w:val="28"/>
          <w:szCs w:val="28"/>
        </w:rPr>
        <w:t xml:space="preserve"> </w:t>
      </w:r>
      <w:proofErr w:type="spellStart"/>
      <w:r w:rsidRPr="00E6166A">
        <w:rPr>
          <w:rFonts w:ascii="Times New Roman" w:hAnsi="Times New Roman" w:cs="Times New Roman"/>
          <w:i/>
          <w:color w:val="FF0000"/>
          <w:sz w:val="28"/>
          <w:szCs w:val="28"/>
          <w:lang w:val="en-US"/>
        </w:rPr>
        <w:t>separatum</w:t>
      </w:r>
      <w:proofErr w:type="spellEnd"/>
      <w:r w:rsidRPr="00E6166A">
        <w:rPr>
          <w:rFonts w:ascii="Times New Roman" w:hAnsi="Times New Roman" w:cs="Times New Roman"/>
          <w:color w:val="FF0000"/>
          <w:sz w:val="28"/>
          <w:szCs w:val="28"/>
        </w:rPr>
        <w:t xml:space="preserve"> Юлиуша Словацкого по русскому вопросу</w:t>
      </w:r>
    </w:p>
    <w:p w14:paraId="2371638A" w14:textId="77777777" w:rsidR="00CF5713" w:rsidRPr="00E6166A" w:rsidRDefault="00CF5713" w:rsidP="005D324A">
      <w:pPr>
        <w:spacing w:after="0"/>
        <w:jc w:val="both"/>
        <w:rPr>
          <w:rFonts w:ascii="Times New Roman" w:hAnsi="Times New Roman" w:cs="Times New Roman"/>
          <w:color w:val="FF0000"/>
          <w:sz w:val="28"/>
          <w:szCs w:val="28"/>
          <w:lang w:val="pl-PL"/>
        </w:rPr>
      </w:pPr>
      <w:r w:rsidRPr="00E6166A">
        <w:rPr>
          <w:rFonts w:ascii="Times New Roman" w:hAnsi="Times New Roman" w:cs="Times New Roman"/>
          <w:color w:val="FF0000"/>
          <w:sz w:val="28"/>
          <w:szCs w:val="28"/>
          <w:lang w:val="pl-PL"/>
        </w:rPr>
        <w:t>Marek Troszyński (Polska Akademia Nauk, Polska) |</w:t>
      </w:r>
      <w:r w:rsidR="00BE5282" w:rsidRPr="00E6166A">
        <w:rPr>
          <w:rFonts w:ascii="Times New Roman" w:hAnsi="Times New Roman" w:cs="Times New Roman"/>
          <w:color w:val="FF0000"/>
          <w:sz w:val="28"/>
          <w:szCs w:val="28"/>
          <w:lang w:val="pl-PL"/>
        </w:rPr>
        <w:t xml:space="preserve"> </w:t>
      </w:r>
      <w:r w:rsidR="00BE5282" w:rsidRPr="00E6166A">
        <w:rPr>
          <w:rFonts w:ascii="Times New Roman" w:hAnsi="Times New Roman" w:cs="Times New Roman"/>
          <w:i/>
          <w:color w:val="FF0000"/>
          <w:sz w:val="28"/>
          <w:szCs w:val="28"/>
          <w:lang w:val="pl-PL"/>
        </w:rPr>
        <w:t>Votum separatum</w:t>
      </w:r>
      <w:r w:rsidR="00BE5282" w:rsidRPr="00E6166A">
        <w:rPr>
          <w:rFonts w:ascii="Times New Roman" w:hAnsi="Times New Roman" w:cs="Times New Roman"/>
          <w:color w:val="FF0000"/>
          <w:sz w:val="28"/>
          <w:szCs w:val="28"/>
          <w:lang w:val="pl-PL"/>
        </w:rPr>
        <w:t xml:space="preserve"> Juliusza Słowackiego </w:t>
      </w:r>
      <w:r w:rsidR="007348BE" w:rsidRPr="00E6166A">
        <w:rPr>
          <w:rFonts w:ascii="Times New Roman" w:hAnsi="Times New Roman" w:cs="Times New Roman"/>
          <w:color w:val="FF0000"/>
          <w:sz w:val="28"/>
          <w:szCs w:val="28"/>
          <w:lang w:val="pl-PL"/>
        </w:rPr>
        <w:t>w</w:t>
      </w:r>
      <w:r w:rsidR="00BE5282" w:rsidRPr="00E6166A">
        <w:rPr>
          <w:rFonts w:ascii="Times New Roman" w:hAnsi="Times New Roman" w:cs="Times New Roman"/>
          <w:color w:val="FF0000"/>
          <w:sz w:val="28"/>
          <w:szCs w:val="28"/>
          <w:lang w:val="pl-PL"/>
        </w:rPr>
        <w:t xml:space="preserve"> kwestii rosyjskiej</w:t>
      </w:r>
    </w:p>
    <w:p w14:paraId="50046532" w14:textId="77777777" w:rsidR="00BE5282" w:rsidRPr="00F22738" w:rsidRDefault="00BE5282" w:rsidP="005D324A">
      <w:pPr>
        <w:spacing w:after="0"/>
        <w:jc w:val="both"/>
        <w:rPr>
          <w:rFonts w:ascii="Times New Roman" w:hAnsi="Times New Roman" w:cs="Times New Roman"/>
          <w:sz w:val="28"/>
          <w:szCs w:val="28"/>
          <w:lang w:val="pl-PL"/>
        </w:rPr>
      </w:pPr>
    </w:p>
    <w:p w14:paraId="53AB149E" w14:textId="77777777" w:rsidR="00A57772" w:rsidRPr="00F22738" w:rsidRDefault="00A57772" w:rsidP="005D324A">
      <w:pPr>
        <w:spacing w:after="0"/>
        <w:jc w:val="both"/>
        <w:rPr>
          <w:rFonts w:ascii="Times New Roman" w:hAnsi="Times New Roman" w:cs="Times New Roman"/>
          <w:sz w:val="28"/>
          <w:szCs w:val="28"/>
        </w:rPr>
      </w:pPr>
      <w:r w:rsidRPr="00F22738">
        <w:rPr>
          <w:rFonts w:ascii="Times New Roman" w:hAnsi="Times New Roman" w:cs="Times New Roman"/>
          <w:sz w:val="28"/>
          <w:szCs w:val="28"/>
        </w:rPr>
        <w:t>Антонина Нарыжная (Ростовский областной музей изобразительных искусств</w:t>
      </w:r>
      <w:r w:rsidR="00963CF5" w:rsidRPr="00F22738">
        <w:rPr>
          <w:rFonts w:ascii="Times New Roman" w:eastAsia="Times New Roman" w:hAnsi="Times New Roman" w:cs="Times New Roman"/>
          <w:bCs/>
          <w:sz w:val="28"/>
          <w:szCs w:val="28"/>
          <w:lang w:eastAsia="ar-SA"/>
        </w:rPr>
        <w:t>)</w:t>
      </w:r>
      <w:r w:rsidR="00963CF5" w:rsidRPr="00F22738">
        <w:rPr>
          <w:rFonts w:ascii="Times New Roman" w:hAnsi="Times New Roman" w:cs="Times New Roman"/>
          <w:sz w:val="28"/>
          <w:szCs w:val="28"/>
        </w:rPr>
        <w:t xml:space="preserve"> | «Ничем не заменимая вторая Родина»: Россия и Польша в судьбе и творчестве Станислава Жуковского</w:t>
      </w:r>
    </w:p>
    <w:p w14:paraId="6542C8FD" w14:textId="77777777" w:rsidR="00963CF5" w:rsidRDefault="00963CF5" w:rsidP="00CF5713">
      <w:pPr>
        <w:spacing w:after="0"/>
        <w:rPr>
          <w:rFonts w:ascii="Times New Roman" w:hAnsi="Times New Roman" w:cs="Times New Roman"/>
          <w:sz w:val="28"/>
          <w:szCs w:val="28"/>
        </w:rPr>
      </w:pPr>
    </w:p>
    <w:p w14:paraId="4E2578B6" w14:textId="3D008B60" w:rsidR="00CD2EC1" w:rsidRPr="00CD2EC1" w:rsidRDefault="00E6166A" w:rsidP="00CD2EC1">
      <w:pPr>
        <w:spacing w:after="0" w:line="240" w:lineRule="auto"/>
        <w:jc w:val="both"/>
        <w:rPr>
          <w:rFonts w:ascii="Times New Roman" w:hAnsi="Times New Roman" w:cs="Times New Roman"/>
        </w:rPr>
      </w:pPr>
      <w:r w:rsidRPr="00CD2EC1">
        <w:rPr>
          <w:rFonts w:ascii="Times New Roman" w:hAnsi="Times New Roman" w:cs="Times New Roman"/>
        </w:rPr>
        <w:t xml:space="preserve">Когда речь заходит о русской пейзажной живописи конца XIX – начала XX столетия, то среди мастеров, определивших ее лицо, обязательно упоминается Станислав Жуковский – выдающийся мастер, продолживший традиции русского лирического пейзажа, но достигший истинного совершенства в той его ветви, которая может быть названа </w:t>
      </w:r>
      <w:proofErr w:type="spellStart"/>
      <w:r w:rsidRPr="00CD2EC1">
        <w:rPr>
          <w:rFonts w:ascii="Times New Roman" w:hAnsi="Times New Roman" w:cs="Times New Roman"/>
        </w:rPr>
        <w:t>усадебно</w:t>
      </w:r>
      <w:proofErr w:type="spellEnd"/>
      <w:r w:rsidRPr="00CD2EC1">
        <w:rPr>
          <w:rFonts w:ascii="Times New Roman" w:hAnsi="Times New Roman" w:cs="Times New Roman"/>
        </w:rPr>
        <w:t>-пейзажным жанром</w:t>
      </w:r>
      <w:r w:rsidR="00CD2EC1" w:rsidRPr="00CD2EC1">
        <w:rPr>
          <w:rFonts w:ascii="Times New Roman" w:hAnsi="Times New Roman" w:cs="Times New Roman"/>
        </w:rPr>
        <w:t xml:space="preserve">. С. Ю. Жуковский, сын польского аристократа, лишенного прав дворянства за участие в восстании 1863 г., учился в Варшавской классической гимназии, а затем в реальном училище в </w:t>
      </w:r>
      <w:proofErr w:type="spellStart"/>
      <w:r w:rsidR="00CD2EC1" w:rsidRPr="00CD2EC1">
        <w:rPr>
          <w:rFonts w:ascii="Times New Roman" w:hAnsi="Times New Roman" w:cs="Times New Roman"/>
        </w:rPr>
        <w:t>Белостоке</w:t>
      </w:r>
      <w:proofErr w:type="spellEnd"/>
      <w:r w:rsidR="00CD2EC1" w:rsidRPr="00CD2EC1">
        <w:rPr>
          <w:rFonts w:ascii="Times New Roman" w:hAnsi="Times New Roman" w:cs="Times New Roman"/>
        </w:rPr>
        <w:t>, где рисование вел художник С.Н. Южанин. В дальнейшем его учителями были С.А. Коровин, Н.А. Касаткин, В.Д. Поленов, Л.О. Пастернак. С. Жуковский был активным участником многих российских художественных объединений и выставок, получил звание академика и основал в Москве собственную школу</w:t>
      </w:r>
      <w:r w:rsidR="00161344">
        <w:rPr>
          <w:rFonts w:ascii="Times New Roman" w:hAnsi="Times New Roman" w:cs="Times New Roman"/>
        </w:rPr>
        <w:t>, но при этом не забывал и свою историческую родину</w:t>
      </w:r>
      <w:r w:rsidR="005D7FB1">
        <w:rPr>
          <w:rFonts w:ascii="Times New Roman" w:hAnsi="Times New Roman" w:cs="Times New Roman"/>
        </w:rPr>
        <w:t xml:space="preserve"> (выставки </w:t>
      </w:r>
      <w:r w:rsidR="005D7FB1" w:rsidRPr="005D7FB1">
        <w:rPr>
          <w:rFonts w:ascii="Times New Roman" w:hAnsi="Times New Roman" w:cs="Times New Roman"/>
        </w:rPr>
        <w:t>Общества поощрения художников в Варшаве 1898-1903, 1909-1910, 1914 гг.)</w:t>
      </w:r>
      <w:r w:rsidR="00CD2EC1" w:rsidRPr="005D7FB1">
        <w:rPr>
          <w:rFonts w:ascii="Times New Roman" w:hAnsi="Times New Roman" w:cs="Times New Roman"/>
        </w:rPr>
        <w:t>.</w:t>
      </w:r>
      <w:r w:rsidR="00CD2EC1" w:rsidRPr="00CD2EC1">
        <w:rPr>
          <w:rFonts w:ascii="Times New Roman" w:hAnsi="Times New Roman" w:cs="Times New Roman"/>
        </w:rPr>
        <w:t xml:space="preserve"> В 1923 г. Жуковский вернулся </w:t>
      </w:r>
      <w:r w:rsidR="005D7FB1">
        <w:rPr>
          <w:rFonts w:ascii="Times New Roman" w:hAnsi="Times New Roman" w:cs="Times New Roman"/>
        </w:rPr>
        <w:t>в Польшу</w:t>
      </w:r>
      <w:r w:rsidR="001F5948">
        <w:rPr>
          <w:rFonts w:ascii="Times New Roman" w:hAnsi="Times New Roman" w:cs="Times New Roman"/>
        </w:rPr>
        <w:t xml:space="preserve"> и </w:t>
      </w:r>
      <w:r w:rsidR="00197CAD">
        <w:rPr>
          <w:rFonts w:ascii="Times New Roman" w:hAnsi="Times New Roman" w:cs="Times New Roman"/>
        </w:rPr>
        <w:t xml:space="preserve">активно включился </w:t>
      </w:r>
      <w:proofErr w:type="gramStart"/>
      <w:r w:rsidR="00197CAD">
        <w:rPr>
          <w:rFonts w:ascii="Times New Roman" w:hAnsi="Times New Roman" w:cs="Times New Roman"/>
        </w:rPr>
        <w:t xml:space="preserve">в  </w:t>
      </w:r>
      <w:r w:rsidR="00CD2EC1" w:rsidRPr="00CD2EC1">
        <w:rPr>
          <w:rFonts w:ascii="Times New Roman" w:hAnsi="Times New Roman" w:cs="Times New Roman"/>
        </w:rPr>
        <w:t>,</w:t>
      </w:r>
      <w:proofErr w:type="gramEnd"/>
      <w:r w:rsidR="00CD2EC1" w:rsidRPr="00CD2EC1">
        <w:rPr>
          <w:rFonts w:ascii="Times New Roman" w:hAnsi="Times New Roman" w:cs="Times New Roman"/>
        </w:rPr>
        <w:t xml:space="preserve"> </w:t>
      </w:r>
      <w:r w:rsidR="001F5948">
        <w:rPr>
          <w:rFonts w:ascii="Times New Roman" w:hAnsi="Times New Roman" w:cs="Times New Roman"/>
        </w:rPr>
        <w:t>но до конца своих дней</w:t>
      </w:r>
      <w:r w:rsidR="00CD2EC1" w:rsidRPr="00CD2EC1">
        <w:rPr>
          <w:rFonts w:ascii="Times New Roman" w:hAnsi="Times New Roman" w:cs="Times New Roman"/>
        </w:rPr>
        <w:t xml:space="preserve"> пережива</w:t>
      </w:r>
      <w:r w:rsidR="001F5948">
        <w:rPr>
          <w:rFonts w:ascii="Times New Roman" w:hAnsi="Times New Roman" w:cs="Times New Roman"/>
        </w:rPr>
        <w:t>л</w:t>
      </w:r>
      <w:r w:rsidR="00CD2EC1" w:rsidRPr="00CD2EC1">
        <w:rPr>
          <w:rFonts w:ascii="Times New Roman" w:hAnsi="Times New Roman" w:cs="Times New Roman"/>
        </w:rPr>
        <w:t xml:space="preserve"> разлуку с</w:t>
      </w:r>
      <w:r w:rsidR="001F5948">
        <w:rPr>
          <w:rFonts w:ascii="Times New Roman" w:hAnsi="Times New Roman" w:cs="Times New Roman"/>
        </w:rPr>
        <w:t xml:space="preserve"> </w:t>
      </w:r>
      <w:r w:rsidR="00CD2EC1" w:rsidRPr="00CD2EC1">
        <w:rPr>
          <w:rFonts w:ascii="Times New Roman" w:hAnsi="Times New Roman" w:cs="Times New Roman"/>
        </w:rPr>
        <w:t>«</w:t>
      </w:r>
      <w:r w:rsidR="005D7FB1">
        <w:rPr>
          <w:rFonts w:ascii="Times New Roman" w:hAnsi="Times New Roman" w:cs="Times New Roman"/>
        </w:rPr>
        <w:t xml:space="preserve">ничем не заменимой </w:t>
      </w:r>
      <w:r w:rsidR="00CD2EC1" w:rsidRPr="00CD2EC1">
        <w:rPr>
          <w:rFonts w:ascii="Times New Roman" w:hAnsi="Times New Roman" w:cs="Times New Roman"/>
        </w:rPr>
        <w:t>второй родиной», о чем свидетельствует его переписка 30-х годов.</w:t>
      </w:r>
    </w:p>
    <w:p w14:paraId="0E94C00D" w14:textId="77777777" w:rsidR="00E6166A" w:rsidRPr="00251364" w:rsidRDefault="00E6166A" w:rsidP="00E6166A">
      <w:pPr>
        <w:spacing w:after="0" w:line="240" w:lineRule="auto"/>
        <w:jc w:val="both"/>
        <w:rPr>
          <w:rFonts w:ascii="Times New Roman" w:hAnsi="Times New Roman" w:cs="Times New Roman"/>
          <w:sz w:val="28"/>
          <w:szCs w:val="28"/>
        </w:rPr>
      </w:pPr>
    </w:p>
    <w:p w14:paraId="7B9875B5" w14:textId="77777777" w:rsidR="00E6166A" w:rsidRPr="00F22738" w:rsidRDefault="00E6166A" w:rsidP="00CF5713">
      <w:pPr>
        <w:spacing w:after="0"/>
        <w:rPr>
          <w:rFonts w:ascii="Times New Roman" w:hAnsi="Times New Roman" w:cs="Times New Roman"/>
          <w:sz w:val="28"/>
          <w:szCs w:val="28"/>
        </w:rPr>
      </w:pPr>
    </w:p>
    <w:p w14:paraId="22E8896E" w14:textId="77777777" w:rsidR="00BE5282" w:rsidRPr="00E6166A" w:rsidRDefault="00BE5282" w:rsidP="005D324A">
      <w:pPr>
        <w:spacing w:after="0"/>
        <w:jc w:val="both"/>
        <w:rPr>
          <w:rFonts w:ascii="Times New Roman" w:hAnsi="Times New Roman" w:cs="Times New Roman"/>
          <w:color w:val="FF0000"/>
          <w:sz w:val="28"/>
          <w:szCs w:val="28"/>
        </w:rPr>
      </w:pPr>
      <w:r w:rsidRPr="00E6166A">
        <w:rPr>
          <w:rFonts w:ascii="Times New Roman" w:hAnsi="Times New Roman" w:cs="Times New Roman"/>
          <w:color w:val="FF0000"/>
          <w:sz w:val="28"/>
          <w:szCs w:val="28"/>
        </w:rPr>
        <w:t xml:space="preserve">Анна Щенсны </w:t>
      </w:r>
      <w:r w:rsidRPr="00E6166A">
        <w:rPr>
          <w:rFonts w:ascii="Times New Roman" w:eastAsia="Times New Roman" w:hAnsi="Times New Roman" w:cs="Times New Roman"/>
          <w:bCs/>
          <w:color w:val="FF0000"/>
          <w:sz w:val="28"/>
          <w:szCs w:val="28"/>
          <w:lang w:eastAsia="ar-SA"/>
        </w:rPr>
        <w:t>(Варшавский университет, Польша)</w:t>
      </w:r>
      <w:r w:rsidRPr="00E6166A">
        <w:rPr>
          <w:rFonts w:ascii="Times New Roman" w:hAnsi="Times New Roman" w:cs="Times New Roman"/>
          <w:color w:val="FF0000"/>
          <w:sz w:val="28"/>
          <w:szCs w:val="28"/>
        </w:rPr>
        <w:t xml:space="preserve"> | Ксения Старосельская, переводчица. О мастерстве перевода и </w:t>
      </w:r>
      <w:proofErr w:type="spellStart"/>
      <w:r w:rsidRPr="00E6166A">
        <w:rPr>
          <w:rFonts w:ascii="Times New Roman" w:hAnsi="Times New Roman" w:cs="Times New Roman"/>
          <w:color w:val="FF0000"/>
          <w:sz w:val="28"/>
          <w:szCs w:val="28"/>
        </w:rPr>
        <w:t>культурноспецифическом</w:t>
      </w:r>
      <w:proofErr w:type="spellEnd"/>
      <w:r w:rsidRPr="00E6166A">
        <w:rPr>
          <w:rFonts w:ascii="Times New Roman" w:hAnsi="Times New Roman" w:cs="Times New Roman"/>
          <w:color w:val="FF0000"/>
          <w:sz w:val="28"/>
          <w:szCs w:val="28"/>
        </w:rPr>
        <w:t xml:space="preserve"> как переводческой трудности</w:t>
      </w:r>
      <w:r w:rsidR="00963CF5" w:rsidRPr="00E6166A">
        <w:rPr>
          <w:rFonts w:ascii="Times New Roman" w:hAnsi="Times New Roman" w:cs="Times New Roman"/>
          <w:color w:val="FF0000"/>
          <w:sz w:val="28"/>
          <w:szCs w:val="28"/>
        </w:rPr>
        <w:t xml:space="preserve"> </w:t>
      </w:r>
    </w:p>
    <w:p w14:paraId="4DED115C" w14:textId="27A70143" w:rsidR="00BE5282" w:rsidRPr="00E6166A" w:rsidRDefault="00BE5282" w:rsidP="005D324A">
      <w:pPr>
        <w:spacing w:after="0"/>
        <w:jc w:val="both"/>
        <w:rPr>
          <w:rFonts w:ascii="Times New Roman" w:eastAsia="Times New Roman" w:hAnsi="Times New Roman" w:cs="Times New Roman"/>
          <w:b/>
          <w:bCs/>
          <w:color w:val="FF0000"/>
          <w:sz w:val="28"/>
          <w:szCs w:val="28"/>
          <w:lang w:val="en-US" w:eastAsia="ar-SA"/>
        </w:rPr>
      </w:pPr>
      <w:r w:rsidRPr="00E6166A">
        <w:rPr>
          <w:rFonts w:ascii="Times New Roman" w:hAnsi="Times New Roman" w:cs="Times New Roman"/>
          <w:color w:val="FF0000"/>
          <w:sz w:val="28"/>
          <w:szCs w:val="28"/>
          <w:lang w:val="pl-PL"/>
        </w:rPr>
        <w:t>Anna</w:t>
      </w:r>
      <w:r w:rsidRPr="00E6166A">
        <w:rPr>
          <w:rFonts w:ascii="Times New Roman" w:hAnsi="Times New Roman" w:cs="Times New Roman"/>
          <w:color w:val="FF0000"/>
          <w:sz w:val="28"/>
          <w:szCs w:val="28"/>
        </w:rPr>
        <w:t xml:space="preserve"> </w:t>
      </w:r>
      <w:r w:rsidRPr="00E6166A">
        <w:rPr>
          <w:rFonts w:ascii="Times New Roman" w:hAnsi="Times New Roman" w:cs="Times New Roman"/>
          <w:color w:val="FF0000"/>
          <w:sz w:val="28"/>
          <w:szCs w:val="28"/>
          <w:lang w:val="pl-PL"/>
        </w:rPr>
        <w:t>Szcz</w:t>
      </w:r>
      <w:r w:rsidRPr="00E6166A">
        <w:rPr>
          <w:rFonts w:ascii="Times New Roman" w:hAnsi="Times New Roman" w:cs="Times New Roman"/>
          <w:color w:val="FF0000"/>
          <w:sz w:val="28"/>
          <w:szCs w:val="28"/>
        </w:rPr>
        <w:t>ę</w:t>
      </w:r>
      <w:r w:rsidRPr="00E6166A">
        <w:rPr>
          <w:rFonts w:ascii="Times New Roman" w:hAnsi="Times New Roman" w:cs="Times New Roman"/>
          <w:color w:val="FF0000"/>
          <w:sz w:val="28"/>
          <w:szCs w:val="28"/>
          <w:lang w:val="pl-PL"/>
        </w:rPr>
        <w:t>sny</w:t>
      </w:r>
      <w:r w:rsidRPr="00E6166A">
        <w:rPr>
          <w:rFonts w:ascii="Times New Roman" w:hAnsi="Times New Roman" w:cs="Times New Roman"/>
          <w:color w:val="FF0000"/>
          <w:sz w:val="28"/>
          <w:szCs w:val="28"/>
        </w:rPr>
        <w:t xml:space="preserve"> (</w:t>
      </w:r>
      <w:r w:rsidRPr="00E6166A">
        <w:rPr>
          <w:rFonts w:ascii="Times New Roman" w:hAnsi="Times New Roman" w:cs="Times New Roman"/>
          <w:color w:val="FF0000"/>
          <w:sz w:val="28"/>
          <w:szCs w:val="28"/>
          <w:lang w:val="pl-PL"/>
        </w:rPr>
        <w:t>Uniwersytet</w:t>
      </w:r>
      <w:r w:rsidRPr="00E6166A">
        <w:rPr>
          <w:rFonts w:ascii="Times New Roman" w:hAnsi="Times New Roman" w:cs="Times New Roman"/>
          <w:color w:val="FF0000"/>
          <w:sz w:val="28"/>
          <w:szCs w:val="28"/>
        </w:rPr>
        <w:t xml:space="preserve"> </w:t>
      </w:r>
      <w:r w:rsidRPr="00E6166A">
        <w:rPr>
          <w:rFonts w:ascii="Times New Roman" w:hAnsi="Times New Roman" w:cs="Times New Roman"/>
          <w:color w:val="FF0000"/>
          <w:sz w:val="28"/>
          <w:szCs w:val="28"/>
          <w:lang w:val="pl-PL"/>
        </w:rPr>
        <w:t>Warszawski</w:t>
      </w:r>
      <w:r w:rsidRPr="00E6166A">
        <w:rPr>
          <w:rFonts w:ascii="Times New Roman" w:hAnsi="Times New Roman" w:cs="Times New Roman"/>
          <w:color w:val="FF0000"/>
          <w:sz w:val="28"/>
          <w:szCs w:val="28"/>
        </w:rPr>
        <w:t xml:space="preserve">, </w:t>
      </w:r>
      <w:r w:rsidRPr="00E6166A">
        <w:rPr>
          <w:rFonts w:ascii="Times New Roman" w:hAnsi="Times New Roman" w:cs="Times New Roman"/>
          <w:color w:val="FF0000"/>
          <w:sz w:val="28"/>
          <w:szCs w:val="28"/>
          <w:lang w:val="pl-PL"/>
        </w:rPr>
        <w:t>Polska</w:t>
      </w:r>
      <w:r w:rsidRPr="00E6166A">
        <w:rPr>
          <w:rFonts w:ascii="Times New Roman" w:hAnsi="Times New Roman" w:cs="Times New Roman"/>
          <w:color w:val="FF0000"/>
          <w:sz w:val="28"/>
          <w:szCs w:val="28"/>
        </w:rPr>
        <w:t xml:space="preserve">) | </w:t>
      </w:r>
      <w:r w:rsidRPr="00E6166A">
        <w:rPr>
          <w:rFonts w:ascii="Times New Roman" w:hAnsi="Times New Roman" w:cs="Times New Roman"/>
          <w:color w:val="FF0000"/>
          <w:sz w:val="28"/>
          <w:szCs w:val="28"/>
          <w:lang w:val="pl-PL"/>
        </w:rPr>
        <w:t>Ksenia</w:t>
      </w:r>
      <w:r w:rsidRPr="00E6166A">
        <w:rPr>
          <w:rFonts w:ascii="Times New Roman" w:hAnsi="Times New Roman" w:cs="Times New Roman"/>
          <w:color w:val="FF0000"/>
          <w:sz w:val="28"/>
          <w:szCs w:val="28"/>
        </w:rPr>
        <w:t xml:space="preserve"> </w:t>
      </w:r>
      <w:r w:rsidRPr="00E6166A">
        <w:rPr>
          <w:rFonts w:ascii="Times New Roman" w:hAnsi="Times New Roman" w:cs="Times New Roman"/>
          <w:color w:val="FF0000"/>
          <w:sz w:val="28"/>
          <w:szCs w:val="28"/>
          <w:lang w:val="pl-PL"/>
        </w:rPr>
        <w:t>Starosielska</w:t>
      </w:r>
      <w:r w:rsidRPr="00E6166A">
        <w:rPr>
          <w:rFonts w:ascii="Times New Roman" w:hAnsi="Times New Roman" w:cs="Times New Roman"/>
          <w:color w:val="FF0000"/>
          <w:sz w:val="28"/>
          <w:szCs w:val="28"/>
        </w:rPr>
        <w:t xml:space="preserve">, </w:t>
      </w:r>
      <w:r w:rsidRPr="00E6166A">
        <w:rPr>
          <w:rFonts w:ascii="Times New Roman" w:hAnsi="Times New Roman" w:cs="Times New Roman"/>
          <w:color w:val="FF0000"/>
          <w:sz w:val="28"/>
          <w:szCs w:val="28"/>
          <w:lang w:val="pl-PL"/>
        </w:rPr>
        <w:t>t</w:t>
      </w:r>
      <w:r w:rsidRPr="00E6166A">
        <w:rPr>
          <w:rFonts w:ascii="Times New Roman" w:hAnsi="Times New Roman" w:cs="Times New Roman"/>
          <w:color w:val="FF0000"/>
          <w:sz w:val="28"/>
          <w:szCs w:val="28"/>
        </w:rPr>
        <w:t>ł</w:t>
      </w:r>
      <w:r w:rsidRPr="00E6166A">
        <w:rPr>
          <w:rFonts w:ascii="Times New Roman" w:hAnsi="Times New Roman" w:cs="Times New Roman"/>
          <w:color w:val="FF0000"/>
          <w:sz w:val="28"/>
          <w:szCs w:val="28"/>
          <w:lang w:val="pl-PL"/>
        </w:rPr>
        <w:t>umaczka</w:t>
      </w:r>
      <w:r w:rsidRPr="00E6166A">
        <w:rPr>
          <w:rFonts w:ascii="Times New Roman" w:hAnsi="Times New Roman" w:cs="Times New Roman"/>
          <w:color w:val="FF0000"/>
          <w:sz w:val="28"/>
          <w:szCs w:val="28"/>
        </w:rPr>
        <w:t xml:space="preserve">. </w:t>
      </w:r>
      <w:r w:rsidRPr="00E6166A">
        <w:rPr>
          <w:rFonts w:ascii="Times New Roman" w:hAnsi="Times New Roman" w:cs="Times New Roman"/>
          <w:color w:val="FF0000"/>
          <w:sz w:val="28"/>
          <w:szCs w:val="28"/>
          <w:lang w:val="pl-PL"/>
        </w:rPr>
        <w:t>O</w:t>
      </w:r>
      <w:r w:rsidRPr="00E6166A">
        <w:rPr>
          <w:rFonts w:ascii="Times New Roman" w:hAnsi="Times New Roman" w:cs="Times New Roman"/>
          <w:color w:val="FF0000"/>
          <w:sz w:val="28"/>
          <w:szCs w:val="28"/>
          <w:lang w:val="en-US"/>
        </w:rPr>
        <w:t xml:space="preserve"> </w:t>
      </w:r>
      <w:r w:rsidR="007348BE" w:rsidRPr="00E6166A">
        <w:rPr>
          <w:rFonts w:ascii="Times New Roman" w:hAnsi="Times New Roman" w:cs="Times New Roman"/>
          <w:color w:val="FF0000"/>
          <w:sz w:val="28"/>
          <w:szCs w:val="28"/>
          <w:lang w:val="pl-PL"/>
        </w:rPr>
        <w:t xml:space="preserve">sztuce przekładu i specyfice kulturowej jako zadaniu translatorskim </w:t>
      </w:r>
      <w:r w:rsidRPr="00E6166A">
        <w:rPr>
          <w:rFonts w:ascii="Times New Roman" w:hAnsi="Times New Roman" w:cs="Times New Roman"/>
          <w:color w:val="FF0000"/>
          <w:sz w:val="28"/>
          <w:szCs w:val="28"/>
          <w:lang w:val="en-US"/>
        </w:rPr>
        <w:t xml:space="preserve"> </w:t>
      </w:r>
    </w:p>
    <w:p w14:paraId="1ABFCC71" w14:textId="77777777" w:rsidR="00CF5713" w:rsidRPr="00F22738" w:rsidRDefault="00CF5713" w:rsidP="005D324A">
      <w:pPr>
        <w:spacing w:after="0"/>
        <w:jc w:val="both"/>
        <w:rPr>
          <w:rFonts w:ascii="Times New Roman" w:eastAsia="Times New Roman" w:hAnsi="Times New Roman" w:cs="Times New Roman"/>
          <w:b/>
          <w:bCs/>
          <w:sz w:val="28"/>
          <w:szCs w:val="28"/>
          <w:lang w:val="en-US" w:eastAsia="ar-SA"/>
        </w:rPr>
      </w:pPr>
    </w:p>
    <w:p w14:paraId="4B12D29B" w14:textId="77777777" w:rsidR="00031262" w:rsidRPr="001A4D60" w:rsidRDefault="00031262" w:rsidP="005D324A">
      <w:pPr>
        <w:spacing w:after="0"/>
        <w:jc w:val="both"/>
        <w:rPr>
          <w:rFonts w:ascii="Times New Roman" w:hAnsi="Times New Roman" w:cs="Times New Roman"/>
          <w:sz w:val="28"/>
          <w:szCs w:val="28"/>
          <w:lang w:val="en-US"/>
        </w:rPr>
      </w:pPr>
      <w:r w:rsidRPr="001A4D60">
        <w:rPr>
          <w:rFonts w:ascii="Times New Roman" w:hAnsi="Times New Roman" w:cs="Times New Roman"/>
          <w:sz w:val="28"/>
          <w:szCs w:val="28"/>
          <w:lang w:val="en-US"/>
        </w:rPr>
        <w:t>16:30 – 16:45</w:t>
      </w:r>
    </w:p>
    <w:p w14:paraId="2C26700F" w14:textId="77777777" w:rsidR="00031262" w:rsidRPr="001A4D60" w:rsidRDefault="00031262" w:rsidP="005D324A">
      <w:pPr>
        <w:spacing w:after="0"/>
        <w:jc w:val="both"/>
        <w:rPr>
          <w:rFonts w:ascii="Times New Roman" w:hAnsi="Times New Roman" w:cs="Times New Roman"/>
          <w:sz w:val="28"/>
          <w:szCs w:val="28"/>
          <w:lang w:val="en-US"/>
        </w:rPr>
      </w:pPr>
      <w:r w:rsidRPr="00F22738">
        <w:rPr>
          <w:rFonts w:ascii="Times New Roman" w:hAnsi="Times New Roman" w:cs="Times New Roman"/>
          <w:sz w:val="28"/>
          <w:szCs w:val="28"/>
        </w:rPr>
        <w:t>Кофе</w:t>
      </w:r>
      <w:r w:rsidRPr="001A4D60">
        <w:rPr>
          <w:rFonts w:ascii="Times New Roman" w:hAnsi="Times New Roman" w:cs="Times New Roman"/>
          <w:sz w:val="28"/>
          <w:szCs w:val="28"/>
          <w:lang w:val="en-US"/>
        </w:rPr>
        <w:t>-</w:t>
      </w:r>
      <w:r w:rsidRPr="00F22738">
        <w:rPr>
          <w:rFonts w:ascii="Times New Roman" w:hAnsi="Times New Roman" w:cs="Times New Roman"/>
          <w:sz w:val="28"/>
          <w:szCs w:val="28"/>
        </w:rPr>
        <w:t>брейк</w:t>
      </w:r>
    </w:p>
    <w:p w14:paraId="59A5AA91" w14:textId="77777777" w:rsidR="00031262" w:rsidRPr="001A4D60" w:rsidRDefault="00031262" w:rsidP="005D324A">
      <w:pPr>
        <w:spacing w:after="0"/>
        <w:jc w:val="both"/>
        <w:rPr>
          <w:rFonts w:ascii="Times New Roman" w:hAnsi="Times New Roman" w:cs="Times New Roman"/>
          <w:sz w:val="28"/>
          <w:szCs w:val="28"/>
          <w:lang w:val="en-US"/>
        </w:rPr>
      </w:pPr>
    </w:p>
    <w:p w14:paraId="438D6294" w14:textId="77777777" w:rsidR="00031262" w:rsidRPr="00F22738" w:rsidRDefault="00031262" w:rsidP="005D324A">
      <w:pPr>
        <w:spacing w:after="0"/>
        <w:jc w:val="both"/>
        <w:rPr>
          <w:rFonts w:ascii="Times New Roman" w:hAnsi="Times New Roman" w:cs="Times New Roman"/>
          <w:sz w:val="28"/>
          <w:szCs w:val="28"/>
        </w:rPr>
      </w:pPr>
      <w:r w:rsidRPr="00F22738">
        <w:rPr>
          <w:rFonts w:ascii="Times New Roman" w:hAnsi="Times New Roman" w:cs="Times New Roman"/>
          <w:sz w:val="28"/>
          <w:szCs w:val="28"/>
        </w:rPr>
        <w:t>16:45 – 18:15</w:t>
      </w:r>
    </w:p>
    <w:p w14:paraId="220BA2CE" w14:textId="77777777" w:rsidR="00031262" w:rsidRPr="00F22738" w:rsidRDefault="00804903" w:rsidP="005D324A">
      <w:pPr>
        <w:spacing w:after="0"/>
        <w:jc w:val="both"/>
        <w:rPr>
          <w:rFonts w:ascii="Times New Roman" w:hAnsi="Times New Roman" w:cs="Times New Roman"/>
          <w:b/>
          <w:sz w:val="28"/>
          <w:szCs w:val="28"/>
        </w:rPr>
      </w:pPr>
      <w:r w:rsidRPr="00F22738">
        <w:rPr>
          <w:rFonts w:ascii="Times New Roman" w:hAnsi="Times New Roman" w:cs="Times New Roman"/>
          <w:b/>
          <w:sz w:val="28"/>
          <w:szCs w:val="28"/>
        </w:rPr>
        <w:lastRenderedPageBreak/>
        <w:t>Сессия 4. Взаимовлияние академических корпораций Восточной Европы.</w:t>
      </w:r>
    </w:p>
    <w:p w14:paraId="337186EA" w14:textId="77777777" w:rsidR="00804903" w:rsidRPr="00F22738" w:rsidRDefault="00804903" w:rsidP="005D324A">
      <w:pPr>
        <w:spacing w:after="0"/>
        <w:jc w:val="both"/>
        <w:rPr>
          <w:rFonts w:ascii="Times New Roman" w:hAnsi="Times New Roman" w:cs="Times New Roman"/>
          <w:b/>
          <w:sz w:val="28"/>
          <w:szCs w:val="28"/>
        </w:rPr>
      </w:pPr>
      <w:r w:rsidRPr="00F22738">
        <w:rPr>
          <w:rFonts w:ascii="Times New Roman" w:hAnsi="Times New Roman" w:cs="Times New Roman"/>
          <w:b/>
          <w:sz w:val="28"/>
          <w:szCs w:val="28"/>
        </w:rPr>
        <w:t>Модератор</w:t>
      </w:r>
      <w:bookmarkStart w:id="1" w:name="_Hlk506078825"/>
      <w:r w:rsidRPr="00F22738">
        <w:rPr>
          <w:rFonts w:ascii="Times New Roman" w:hAnsi="Times New Roman" w:cs="Times New Roman"/>
          <w:b/>
          <w:sz w:val="28"/>
          <w:szCs w:val="28"/>
        </w:rPr>
        <w:t xml:space="preserve">: Игорь Крючков </w:t>
      </w:r>
      <w:bookmarkStart w:id="2" w:name="_Hlk523426907"/>
      <w:bookmarkEnd w:id="1"/>
      <w:r w:rsidRPr="00F22738">
        <w:rPr>
          <w:rFonts w:ascii="Times New Roman" w:hAnsi="Times New Roman" w:cs="Times New Roman"/>
          <w:b/>
          <w:sz w:val="28"/>
          <w:szCs w:val="28"/>
        </w:rPr>
        <w:t>(Северо-Кавказский федеральный университет, Ставрополь)</w:t>
      </w:r>
    </w:p>
    <w:bookmarkEnd w:id="2"/>
    <w:p w14:paraId="25517CD3" w14:textId="77777777" w:rsidR="00804903" w:rsidRPr="00F22738" w:rsidRDefault="00804903" w:rsidP="005D324A">
      <w:pPr>
        <w:spacing w:after="0"/>
        <w:jc w:val="both"/>
        <w:rPr>
          <w:rFonts w:ascii="Times New Roman" w:hAnsi="Times New Roman" w:cs="Times New Roman"/>
          <w:b/>
          <w:sz w:val="28"/>
          <w:szCs w:val="28"/>
        </w:rPr>
      </w:pPr>
    </w:p>
    <w:p w14:paraId="422E7EDF" w14:textId="77777777" w:rsidR="00804903" w:rsidRPr="005D7FB1" w:rsidRDefault="00804903" w:rsidP="005D324A">
      <w:pPr>
        <w:spacing w:after="0"/>
        <w:jc w:val="both"/>
        <w:rPr>
          <w:rFonts w:ascii="Times New Roman" w:hAnsi="Times New Roman" w:cs="Times New Roman"/>
          <w:color w:val="FF0000"/>
          <w:sz w:val="28"/>
          <w:szCs w:val="28"/>
        </w:rPr>
      </w:pPr>
      <w:r w:rsidRPr="005D7FB1">
        <w:rPr>
          <w:rFonts w:ascii="Times New Roman" w:hAnsi="Times New Roman" w:cs="Times New Roman"/>
          <w:color w:val="FF0000"/>
          <w:sz w:val="28"/>
          <w:szCs w:val="28"/>
        </w:rPr>
        <w:t>Ирина Савельева (НИУ «Высшая школа экономики», Москва) | Что такое «академическая дружба»?</w:t>
      </w:r>
    </w:p>
    <w:p w14:paraId="0CC61126" w14:textId="77777777" w:rsidR="00804903" w:rsidRPr="00F22738" w:rsidRDefault="00804903" w:rsidP="005D324A">
      <w:pPr>
        <w:spacing w:after="0"/>
        <w:jc w:val="both"/>
        <w:rPr>
          <w:rFonts w:ascii="Times New Roman" w:hAnsi="Times New Roman" w:cs="Times New Roman"/>
          <w:sz w:val="28"/>
          <w:szCs w:val="28"/>
        </w:rPr>
      </w:pPr>
    </w:p>
    <w:p w14:paraId="258C9401" w14:textId="77777777" w:rsidR="00804903" w:rsidRPr="005D7FB1" w:rsidRDefault="00804903" w:rsidP="005D324A">
      <w:pPr>
        <w:spacing w:after="0"/>
        <w:jc w:val="both"/>
        <w:rPr>
          <w:rFonts w:ascii="Times New Roman" w:hAnsi="Times New Roman" w:cs="Times New Roman"/>
          <w:color w:val="FF0000"/>
          <w:sz w:val="28"/>
          <w:szCs w:val="28"/>
        </w:rPr>
      </w:pPr>
      <w:r w:rsidRPr="005D7FB1">
        <w:rPr>
          <w:rFonts w:ascii="Times New Roman" w:hAnsi="Times New Roman" w:cs="Times New Roman"/>
          <w:color w:val="FF0000"/>
          <w:sz w:val="28"/>
          <w:szCs w:val="28"/>
        </w:rPr>
        <w:t>Збигнев Опацкий (Гданьский университет, Польша) | Мариан Здзеховский и Россия</w:t>
      </w:r>
    </w:p>
    <w:p w14:paraId="1D16C2DB" w14:textId="77777777" w:rsidR="00804903" w:rsidRPr="005D7FB1" w:rsidRDefault="00804903" w:rsidP="005D324A">
      <w:pPr>
        <w:spacing w:after="0"/>
        <w:jc w:val="both"/>
        <w:rPr>
          <w:rFonts w:ascii="Times New Roman" w:hAnsi="Times New Roman" w:cs="Times New Roman"/>
          <w:color w:val="FF0000"/>
          <w:sz w:val="28"/>
          <w:szCs w:val="28"/>
          <w:lang w:val="pl-PL"/>
        </w:rPr>
      </w:pPr>
      <w:r w:rsidRPr="005D7FB1">
        <w:rPr>
          <w:rFonts w:ascii="Times New Roman" w:hAnsi="Times New Roman" w:cs="Times New Roman"/>
          <w:color w:val="FF0000"/>
          <w:sz w:val="28"/>
          <w:szCs w:val="28"/>
          <w:lang w:val="pl-PL"/>
        </w:rPr>
        <w:t>Zbigniew Opacki (Uniwersytet Gdański, Polska) | Marian Zdziechowski i Rosja</w:t>
      </w:r>
    </w:p>
    <w:p w14:paraId="0D3E12E5" w14:textId="77777777" w:rsidR="00804903" w:rsidRPr="00F22738" w:rsidRDefault="00804903" w:rsidP="005D324A">
      <w:pPr>
        <w:spacing w:after="0"/>
        <w:jc w:val="both"/>
        <w:rPr>
          <w:rFonts w:ascii="Times New Roman" w:hAnsi="Times New Roman" w:cs="Times New Roman"/>
          <w:sz w:val="28"/>
          <w:szCs w:val="28"/>
          <w:lang w:val="pl-PL"/>
        </w:rPr>
      </w:pPr>
    </w:p>
    <w:p w14:paraId="21678BAC" w14:textId="77777777" w:rsidR="00804903" w:rsidRPr="001663CA" w:rsidRDefault="00804903" w:rsidP="005D324A">
      <w:pPr>
        <w:spacing w:after="0"/>
        <w:jc w:val="both"/>
        <w:rPr>
          <w:rFonts w:ascii="Times New Roman" w:hAnsi="Times New Roman" w:cs="Times New Roman"/>
          <w:sz w:val="28"/>
          <w:szCs w:val="28"/>
        </w:rPr>
      </w:pPr>
      <w:r w:rsidRPr="00F22738">
        <w:rPr>
          <w:rFonts w:ascii="Times New Roman" w:hAnsi="Times New Roman" w:cs="Times New Roman"/>
          <w:sz w:val="28"/>
          <w:szCs w:val="28"/>
        </w:rPr>
        <w:t xml:space="preserve">Андрей Птицын (Северо-Кавказский федеральный университет, Ставрополь) | </w:t>
      </w:r>
      <w:r w:rsidR="001663CA" w:rsidRPr="001663CA">
        <w:rPr>
          <w:rFonts w:ascii="Times New Roman" w:hAnsi="Times New Roman" w:cs="Times New Roman"/>
          <w:color w:val="222222"/>
          <w:sz w:val="28"/>
          <w:szCs w:val="28"/>
          <w:shd w:val="clear" w:color="auto" w:fill="FFFFFF"/>
        </w:rPr>
        <w:t>Иностранные профессора в составе академических корпораций в польских землях в последней трети XIX в.</w:t>
      </w:r>
    </w:p>
    <w:p w14:paraId="1C660CF8" w14:textId="77777777" w:rsidR="005D7FB1" w:rsidRDefault="005D7FB1" w:rsidP="005D7FB1">
      <w:pPr>
        <w:spacing w:after="0" w:line="240" w:lineRule="auto"/>
        <w:ind w:firstLine="709"/>
        <w:jc w:val="both"/>
        <w:rPr>
          <w:rFonts w:ascii="Times New Roman" w:hAnsi="Times New Roman" w:cs="Times New Roman"/>
        </w:rPr>
      </w:pPr>
    </w:p>
    <w:p w14:paraId="120C4483" w14:textId="77777777" w:rsidR="005D7FB1" w:rsidRPr="005D7FB1" w:rsidRDefault="005D7FB1" w:rsidP="0043700C">
      <w:pPr>
        <w:spacing w:after="0" w:line="240" w:lineRule="auto"/>
        <w:jc w:val="both"/>
        <w:rPr>
          <w:rFonts w:ascii="Times New Roman" w:hAnsi="Times New Roman" w:cs="Times New Roman"/>
        </w:rPr>
      </w:pPr>
      <w:r w:rsidRPr="005D7FB1">
        <w:rPr>
          <w:rFonts w:ascii="Times New Roman" w:hAnsi="Times New Roman" w:cs="Times New Roman"/>
        </w:rPr>
        <w:t xml:space="preserve">Примером взаимодействия и взаимовлияния академических корпораций разных стран является привлечение иностранных профессоров и преподавателей. Во второй половине </w:t>
      </w:r>
      <w:r w:rsidRPr="005D7FB1">
        <w:rPr>
          <w:rFonts w:ascii="Times New Roman" w:hAnsi="Times New Roman" w:cs="Times New Roman"/>
          <w:lang w:val="en-US"/>
        </w:rPr>
        <w:t>XIX</w:t>
      </w:r>
      <w:r w:rsidRPr="005D7FB1">
        <w:rPr>
          <w:rFonts w:ascii="Times New Roman" w:hAnsi="Times New Roman" w:cs="Times New Roman"/>
        </w:rPr>
        <w:t xml:space="preserve"> – начале ХХ в. в составе преподавательского корпуса российской высшей школы насчитывалось два с половиной десятка иммигрантов из </w:t>
      </w:r>
      <w:proofErr w:type="spellStart"/>
      <w:r w:rsidRPr="005D7FB1">
        <w:rPr>
          <w:rFonts w:ascii="Times New Roman" w:hAnsi="Times New Roman" w:cs="Times New Roman"/>
        </w:rPr>
        <w:t>Габсбургской</w:t>
      </w:r>
      <w:proofErr w:type="spellEnd"/>
      <w:r w:rsidRPr="005D7FB1">
        <w:rPr>
          <w:rFonts w:ascii="Times New Roman" w:hAnsi="Times New Roman" w:cs="Times New Roman"/>
        </w:rPr>
        <w:t xml:space="preserve"> монархии. В частности, в Варшавский университет на рубеже 1860-1870-х гг. были приглашены трое чешских ученых: историк и филолог И. </w:t>
      </w:r>
      <w:proofErr w:type="spellStart"/>
      <w:r w:rsidRPr="005D7FB1">
        <w:rPr>
          <w:rFonts w:ascii="Times New Roman" w:hAnsi="Times New Roman" w:cs="Times New Roman"/>
        </w:rPr>
        <w:t>Первольф</w:t>
      </w:r>
      <w:proofErr w:type="spellEnd"/>
      <w:r w:rsidRPr="005D7FB1">
        <w:rPr>
          <w:rFonts w:ascii="Times New Roman" w:hAnsi="Times New Roman" w:cs="Times New Roman"/>
        </w:rPr>
        <w:t xml:space="preserve">, филолог Ф. </w:t>
      </w:r>
      <w:proofErr w:type="spellStart"/>
      <w:r w:rsidRPr="005D7FB1">
        <w:rPr>
          <w:rFonts w:ascii="Times New Roman" w:hAnsi="Times New Roman" w:cs="Times New Roman"/>
        </w:rPr>
        <w:t>Иезбера</w:t>
      </w:r>
      <w:proofErr w:type="spellEnd"/>
      <w:r w:rsidRPr="005D7FB1">
        <w:rPr>
          <w:rFonts w:ascii="Times New Roman" w:hAnsi="Times New Roman" w:cs="Times New Roman"/>
        </w:rPr>
        <w:t xml:space="preserve"> и медик Д. </w:t>
      </w:r>
      <w:proofErr w:type="spellStart"/>
      <w:r w:rsidRPr="005D7FB1">
        <w:rPr>
          <w:rFonts w:ascii="Times New Roman" w:hAnsi="Times New Roman" w:cs="Times New Roman"/>
        </w:rPr>
        <w:t>Лямбль</w:t>
      </w:r>
      <w:proofErr w:type="spellEnd"/>
      <w:r w:rsidRPr="005D7FB1">
        <w:rPr>
          <w:rFonts w:ascii="Times New Roman" w:hAnsi="Times New Roman" w:cs="Times New Roman"/>
        </w:rPr>
        <w:t xml:space="preserve">, которые внесли свой вклад в развитие воссозданного университета. В свою очередь, польские ученые из числа российских подданных в рассматриваемый период преподавали в университетах Австрийской Галиции – Львовском (ботаник Ф.М. Каменский) и Краковском – лингвист И.А. </w:t>
      </w:r>
      <w:proofErr w:type="spellStart"/>
      <w:r w:rsidRPr="005D7FB1">
        <w:rPr>
          <w:rFonts w:ascii="Times New Roman" w:hAnsi="Times New Roman" w:cs="Times New Roman"/>
        </w:rPr>
        <w:t>Бодуэн</w:t>
      </w:r>
      <w:proofErr w:type="spellEnd"/>
      <w:r w:rsidRPr="005D7FB1">
        <w:rPr>
          <w:rFonts w:ascii="Times New Roman" w:hAnsi="Times New Roman" w:cs="Times New Roman"/>
        </w:rPr>
        <w:t xml:space="preserve"> де </w:t>
      </w:r>
      <w:proofErr w:type="spellStart"/>
      <w:r w:rsidRPr="005D7FB1">
        <w:rPr>
          <w:rFonts w:ascii="Times New Roman" w:hAnsi="Times New Roman" w:cs="Times New Roman"/>
        </w:rPr>
        <w:t>Куртенэ</w:t>
      </w:r>
      <w:proofErr w:type="spellEnd"/>
      <w:r w:rsidRPr="005D7FB1">
        <w:rPr>
          <w:rFonts w:ascii="Times New Roman" w:hAnsi="Times New Roman" w:cs="Times New Roman"/>
        </w:rPr>
        <w:t>. Практика привлечения иностранных профессоров способствовала развитию научных, академических и культурных связей между народами Центрально-Восточной Европы.</w:t>
      </w:r>
    </w:p>
    <w:p w14:paraId="7BAD14D3" w14:textId="77777777" w:rsidR="00FA2AC5" w:rsidRPr="00F22738" w:rsidRDefault="00FA2AC5" w:rsidP="00804903">
      <w:pPr>
        <w:spacing w:after="0"/>
        <w:rPr>
          <w:rFonts w:ascii="Times New Roman" w:hAnsi="Times New Roman" w:cs="Times New Roman"/>
          <w:sz w:val="28"/>
          <w:szCs w:val="28"/>
        </w:rPr>
      </w:pPr>
    </w:p>
    <w:p w14:paraId="3A04EE8B" w14:textId="0D838B81" w:rsidR="00A57772" w:rsidRPr="005D7FB1" w:rsidRDefault="00A57772" w:rsidP="005D324A">
      <w:pPr>
        <w:spacing w:after="0"/>
        <w:jc w:val="both"/>
        <w:rPr>
          <w:rFonts w:ascii="Times New Roman" w:eastAsia="Times New Roman" w:hAnsi="Times New Roman" w:cs="Times New Roman"/>
          <w:bCs/>
          <w:color w:val="FF0000"/>
          <w:sz w:val="28"/>
          <w:szCs w:val="28"/>
          <w:lang w:val="pl-PL" w:eastAsia="ar-SA"/>
        </w:rPr>
      </w:pPr>
      <w:proofErr w:type="spellStart"/>
      <w:r w:rsidRPr="005D7FB1">
        <w:rPr>
          <w:rFonts w:ascii="Times New Roman" w:eastAsia="Times New Roman" w:hAnsi="Times New Roman" w:cs="Times New Roman"/>
          <w:bCs/>
          <w:color w:val="FF0000"/>
          <w:sz w:val="28"/>
          <w:szCs w:val="28"/>
          <w:lang w:eastAsia="ar-SA"/>
        </w:rPr>
        <w:t>Хероним</w:t>
      </w:r>
      <w:proofErr w:type="spellEnd"/>
      <w:r w:rsidRPr="005D7FB1">
        <w:rPr>
          <w:rFonts w:ascii="Times New Roman" w:eastAsia="Times New Roman" w:hAnsi="Times New Roman" w:cs="Times New Roman"/>
          <w:bCs/>
          <w:color w:val="FF0000"/>
          <w:sz w:val="28"/>
          <w:szCs w:val="28"/>
          <w:lang w:eastAsia="ar-SA"/>
        </w:rPr>
        <w:t xml:space="preserve"> </w:t>
      </w:r>
      <w:proofErr w:type="spellStart"/>
      <w:r w:rsidRPr="005D7FB1">
        <w:rPr>
          <w:rFonts w:ascii="Times New Roman" w:eastAsia="Times New Roman" w:hAnsi="Times New Roman" w:cs="Times New Roman"/>
          <w:bCs/>
          <w:color w:val="FF0000"/>
          <w:sz w:val="28"/>
          <w:szCs w:val="28"/>
          <w:lang w:eastAsia="ar-SA"/>
        </w:rPr>
        <w:t>Граля</w:t>
      </w:r>
      <w:proofErr w:type="spellEnd"/>
      <w:r w:rsidRPr="005D7FB1">
        <w:rPr>
          <w:rFonts w:ascii="Times New Roman" w:eastAsia="Times New Roman" w:hAnsi="Times New Roman" w:cs="Times New Roman"/>
          <w:bCs/>
          <w:color w:val="FF0000"/>
          <w:sz w:val="28"/>
          <w:szCs w:val="28"/>
          <w:lang w:eastAsia="ar-SA"/>
        </w:rPr>
        <w:t xml:space="preserve"> (Варшавский университет, Польша)</w:t>
      </w:r>
      <w:r w:rsidRPr="005D7FB1">
        <w:rPr>
          <w:rFonts w:ascii="Times New Roman" w:hAnsi="Times New Roman" w:cs="Times New Roman"/>
          <w:color w:val="FF0000"/>
          <w:sz w:val="28"/>
          <w:szCs w:val="28"/>
        </w:rPr>
        <w:t xml:space="preserve"> |</w:t>
      </w:r>
      <w:r w:rsidRPr="005D7FB1">
        <w:rPr>
          <w:rFonts w:ascii="Times New Roman" w:hAnsi="Times New Roman" w:cs="Times New Roman"/>
          <w:color w:val="FF0000"/>
          <w:sz w:val="28"/>
          <w:szCs w:val="28"/>
          <w:shd w:val="clear" w:color="auto" w:fill="FFFFFF"/>
        </w:rPr>
        <w:t xml:space="preserve"> Диалог </w:t>
      </w:r>
      <w:r w:rsidR="005F308D" w:rsidRPr="005D7FB1">
        <w:rPr>
          <w:rFonts w:ascii="Times New Roman" w:hAnsi="Times New Roman" w:cs="Times New Roman"/>
          <w:color w:val="FF0000"/>
          <w:sz w:val="28"/>
          <w:szCs w:val="28"/>
          <w:shd w:val="clear" w:color="auto" w:fill="FFFFFF"/>
        </w:rPr>
        <w:t xml:space="preserve">ученых длинной </w:t>
      </w:r>
      <w:r w:rsidR="00F22738" w:rsidRPr="005D7FB1">
        <w:rPr>
          <w:rFonts w:ascii="Times New Roman" w:hAnsi="Times New Roman" w:cs="Times New Roman"/>
          <w:color w:val="FF0000"/>
          <w:sz w:val="28"/>
          <w:szCs w:val="28"/>
          <w:shd w:val="clear" w:color="auto" w:fill="FFFFFF"/>
        </w:rPr>
        <w:t>в полстолетия. Вокруг перипетий Российско-польской комиссии историков</w:t>
      </w:r>
    </w:p>
    <w:p w14:paraId="6A402921" w14:textId="0A8B9385" w:rsidR="00031262" w:rsidRPr="005D7FB1" w:rsidRDefault="00A57772" w:rsidP="005D324A">
      <w:pPr>
        <w:spacing w:after="0"/>
        <w:jc w:val="both"/>
        <w:rPr>
          <w:rFonts w:ascii="Times New Roman" w:hAnsi="Times New Roman" w:cs="Times New Roman"/>
          <w:color w:val="FF0000"/>
          <w:sz w:val="28"/>
          <w:szCs w:val="28"/>
          <w:lang w:val="pl-PL"/>
        </w:rPr>
      </w:pPr>
      <w:r w:rsidRPr="005D7FB1">
        <w:rPr>
          <w:rFonts w:ascii="Times New Roman" w:hAnsi="Times New Roman" w:cs="Times New Roman"/>
          <w:color w:val="FF0000"/>
          <w:sz w:val="28"/>
          <w:szCs w:val="28"/>
          <w:lang w:val="pl-PL"/>
        </w:rPr>
        <w:t xml:space="preserve">Hieronim Grala (Uniwersytet Warszawski, Polska) | Dialog </w:t>
      </w:r>
      <w:r w:rsidR="003F2C72" w:rsidRPr="005D7FB1">
        <w:rPr>
          <w:rFonts w:ascii="Times New Roman" w:hAnsi="Times New Roman" w:cs="Times New Roman"/>
          <w:color w:val="FF0000"/>
          <w:sz w:val="28"/>
          <w:szCs w:val="28"/>
          <w:lang w:val="pl-PL"/>
        </w:rPr>
        <w:t>uczonych o półwiecznej metryce. Wokół pe</w:t>
      </w:r>
      <w:r w:rsidR="00DD2464" w:rsidRPr="005D7FB1">
        <w:rPr>
          <w:rFonts w:ascii="Times New Roman" w:hAnsi="Times New Roman" w:cs="Times New Roman"/>
          <w:color w:val="FF0000"/>
          <w:sz w:val="28"/>
          <w:szCs w:val="28"/>
          <w:lang w:val="pl-PL"/>
        </w:rPr>
        <w:t>rypetii Polsko-Rosyjskiej Komisj</w:t>
      </w:r>
      <w:r w:rsidR="003F2C72" w:rsidRPr="005D7FB1">
        <w:rPr>
          <w:rFonts w:ascii="Times New Roman" w:hAnsi="Times New Roman" w:cs="Times New Roman"/>
          <w:color w:val="FF0000"/>
          <w:sz w:val="28"/>
          <w:szCs w:val="28"/>
          <w:lang w:val="pl-PL"/>
        </w:rPr>
        <w:t xml:space="preserve">i Historyków </w:t>
      </w:r>
    </w:p>
    <w:p w14:paraId="3A76C0A3" w14:textId="77777777" w:rsidR="00A57772" w:rsidRPr="00F22738" w:rsidRDefault="00A57772" w:rsidP="005D324A">
      <w:pPr>
        <w:spacing w:after="0"/>
        <w:jc w:val="both"/>
        <w:rPr>
          <w:rFonts w:ascii="Times New Roman" w:hAnsi="Times New Roman" w:cs="Times New Roman"/>
          <w:sz w:val="28"/>
          <w:szCs w:val="28"/>
          <w:lang w:val="pl-PL"/>
        </w:rPr>
      </w:pPr>
    </w:p>
    <w:p w14:paraId="78C90B66" w14:textId="77777777" w:rsidR="00031262" w:rsidRPr="00F22738" w:rsidRDefault="00031262" w:rsidP="005D324A">
      <w:pPr>
        <w:spacing w:after="0"/>
        <w:jc w:val="both"/>
        <w:rPr>
          <w:rFonts w:ascii="Times New Roman" w:hAnsi="Times New Roman" w:cs="Times New Roman"/>
          <w:b/>
          <w:sz w:val="28"/>
          <w:szCs w:val="28"/>
          <w:lang w:val="pl-PL"/>
        </w:rPr>
      </w:pPr>
      <w:r w:rsidRPr="00F22738">
        <w:rPr>
          <w:rFonts w:ascii="Times New Roman" w:hAnsi="Times New Roman" w:cs="Times New Roman"/>
          <w:b/>
          <w:sz w:val="28"/>
          <w:szCs w:val="28"/>
        </w:rPr>
        <w:t>Вторник</w:t>
      </w:r>
      <w:r w:rsidRPr="00F22738">
        <w:rPr>
          <w:rFonts w:ascii="Times New Roman" w:hAnsi="Times New Roman" w:cs="Times New Roman"/>
          <w:b/>
          <w:sz w:val="28"/>
          <w:szCs w:val="28"/>
          <w:lang w:val="pl-PL"/>
        </w:rPr>
        <w:t xml:space="preserve">, 25 </w:t>
      </w:r>
      <w:r w:rsidRPr="00F22738">
        <w:rPr>
          <w:rFonts w:ascii="Times New Roman" w:hAnsi="Times New Roman" w:cs="Times New Roman"/>
          <w:b/>
          <w:sz w:val="28"/>
          <w:szCs w:val="28"/>
        </w:rPr>
        <w:t>сентября</w:t>
      </w:r>
      <w:r w:rsidRPr="00F22738">
        <w:rPr>
          <w:rFonts w:ascii="Times New Roman" w:hAnsi="Times New Roman" w:cs="Times New Roman"/>
          <w:b/>
          <w:sz w:val="28"/>
          <w:szCs w:val="28"/>
          <w:lang w:val="pl-PL"/>
        </w:rPr>
        <w:t xml:space="preserve"> 2018</w:t>
      </w:r>
    </w:p>
    <w:p w14:paraId="53C72E42" w14:textId="77777777" w:rsidR="00031262" w:rsidRPr="00F22738" w:rsidRDefault="00031262" w:rsidP="005D324A">
      <w:pPr>
        <w:spacing w:after="0"/>
        <w:jc w:val="both"/>
        <w:rPr>
          <w:rFonts w:ascii="Times New Roman" w:hAnsi="Times New Roman" w:cs="Times New Roman"/>
          <w:sz w:val="28"/>
          <w:szCs w:val="28"/>
          <w:lang w:val="pl-PL"/>
        </w:rPr>
      </w:pPr>
    </w:p>
    <w:p w14:paraId="1B466A87" w14:textId="77777777" w:rsidR="00031262" w:rsidRPr="00F22738" w:rsidRDefault="00031262" w:rsidP="005D324A">
      <w:pPr>
        <w:spacing w:after="0"/>
        <w:jc w:val="both"/>
        <w:rPr>
          <w:rFonts w:ascii="Times New Roman" w:hAnsi="Times New Roman" w:cs="Times New Roman"/>
          <w:sz w:val="28"/>
          <w:szCs w:val="28"/>
          <w:lang w:val="pl-PL"/>
        </w:rPr>
      </w:pPr>
      <w:r w:rsidRPr="00F22738">
        <w:rPr>
          <w:rFonts w:ascii="Times New Roman" w:hAnsi="Times New Roman" w:cs="Times New Roman"/>
          <w:sz w:val="28"/>
          <w:szCs w:val="28"/>
          <w:lang w:val="pl-PL"/>
        </w:rPr>
        <w:t>10:00 – 11:30</w:t>
      </w:r>
    </w:p>
    <w:p w14:paraId="77717AA2" w14:textId="77777777" w:rsidR="00031262" w:rsidRPr="00F22738" w:rsidRDefault="00FA2AC5" w:rsidP="005D324A">
      <w:pPr>
        <w:spacing w:after="0"/>
        <w:jc w:val="both"/>
        <w:rPr>
          <w:rFonts w:ascii="Times New Roman" w:hAnsi="Times New Roman" w:cs="Times New Roman"/>
          <w:b/>
          <w:sz w:val="28"/>
          <w:szCs w:val="28"/>
          <w:lang w:val="pl-PL"/>
        </w:rPr>
      </w:pPr>
      <w:r w:rsidRPr="00F22738">
        <w:rPr>
          <w:rFonts w:ascii="Times New Roman" w:hAnsi="Times New Roman" w:cs="Times New Roman"/>
          <w:b/>
          <w:sz w:val="28"/>
          <w:szCs w:val="28"/>
        </w:rPr>
        <w:t>Сессия</w:t>
      </w:r>
      <w:r w:rsidRPr="00F22738">
        <w:rPr>
          <w:rFonts w:ascii="Times New Roman" w:hAnsi="Times New Roman" w:cs="Times New Roman"/>
          <w:b/>
          <w:sz w:val="28"/>
          <w:szCs w:val="28"/>
          <w:lang w:val="pl-PL"/>
        </w:rPr>
        <w:t xml:space="preserve"> 5. </w:t>
      </w:r>
      <w:r w:rsidRPr="00F22738">
        <w:rPr>
          <w:rFonts w:ascii="Times New Roman" w:hAnsi="Times New Roman" w:cs="Times New Roman"/>
          <w:b/>
          <w:sz w:val="28"/>
          <w:szCs w:val="28"/>
        </w:rPr>
        <w:t>Интересы</w:t>
      </w:r>
      <w:r w:rsidRPr="00F22738">
        <w:rPr>
          <w:rFonts w:ascii="Times New Roman" w:hAnsi="Times New Roman" w:cs="Times New Roman"/>
          <w:b/>
          <w:sz w:val="28"/>
          <w:szCs w:val="28"/>
          <w:lang w:val="pl-PL"/>
        </w:rPr>
        <w:t xml:space="preserve"> vs. </w:t>
      </w:r>
      <w:r w:rsidRPr="00F22738">
        <w:rPr>
          <w:rFonts w:ascii="Times New Roman" w:hAnsi="Times New Roman" w:cs="Times New Roman"/>
          <w:b/>
          <w:sz w:val="28"/>
          <w:szCs w:val="28"/>
        </w:rPr>
        <w:t>Ценности</w:t>
      </w:r>
      <w:r w:rsidRPr="00F22738">
        <w:rPr>
          <w:rFonts w:ascii="Times New Roman" w:hAnsi="Times New Roman" w:cs="Times New Roman"/>
          <w:b/>
          <w:sz w:val="28"/>
          <w:szCs w:val="28"/>
          <w:lang w:val="pl-PL"/>
        </w:rPr>
        <w:t xml:space="preserve">: </w:t>
      </w:r>
      <w:r w:rsidRPr="00F22738">
        <w:rPr>
          <w:rFonts w:ascii="Times New Roman" w:hAnsi="Times New Roman" w:cs="Times New Roman"/>
          <w:b/>
          <w:sz w:val="28"/>
          <w:szCs w:val="28"/>
        </w:rPr>
        <w:t>реальное</w:t>
      </w:r>
      <w:r w:rsidRPr="00F22738">
        <w:rPr>
          <w:rFonts w:ascii="Times New Roman" w:hAnsi="Times New Roman" w:cs="Times New Roman"/>
          <w:b/>
          <w:sz w:val="28"/>
          <w:szCs w:val="28"/>
          <w:lang w:val="pl-PL"/>
        </w:rPr>
        <w:t xml:space="preserve"> </w:t>
      </w:r>
      <w:r w:rsidRPr="00F22738">
        <w:rPr>
          <w:rFonts w:ascii="Times New Roman" w:hAnsi="Times New Roman" w:cs="Times New Roman"/>
          <w:b/>
          <w:sz w:val="28"/>
          <w:szCs w:val="28"/>
        </w:rPr>
        <w:t>сотрудничество</w:t>
      </w:r>
      <w:r w:rsidRPr="00F22738">
        <w:rPr>
          <w:rFonts w:ascii="Times New Roman" w:hAnsi="Times New Roman" w:cs="Times New Roman"/>
          <w:b/>
          <w:sz w:val="28"/>
          <w:szCs w:val="28"/>
          <w:lang w:val="pl-PL"/>
        </w:rPr>
        <w:t xml:space="preserve"> od morza do morza – </w:t>
      </w:r>
      <w:r w:rsidRPr="00F22738">
        <w:rPr>
          <w:rFonts w:ascii="Times New Roman" w:hAnsi="Times New Roman" w:cs="Times New Roman"/>
          <w:b/>
          <w:sz w:val="28"/>
          <w:szCs w:val="28"/>
        </w:rPr>
        <w:t>вопреки</w:t>
      </w:r>
      <w:r w:rsidRPr="00F22738">
        <w:rPr>
          <w:rFonts w:ascii="Times New Roman" w:hAnsi="Times New Roman" w:cs="Times New Roman"/>
          <w:b/>
          <w:sz w:val="28"/>
          <w:szCs w:val="28"/>
          <w:lang w:val="pl-PL"/>
        </w:rPr>
        <w:t xml:space="preserve"> </w:t>
      </w:r>
      <w:r w:rsidRPr="00F22738">
        <w:rPr>
          <w:rFonts w:ascii="Times New Roman" w:hAnsi="Times New Roman" w:cs="Times New Roman"/>
          <w:b/>
          <w:sz w:val="28"/>
          <w:szCs w:val="28"/>
        </w:rPr>
        <w:t>и</w:t>
      </w:r>
      <w:r w:rsidRPr="00F22738">
        <w:rPr>
          <w:rFonts w:ascii="Times New Roman" w:hAnsi="Times New Roman" w:cs="Times New Roman"/>
          <w:b/>
          <w:sz w:val="28"/>
          <w:szCs w:val="28"/>
          <w:lang w:val="pl-PL"/>
        </w:rPr>
        <w:t xml:space="preserve"> </w:t>
      </w:r>
      <w:r w:rsidRPr="00F22738">
        <w:rPr>
          <w:rFonts w:ascii="Times New Roman" w:hAnsi="Times New Roman" w:cs="Times New Roman"/>
          <w:b/>
          <w:sz w:val="28"/>
          <w:szCs w:val="28"/>
        </w:rPr>
        <w:t>наперекор</w:t>
      </w:r>
      <w:r w:rsidRPr="00F22738">
        <w:rPr>
          <w:rFonts w:ascii="Times New Roman" w:hAnsi="Times New Roman" w:cs="Times New Roman"/>
          <w:b/>
          <w:sz w:val="28"/>
          <w:szCs w:val="28"/>
          <w:lang w:val="pl-PL"/>
        </w:rPr>
        <w:t xml:space="preserve">… </w:t>
      </w:r>
    </w:p>
    <w:p w14:paraId="577A7E87" w14:textId="77777777" w:rsidR="00FA2AC5" w:rsidRPr="00F22738" w:rsidRDefault="00FA2AC5" w:rsidP="005D324A">
      <w:pPr>
        <w:spacing w:after="0"/>
        <w:jc w:val="both"/>
        <w:rPr>
          <w:rFonts w:ascii="Times New Roman" w:hAnsi="Times New Roman" w:cs="Times New Roman"/>
          <w:b/>
          <w:sz w:val="28"/>
          <w:szCs w:val="28"/>
        </w:rPr>
      </w:pPr>
      <w:r w:rsidRPr="00F22738">
        <w:rPr>
          <w:rFonts w:ascii="Times New Roman" w:hAnsi="Times New Roman" w:cs="Times New Roman"/>
          <w:b/>
          <w:sz w:val="28"/>
          <w:szCs w:val="28"/>
        </w:rPr>
        <w:t>Модератор: Ирина Савельева (НИУ «Высшая школа экономики», Москва)</w:t>
      </w:r>
    </w:p>
    <w:p w14:paraId="1154ED9E" w14:textId="77777777" w:rsidR="00FA2AC5" w:rsidRPr="00F22738" w:rsidRDefault="00FA2AC5" w:rsidP="00FA2AC5">
      <w:pPr>
        <w:spacing w:after="0"/>
        <w:rPr>
          <w:rFonts w:ascii="Times New Roman" w:hAnsi="Times New Roman" w:cs="Times New Roman"/>
          <w:b/>
          <w:sz w:val="28"/>
          <w:szCs w:val="28"/>
        </w:rPr>
      </w:pPr>
    </w:p>
    <w:p w14:paraId="022C8172" w14:textId="77777777" w:rsidR="00FE6F72" w:rsidRPr="00F22738" w:rsidRDefault="00FE6F72" w:rsidP="00FA2AC5">
      <w:pPr>
        <w:spacing w:after="0"/>
        <w:rPr>
          <w:rFonts w:ascii="Times New Roman" w:hAnsi="Times New Roman" w:cs="Times New Roman"/>
          <w:b/>
          <w:sz w:val="28"/>
          <w:szCs w:val="28"/>
        </w:rPr>
      </w:pPr>
      <w:r w:rsidRPr="00F22738">
        <w:rPr>
          <w:rFonts w:ascii="Times New Roman" w:hAnsi="Times New Roman" w:cs="Times New Roman"/>
          <w:sz w:val="28"/>
          <w:szCs w:val="28"/>
        </w:rPr>
        <w:t>Оксана Завьялова (Южный федеральный университет, Ростов-на-Дону) | «Не лучше ли вам помириться с нами…»: попытки выстраивания диалога между русской и польской общественностью накануне Январского восстания 1863 – 1864 гг.</w:t>
      </w:r>
    </w:p>
    <w:p w14:paraId="006EAAFD" w14:textId="77777777" w:rsidR="00FA2AC5" w:rsidRDefault="00FA2AC5" w:rsidP="00FA2AC5">
      <w:pPr>
        <w:spacing w:after="0"/>
        <w:rPr>
          <w:rFonts w:ascii="Times New Roman" w:hAnsi="Times New Roman" w:cs="Times New Roman"/>
          <w:b/>
          <w:sz w:val="28"/>
          <w:szCs w:val="28"/>
        </w:rPr>
      </w:pPr>
    </w:p>
    <w:p w14:paraId="3EC0BE1F" w14:textId="25C94B4E" w:rsidR="00135C6F" w:rsidRPr="00B76D7E" w:rsidRDefault="00135C6F" w:rsidP="0043700C">
      <w:pPr>
        <w:spacing w:after="0" w:line="240" w:lineRule="auto"/>
        <w:jc w:val="both"/>
        <w:rPr>
          <w:rFonts w:ascii="Times New Roman" w:hAnsi="Times New Roman" w:cs="Times New Roman"/>
        </w:rPr>
      </w:pPr>
      <w:r>
        <w:rPr>
          <w:rFonts w:ascii="Times New Roman" w:hAnsi="Times New Roman" w:cs="Times New Roman"/>
        </w:rPr>
        <w:t>На протяжении всего XIX в.</w:t>
      </w:r>
      <w:r w:rsidRPr="00B76D7E">
        <w:rPr>
          <w:rFonts w:ascii="Times New Roman" w:hAnsi="Times New Roman" w:cs="Times New Roman"/>
        </w:rPr>
        <w:t>, особенно насыщенного драматическими событиями в истории русско-польских отношений, представители русской интеллектуальной элиты генерировали собственный взгляд на польскую проблему, предлагая различные варианты ее решения в контексте внутренней и внешней политики Российской империи. Более того</w:t>
      </w:r>
      <w:r>
        <w:rPr>
          <w:rFonts w:ascii="Times New Roman" w:hAnsi="Times New Roman" w:cs="Times New Roman"/>
        </w:rPr>
        <w:t>,</w:t>
      </w:r>
      <w:r w:rsidRPr="00B76D7E">
        <w:rPr>
          <w:rFonts w:ascii="Times New Roman" w:hAnsi="Times New Roman" w:cs="Times New Roman"/>
        </w:rPr>
        <w:t xml:space="preserve"> накануне Поль</w:t>
      </w:r>
      <w:r>
        <w:rPr>
          <w:rFonts w:ascii="Times New Roman" w:hAnsi="Times New Roman" w:cs="Times New Roman"/>
        </w:rPr>
        <w:t>ского восстания 1863–</w:t>
      </w:r>
      <w:r w:rsidRPr="00B76D7E">
        <w:rPr>
          <w:rFonts w:ascii="Times New Roman" w:hAnsi="Times New Roman" w:cs="Times New Roman"/>
        </w:rPr>
        <w:t xml:space="preserve">1864 гг. </w:t>
      </w:r>
      <w:r>
        <w:rPr>
          <w:rFonts w:ascii="Times New Roman" w:hAnsi="Times New Roman" w:cs="Times New Roman"/>
        </w:rPr>
        <w:t>русскими мыслителями</w:t>
      </w:r>
      <w:r w:rsidRPr="00B76D7E">
        <w:rPr>
          <w:rFonts w:ascii="Times New Roman" w:hAnsi="Times New Roman" w:cs="Times New Roman"/>
        </w:rPr>
        <w:t xml:space="preserve"> М.П. Погодиным, Б.Н. Чичериным, К.Д. Кавелиным, М.Н. Катковым и др. предлага</w:t>
      </w:r>
      <w:r>
        <w:rPr>
          <w:rFonts w:ascii="Times New Roman" w:hAnsi="Times New Roman" w:cs="Times New Roman"/>
        </w:rPr>
        <w:t>лись</w:t>
      </w:r>
      <w:r w:rsidRPr="00B76D7E">
        <w:rPr>
          <w:rFonts w:ascii="Times New Roman" w:hAnsi="Times New Roman" w:cs="Times New Roman"/>
        </w:rPr>
        <w:t xml:space="preserve"> примирительные меры в отношении Царства Польского</w:t>
      </w:r>
      <w:r>
        <w:rPr>
          <w:rFonts w:ascii="Times New Roman" w:hAnsi="Times New Roman" w:cs="Times New Roman"/>
        </w:rPr>
        <w:t>, которые</w:t>
      </w:r>
      <w:r w:rsidRPr="00B76D7E">
        <w:rPr>
          <w:rFonts w:ascii="Times New Roman" w:hAnsi="Times New Roman" w:cs="Times New Roman"/>
        </w:rPr>
        <w:t xml:space="preserve"> были направлены на налаживание русско-польских отношений, преодоление «перегибов» в русской политике управления </w:t>
      </w:r>
      <w:r>
        <w:rPr>
          <w:rFonts w:ascii="Times New Roman" w:hAnsi="Times New Roman" w:cs="Times New Roman"/>
        </w:rPr>
        <w:t>Царством Польским</w:t>
      </w:r>
      <w:r w:rsidRPr="00B76D7E">
        <w:rPr>
          <w:rFonts w:ascii="Times New Roman" w:hAnsi="Times New Roman" w:cs="Times New Roman"/>
        </w:rPr>
        <w:t xml:space="preserve">, допущенных </w:t>
      </w:r>
      <w:r>
        <w:rPr>
          <w:rFonts w:ascii="Times New Roman" w:hAnsi="Times New Roman" w:cs="Times New Roman"/>
        </w:rPr>
        <w:t>в</w:t>
      </w:r>
      <w:r w:rsidRPr="00B76D7E">
        <w:rPr>
          <w:rFonts w:ascii="Times New Roman" w:hAnsi="Times New Roman" w:cs="Times New Roman"/>
        </w:rPr>
        <w:t xml:space="preserve"> </w:t>
      </w:r>
      <w:r>
        <w:rPr>
          <w:rFonts w:ascii="Times New Roman" w:hAnsi="Times New Roman" w:cs="Times New Roman"/>
        </w:rPr>
        <w:t>годы правления</w:t>
      </w:r>
      <w:r w:rsidRPr="00B76D7E">
        <w:rPr>
          <w:rFonts w:ascii="Times New Roman" w:hAnsi="Times New Roman" w:cs="Times New Roman"/>
        </w:rPr>
        <w:t xml:space="preserve"> Николая </w:t>
      </w:r>
      <w:r w:rsidRPr="00B76D7E">
        <w:rPr>
          <w:rFonts w:ascii="Times New Roman" w:hAnsi="Times New Roman" w:cs="Times New Roman"/>
          <w:lang w:val="de-DE"/>
        </w:rPr>
        <w:t>I</w:t>
      </w:r>
      <w:r w:rsidRPr="00B76D7E">
        <w:rPr>
          <w:rFonts w:ascii="Times New Roman" w:hAnsi="Times New Roman" w:cs="Times New Roman"/>
        </w:rPr>
        <w:t xml:space="preserve">. В середине </w:t>
      </w:r>
      <w:r w:rsidRPr="00B76D7E">
        <w:rPr>
          <w:rFonts w:ascii="Times New Roman" w:hAnsi="Times New Roman" w:cs="Times New Roman"/>
          <w:lang w:val="en-US"/>
        </w:rPr>
        <w:t>XIX</w:t>
      </w:r>
      <w:r w:rsidRPr="00B76D7E">
        <w:rPr>
          <w:rFonts w:ascii="Times New Roman" w:hAnsi="Times New Roman" w:cs="Times New Roman"/>
        </w:rPr>
        <w:t xml:space="preserve"> </w:t>
      </w:r>
      <w:r>
        <w:rPr>
          <w:rFonts w:ascii="Times New Roman" w:hAnsi="Times New Roman" w:cs="Times New Roman"/>
        </w:rPr>
        <w:t>в..</w:t>
      </w:r>
      <w:r w:rsidRPr="00B76D7E">
        <w:rPr>
          <w:rFonts w:ascii="Times New Roman" w:hAnsi="Times New Roman" w:cs="Times New Roman"/>
        </w:rPr>
        <w:t xml:space="preserve"> представители русского образованного общества – ученые, писатели, преподаватели университетов</w:t>
      </w:r>
      <w:r>
        <w:rPr>
          <w:rFonts w:ascii="Times New Roman" w:hAnsi="Times New Roman" w:cs="Times New Roman"/>
        </w:rPr>
        <w:t xml:space="preserve"> </w:t>
      </w:r>
      <w:r w:rsidRPr="00B76D7E">
        <w:rPr>
          <w:rFonts w:ascii="Times New Roman" w:hAnsi="Times New Roman" w:cs="Times New Roman"/>
        </w:rPr>
        <w:t xml:space="preserve">– стремились выйти на диалог с польскими научными и литературными кругами и тем самым найти совместный выход из кризисной ситуации нарастающего противостояния между империей и Царством Польским. </w:t>
      </w:r>
    </w:p>
    <w:p w14:paraId="70E29025" w14:textId="77777777" w:rsidR="00135C6F" w:rsidRPr="00F22738" w:rsidRDefault="00135C6F" w:rsidP="00FA2AC5">
      <w:pPr>
        <w:spacing w:after="0"/>
        <w:rPr>
          <w:rFonts w:ascii="Times New Roman" w:hAnsi="Times New Roman" w:cs="Times New Roman"/>
          <w:b/>
          <w:sz w:val="28"/>
          <w:szCs w:val="28"/>
        </w:rPr>
      </w:pPr>
    </w:p>
    <w:p w14:paraId="30A264B6" w14:textId="77777777" w:rsidR="00FE6F72" w:rsidRDefault="00FE6F72" w:rsidP="00FA2AC5">
      <w:pPr>
        <w:spacing w:after="0"/>
        <w:rPr>
          <w:rFonts w:ascii="Times New Roman" w:hAnsi="Times New Roman" w:cs="Times New Roman"/>
          <w:sz w:val="28"/>
          <w:szCs w:val="28"/>
        </w:rPr>
      </w:pPr>
      <w:r w:rsidRPr="00F22738">
        <w:rPr>
          <w:rFonts w:ascii="Times New Roman" w:hAnsi="Times New Roman" w:cs="Times New Roman"/>
          <w:sz w:val="28"/>
          <w:szCs w:val="28"/>
        </w:rPr>
        <w:t>Максим Крот (Южный федеральный университет, Ростов-на-Дону) | Польские надежды в эпоху «Правительственной весны» 1904 г.</w:t>
      </w:r>
    </w:p>
    <w:p w14:paraId="60FE5873" w14:textId="77777777" w:rsidR="002F4C1C" w:rsidRPr="00F22738" w:rsidRDefault="002F4C1C" w:rsidP="00FA2AC5">
      <w:pPr>
        <w:spacing w:after="0"/>
        <w:rPr>
          <w:rFonts w:ascii="Times New Roman" w:hAnsi="Times New Roman" w:cs="Times New Roman"/>
          <w:sz w:val="28"/>
          <w:szCs w:val="28"/>
        </w:rPr>
      </w:pPr>
    </w:p>
    <w:p w14:paraId="189425A2" w14:textId="4953857D" w:rsidR="002F4C1C" w:rsidRPr="002F4C1C" w:rsidRDefault="002F4C1C" w:rsidP="0043700C">
      <w:pPr>
        <w:spacing w:after="0" w:line="240" w:lineRule="auto"/>
        <w:jc w:val="both"/>
        <w:rPr>
          <w:rFonts w:ascii="Times New Roman" w:hAnsi="Times New Roman" w:cs="Times New Roman"/>
        </w:rPr>
      </w:pPr>
      <w:r w:rsidRPr="002F4C1C">
        <w:rPr>
          <w:rFonts w:ascii="Times New Roman" w:hAnsi="Times New Roman" w:cs="Times New Roman"/>
        </w:rPr>
        <w:t>Осенью 1904 г., после провозглашения П.Д. Святополк-Мирским «эры доверия» к общественным силам</w:t>
      </w:r>
      <w:r>
        <w:rPr>
          <w:rFonts w:ascii="Times New Roman" w:hAnsi="Times New Roman" w:cs="Times New Roman"/>
        </w:rPr>
        <w:t>,</w:t>
      </w:r>
      <w:r w:rsidRPr="002F4C1C">
        <w:rPr>
          <w:rFonts w:ascii="Times New Roman" w:hAnsi="Times New Roman" w:cs="Times New Roman"/>
        </w:rPr>
        <w:t xml:space="preserve"> Россия вступает в эпоху, названную современниками «правительственной весной». Эта эпоха породила в кругах польской интеллектуальной и политической элиты, стоявшей на «</w:t>
      </w:r>
      <w:proofErr w:type="spellStart"/>
      <w:r w:rsidRPr="002F4C1C">
        <w:rPr>
          <w:rFonts w:ascii="Times New Roman" w:hAnsi="Times New Roman" w:cs="Times New Roman"/>
        </w:rPr>
        <w:t>угодовой</w:t>
      </w:r>
      <w:proofErr w:type="spellEnd"/>
      <w:r w:rsidRPr="002F4C1C">
        <w:rPr>
          <w:rFonts w:ascii="Times New Roman" w:hAnsi="Times New Roman" w:cs="Times New Roman"/>
        </w:rPr>
        <w:t xml:space="preserve">» (согласительной) позиции, надежды на возможность конструктивного диалога с имперскими властями и изменение дискриминационного правительственного курса в отношении польских земель. </w:t>
      </w:r>
      <w:r>
        <w:rPr>
          <w:rFonts w:ascii="Times New Roman" w:hAnsi="Times New Roman" w:cs="Times New Roman"/>
        </w:rPr>
        <w:t>Они</w:t>
      </w:r>
      <w:r w:rsidR="00135C6F">
        <w:rPr>
          <w:rFonts w:ascii="Times New Roman" w:hAnsi="Times New Roman" w:cs="Times New Roman"/>
        </w:rPr>
        <w:t xml:space="preserve"> воплотились в</w:t>
      </w:r>
      <w:r w:rsidRPr="002F4C1C">
        <w:rPr>
          <w:rFonts w:ascii="Times New Roman" w:hAnsi="Times New Roman" w:cs="Times New Roman"/>
        </w:rPr>
        <w:t xml:space="preserve"> ряде коллективных и индивидуальных писем и обращений к Святополк-Мирскому в октябре-декабре 1904 г. Среди их авторов были такие видные польские общественные деятели, как В.Ю. </w:t>
      </w:r>
      <w:proofErr w:type="spellStart"/>
      <w:r w:rsidRPr="002F4C1C">
        <w:rPr>
          <w:rFonts w:ascii="Times New Roman" w:hAnsi="Times New Roman" w:cs="Times New Roman"/>
        </w:rPr>
        <w:t>Тышкевич</w:t>
      </w:r>
      <w:proofErr w:type="spellEnd"/>
      <w:r w:rsidRPr="002F4C1C">
        <w:rPr>
          <w:rFonts w:ascii="Times New Roman" w:hAnsi="Times New Roman" w:cs="Times New Roman"/>
        </w:rPr>
        <w:t xml:space="preserve">, В.Д. </w:t>
      </w:r>
      <w:proofErr w:type="spellStart"/>
      <w:r w:rsidRPr="002F4C1C">
        <w:rPr>
          <w:rFonts w:ascii="Times New Roman" w:hAnsi="Times New Roman" w:cs="Times New Roman"/>
        </w:rPr>
        <w:t>Спасович</w:t>
      </w:r>
      <w:proofErr w:type="spellEnd"/>
      <w:r w:rsidRPr="002F4C1C">
        <w:rPr>
          <w:rFonts w:ascii="Times New Roman" w:hAnsi="Times New Roman" w:cs="Times New Roman"/>
        </w:rPr>
        <w:t>, А.В. Красин</w:t>
      </w:r>
      <w:r w:rsidR="00135C6F">
        <w:rPr>
          <w:rFonts w:ascii="Times New Roman" w:hAnsi="Times New Roman" w:cs="Times New Roman"/>
        </w:rPr>
        <w:t xml:space="preserve">ский, В.И. </w:t>
      </w:r>
      <w:proofErr w:type="spellStart"/>
      <w:r w:rsidR="00135C6F">
        <w:rPr>
          <w:rFonts w:ascii="Times New Roman" w:hAnsi="Times New Roman" w:cs="Times New Roman"/>
        </w:rPr>
        <w:t>Велепольский</w:t>
      </w:r>
      <w:proofErr w:type="spellEnd"/>
      <w:r w:rsidR="00135C6F">
        <w:rPr>
          <w:rFonts w:ascii="Times New Roman" w:hAnsi="Times New Roman" w:cs="Times New Roman"/>
        </w:rPr>
        <w:t xml:space="preserve"> и др</w:t>
      </w:r>
      <w:r w:rsidRPr="002F4C1C">
        <w:rPr>
          <w:rFonts w:ascii="Times New Roman" w:hAnsi="Times New Roman" w:cs="Times New Roman"/>
        </w:rPr>
        <w:t>. Анализ основных тезисов указанных писем призван помочь пересмотреть сложившееся устойчивое представление об априорном доминировании «конфликтности» в настроениях польской элиты. Целью доклада является не только  рассмотрение основных положений обращений умеренной части польской общественности и выстраив</w:t>
      </w:r>
      <w:r w:rsidR="00283AB0">
        <w:rPr>
          <w:rFonts w:ascii="Times New Roman" w:hAnsi="Times New Roman" w:cs="Times New Roman"/>
        </w:rPr>
        <w:t>аемой их авторами</w:t>
      </w:r>
      <w:r w:rsidRPr="002F4C1C">
        <w:rPr>
          <w:rFonts w:ascii="Times New Roman" w:hAnsi="Times New Roman" w:cs="Times New Roman"/>
        </w:rPr>
        <w:t xml:space="preserve"> модели взаимодействия</w:t>
      </w:r>
      <w:r w:rsidR="00135C6F">
        <w:rPr>
          <w:rFonts w:ascii="Times New Roman" w:hAnsi="Times New Roman" w:cs="Times New Roman"/>
        </w:rPr>
        <w:t xml:space="preserve"> с властью</w:t>
      </w:r>
      <w:r w:rsidRPr="002F4C1C">
        <w:rPr>
          <w:rFonts w:ascii="Times New Roman" w:hAnsi="Times New Roman" w:cs="Times New Roman"/>
        </w:rPr>
        <w:t xml:space="preserve">, но и анализ «реализуемости» этих проектов в условиях поляризации  и радикализации общественных настроений в империи в начале </w:t>
      </w:r>
      <w:r w:rsidRPr="002F4C1C">
        <w:rPr>
          <w:rFonts w:ascii="Times New Roman" w:hAnsi="Times New Roman" w:cs="Times New Roman"/>
          <w:lang w:val="en-US"/>
        </w:rPr>
        <w:t>XX</w:t>
      </w:r>
      <w:r>
        <w:rPr>
          <w:rFonts w:ascii="Times New Roman" w:hAnsi="Times New Roman" w:cs="Times New Roman"/>
        </w:rPr>
        <w:t xml:space="preserve"> в</w:t>
      </w:r>
      <w:r w:rsidRPr="002F4C1C">
        <w:rPr>
          <w:rFonts w:ascii="Times New Roman" w:hAnsi="Times New Roman" w:cs="Times New Roman"/>
        </w:rPr>
        <w:t>.</w:t>
      </w:r>
    </w:p>
    <w:p w14:paraId="06747E96" w14:textId="77777777" w:rsidR="00FE6F72" w:rsidRPr="00F22738" w:rsidRDefault="00FE6F72" w:rsidP="00FA2AC5">
      <w:pPr>
        <w:spacing w:after="0"/>
        <w:rPr>
          <w:rFonts w:ascii="Times New Roman" w:hAnsi="Times New Roman" w:cs="Times New Roman"/>
          <w:sz w:val="28"/>
          <w:szCs w:val="28"/>
        </w:rPr>
      </w:pPr>
    </w:p>
    <w:p w14:paraId="3E2905F3" w14:textId="77777777" w:rsidR="00187A70" w:rsidRPr="005D7FB1" w:rsidRDefault="00187A70" w:rsidP="005D324A">
      <w:pPr>
        <w:spacing w:after="0"/>
        <w:jc w:val="both"/>
        <w:rPr>
          <w:rFonts w:ascii="Times New Roman" w:hAnsi="Times New Roman" w:cs="Times New Roman"/>
          <w:color w:val="FF0000"/>
          <w:sz w:val="28"/>
          <w:szCs w:val="28"/>
          <w:shd w:val="clear" w:color="auto" w:fill="FFFFFF"/>
        </w:rPr>
      </w:pPr>
      <w:r w:rsidRPr="005D7FB1">
        <w:rPr>
          <w:rFonts w:ascii="Times New Roman" w:hAnsi="Times New Roman" w:cs="Times New Roman"/>
          <w:color w:val="FF0000"/>
          <w:sz w:val="28"/>
          <w:szCs w:val="28"/>
          <w:shd w:val="clear" w:color="auto" w:fill="FFFFFF"/>
        </w:rPr>
        <w:t xml:space="preserve">Томаш Зарыций </w:t>
      </w:r>
      <w:r w:rsidRPr="005D7FB1">
        <w:rPr>
          <w:rFonts w:ascii="Times New Roman" w:hAnsi="Times New Roman" w:cs="Times New Roman"/>
          <w:color w:val="FF0000"/>
          <w:sz w:val="28"/>
          <w:szCs w:val="28"/>
        </w:rPr>
        <w:t>(</w:t>
      </w:r>
      <w:r w:rsidRPr="005D7FB1">
        <w:rPr>
          <w:rFonts w:ascii="Times New Roman" w:eastAsia="Times New Roman" w:hAnsi="Times New Roman" w:cs="Times New Roman"/>
          <w:bCs/>
          <w:color w:val="FF0000"/>
          <w:sz w:val="28"/>
          <w:szCs w:val="28"/>
          <w:lang w:eastAsia="ar-SA"/>
        </w:rPr>
        <w:t>Варшавский университет, Польша</w:t>
      </w:r>
      <w:r w:rsidRPr="005D7FB1">
        <w:rPr>
          <w:rFonts w:ascii="Times New Roman" w:hAnsi="Times New Roman" w:cs="Times New Roman"/>
          <w:color w:val="FF0000"/>
          <w:sz w:val="28"/>
          <w:szCs w:val="28"/>
        </w:rPr>
        <w:t xml:space="preserve">) | Александр </w:t>
      </w:r>
      <w:proofErr w:type="spellStart"/>
      <w:r w:rsidRPr="005D7FB1">
        <w:rPr>
          <w:rFonts w:ascii="Times New Roman" w:hAnsi="Times New Roman" w:cs="Times New Roman"/>
          <w:color w:val="FF0000"/>
          <w:sz w:val="28"/>
          <w:szCs w:val="28"/>
        </w:rPr>
        <w:t>Ледницкий</w:t>
      </w:r>
      <w:proofErr w:type="spellEnd"/>
      <w:r w:rsidRPr="005D7FB1">
        <w:rPr>
          <w:rFonts w:ascii="Times New Roman" w:hAnsi="Times New Roman" w:cs="Times New Roman"/>
          <w:color w:val="FF0000"/>
          <w:sz w:val="28"/>
          <w:szCs w:val="28"/>
        </w:rPr>
        <w:t>:</w:t>
      </w:r>
      <w:r w:rsidR="00F22738" w:rsidRPr="005D7FB1">
        <w:rPr>
          <w:rFonts w:ascii="Times New Roman" w:hAnsi="Times New Roman" w:cs="Times New Roman"/>
          <w:color w:val="FF0000"/>
          <w:sz w:val="28"/>
          <w:szCs w:val="28"/>
        </w:rPr>
        <w:t xml:space="preserve"> социологическая интерпретация маргинализации памяти о выдающемся польском посреднике в отношениях с Россией</w:t>
      </w:r>
    </w:p>
    <w:p w14:paraId="46D623BA" w14:textId="77777777" w:rsidR="00187A70" w:rsidRPr="005D7FB1" w:rsidRDefault="00187A70" w:rsidP="005D324A">
      <w:pPr>
        <w:spacing w:after="0"/>
        <w:jc w:val="both"/>
        <w:rPr>
          <w:rFonts w:ascii="Times New Roman" w:hAnsi="Times New Roman" w:cs="Times New Roman"/>
          <w:color w:val="FF0000"/>
          <w:sz w:val="28"/>
          <w:szCs w:val="28"/>
          <w:lang w:val="pl-PL"/>
        </w:rPr>
      </w:pPr>
      <w:r w:rsidRPr="005D7FB1">
        <w:rPr>
          <w:rFonts w:ascii="Times New Roman" w:hAnsi="Times New Roman" w:cs="Times New Roman"/>
          <w:color w:val="FF0000"/>
          <w:sz w:val="28"/>
          <w:szCs w:val="28"/>
          <w:lang w:val="pl-PL"/>
        </w:rPr>
        <w:t xml:space="preserve">Tomasz Zarycki (Uniwersytet Warszawski, Polska) | </w:t>
      </w:r>
      <w:proofErr w:type="spellStart"/>
      <w:r w:rsidR="00F22738" w:rsidRPr="005D7FB1">
        <w:rPr>
          <w:rFonts w:ascii="Times New Roman" w:hAnsi="Times New Roman" w:cs="Times New Roman"/>
          <w:color w:val="FF0000"/>
          <w:sz w:val="28"/>
          <w:szCs w:val="28"/>
        </w:rPr>
        <w:t>Aleksander</w:t>
      </w:r>
      <w:proofErr w:type="spellEnd"/>
      <w:r w:rsidR="00F22738" w:rsidRPr="005D7FB1">
        <w:rPr>
          <w:rFonts w:ascii="Times New Roman" w:hAnsi="Times New Roman" w:cs="Times New Roman"/>
          <w:color w:val="FF0000"/>
          <w:sz w:val="28"/>
          <w:szCs w:val="28"/>
        </w:rPr>
        <w:t xml:space="preserve"> </w:t>
      </w:r>
      <w:proofErr w:type="spellStart"/>
      <w:r w:rsidR="00F22738" w:rsidRPr="005D7FB1">
        <w:rPr>
          <w:rFonts w:ascii="Times New Roman" w:hAnsi="Times New Roman" w:cs="Times New Roman"/>
          <w:color w:val="FF0000"/>
          <w:sz w:val="28"/>
          <w:szCs w:val="28"/>
        </w:rPr>
        <w:t>Lednicki</w:t>
      </w:r>
      <w:proofErr w:type="spellEnd"/>
      <w:r w:rsidR="00F22738" w:rsidRPr="005D7FB1">
        <w:rPr>
          <w:rFonts w:ascii="Times New Roman" w:hAnsi="Times New Roman" w:cs="Times New Roman"/>
          <w:color w:val="FF0000"/>
          <w:sz w:val="28"/>
          <w:szCs w:val="28"/>
        </w:rPr>
        <w:t xml:space="preserve">: </w:t>
      </w:r>
      <w:proofErr w:type="spellStart"/>
      <w:r w:rsidR="00F22738" w:rsidRPr="005D7FB1">
        <w:rPr>
          <w:rFonts w:ascii="Times New Roman" w:hAnsi="Times New Roman" w:cs="Times New Roman"/>
          <w:color w:val="FF0000"/>
          <w:sz w:val="28"/>
          <w:szCs w:val="28"/>
        </w:rPr>
        <w:t>socjologiczna</w:t>
      </w:r>
      <w:proofErr w:type="spellEnd"/>
      <w:r w:rsidR="00F22738" w:rsidRPr="005D7FB1">
        <w:rPr>
          <w:rFonts w:ascii="Times New Roman" w:hAnsi="Times New Roman" w:cs="Times New Roman"/>
          <w:color w:val="FF0000"/>
          <w:sz w:val="28"/>
          <w:szCs w:val="28"/>
        </w:rPr>
        <w:t xml:space="preserve"> </w:t>
      </w:r>
      <w:proofErr w:type="spellStart"/>
      <w:r w:rsidR="00F22738" w:rsidRPr="005D7FB1">
        <w:rPr>
          <w:rFonts w:ascii="Times New Roman" w:hAnsi="Times New Roman" w:cs="Times New Roman"/>
          <w:color w:val="FF0000"/>
          <w:sz w:val="28"/>
          <w:szCs w:val="28"/>
        </w:rPr>
        <w:t>interpretacja</w:t>
      </w:r>
      <w:proofErr w:type="spellEnd"/>
      <w:r w:rsidR="00F22738" w:rsidRPr="005D7FB1">
        <w:rPr>
          <w:rFonts w:ascii="Times New Roman" w:hAnsi="Times New Roman" w:cs="Times New Roman"/>
          <w:color w:val="FF0000"/>
          <w:sz w:val="28"/>
          <w:szCs w:val="28"/>
        </w:rPr>
        <w:t xml:space="preserve"> </w:t>
      </w:r>
      <w:proofErr w:type="spellStart"/>
      <w:r w:rsidR="00F22738" w:rsidRPr="005D7FB1">
        <w:rPr>
          <w:rFonts w:ascii="Times New Roman" w:hAnsi="Times New Roman" w:cs="Times New Roman"/>
          <w:color w:val="FF0000"/>
          <w:sz w:val="28"/>
          <w:szCs w:val="28"/>
        </w:rPr>
        <w:t>marginalizacji</w:t>
      </w:r>
      <w:proofErr w:type="spellEnd"/>
      <w:r w:rsidR="00F22738" w:rsidRPr="005D7FB1">
        <w:rPr>
          <w:rFonts w:ascii="Times New Roman" w:hAnsi="Times New Roman" w:cs="Times New Roman"/>
          <w:color w:val="FF0000"/>
          <w:sz w:val="28"/>
          <w:szCs w:val="28"/>
        </w:rPr>
        <w:t xml:space="preserve"> </w:t>
      </w:r>
      <w:proofErr w:type="spellStart"/>
      <w:r w:rsidR="00F22738" w:rsidRPr="005D7FB1">
        <w:rPr>
          <w:rFonts w:ascii="Times New Roman" w:hAnsi="Times New Roman" w:cs="Times New Roman"/>
          <w:color w:val="FF0000"/>
          <w:sz w:val="28"/>
          <w:szCs w:val="28"/>
        </w:rPr>
        <w:t>pamięci</w:t>
      </w:r>
      <w:proofErr w:type="spellEnd"/>
      <w:r w:rsidR="00F22738" w:rsidRPr="005D7FB1">
        <w:rPr>
          <w:rFonts w:ascii="Times New Roman" w:hAnsi="Times New Roman" w:cs="Times New Roman"/>
          <w:color w:val="FF0000"/>
          <w:sz w:val="28"/>
          <w:szCs w:val="28"/>
        </w:rPr>
        <w:t xml:space="preserve"> o </w:t>
      </w:r>
      <w:proofErr w:type="spellStart"/>
      <w:r w:rsidR="00F22738" w:rsidRPr="005D7FB1">
        <w:rPr>
          <w:rFonts w:ascii="Times New Roman" w:hAnsi="Times New Roman" w:cs="Times New Roman"/>
          <w:color w:val="FF0000"/>
          <w:sz w:val="28"/>
          <w:szCs w:val="28"/>
        </w:rPr>
        <w:t>wybitnym</w:t>
      </w:r>
      <w:proofErr w:type="spellEnd"/>
      <w:r w:rsidR="00F22738" w:rsidRPr="005D7FB1">
        <w:rPr>
          <w:rFonts w:ascii="Times New Roman" w:hAnsi="Times New Roman" w:cs="Times New Roman"/>
          <w:color w:val="FF0000"/>
          <w:sz w:val="28"/>
          <w:szCs w:val="28"/>
        </w:rPr>
        <w:t xml:space="preserve"> </w:t>
      </w:r>
      <w:proofErr w:type="spellStart"/>
      <w:r w:rsidR="00F22738" w:rsidRPr="005D7FB1">
        <w:rPr>
          <w:rFonts w:ascii="Times New Roman" w:hAnsi="Times New Roman" w:cs="Times New Roman"/>
          <w:color w:val="FF0000"/>
          <w:sz w:val="28"/>
          <w:szCs w:val="28"/>
        </w:rPr>
        <w:t>polskim</w:t>
      </w:r>
      <w:proofErr w:type="spellEnd"/>
      <w:r w:rsidR="00F22738" w:rsidRPr="005D7FB1">
        <w:rPr>
          <w:rFonts w:ascii="Times New Roman" w:hAnsi="Times New Roman" w:cs="Times New Roman"/>
          <w:color w:val="FF0000"/>
          <w:sz w:val="28"/>
          <w:szCs w:val="28"/>
        </w:rPr>
        <w:t xml:space="preserve"> </w:t>
      </w:r>
      <w:proofErr w:type="spellStart"/>
      <w:r w:rsidR="00F22738" w:rsidRPr="005D7FB1">
        <w:rPr>
          <w:rFonts w:ascii="Times New Roman" w:hAnsi="Times New Roman" w:cs="Times New Roman"/>
          <w:color w:val="FF0000"/>
          <w:sz w:val="28"/>
          <w:szCs w:val="28"/>
        </w:rPr>
        <w:t>pośredniku</w:t>
      </w:r>
      <w:proofErr w:type="spellEnd"/>
      <w:r w:rsidR="00F22738" w:rsidRPr="005D7FB1">
        <w:rPr>
          <w:rFonts w:ascii="Times New Roman" w:hAnsi="Times New Roman" w:cs="Times New Roman"/>
          <w:color w:val="FF0000"/>
          <w:sz w:val="28"/>
          <w:szCs w:val="28"/>
        </w:rPr>
        <w:t xml:space="preserve"> w </w:t>
      </w:r>
      <w:proofErr w:type="spellStart"/>
      <w:r w:rsidR="00F22738" w:rsidRPr="005D7FB1">
        <w:rPr>
          <w:rFonts w:ascii="Times New Roman" w:hAnsi="Times New Roman" w:cs="Times New Roman"/>
          <w:color w:val="FF0000"/>
          <w:sz w:val="28"/>
          <w:szCs w:val="28"/>
        </w:rPr>
        <w:t>relacjach</w:t>
      </w:r>
      <w:proofErr w:type="spellEnd"/>
      <w:r w:rsidR="00F22738" w:rsidRPr="005D7FB1">
        <w:rPr>
          <w:rFonts w:ascii="Times New Roman" w:hAnsi="Times New Roman" w:cs="Times New Roman"/>
          <w:color w:val="FF0000"/>
          <w:sz w:val="28"/>
          <w:szCs w:val="28"/>
        </w:rPr>
        <w:t xml:space="preserve"> z </w:t>
      </w:r>
      <w:proofErr w:type="spellStart"/>
      <w:r w:rsidR="00F22738" w:rsidRPr="005D7FB1">
        <w:rPr>
          <w:rFonts w:ascii="Times New Roman" w:hAnsi="Times New Roman" w:cs="Times New Roman"/>
          <w:color w:val="FF0000"/>
          <w:sz w:val="28"/>
          <w:szCs w:val="28"/>
        </w:rPr>
        <w:t>Rosją</w:t>
      </w:r>
      <w:proofErr w:type="spellEnd"/>
    </w:p>
    <w:p w14:paraId="2025785B" w14:textId="77777777" w:rsidR="00187A70" w:rsidRPr="00F22738" w:rsidRDefault="00187A70" w:rsidP="005D324A">
      <w:pPr>
        <w:spacing w:after="0"/>
        <w:jc w:val="both"/>
        <w:rPr>
          <w:rFonts w:ascii="Times New Roman" w:hAnsi="Times New Roman" w:cs="Times New Roman"/>
          <w:noProof/>
          <w:sz w:val="28"/>
          <w:szCs w:val="28"/>
          <w:lang w:val="pl-PL"/>
        </w:rPr>
      </w:pPr>
    </w:p>
    <w:p w14:paraId="5886F01B" w14:textId="77777777" w:rsidR="00FE6F72" w:rsidRPr="00F22738" w:rsidRDefault="00FE6F72" w:rsidP="005D324A">
      <w:pPr>
        <w:spacing w:after="0"/>
        <w:jc w:val="both"/>
        <w:rPr>
          <w:rFonts w:ascii="Times New Roman" w:hAnsi="Times New Roman" w:cs="Times New Roman"/>
          <w:b/>
          <w:sz w:val="28"/>
          <w:szCs w:val="28"/>
          <w:lang w:val="pl-PL"/>
        </w:rPr>
      </w:pPr>
      <w:r w:rsidRPr="00F22738">
        <w:rPr>
          <w:rFonts w:ascii="Times New Roman" w:hAnsi="Times New Roman" w:cs="Times New Roman"/>
          <w:noProof/>
          <w:sz w:val="28"/>
          <w:szCs w:val="28"/>
        </w:rPr>
        <w:t>Ян</w:t>
      </w:r>
      <w:r w:rsidRPr="00F22738">
        <w:rPr>
          <w:rFonts w:ascii="Times New Roman" w:hAnsi="Times New Roman" w:cs="Times New Roman"/>
          <w:sz w:val="28"/>
          <w:szCs w:val="28"/>
          <w:lang w:val="pl-PL"/>
        </w:rPr>
        <w:t xml:space="preserve"> </w:t>
      </w:r>
      <w:r w:rsidR="00187A70" w:rsidRPr="00F22738">
        <w:rPr>
          <w:rFonts w:ascii="Times New Roman" w:hAnsi="Times New Roman" w:cs="Times New Roman"/>
          <w:sz w:val="28"/>
          <w:szCs w:val="28"/>
        </w:rPr>
        <w:t>Станислав</w:t>
      </w:r>
      <w:r w:rsidR="00187A70" w:rsidRPr="00F22738">
        <w:rPr>
          <w:rFonts w:ascii="Times New Roman" w:hAnsi="Times New Roman" w:cs="Times New Roman"/>
          <w:sz w:val="28"/>
          <w:szCs w:val="28"/>
          <w:lang w:val="pl-PL"/>
        </w:rPr>
        <w:t xml:space="preserve"> </w:t>
      </w:r>
      <w:r w:rsidR="00187A70" w:rsidRPr="00F22738">
        <w:rPr>
          <w:rFonts w:ascii="Times New Roman" w:hAnsi="Times New Roman" w:cs="Times New Roman"/>
          <w:sz w:val="28"/>
          <w:szCs w:val="28"/>
        </w:rPr>
        <w:t>Ц</w:t>
      </w:r>
      <w:r w:rsidRPr="00F22738">
        <w:rPr>
          <w:rFonts w:ascii="Times New Roman" w:hAnsi="Times New Roman" w:cs="Times New Roman"/>
          <w:sz w:val="28"/>
          <w:szCs w:val="28"/>
        </w:rPr>
        <w:t>ехановский</w:t>
      </w:r>
      <w:r w:rsidRPr="00F22738">
        <w:rPr>
          <w:rFonts w:ascii="Times New Roman" w:hAnsi="Times New Roman" w:cs="Times New Roman"/>
          <w:sz w:val="28"/>
          <w:szCs w:val="28"/>
          <w:lang w:val="pl-PL"/>
        </w:rPr>
        <w:t xml:space="preserve"> </w:t>
      </w:r>
      <w:r w:rsidRPr="00F22738">
        <w:rPr>
          <w:rFonts w:ascii="Times New Roman" w:eastAsia="Times New Roman" w:hAnsi="Times New Roman" w:cs="Times New Roman"/>
          <w:bCs/>
          <w:sz w:val="28"/>
          <w:szCs w:val="28"/>
          <w:lang w:val="pl-PL" w:eastAsia="ar-SA"/>
        </w:rPr>
        <w:t>(</w:t>
      </w:r>
      <w:r w:rsidRPr="00F22738">
        <w:rPr>
          <w:rFonts w:ascii="Times New Roman" w:eastAsia="Times New Roman" w:hAnsi="Times New Roman" w:cs="Times New Roman"/>
          <w:bCs/>
          <w:sz w:val="28"/>
          <w:szCs w:val="28"/>
          <w:lang w:eastAsia="ar-SA"/>
        </w:rPr>
        <w:t>Варшавский</w:t>
      </w:r>
      <w:r w:rsidRPr="00F22738">
        <w:rPr>
          <w:rFonts w:ascii="Times New Roman" w:eastAsia="Times New Roman" w:hAnsi="Times New Roman" w:cs="Times New Roman"/>
          <w:bCs/>
          <w:sz w:val="28"/>
          <w:szCs w:val="28"/>
          <w:lang w:val="pl-PL" w:eastAsia="ar-SA"/>
        </w:rPr>
        <w:t xml:space="preserve"> </w:t>
      </w:r>
      <w:r w:rsidRPr="00F22738">
        <w:rPr>
          <w:rFonts w:ascii="Times New Roman" w:eastAsia="Times New Roman" w:hAnsi="Times New Roman" w:cs="Times New Roman"/>
          <w:bCs/>
          <w:sz w:val="28"/>
          <w:szCs w:val="28"/>
          <w:lang w:eastAsia="ar-SA"/>
        </w:rPr>
        <w:t>университет</w:t>
      </w:r>
      <w:r w:rsidRPr="00F22738">
        <w:rPr>
          <w:rFonts w:ascii="Times New Roman" w:eastAsia="Times New Roman" w:hAnsi="Times New Roman" w:cs="Times New Roman"/>
          <w:bCs/>
          <w:sz w:val="28"/>
          <w:szCs w:val="28"/>
          <w:lang w:val="pl-PL" w:eastAsia="ar-SA"/>
        </w:rPr>
        <w:t xml:space="preserve">, </w:t>
      </w:r>
      <w:r w:rsidRPr="00F22738">
        <w:rPr>
          <w:rFonts w:ascii="Times New Roman" w:eastAsia="Times New Roman" w:hAnsi="Times New Roman" w:cs="Times New Roman"/>
          <w:bCs/>
          <w:sz w:val="28"/>
          <w:szCs w:val="28"/>
          <w:lang w:eastAsia="ar-SA"/>
        </w:rPr>
        <w:t>Польша</w:t>
      </w:r>
      <w:r w:rsidRPr="00F22738">
        <w:rPr>
          <w:rFonts w:ascii="Times New Roman" w:eastAsia="Times New Roman" w:hAnsi="Times New Roman" w:cs="Times New Roman"/>
          <w:bCs/>
          <w:sz w:val="28"/>
          <w:szCs w:val="28"/>
          <w:lang w:val="pl-PL" w:eastAsia="ar-SA"/>
        </w:rPr>
        <w:t>)</w:t>
      </w:r>
      <w:r w:rsidRPr="00F22738">
        <w:rPr>
          <w:rFonts w:ascii="Times New Roman" w:hAnsi="Times New Roman" w:cs="Times New Roman"/>
          <w:sz w:val="28"/>
          <w:szCs w:val="28"/>
          <w:lang w:val="pl-PL"/>
        </w:rPr>
        <w:t xml:space="preserve"> |</w:t>
      </w:r>
      <w:r w:rsidRPr="00F22738">
        <w:rPr>
          <w:rFonts w:ascii="Times New Roman" w:hAnsi="Times New Roman" w:cs="Times New Roman"/>
          <w:sz w:val="28"/>
          <w:szCs w:val="28"/>
          <w:shd w:val="clear" w:color="auto" w:fill="FFFFFF"/>
          <w:lang w:val="pl-PL"/>
        </w:rPr>
        <w:t xml:space="preserve"> </w:t>
      </w:r>
      <w:r w:rsidRPr="00F22738">
        <w:rPr>
          <w:rFonts w:ascii="Times New Roman" w:hAnsi="Times New Roman" w:cs="Times New Roman"/>
          <w:sz w:val="28"/>
          <w:szCs w:val="28"/>
          <w:shd w:val="clear" w:color="auto" w:fill="FFFFFF"/>
        </w:rPr>
        <w:t>Человек</w:t>
      </w:r>
      <w:r w:rsidRPr="00F22738">
        <w:rPr>
          <w:rFonts w:ascii="Times New Roman" w:hAnsi="Times New Roman" w:cs="Times New Roman"/>
          <w:sz w:val="28"/>
          <w:szCs w:val="28"/>
          <w:shd w:val="clear" w:color="auto" w:fill="FFFFFF"/>
          <w:lang w:val="pl-PL"/>
        </w:rPr>
        <w:t xml:space="preserve"> </w:t>
      </w:r>
      <w:r w:rsidRPr="00F22738">
        <w:rPr>
          <w:rFonts w:ascii="Times New Roman" w:hAnsi="Times New Roman" w:cs="Times New Roman"/>
          <w:sz w:val="28"/>
          <w:szCs w:val="28"/>
          <w:shd w:val="clear" w:color="auto" w:fill="FFFFFF"/>
        </w:rPr>
        <w:t>пограничья</w:t>
      </w:r>
      <w:r w:rsidRPr="00F22738">
        <w:rPr>
          <w:rFonts w:ascii="Times New Roman" w:hAnsi="Times New Roman" w:cs="Times New Roman"/>
          <w:sz w:val="28"/>
          <w:szCs w:val="28"/>
          <w:shd w:val="clear" w:color="auto" w:fill="FFFFFF"/>
          <w:lang w:val="pl-PL"/>
        </w:rPr>
        <w:t xml:space="preserve">: </w:t>
      </w:r>
      <w:r w:rsidRPr="00F22738">
        <w:rPr>
          <w:rFonts w:ascii="Times New Roman" w:hAnsi="Times New Roman" w:cs="Times New Roman"/>
          <w:sz w:val="28"/>
          <w:szCs w:val="28"/>
          <w:shd w:val="clear" w:color="auto" w:fill="FFFFFF"/>
        </w:rPr>
        <w:t>Юзеф</w:t>
      </w:r>
      <w:r w:rsidRPr="00F22738">
        <w:rPr>
          <w:rFonts w:ascii="Times New Roman" w:hAnsi="Times New Roman" w:cs="Times New Roman"/>
          <w:sz w:val="28"/>
          <w:szCs w:val="28"/>
          <w:shd w:val="clear" w:color="auto" w:fill="FFFFFF"/>
          <w:lang w:val="pl-PL"/>
        </w:rPr>
        <w:t xml:space="preserve"> </w:t>
      </w:r>
      <w:r w:rsidRPr="00F22738">
        <w:rPr>
          <w:rFonts w:ascii="Times New Roman" w:hAnsi="Times New Roman" w:cs="Times New Roman"/>
          <w:sz w:val="28"/>
          <w:szCs w:val="28"/>
          <w:shd w:val="clear" w:color="auto" w:fill="FFFFFF"/>
        </w:rPr>
        <w:t>Лободовский</w:t>
      </w:r>
      <w:r w:rsidRPr="00F22738">
        <w:rPr>
          <w:rFonts w:ascii="Times New Roman" w:hAnsi="Times New Roman" w:cs="Times New Roman"/>
          <w:sz w:val="28"/>
          <w:szCs w:val="28"/>
          <w:shd w:val="clear" w:color="auto" w:fill="FFFFFF"/>
          <w:lang w:val="pl-PL"/>
        </w:rPr>
        <w:t xml:space="preserve"> </w:t>
      </w:r>
      <w:r w:rsidRPr="00F22738">
        <w:rPr>
          <w:rFonts w:ascii="Times New Roman" w:hAnsi="Times New Roman" w:cs="Times New Roman"/>
          <w:sz w:val="28"/>
          <w:szCs w:val="28"/>
          <w:shd w:val="clear" w:color="auto" w:fill="FFFFFF"/>
        </w:rPr>
        <w:t>на</w:t>
      </w:r>
      <w:r w:rsidRPr="00F22738">
        <w:rPr>
          <w:rFonts w:ascii="Times New Roman" w:hAnsi="Times New Roman" w:cs="Times New Roman"/>
          <w:sz w:val="28"/>
          <w:szCs w:val="28"/>
          <w:shd w:val="clear" w:color="auto" w:fill="FFFFFF"/>
          <w:lang w:val="pl-PL"/>
        </w:rPr>
        <w:t xml:space="preserve"> </w:t>
      </w:r>
      <w:r w:rsidRPr="00F22738">
        <w:rPr>
          <w:rFonts w:ascii="Times New Roman" w:hAnsi="Times New Roman" w:cs="Times New Roman"/>
          <w:sz w:val="28"/>
          <w:szCs w:val="28"/>
          <w:shd w:val="clear" w:color="auto" w:fill="FFFFFF"/>
        </w:rPr>
        <w:t>Кубани</w:t>
      </w:r>
      <w:r w:rsidRPr="00F22738">
        <w:rPr>
          <w:rFonts w:ascii="Times New Roman" w:hAnsi="Times New Roman" w:cs="Times New Roman"/>
          <w:sz w:val="28"/>
          <w:szCs w:val="28"/>
          <w:shd w:val="clear" w:color="auto" w:fill="FFFFFF"/>
          <w:lang w:val="pl-PL"/>
        </w:rPr>
        <w:t xml:space="preserve"> </w:t>
      </w:r>
      <w:r w:rsidRPr="00F22738">
        <w:rPr>
          <w:rFonts w:ascii="Times New Roman" w:hAnsi="Times New Roman" w:cs="Times New Roman"/>
          <w:sz w:val="28"/>
          <w:szCs w:val="28"/>
          <w:shd w:val="clear" w:color="auto" w:fill="FFFFFF"/>
        </w:rPr>
        <w:t>в</w:t>
      </w:r>
      <w:r w:rsidRPr="00F22738">
        <w:rPr>
          <w:rFonts w:ascii="Times New Roman" w:hAnsi="Times New Roman" w:cs="Times New Roman"/>
          <w:sz w:val="28"/>
          <w:szCs w:val="28"/>
          <w:shd w:val="clear" w:color="auto" w:fill="FFFFFF"/>
          <w:lang w:val="pl-PL"/>
        </w:rPr>
        <w:t xml:space="preserve"> </w:t>
      </w:r>
      <w:r w:rsidRPr="00F22738">
        <w:rPr>
          <w:rFonts w:ascii="Times New Roman" w:hAnsi="Times New Roman" w:cs="Times New Roman"/>
          <w:sz w:val="28"/>
          <w:szCs w:val="28"/>
          <w:shd w:val="clear" w:color="auto" w:fill="FFFFFF"/>
        </w:rPr>
        <w:t>годы</w:t>
      </w:r>
      <w:r w:rsidRPr="00F22738">
        <w:rPr>
          <w:rFonts w:ascii="Times New Roman" w:hAnsi="Times New Roman" w:cs="Times New Roman"/>
          <w:sz w:val="28"/>
          <w:szCs w:val="28"/>
          <w:shd w:val="clear" w:color="auto" w:fill="FFFFFF"/>
          <w:lang w:val="pl-PL"/>
        </w:rPr>
        <w:t xml:space="preserve"> </w:t>
      </w:r>
      <w:r w:rsidRPr="00F22738">
        <w:rPr>
          <w:rFonts w:ascii="Times New Roman" w:hAnsi="Times New Roman" w:cs="Times New Roman"/>
          <w:sz w:val="28"/>
          <w:szCs w:val="28"/>
          <w:shd w:val="clear" w:color="auto" w:fill="FFFFFF"/>
        </w:rPr>
        <w:t>Русской</w:t>
      </w:r>
      <w:r w:rsidRPr="00F22738">
        <w:rPr>
          <w:rFonts w:ascii="Times New Roman" w:hAnsi="Times New Roman" w:cs="Times New Roman"/>
          <w:sz w:val="28"/>
          <w:szCs w:val="28"/>
          <w:shd w:val="clear" w:color="auto" w:fill="FFFFFF"/>
          <w:lang w:val="pl-PL"/>
        </w:rPr>
        <w:t xml:space="preserve"> </w:t>
      </w:r>
      <w:r w:rsidRPr="00F22738">
        <w:rPr>
          <w:rFonts w:ascii="Times New Roman" w:hAnsi="Times New Roman" w:cs="Times New Roman"/>
          <w:sz w:val="28"/>
          <w:szCs w:val="28"/>
          <w:shd w:val="clear" w:color="auto" w:fill="FFFFFF"/>
        </w:rPr>
        <w:t>смуты</w:t>
      </w:r>
      <w:r w:rsidRPr="00F22738">
        <w:rPr>
          <w:rFonts w:ascii="Times New Roman" w:hAnsi="Times New Roman" w:cs="Times New Roman"/>
          <w:sz w:val="28"/>
          <w:szCs w:val="28"/>
          <w:shd w:val="clear" w:color="auto" w:fill="FFFFFF"/>
          <w:lang w:val="pl-PL"/>
        </w:rPr>
        <w:t xml:space="preserve"> (1917-1922 </w:t>
      </w:r>
      <w:r w:rsidRPr="00F22738">
        <w:rPr>
          <w:rFonts w:ascii="Times New Roman" w:hAnsi="Times New Roman" w:cs="Times New Roman"/>
          <w:sz w:val="28"/>
          <w:szCs w:val="28"/>
          <w:shd w:val="clear" w:color="auto" w:fill="FFFFFF"/>
        </w:rPr>
        <w:t>гг</w:t>
      </w:r>
      <w:r w:rsidRPr="00F22738">
        <w:rPr>
          <w:rFonts w:ascii="Times New Roman" w:hAnsi="Times New Roman" w:cs="Times New Roman"/>
          <w:sz w:val="28"/>
          <w:szCs w:val="28"/>
          <w:shd w:val="clear" w:color="auto" w:fill="FFFFFF"/>
          <w:lang w:val="pl-PL"/>
        </w:rPr>
        <w:t>.)</w:t>
      </w:r>
    </w:p>
    <w:p w14:paraId="4BB62CBA" w14:textId="38A568F5" w:rsidR="00FE6F72" w:rsidRDefault="00FE6F72" w:rsidP="005D324A">
      <w:pPr>
        <w:spacing w:after="0"/>
        <w:jc w:val="both"/>
        <w:rPr>
          <w:rFonts w:ascii="Times New Roman" w:hAnsi="Times New Roman" w:cs="Times New Roman"/>
          <w:sz w:val="28"/>
          <w:szCs w:val="28"/>
          <w:lang w:val="pl-PL"/>
        </w:rPr>
      </w:pPr>
      <w:r w:rsidRPr="00F22738">
        <w:rPr>
          <w:rFonts w:ascii="Times New Roman" w:hAnsi="Times New Roman" w:cs="Times New Roman"/>
          <w:sz w:val="28"/>
          <w:szCs w:val="28"/>
          <w:lang w:val="pl-PL"/>
        </w:rPr>
        <w:t xml:space="preserve">Jan </w:t>
      </w:r>
      <w:r w:rsidR="00A57772" w:rsidRPr="00F22738">
        <w:rPr>
          <w:rFonts w:ascii="Times New Roman" w:hAnsi="Times New Roman" w:cs="Times New Roman"/>
          <w:noProof/>
          <w:sz w:val="28"/>
          <w:szCs w:val="28"/>
          <w:lang w:val="pl-PL"/>
        </w:rPr>
        <w:t>Stanisław</w:t>
      </w:r>
      <w:r w:rsidR="00A57772" w:rsidRPr="00F22738">
        <w:rPr>
          <w:rFonts w:ascii="Times New Roman" w:hAnsi="Times New Roman" w:cs="Times New Roman"/>
          <w:sz w:val="28"/>
          <w:szCs w:val="28"/>
          <w:lang w:val="pl-PL"/>
        </w:rPr>
        <w:t xml:space="preserve"> </w:t>
      </w:r>
      <w:r w:rsidRPr="00F22738">
        <w:rPr>
          <w:rFonts w:ascii="Times New Roman" w:hAnsi="Times New Roman" w:cs="Times New Roman"/>
          <w:sz w:val="28"/>
          <w:szCs w:val="28"/>
          <w:lang w:val="pl-PL"/>
        </w:rPr>
        <w:t xml:space="preserve">Ciechanowski (Uniwersytet Warszawski, Polska) | Człowiek pogranicza: Józef </w:t>
      </w:r>
      <w:r w:rsidR="003F2C72" w:rsidRPr="00F22738">
        <w:rPr>
          <w:rFonts w:ascii="Times New Roman" w:hAnsi="Times New Roman" w:cs="Times New Roman"/>
          <w:sz w:val="28"/>
          <w:szCs w:val="28"/>
          <w:lang w:val="pl-PL"/>
        </w:rPr>
        <w:t xml:space="preserve"> </w:t>
      </w:r>
      <w:r w:rsidRPr="00F22738">
        <w:rPr>
          <w:rFonts w:ascii="Times New Roman" w:hAnsi="Times New Roman" w:cs="Times New Roman"/>
          <w:sz w:val="28"/>
          <w:szCs w:val="28"/>
          <w:lang w:val="pl-PL"/>
        </w:rPr>
        <w:t xml:space="preserve">Łobodowski </w:t>
      </w:r>
      <w:r w:rsidR="003F2C72" w:rsidRPr="00F22738">
        <w:rPr>
          <w:rFonts w:ascii="Times New Roman" w:hAnsi="Times New Roman" w:cs="Times New Roman"/>
          <w:sz w:val="28"/>
          <w:szCs w:val="28"/>
          <w:lang w:val="pl-PL"/>
        </w:rPr>
        <w:t>na Kubaniu w latach Rosyjskiej S</w:t>
      </w:r>
      <w:r w:rsidRPr="00F22738">
        <w:rPr>
          <w:rFonts w:ascii="Times New Roman" w:hAnsi="Times New Roman" w:cs="Times New Roman"/>
          <w:sz w:val="28"/>
          <w:szCs w:val="28"/>
          <w:lang w:val="pl-PL"/>
        </w:rPr>
        <w:t>muty (1917-1922)</w:t>
      </w:r>
    </w:p>
    <w:p w14:paraId="3CB84849" w14:textId="77777777" w:rsidR="00B94816" w:rsidRDefault="00B94816" w:rsidP="00FA2AC5">
      <w:pPr>
        <w:spacing w:after="0"/>
        <w:rPr>
          <w:rFonts w:ascii="Times New Roman" w:hAnsi="Times New Roman" w:cs="Times New Roman"/>
          <w:sz w:val="28"/>
          <w:szCs w:val="28"/>
          <w:lang w:val="pl-PL"/>
        </w:rPr>
      </w:pPr>
    </w:p>
    <w:p w14:paraId="27927529" w14:textId="52217947" w:rsidR="00B94816" w:rsidRPr="00806869" w:rsidRDefault="00B94816" w:rsidP="0043700C">
      <w:pPr>
        <w:jc w:val="both"/>
        <w:rPr>
          <w:rFonts w:ascii="Times New Roman" w:hAnsi="Times New Roman" w:cs="Times New Roman"/>
        </w:rPr>
      </w:pPr>
      <w:r w:rsidRPr="00806869">
        <w:rPr>
          <w:rFonts w:ascii="Times New Roman" w:hAnsi="Times New Roman" w:cs="Times New Roman"/>
        </w:rPr>
        <w:t xml:space="preserve">Тема доклада – судьба поляков на Кубани в 1917-1922 годах, представленная на примере семьи Владислава </w:t>
      </w:r>
      <w:proofErr w:type="spellStart"/>
      <w:r w:rsidRPr="00806869">
        <w:rPr>
          <w:rFonts w:ascii="Times New Roman" w:hAnsi="Times New Roman" w:cs="Times New Roman"/>
        </w:rPr>
        <w:t>Лободовского</w:t>
      </w:r>
      <w:proofErr w:type="spellEnd"/>
      <w:r>
        <w:rPr>
          <w:rFonts w:ascii="Times New Roman" w:hAnsi="Times New Roman" w:cs="Times New Roman"/>
        </w:rPr>
        <w:t>,</w:t>
      </w:r>
      <w:r w:rsidRPr="00806869">
        <w:rPr>
          <w:rFonts w:ascii="Times New Roman" w:hAnsi="Times New Roman" w:cs="Times New Roman"/>
        </w:rPr>
        <w:t xml:space="preserve"> польского дворянина, католика и одновременно – полковника императорской, а затем – Добровольческой армии. Его сын Юзеф </w:t>
      </w:r>
      <w:proofErr w:type="spellStart"/>
      <w:r w:rsidRPr="00806869">
        <w:rPr>
          <w:rFonts w:ascii="Times New Roman" w:hAnsi="Times New Roman" w:cs="Times New Roman"/>
        </w:rPr>
        <w:t>Лободовский</w:t>
      </w:r>
      <w:proofErr w:type="spellEnd"/>
      <w:r w:rsidRPr="00806869">
        <w:rPr>
          <w:rFonts w:ascii="Times New Roman" w:hAnsi="Times New Roman" w:cs="Times New Roman"/>
        </w:rPr>
        <w:t xml:space="preserve"> (род. в 1909 г.) </w:t>
      </w:r>
      <w:r w:rsidRPr="00806869">
        <w:rPr>
          <w:rFonts w:ascii="Times New Roman" w:hAnsi="Times New Roman" w:cs="Times New Roman"/>
        </w:rPr>
        <w:lastRenderedPageBreak/>
        <w:t xml:space="preserve">провел годы гражданской войны с родителями и сестрами на Кубани, а после возвращения в Польшу стал довольно известным польским писателем. В годы Второй мировой войны он оказался в изгнании в Испании, где и умер в 1988 г. В докладе будут представлены предварительные результаты исследования данного сюжета, который мог бы стать примером объединения усилий российских и польских историков, равно как и </w:t>
      </w:r>
      <w:r>
        <w:rPr>
          <w:rFonts w:ascii="Times New Roman" w:hAnsi="Times New Roman" w:cs="Times New Roman"/>
        </w:rPr>
        <w:t xml:space="preserve">других </w:t>
      </w:r>
      <w:r w:rsidRPr="00806869">
        <w:rPr>
          <w:rFonts w:ascii="Times New Roman" w:hAnsi="Times New Roman" w:cs="Times New Roman"/>
        </w:rPr>
        <w:t xml:space="preserve">специалистов. В частности, будет представлен сравнительный анализ повествований о пребывании </w:t>
      </w:r>
      <w:proofErr w:type="spellStart"/>
      <w:r w:rsidRPr="00806869">
        <w:rPr>
          <w:rFonts w:ascii="Times New Roman" w:hAnsi="Times New Roman" w:cs="Times New Roman"/>
        </w:rPr>
        <w:t>Лободовского</w:t>
      </w:r>
      <w:proofErr w:type="spellEnd"/>
      <w:r w:rsidRPr="00806869">
        <w:rPr>
          <w:rFonts w:ascii="Times New Roman" w:hAnsi="Times New Roman" w:cs="Times New Roman"/>
        </w:rPr>
        <w:t xml:space="preserve"> в Ейске и на Кубани в его автобиографии и написанной им трилогии о жизни польской семьи на Кубани в годы гражданской войны. Будет представлен анализ конкретных примеров столкновения ценностей и интересов, а также позитивных взаимоотношений между разными народами Российской империи. В заключение будет обозначена дальнейшая перспектива данного исследования.</w:t>
      </w:r>
    </w:p>
    <w:p w14:paraId="2312E972" w14:textId="77777777" w:rsidR="00B94816" w:rsidRPr="00F22738" w:rsidRDefault="00B94816" w:rsidP="00FA2AC5">
      <w:pPr>
        <w:spacing w:after="0"/>
        <w:rPr>
          <w:rFonts w:ascii="Times New Roman" w:hAnsi="Times New Roman" w:cs="Times New Roman"/>
          <w:sz w:val="28"/>
          <w:szCs w:val="28"/>
          <w:lang w:val="pl-PL"/>
        </w:rPr>
      </w:pPr>
    </w:p>
    <w:p w14:paraId="47588089" w14:textId="77777777" w:rsidR="00031262" w:rsidRPr="00F22738" w:rsidRDefault="00031262" w:rsidP="00031262">
      <w:pPr>
        <w:spacing w:after="0"/>
        <w:rPr>
          <w:rFonts w:ascii="Times New Roman" w:hAnsi="Times New Roman" w:cs="Times New Roman"/>
          <w:sz w:val="28"/>
          <w:szCs w:val="28"/>
        </w:rPr>
      </w:pPr>
      <w:r w:rsidRPr="00F22738">
        <w:rPr>
          <w:rFonts w:ascii="Times New Roman" w:hAnsi="Times New Roman" w:cs="Times New Roman"/>
          <w:sz w:val="28"/>
          <w:szCs w:val="28"/>
        </w:rPr>
        <w:t>11:30 – 11:45</w:t>
      </w:r>
    </w:p>
    <w:p w14:paraId="2947D64C" w14:textId="77777777" w:rsidR="00031262" w:rsidRPr="00F22738" w:rsidRDefault="00031262" w:rsidP="00031262">
      <w:pPr>
        <w:spacing w:after="0"/>
        <w:rPr>
          <w:rFonts w:ascii="Times New Roman" w:hAnsi="Times New Roman" w:cs="Times New Roman"/>
          <w:sz w:val="28"/>
          <w:szCs w:val="28"/>
        </w:rPr>
      </w:pPr>
      <w:r w:rsidRPr="00F22738">
        <w:rPr>
          <w:rFonts w:ascii="Times New Roman" w:hAnsi="Times New Roman" w:cs="Times New Roman"/>
          <w:sz w:val="28"/>
          <w:szCs w:val="28"/>
        </w:rPr>
        <w:t>Кофе-брейк</w:t>
      </w:r>
    </w:p>
    <w:p w14:paraId="43F4E2DF" w14:textId="77777777" w:rsidR="00031262" w:rsidRPr="00F22738" w:rsidRDefault="00031262" w:rsidP="00031262">
      <w:pPr>
        <w:spacing w:after="0"/>
        <w:rPr>
          <w:rFonts w:ascii="Times New Roman" w:hAnsi="Times New Roman" w:cs="Times New Roman"/>
          <w:sz w:val="28"/>
          <w:szCs w:val="28"/>
        </w:rPr>
      </w:pPr>
    </w:p>
    <w:p w14:paraId="24B066DF" w14:textId="77777777" w:rsidR="00031262" w:rsidRPr="00F22738" w:rsidRDefault="00031262" w:rsidP="00031262">
      <w:pPr>
        <w:spacing w:after="0"/>
        <w:rPr>
          <w:rFonts w:ascii="Times New Roman" w:hAnsi="Times New Roman" w:cs="Times New Roman"/>
          <w:sz w:val="28"/>
          <w:szCs w:val="28"/>
        </w:rPr>
      </w:pPr>
      <w:r w:rsidRPr="00F22738">
        <w:rPr>
          <w:rFonts w:ascii="Times New Roman" w:hAnsi="Times New Roman" w:cs="Times New Roman"/>
          <w:sz w:val="28"/>
          <w:szCs w:val="28"/>
        </w:rPr>
        <w:t>11:45 – 13:15</w:t>
      </w:r>
    </w:p>
    <w:p w14:paraId="1E673508" w14:textId="77777777" w:rsidR="0006596E" w:rsidRPr="00F22738" w:rsidRDefault="0006596E" w:rsidP="005D324A">
      <w:pPr>
        <w:spacing w:after="0"/>
        <w:jc w:val="both"/>
        <w:rPr>
          <w:rFonts w:ascii="Times New Roman" w:eastAsia="Times New Roman" w:hAnsi="Times New Roman" w:cs="Times New Roman"/>
          <w:b/>
          <w:bCs/>
          <w:sz w:val="28"/>
          <w:szCs w:val="28"/>
          <w:lang w:eastAsia="ar-SA"/>
        </w:rPr>
      </w:pPr>
      <w:r w:rsidRPr="00F22738">
        <w:rPr>
          <w:rFonts w:ascii="Times New Roman" w:hAnsi="Times New Roman" w:cs="Times New Roman"/>
          <w:b/>
          <w:sz w:val="28"/>
          <w:szCs w:val="28"/>
        </w:rPr>
        <w:t xml:space="preserve">Сессия 6. Искусство возможного: неконфронтационные модели и стратегии политических отношений в Восточной Европе – ретроспективный анализ. Модератор: </w:t>
      </w:r>
      <w:r w:rsidRPr="00F22738">
        <w:rPr>
          <w:rFonts w:ascii="Times New Roman" w:eastAsia="Times New Roman" w:hAnsi="Times New Roman" w:cs="Times New Roman"/>
          <w:b/>
          <w:bCs/>
          <w:sz w:val="28"/>
          <w:szCs w:val="28"/>
          <w:lang w:eastAsia="ar-SA"/>
        </w:rPr>
        <w:t>Евгений Кринко (</w:t>
      </w:r>
      <w:r w:rsidR="00187A70" w:rsidRPr="00F22738">
        <w:rPr>
          <w:rFonts w:ascii="Times New Roman" w:eastAsia="Times New Roman" w:hAnsi="Times New Roman" w:cs="Times New Roman"/>
          <w:b/>
          <w:bCs/>
          <w:sz w:val="28"/>
          <w:szCs w:val="28"/>
          <w:lang w:eastAsia="ar-SA"/>
        </w:rPr>
        <w:t>Южный научный центр РАН, Ростов-на-Дону</w:t>
      </w:r>
      <w:r w:rsidRPr="00F22738">
        <w:rPr>
          <w:rFonts w:ascii="Times New Roman" w:eastAsia="Times New Roman" w:hAnsi="Times New Roman" w:cs="Times New Roman"/>
          <w:b/>
          <w:bCs/>
          <w:sz w:val="28"/>
          <w:szCs w:val="28"/>
          <w:lang w:eastAsia="ar-SA"/>
        </w:rPr>
        <w:t>)</w:t>
      </w:r>
    </w:p>
    <w:p w14:paraId="786A3A56" w14:textId="77777777" w:rsidR="0006596E" w:rsidRPr="00F22738" w:rsidRDefault="0006596E" w:rsidP="005D324A">
      <w:pPr>
        <w:spacing w:after="0"/>
        <w:jc w:val="both"/>
        <w:rPr>
          <w:rFonts w:ascii="Times New Roman" w:eastAsia="Times New Roman" w:hAnsi="Times New Roman" w:cs="Times New Roman"/>
          <w:b/>
          <w:bCs/>
          <w:sz w:val="28"/>
          <w:szCs w:val="28"/>
          <w:lang w:eastAsia="ar-SA"/>
        </w:rPr>
      </w:pPr>
    </w:p>
    <w:p w14:paraId="1E4CEB8E" w14:textId="77777777" w:rsidR="0006596E" w:rsidRPr="005D7FB1" w:rsidRDefault="0006596E" w:rsidP="005D324A">
      <w:pPr>
        <w:spacing w:after="0"/>
        <w:jc w:val="both"/>
        <w:rPr>
          <w:rFonts w:ascii="Times New Roman" w:hAnsi="Times New Roman" w:cs="Times New Roman"/>
          <w:color w:val="FF0000"/>
          <w:sz w:val="28"/>
          <w:szCs w:val="28"/>
        </w:rPr>
      </w:pPr>
      <w:r w:rsidRPr="005D7FB1">
        <w:rPr>
          <w:rFonts w:ascii="Times New Roman" w:hAnsi="Times New Roman" w:cs="Times New Roman"/>
          <w:color w:val="FF0000"/>
          <w:sz w:val="28"/>
          <w:szCs w:val="28"/>
        </w:rPr>
        <w:t xml:space="preserve">Марта Яворска-Окниньска </w:t>
      </w:r>
      <w:r w:rsidRPr="005D7FB1">
        <w:rPr>
          <w:rFonts w:ascii="Times New Roman" w:eastAsia="Times New Roman" w:hAnsi="Times New Roman" w:cs="Times New Roman"/>
          <w:bCs/>
          <w:color w:val="FF0000"/>
          <w:sz w:val="28"/>
          <w:szCs w:val="28"/>
          <w:lang w:eastAsia="ar-SA"/>
        </w:rPr>
        <w:t>(Варшавский университет, Польша)</w:t>
      </w:r>
      <w:r w:rsidRPr="005D7FB1">
        <w:rPr>
          <w:rFonts w:ascii="Times New Roman" w:hAnsi="Times New Roman" w:cs="Times New Roman"/>
          <w:color w:val="FF0000"/>
          <w:sz w:val="28"/>
          <w:szCs w:val="28"/>
        </w:rPr>
        <w:t xml:space="preserve"> | Российские эмигранты в Речи Посполитой (</w:t>
      </w:r>
      <w:r w:rsidRPr="005D7FB1">
        <w:rPr>
          <w:rFonts w:ascii="Times New Roman" w:hAnsi="Times New Roman" w:cs="Times New Roman"/>
          <w:color w:val="FF0000"/>
          <w:sz w:val="28"/>
          <w:szCs w:val="28"/>
          <w:lang w:val="en-US"/>
        </w:rPr>
        <w:t>XVII</w:t>
      </w:r>
      <w:r w:rsidRPr="005D7FB1">
        <w:rPr>
          <w:rFonts w:ascii="Times New Roman" w:hAnsi="Times New Roman" w:cs="Times New Roman"/>
          <w:color w:val="FF0000"/>
          <w:sz w:val="28"/>
          <w:szCs w:val="28"/>
        </w:rPr>
        <w:t xml:space="preserve"> в.): дилемма двойной лояльности</w:t>
      </w:r>
    </w:p>
    <w:p w14:paraId="07F5793C" w14:textId="77777777" w:rsidR="0006596E" w:rsidRPr="005D7FB1" w:rsidRDefault="0006596E" w:rsidP="005D324A">
      <w:pPr>
        <w:spacing w:after="0"/>
        <w:jc w:val="both"/>
        <w:rPr>
          <w:rFonts w:ascii="Times New Roman" w:hAnsi="Times New Roman" w:cs="Times New Roman"/>
          <w:color w:val="FF0000"/>
          <w:sz w:val="28"/>
          <w:szCs w:val="28"/>
          <w:lang w:val="pl-PL"/>
        </w:rPr>
      </w:pPr>
      <w:r w:rsidRPr="005D7FB1">
        <w:rPr>
          <w:rFonts w:ascii="Times New Roman" w:hAnsi="Times New Roman" w:cs="Times New Roman"/>
          <w:color w:val="FF0000"/>
          <w:sz w:val="28"/>
          <w:szCs w:val="28"/>
          <w:lang w:val="pl-PL"/>
        </w:rPr>
        <w:t>Marta Jaworska</w:t>
      </w:r>
      <w:r w:rsidRPr="005D7FB1">
        <w:rPr>
          <w:rFonts w:ascii="Times New Roman" w:hAnsi="Times New Roman" w:cs="Times New Roman"/>
          <w:iCs/>
          <w:color w:val="FF0000"/>
          <w:sz w:val="28"/>
          <w:szCs w:val="28"/>
          <w:lang w:val="pl-PL"/>
        </w:rPr>
        <w:t xml:space="preserve">-Oknińska </w:t>
      </w:r>
      <w:r w:rsidRPr="005D7FB1">
        <w:rPr>
          <w:rFonts w:ascii="Times New Roman" w:hAnsi="Times New Roman" w:cs="Times New Roman"/>
          <w:color w:val="FF0000"/>
          <w:sz w:val="28"/>
          <w:szCs w:val="28"/>
          <w:lang w:val="pl-PL"/>
        </w:rPr>
        <w:t>(Uniwersytet Warszawski, Polska) | Rosyjscy emigranci w Rzeczypospolitej (XVII wiek): dylemat podwójnej lojalności</w:t>
      </w:r>
    </w:p>
    <w:p w14:paraId="6F38B3AF" w14:textId="77777777" w:rsidR="0006596E" w:rsidRPr="00F22738" w:rsidRDefault="0006596E" w:rsidP="005D324A">
      <w:pPr>
        <w:spacing w:after="0"/>
        <w:jc w:val="both"/>
        <w:rPr>
          <w:rFonts w:ascii="Times New Roman" w:hAnsi="Times New Roman" w:cs="Times New Roman"/>
          <w:sz w:val="28"/>
          <w:szCs w:val="28"/>
          <w:lang w:val="pl-PL"/>
        </w:rPr>
      </w:pPr>
    </w:p>
    <w:p w14:paraId="6D5225F3" w14:textId="77777777" w:rsidR="0006596E" w:rsidRPr="005D7FB1" w:rsidRDefault="00187A70" w:rsidP="005D324A">
      <w:pPr>
        <w:spacing w:after="0"/>
        <w:jc w:val="both"/>
        <w:rPr>
          <w:rFonts w:ascii="Times New Roman" w:hAnsi="Times New Roman" w:cs="Times New Roman"/>
          <w:color w:val="FF0000"/>
          <w:sz w:val="28"/>
          <w:szCs w:val="28"/>
        </w:rPr>
      </w:pPr>
      <w:r w:rsidRPr="005D7FB1">
        <w:rPr>
          <w:rFonts w:ascii="Times New Roman" w:hAnsi="Times New Roman" w:cs="Times New Roman"/>
          <w:color w:val="FF0000"/>
          <w:sz w:val="28"/>
          <w:szCs w:val="28"/>
        </w:rPr>
        <w:t xml:space="preserve">Миколай </w:t>
      </w:r>
      <w:r w:rsidR="0006596E" w:rsidRPr="005D7FB1">
        <w:rPr>
          <w:rFonts w:ascii="Times New Roman" w:hAnsi="Times New Roman" w:cs="Times New Roman"/>
          <w:color w:val="FF0000"/>
          <w:sz w:val="28"/>
          <w:szCs w:val="28"/>
        </w:rPr>
        <w:t>Банашкевич (Ягеллонский университет, Польша) | Либеральная концепция гражданства и шансы русско-польской культурной конвергенции в дореволюционной России (размышления о нереализованной альтернативе и ее идейных истоках)</w:t>
      </w:r>
    </w:p>
    <w:p w14:paraId="0386D258" w14:textId="77777777" w:rsidR="0006596E" w:rsidRPr="005D7FB1" w:rsidRDefault="0006596E" w:rsidP="005D324A">
      <w:pPr>
        <w:spacing w:after="0"/>
        <w:jc w:val="both"/>
        <w:rPr>
          <w:rFonts w:ascii="Times New Roman" w:hAnsi="Times New Roman" w:cs="Times New Roman"/>
          <w:color w:val="FF0000"/>
          <w:sz w:val="28"/>
          <w:szCs w:val="28"/>
          <w:lang w:val="pl-PL"/>
        </w:rPr>
      </w:pPr>
      <w:r w:rsidRPr="005D7FB1">
        <w:rPr>
          <w:rFonts w:ascii="Times New Roman" w:hAnsi="Times New Roman" w:cs="Times New Roman"/>
          <w:color w:val="FF0000"/>
          <w:sz w:val="28"/>
          <w:szCs w:val="28"/>
          <w:lang w:val="pl-PL"/>
        </w:rPr>
        <w:t>Mikołaj Banaszkiewicz (Uniwersytet Jagielloński, Polska) |</w:t>
      </w:r>
      <w:r w:rsidR="006B23FD" w:rsidRPr="005D7FB1">
        <w:rPr>
          <w:rFonts w:ascii="Times New Roman" w:hAnsi="Times New Roman" w:cs="Times New Roman"/>
          <w:color w:val="FF0000"/>
          <w:sz w:val="28"/>
          <w:szCs w:val="28"/>
          <w:lang w:val="pl-PL"/>
        </w:rPr>
        <w:t xml:space="preserve"> Liberalna koncepcja obywatelstwa i szanse rosyjsko-polskiej konwergencji kulturowej w przedrewolucyjnej Rosji (refleksje na temat niezrealizow</w:t>
      </w:r>
      <w:r w:rsidR="003F2C72" w:rsidRPr="005D7FB1">
        <w:rPr>
          <w:rFonts w:ascii="Times New Roman" w:hAnsi="Times New Roman" w:cs="Times New Roman"/>
          <w:color w:val="FF0000"/>
          <w:sz w:val="28"/>
          <w:szCs w:val="28"/>
          <w:lang w:val="pl-PL"/>
        </w:rPr>
        <w:t>anej alternatywy i jej</w:t>
      </w:r>
      <w:r w:rsidR="006B23FD" w:rsidRPr="005D7FB1">
        <w:rPr>
          <w:rFonts w:ascii="Times New Roman" w:hAnsi="Times New Roman" w:cs="Times New Roman"/>
          <w:color w:val="FF0000"/>
          <w:sz w:val="28"/>
          <w:szCs w:val="28"/>
          <w:lang w:val="pl-PL"/>
        </w:rPr>
        <w:t xml:space="preserve"> ideowych</w:t>
      </w:r>
      <w:r w:rsidR="003F2C72" w:rsidRPr="005D7FB1">
        <w:rPr>
          <w:rFonts w:ascii="Times New Roman" w:hAnsi="Times New Roman" w:cs="Times New Roman"/>
          <w:color w:val="FF0000"/>
          <w:sz w:val="28"/>
          <w:szCs w:val="28"/>
          <w:lang w:val="pl-PL"/>
        </w:rPr>
        <w:t xml:space="preserve"> początków</w:t>
      </w:r>
      <w:r w:rsidR="006B23FD" w:rsidRPr="005D7FB1">
        <w:rPr>
          <w:rFonts w:ascii="Times New Roman" w:hAnsi="Times New Roman" w:cs="Times New Roman"/>
          <w:color w:val="FF0000"/>
          <w:sz w:val="28"/>
          <w:szCs w:val="28"/>
          <w:lang w:val="pl-PL"/>
        </w:rPr>
        <w:t>)</w:t>
      </w:r>
    </w:p>
    <w:p w14:paraId="66401F35" w14:textId="77777777" w:rsidR="006B23FD" w:rsidRPr="00F22738" w:rsidRDefault="006B23FD" w:rsidP="0006596E">
      <w:pPr>
        <w:spacing w:after="0"/>
        <w:rPr>
          <w:rFonts w:ascii="Times New Roman" w:hAnsi="Times New Roman" w:cs="Times New Roman"/>
          <w:sz w:val="28"/>
          <w:szCs w:val="28"/>
          <w:lang w:val="pl-PL"/>
        </w:rPr>
      </w:pPr>
    </w:p>
    <w:p w14:paraId="44FA18A8" w14:textId="77777777" w:rsidR="006B23FD" w:rsidRDefault="006B23FD" w:rsidP="0006596E">
      <w:pPr>
        <w:spacing w:after="0"/>
        <w:rPr>
          <w:rFonts w:ascii="Times New Roman" w:hAnsi="Times New Roman" w:cs="Times New Roman"/>
          <w:sz w:val="28"/>
          <w:szCs w:val="28"/>
          <w:shd w:val="clear" w:color="auto" w:fill="FFFFFF"/>
        </w:rPr>
      </w:pPr>
      <w:r w:rsidRPr="00F22738">
        <w:rPr>
          <w:rFonts w:ascii="Times New Roman" w:hAnsi="Times New Roman" w:cs="Times New Roman"/>
          <w:sz w:val="28"/>
          <w:szCs w:val="28"/>
        </w:rPr>
        <w:t xml:space="preserve">Инесса Яжборовская (Институт социологии РАН, Москва) | </w:t>
      </w:r>
      <w:r w:rsidR="002F4C1C">
        <w:rPr>
          <w:rFonts w:ascii="Times New Roman" w:hAnsi="Times New Roman" w:cs="Times New Roman"/>
          <w:sz w:val="28"/>
          <w:szCs w:val="28"/>
          <w:shd w:val="clear" w:color="auto" w:fill="FFFFFF"/>
        </w:rPr>
        <w:t xml:space="preserve">К истории </w:t>
      </w:r>
      <w:r w:rsidRPr="00F22738">
        <w:rPr>
          <w:rFonts w:ascii="Times New Roman" w:hAnsi="Times New Roman" w:cs="Times New Roman"/>
          <w:sz w:val="28"/>
          <w:szCs w:val="28"/>
          <w:shd w:val="clear" w:color="auto" w:fill="FFFFFF"/>
        </w:rPr>
        <w:t>дискурса советско-</w:t>
      </w:r>
      <w:r w:rsidR="002F4C1C">
        <w:rPr>
          <w:rFonts w:ascii="Times New Roman" w:hAnsi="Times New Roman" w:cs="Times New Roman"/>
          <w:sz w:val="28"/>
          <w:szCs w:val="28"/>
          <w:shd w:val="clear" w:color="auto" w:fill="FFFFFF"/>
        </w:rPr>
        <w:t xml:space="preserve"> (российско-) </w:t>
      </w:r>
      <w:r w:rsidRPr="00F22738">
        <w:rPr>
          <w:rFonts w:ascii="Times New Roman" w:hAnsi="Times New Roman" w:cs="Times New Roman"/>
          <w:sz w:val="28"/>
          <w:szCs w:val="28"/>
          <w:shd w:val="clear" w:color="auto" w:fill="FFFFFF"/>
        </w:rPr>
        <w:t>польских отношений</w:t>
      </w:r>
    </w:p>
    <w:p w14:paraId="4990CE28" w14:textId="77777777" w:rsidR="002F4C1C" w:rsidRDefault="002F4C1C" w:rsidP="0006596E">
      <w:pPr>
        <w:spacing w:after="0"/>
        <w:rPr>
          <w:rFonts w:ascii="Times New Roman" w:hAnsi="Times New Roman" w:cs="Times New Roman"/>
          <w:sz w:val="28"/>
          <w:szCs w:val="28"/>
          <w:shd w:val="clear" w:color="auto" w:fill="FFFFFF"/>
        </w:rPr>
      </w:pPr>
    </w:p>
    <w:p w14:paraId="5341A84D" w14:textId="77777777" w:rsidR="002F4C1C" w:rsidRPr="002F4C1C" w:rsidRDefault="002F4C1C" w:rsidP="0043700C">
      <w:pPr>
        <w:ind w:right="-5"/>
        <w:jc w:val="both"/>
        <w:rPr>
          <w:rFonts w:ascii="Times New Roman" w:hAnsi="Times New Roman" w:cs="Times New Roman"/>
        </w:rPr>
      </w:pPr>
      <w:r w:rsidRPr="002F4C1C">
        <w:rPr>
          <w:rFonts w:ascii="Times New Roman" w:hAnsi="Times New Roman" w:cs="Times New Roman"/>
        </w:rPr>
        <w:t xml:space="preserve">Определение специфики авторитарно-тоталитарных режимов  указывает на </w:t>
      </w:r>
      <w:proofErr w:type="spellStart"/>
      <w:r w:rsidRPr="002F4C1C">
        <w:rPr>
          <w:rFonts w:ascii="Times New Roman" w:hAnsi="Times New Roman" w:cs="Times New Roman"/>
        </w:rPr>
        <w:t>засилие</w:t>
      </w:r>
      <w:proofErr w:type="spellEnd"/>
      <w:r w:rsidRPr="002F4C1C">
        <w:rPr>
          <w:rFonts w:ascii="Times New Roman" w:hAnsi="Times New Roman" w:cs="Times New Roman"/>
        </w:rPr>
        <w:t xml:space="preserve"> методов идеологического манипулирования общественным сознанием. Различие между политической психологией общества и насаждаемыми административно-командной  системой идеологическими установками, </w:t>
      </w:r>
      <w:r>
        <w:rPr>
          <w:rFonts w:ascii="Times New Roman" w:hAnsi="Times New Roman" w:cs="Times New Roman"/>
        </w:rPr>
        <w:t>и</w:t>
      </w:r>
      <w:r w:rsidRPr="002F4C1C">
        <w:rPr>
          <w:rFonts w:ascii="Times New Roman" w:hAnsi="Times New Roman" w:cs="Times New Roman"/>
        </w:rPr>
        <w:t xml:space="preserve">деологический диктат в науке и упрощение истории. </w:t>
      </w:r>
      <w:proofErr w:type="spellStart"/>
      <w:r w:rsidRPr="002F4C1C">
        <w:rPr>
          <w:rFonts w:ascii="Times New Roman" w:hAnsi="Times New Roman" w:cs="Times New Roman"/>
        </w:rPr>
        <w:t>Сталинистские</w:t>
      </w:r>
      <w:proofErr w:type="spellEnd"/>
      <w:r w:rsidRPr="002F4C1C">
        <w:rPr>
          <w:rFonts w:ascii="Times New Roman" w:hAnsi="Times New Roman" w:cs="Times New Roman"/>
        </w:rPr>
        <w:t xml:space="preserve"> идеологемы на базе классового подхода к геополитике и стереотипы: «уродливое детище Версальской системы», «белая Польша», «буржуазно-помещичья Польша» «форпост капиталистического окружения»,  «белополяки», </w:t>
      </w:r>
      <w:proofErr w:type="spellStart"/>
      <w:r w:rsidRPr="002F4C1C">
        <w:rPr>
          <w:rFonts w:ascii="Times New Roman" w:hAnsi="Times New Roman" w:cs="Times New Roman"/>
        </w:rPr>
        <w:t>империальная</w:t>
      </w:r>
      <w:proofErr w:type="spellEnd"/>
      <w:r w:rsidRPr="002F4C1C">
        <w:rPr>
          <w:rFonts w:ascii="Times New Roman" w:hAnsi="Times New Roman" w:cs="Times New Roman"/>
        </w:rPr>
        <w:t xml:space="preserve"> идея «от моря до моря»  и «санитарный кордон». Послевоенные </w:t>
      </w:r>
      <w:r w:rsidRPr="002F4C1C">
        <w:rPr>
          <w:rFonts w:ascii="Times New Roman" w:hAnsi="Times New Roman" w:cs="Times New Roman"/>
        </w:rPr>
        <w:lastRenderedPageBreak/>
        <w:t>попытки пересмотреть их с научных позиций. Оксюморон с идеологией «дружбы, сотрудничества и взаимной помощи».</w:t>
      </w:r>
      <w:r>
        <w:rPr>
          <w:rFonts w:ascii="Times New Roman" w:hAnsi="Times New Roman" w:cs="Times New Roman"/>
        </w:rPr>
        <w:t xml:space="preserve"> </w:t>
      </w:r>
      <w:r w:rsidRPr="002F4C1C">
        <w:rPr>
          <w:rFonts w:ascii="Times New Roman" w:hAnsi="Times New Roman" w:cs="Times New Roman"/>
          <w:lang w:val="en-US"/>
        </w:rPr>
        <w:t>XX</w:t>
      </w:r>
      <w:r w:rsidRPr="002F4C1C">
        <w:rPr>
          <w:rFonts w:ascii="Times New Roman" w:hAnsi="Times New Roman" w:cs="Times New Roman"/>
        </w:rPr>
        <w:t xml:space="preserve"> съезд КПСС и совместная публикация «Документы и материалы по истории советско-польских отношений». Конфронтация идеологии и  науки в МГУ. Начало пересмотра </w:t>
      </w:r>
      <w:proofErr w:type="spellStart"/>
      <w:r w:rsidRPr="002F4C1C">
        <w:rPr>
          <w:rFonts w:ascii="Times New Roman" w:hAnsi="Times New Roman" w:cs="Times New Roman"/>
        </w:rPr>
        <w:t>коминтерновских</w:t>
      </w:r>
      <w:proofErr w:type="spellEnd"/>
      <w:r w:rsidRPr="002F4C1C">
        <w:rPr>
          <w:rFonts w:ascii="Times New Roman" w:hAnsi="Times New Roman" w:cs="Times New Roman"/>
        </w:rPr>
        <w:t xml:space="preserve"> мифолог</w:t>
      </w:r>
      <w:r>
        <w:rPr>
          <w:rFonts w:ascii="Times New Roman" w:hAnsi="Times New Roman" w:cs="Times New Roman"/>
        </w:rPr>
        <w:t xml:space="preserve">ем. </w:t>
      </w:r>
      <w:r w:rsidRPr="002F4C1C">
        <w:rPr>
          <w:rFonts w:ascii="Times New Roman" w:hAnsi="Times New Roman" w:cs="Times New Roman"/>
        </w:rPr>
        <w:t>«Перестройка» и «Декларация о сотрудничестве в области идеологии, науки и культуры».  Создание Комиссии по истории</w:t>
      </w:r>
      <w:r>
        <w:rPr>
          <w:rFonts w:ascii="Times New Roman" w:hAnsi="Times New Roman" w:cs="Times New Roman"/>
        </w:rPr>
        <w:t xml:space="preserve"> отношений между двумя странами</w:t>
      </w:r>
      <w:r w:rsidRPr="002F4C1C">
        <w:rPr>
          <w:rFonts w:ascii="Times New Roman" w:hAnsi="Times New Roman" w:cs="Times New Roman"/>
        </w:rPr>
        <w:t xml:space="preserve"> (так наз. «белых пятен»). М.С. Горбачев и попытка создания советско-польского института. Интенсификация научного сотрудничества и расчистка идеологических завалов.    Группа по сложным вопросам и издание совместного коллективного труда с  сопоставлением взглядов по  важнейшим проблемам двусторонних отношени</w:t>
      </w:r>
      <w:r>
        <w:rPr>
          <w:rFonts w:ascii="Times New Roman" w:hAnsi="Times New Roman" w:cs="Times New Roman"/>
        </w:rPr>
        <w:t xml:space="preserve">й. </w:t>
      </w:r>
      <w:r w:rsidRPr="002F4C1C">
        <w:rPr>
          <w:rFonts w:ascii="Times New Roman" w:hAnsi="Times New Roman" w:cs="Times New Roman"/>
        </w:rPr>
        <w:t>Повторная интенсивная идеологизация истории отношений с соседями.</w:t>
      </w:r>
    </w:p>
    <w:p w14:paraId="18E26EA9" w14:textId="77777777" w:rsidR="002F4C1C" w:rsidRPr="00F22738" w:rsidRDefault="002F4C1C" w:rsidP="0006596E">
      <w:pPr>
        <w:spacing w:after="0"/>
        <w:rPr>
          <w:rFonts w:ascii="Times New Roman" w:hAnsi="Times New Roman" w:cs="Times New Roman"/>
          <w:sz w:val="28"/>
          <w:szCs w:val="28"/>
          <w:shd w:val="clear" w:color="auto" w:fill="FFFFFF"/>
        </w:rPr>
      </w:pPr>
    </w:p>
    <w:p w14:paraId="67D77B08" w14:textId="7D1DB363" w:rsidR="006B23FD" w:rsidRDefault="006B23FD" w:rsidP="005D324A">
      <w:pPr>
        <w:spacing w:after="0"/>
        <w:jc w:val="both"/>
        <w:rPr>
          <w:rFonts w:ascii="Times New Roman" w:hAnsi="Times New Roman" w:cs="Times New Roman"/>
          <w:sz w:val="28"/>
          <w:szCs w:val="28"/>
          <w:shd w:val="clear" w:color="auto" w:fill="FFFFFF"/>
        </w:rPr>
      </w:pPr>
      <w:r w:rsidRPr="00F22738">
        <w:rPr>
          <w:rFonts w:ascii="Times New Roman" w:hAnsi="Times New Roman" w:cs="Times New Roman"/>
          <w:sz w:val="28"/>
          <w:szCs w:val="28"/>
        </w:rPr>
        <w:t>Роман Савенков (Воронежский государственный университет) |</w:t>
      </w:r>
      <w:r w:rsidRPr="00F22738">
        <w:rPr>
          <w:rFonts w:ascii="Times New Roman" w:hAnsi="Times New Roman" w:cs="Times New Roman"/>
          <w:sz w:val="28"/>
          <w:szCs w:val="28"/>
          <w:shd w:val="clear" w:color="auto" w:fill="FFFFFF"/>
        </w:rPr>
        <w:t xml:space="preserve"> Общественный протест в России и Польше: общие черты</w:t>
      </w:r>
    </w:p>
    <w:p w14:paraId="7777D585" w14:textId="77777777" w:rsidR="00194800" w:rsidRDefault="00194800" w:rsidP="0006596E">
      <w:pPr>
        <w:spacing w:after="0"/>
        <w:rPr>
          <w:rFonts w:ascii="Times New Roman" w:hAnsi="Times New Roman" w:cs="Times New Roman"/>
          <w:sz w:val="28"/>
          <w:szCs w:val="28"/>
          <w:shd w:val="clear" w:color="auto" w:fill="FFFFFF"/>
        </w:rPr>
      </w:pPr>
    </w:p>
    <w:p w14:paraId="20408484" w14:textId="77C773A7" w:rsidR="00297304" w:rsidRPr="00297304" w:rsidRDefault="00297304" w:rsidP="0043700C">
      <w:pPr>
        <w:spacing w:after="0"/>
        <w:jc w:val="both"/>
        <w:rPr>
          <w:rFonts w:ascii="Times New Roman" w:hAnsi="Times New Roman" w:cs="Times New Roman"/>
        </w:rPr>
      </w:pPr>
      <w:r w:rsidRPr="00297304">
        <w:rPr>
          <w:rFonts w:ascii="Times New Roman" w:hAnsi="Times New Roman"/>
        </w:rPr>
        <w:t xml:space="preserve">В настоящее время в отличающихся политических системах России и Польши фиксируется появление подобных между собой явлений, связанных с доминированием одной партийной группы. </w:t>
      </w:r>
      <w:r w:rsidRPr="00297304">
        <w:rPr>
          <w:rFonts w:ascii="Times New Roman" w:hAnsi="Times New Roman" w:cs="Times New Roman"/>
        </w:rPr>
        <w:t>Анализ общественного протеста двух стран позволяет выделить следующие общие черты:</w:t>
      </w:r>
    </w:p>
    <w:p w14:paraId="66288707" w14:textId="77777777" w:rsidR="00297304" w:rsidRPr="00297304" w:rsidRDefault="00297304" w:rsidP="00A07388">
      <w:pPr>
        <w:numPr>
          <w:ilvl w:val="0"/>
          <w:numId w:val="1"/>
        </w:numPr>
        <w:spacing w:after="0" w:line="240" w:lineRule="auto"/>
        <w:ind w:left="284" w:hanging="284"/>
        <w:jc w:val="both"/>
        <w:rPr>
          <w:rFonts w:ascii="Times New Roman" w:hAnsi="Times New Roman"/>
        </w:rPr>
      </w:pPr>
      <w:r w:rsidRPr="00297304">
        <w:rPr>
          <w:rFonts w:ascii="Times New Roman" w:hAnsi="Times New Roman"/>
        </w:rPr>
        <w:t>Основными участниками массовых протестных акций являются жители крупных городов.</w:t>
      </w:r>
    </w:p>
    <w:p w14:paraId="3BD117E5" w14:textId="77777777" w:rsidR="00297304" w:rsidRPr="00297304" w:rsidRDefault="00297304" w:rsidP="00A07388">
      <w:pPr>
        <w:numPr>
          <w:ilvl w:val="0"/>
          <w:numId w:val="1"/>
        </w:numPr>
        <w:spacing w:after="0" w:line="240" w:lineRule="auto"/>
        <w:ind w:left="284" w:hanging="284"/>
        <w:jc w:val="both"/>
        <w:rPr>
          <w:rFonts w:ascii="Times New Roman" w:hAnsi="Times New Roman"/>
        </w:rPr>
      </w:pPr>
      <w:r w:rsidRPr="00297304">
        <w:rPr>
          <w:rFonts w:ascii="Times New Roman" w:hAnsi="Times New Roman"/>
        </w:rPr>
        <w:t xml:space="preserve">Наблюдается трансформация протестных настроений в организованное социальное движение. </w:t>
      </w:r>
    </w:p>
    <w:p w14:paraId="5F8E8BCC" w14:textId="77777777" w:rsidR="00297304" w:rsidRPr="00297304" w:rsidRDefault="00297304" w:rsidP="00A07388">
      <w:pPr>
        <w:numPr>
          <w:ilvl w:val="0"/>
          <w:numId w:val="1"/>
        </w:numPr>
        <w:spacing w:after="0" w:line="240" w:lineRule="auto"/>
        <w:ind w:left="284" w:hanging="284"/>
        <w:jc w:val="both"/>
        <w:rPr>
          <w:rFonts w:ascii="Times New Roman" w:hAnsi="Times New Roman"/>
        </w:rPr>
      </w:pPr>
      <w:r w:rsidRPr="00297304">
        <w:rPr>
          <w:rFonts w:ascii="Times New Roman" w:hAnsi="Times New Roman"/>
        </w:rPr>
        <w:t xml:space="preserve">Используются традиционные технологии протеста. </w:t>
      </w:r>
    </w:p>
    <w:p w14:paraId="7A96089E" w14:textId="77777777" w:rsidR="00297304" w:rsidRPr="00297304" w:rsidRDefault="00297304" w:rsidP="00A07388">
      <w:pPr>
        <w:numPr>
          <w:ilvl w:val="0"/>
          <w:numId w:val="1"/>
        </w:numPr>
        <w:spacing w:after="0" w:line="240" w:lineRule="auto"/>
        <w:ind w:left="284" w:hanging="284"/>
        <w:jc w:val="both"/>
        <w:rPr>
          <w:rFonts w:ascii="Times New Roman" w:hAnsi="Times New Roman"/>
        </w:rPr>
      </w:pPr>
      <w:r w:rsidRPr="00297304">
        <w:rPr>
          <w:rFonts w:ascii="Times New Roman" w:hAnsi="Times New Roman"/>
        </w:rPr>
        <w:t xml:space="preserve">Сохраняется слабость узкокорпоративных протестов. </w:t>
      </w:r>
    </w:p>
    <w:p w14:paraId="68D58ABC" w14:textId="77777777" w:rsidR="00297304" w:rsidRPr="00297304" w:rsidRDefault="00297304" w:rsidP="00A07388">
      <w:pPr>
        <w:numPr>
          <w:ilvl w:val="0"/>
          <w:numId w:val="1"/>
        </w:numPr>
        <w:spacing w:after="0" w:line="240" w:lineRule="auto"/>
        <w:ind w:left="284" w:hanging="284"/>
        <w:jc w:val="both"/>
        <w:rPr>
          <w:rFonts w:ascii="Times New Roman" w:hAnsi="Times New Roman"/>
        </w:rPr>
      </w:pPr>
      <w:r w:rsidRPr="00297304">
        <w:rPr>
          <w:rFonts w:ascii="Times New Roman" w:hAnsi="Times New Roman"/>
        </w:rPr>
        <w:t>Фиксируется отсутствие единства оппозиции.</w:t>
      </w:r>
    </w:p>
    <w:p w14:paraId="63383984" w14:textId="77777777" w:rsidR="00297304" w:rsidRPr="00297304" w:rsidRDefault="00297304" w:rsidP="00A07388">
      <w:pPr>
        <w:numPr>
          <w:ilvl w:val="0"/>
          <w:numId w:val="1"/>
        </w:numPr>
        <w:spacing w:after="0" w:line="240" w:lineRule="auto"/>
        <w:ind w:left="284" w:hanging="284"/>
        <w:jc w:val="both"/>
        <w:rPr>
          <w:rFonts w:ascii="Times New Roman" w:hAnsi="Times New Roman"/>
        </w:rPr>
      </w:pPr>
      <w:r w:rsidRPr="00297304">
        <w:rPr>
          <w:rFonts w:ascii="Times New Roman" w:hAnsi="Times New Roman" w:cs="Times New Roman"/>
        </w:rPr>
        <w:t>Слабое участие парламентских оппозиционных партий в организации массовых протестных действий.</w:t>
      </w:r>
    </w:p>
    <w:p w14:paraId="7F037A61" w14:textId="6D27C8ED" w:rsidR="00297304" w:rsidRPr="00297304" w:rsidRDefault="00297304" w:rsidP="00A07388">
      <w:pPr>
        <w:numPr>
          <w:ilvl w:val="0"/>
          <w:numId w:val="1"/>
        </w:numPr>
        <w:spacing w:after="0" w:line="240" w:lineRule="auto"/>
        <w:ind w:left="284" w:hanging="284"/>
        <w:jc w:val="both"/>
        <w:rPr>
          <w:rFonts w:ascii="Times New Roman" w:hAnsi="Times New Roman"/>
        </w:rPr>
      </w:pPr>
      <w:r w:rsidRPr="00297304">
        <w:rPr>
          <w:rFonts w:ascii="Times New Roman" w:hAnsi="Times New Roman"/>
        </w:rPr>
        <w:t xml:space="preserve">Сохраняется высокий рейтинг правящих групп при одновременно высоком уровне недоверия к публичным политикам в целом. </w:t>
      </w:r>
    </w:p>
    <w:p w14:paraId="437ADDFD" w14:textId="77777777" w:rsidR="00297304" w:rsidRPr="00297304" w:rsidRDefault="00297304" w:rsidP="0043700C">
      <w:pPr>
        <w:spacing w:after="0"/>
        <w:jc w:val="both"/>
        <w:rPr>
          <w:rFonts w:ascii="Times New Roman" w:hAnsi="Times New Roman"/>
        </w:rPr>
      </w:pPr>
      <w:r w:rsidRPr="00297304">
        <w:rPr>
          <w:rFonts w:ascii="Times New Roman" w:hAnsi="Times New Roman"/>
        </w:rPr>
        <w:t xml:space="preserve">Непредвзятый анализ протестных действий в двух отличающихся политических системах дает возможность объединять исследовательские усилия политологов двух стран для обновления теоретико-концептуального багажа социально-политических наук. </w:t>
      </w:r>
    </w:p>
    <w:p w14:paraId="5BA30B66" w14:textId="77777777" w:rsidR="00297304" w:rsidRPr="00D35000" w:rsidRDefault="00297304" w:rsidP="00297304">
      <w:pPr>
        <w:ind w:left="720"/>
        <w:jc w:val="both"/>
        <w:rPr>
          <w:rFonts w:ascii="Times New Roman" w:hAnsi="Times New Roman"/>
          <w:sz w:val="28"/>
          <w:szCs w:val="28"/>
        </w:rPr>
      </w:pPr>
    </w:p>
    <w:p w14:paraId="686EFB88" w14:textId="77777777" w:rsidR="00031262" w:rsidRPr="00F22738" w:rsidRDefault="00031262" w:rsidP="00031262">
      <w:pPr>
        <w:spacing w:after="0"/>
        <w:rPr>
          <w:rFonts w:ascii="Times New Roman" w:hAnsi="Times New Roman" w:cs="Times New Roman"/>
          <w:sz w:val="28"/>
          <w:szCs w:val="28"/>
        </w:rPr>
      </w:pPr>
      <w:r w:rsidRPr="00F22738">
        <w:rPr>
          <w:rFonts w:ascii="Times New Roman" w:hAnsi="Times New Roman" w:cs="Times New Roman"/>
          <w:sz w:val="28"/>
          <w:szCs w:val="28"/>
        </w:rPr>
        <w:t>13:15 – 14:30</w:t>
      </w:r>
    </w:p>
    <w:p w14:paraId="04B47304" w14:textId="77777777" w:rsidR="00031262" w:rsidRPr="00F22738" w:rsidRDefault="00031262" w:rsidP="00031262">
      <w:pPr>
        <w:spacing w:after="0"/>
        <w:rPr>
          <w:rFonts w:ascii="Times New Roman" w:hAnsi="Times New Roman" w:cs="Times New Roman"/>
          <w:sz w:val="28"/>
          <w:szCs w:val="28"/>
        </w:rPr>
      </w:pPr>
      <w:r w:rsidRPr="00F22738">
        <w:rPr>
          <w:rFonts w:ascii="Times New Roman" w:hAnsi="Times New Roman" w:cs="Times New Roman"/>
          <w:sz w:val="28"/>
          <w:szCs w:val="28"/>
        </w:rPr>
        <w:t xml:space="preserve">Перерыв </w:t>
      </w:r>
    </w:p>
    <w:p w14:paraId="19AD156E" w14:textId="77777777" w:rsidR="00031262" w:rsidRPr="00F22738" w:rsidRDefault="00031262" w:rsidP="00031262">
      <w:pPr>
        <w:spacing w:after="0"/>
        <w:rPr>
          <w:rFonts w:ascii="Times New Roman" w:hAnsi="Times New Roman" w:cs="Times New Roman"/>
          <w:sz w:val="28"/>
          <w:szCs w:val="28"/>
        </w:rPr>
      </w:pPr>
    </w:p>
    <w:p w14:paraId="201BE08C" w14:textId="77777777" w:rsidR="00031262" w:rsidRPr="00F22738" w:rsidRDefault="00031262" w:rsidP="00031262">
      <w:pPr>
        <w:spacing w:after="0"/>
        <w:rPr>
          <w:rFonts w:ascii="Times New Roman" w:hAnsi="Times New Roman" w:cs="Times New Roman"/>
          <w:sz w:val="28"/>
          <w:szCs w:val="28"/>
        </w:rPr>
      </w:pPr>
      <w:r w:rsidRPr="00F22738">
        <w:rPr>
          <w:rFonts w:ascii="Times New Roman" w:hAnsi="Times New Roman" w:cs="Times New Roman"/>
          <w:sz w:val="28"/>
          <w:szCs w:val="28"/>
        </w:rPr>
        <w:t>14:30 – 16:15</w:t>
      </w:r>
    </w:p>
    <w:p w14:paraId="68822E8D" w14:textId="77777777" w:rsidR="00031262" w:rsidRPr="00F22738" w:rsidRDefault="00031262" w:rsidP="005D324A">
      <w:pPr>
        <w:spacing w:after="0"/>
        <w:jc w:val="both"/>
        <w:rPr>
          <w:rFonts w:ascii="Times New Roman" w:hAnsi="Times New Roman" w:cs="Times New Roman"/>
          <w:sz w:val="28"/>
          <w:szCs w:val="28"/>
        </w:rPr>
      </w:pPr>
      <w:r w:rsidRPr="00F22738">
        <w:rPr>
          <w:rFonts w:ascii="Times New Roman" w:hAnsi="Times New Roman" w:cs="Times New Roman"/>
          <w:b/>
          <w:sz w:val="28"/>
          <w:szCs w:val="28"/>
        </w:rPr>
        <w:t>Панельная дискуссия</w:t>
      </w:r>
      <w:r w:rsidRPr="00F22738">
        <w:rPr>
          <w:rFonts w:ascii="Times New Roman" w:hAnsi="Times New Roman" w:cs="Times New Roman"/>
          <w:sz w:val="28"/>
          <w:szCs w:val="28"/>
        </w:rPr>
        <w:t>. Познание «иного» в поисках себя: на пути к преодолению «исторической политики»</w:t>
      </w:r>
    </w:p>
    <w:p w14:paraId="6540D34D" w14:textId="77777777" w:rsidR="00031262" w:rsidRPr="00F22738" w:rsidRDefault="00031262" w:rsidP="005D324A">
      <w:pPr>
        <w:spacing w:after="0"/>
        <w:jc w:val="both"/>
        <w:rPr>
          <w:rFonts w:ascii="Times New Roman" w:eastAsia="Times New Roman" w:hAnsi="Times New Roman" w:cs="Times New Roman"/>
          <w:b/>
          <w:bCs/>
          <w:i/>
          <w:sz w:val="28"/>
          <w:szCs w:val="28"/>
          <w:lang w:eastAsia="ar-SA"/>
        </w:rPr>
      </w:pPr>
      <w:bookmarkStart w:id="3" w:name="_Hlk506078884"/>
      <w:r w:rsidRPr="00F22738">
        <w:rPr>
          <w:rFonts w:ascii="Times New Roman" w:hAnsi="Times New Roman" w:cs="Times New Roman"/>
          <w:sz w:val="28"/>
          <w:szCs w:val="28"/>
        </w:rPr>
        <w:t>Модератор</w:t>
      </w:r>
      <w:bookmarkEnd w:id="3"/>
      <w:r w:rsidR="00A05434" w:rsidRPr="006C07BF">
        <w:rPr>
          <w:rFonts w:ascii="Times New Roman" w:eastAsia="Times New Roman" w:hAnsi="Times New Roman" w:cs="Times New Roman"/>
          <w:bCs/>
          <w:sz w:val="28"/>
          <w:szCs w:val="28"/>
          <w:lang w:eastAsia="ar-SA"/>
        </w:rPr>
        <w:t>:</w:t>
      </w:r>
      <w:r w:rsidR="00A05434" w:rsidRPr="00F22738">
        <w:rPr>
          <w:rFonts w:ascii="Times New Roman" w:eastAsia="Times New Roman" w:hAnsi="Times New Roman" w:cs="Times New Roman"/>
          <w:b/>
          <w:bCs/>
          <w:i/>
          <w:sz w:val="28"/>
          <w:szCs w:val="28"/>
          <w:lang w:eastAsia="ar-SA"/>
        </w:rPr>
        <w:t xml:space="preserve"> </w:t>
      </w:r>
      <w:r w:rsidRPr="00F22738">
        <w:rPr>
          <w:rFonts w:ascii="Times New Roman" w:hAnsi="Times New Roman" w:cs="Times New Roman"/>
          <w:sz w:val="28"/>
          <w:szCs w:val="28"/>
        </w:rPr>
        <w:t>Сергей Романенко</w:t>
      </w:r>
      <w:r w:rsidR="00A05434" w:rsidRPr="00F22738">
        <w:rPr>
          <w:rFonts w:ascii="Times New Roman" w:hAnsi="Times New Roman" w:cs="Times New Roman"/>
          <w:sz w:val="28"/>
          <w:szCs w:val="28"/>
        </w:rPr>
        <w:t xml:space="preserve"> (Российский государственный гуманитарный университет, Москва)</w:t>
      </w:r>
    </w:p>
    <w:p w14:paraId="02F72963" w14:textId="77777777" w:rsidR="00CA5C64" w:rsidRPr="00F22738" w:rsidRDefault="00CA5C64" w:rsidP="005D324A">
      <w:pPr>
        <w:spacing w:after="0"/>
        <w:jc w:val="both"/>
        <w:rPr>
          <w:rFonts w:ascii="Times New Roman" w:hAnsi="Times New Roman" w:cs="Times New Roman"/>
          <w:b/>
          <w:sz w:val="28"/>
          <w:szCs w:val="28"/>
        </w:rPr>
      </w:pPr>
    </w:p>
    <w:p w14:paraId="5EFB6A78" w14:textId="77777777" w:rsidR="00466D90" w:rsidRPr="00F22738" w:rsidRDefault="00466D90" w:rsidP="00F80F3D">
      <w:pPr>
        <w:spacing w:after="0"/>
        <w:rPr>
          <w:rFonts w:ascii="Times New Roman" w:hAnsi="Times New Roman" w:cs="Times New Roman"/>
          <w:sz w:val="28"/>
          <w:szCs w:val="28"/>
        </w:rPr>
      </w:pPr>
    </w:p>
    <w:p w14:paraId="5082DB65" w14:textId="77777777" w:rsidR="00501F90" w:rsidRPr="00F22738" w:rsidRDefault="00501F90" w:rsidP="001F602D">
      <w:pPr>
        <w:rPr>
          <w:rFonts w:ascii="Times New Roman" w:hAnsi="Times New Roman" w:cs="Times New Roman"/>
          <w:sz w:val="28"/>
          <w:szCs w:val="28"/>
        </w:rPr>
      </w:pPr>
    </w:p>
    <w:sectPr w:rsidR="00501F90" w:rsidRPr="00F2273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CC"/>
    <w:family w:val="swiss"/>
    <w:pitch w:val="variable"/>
    <w:sig w:usb0="A00002EF" w:usb1="4000207B" w:usb2="00000000" w:usb3="00000000" w:csb0="000001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AD05CE"/>
    <w:multiLevelType w:val="hybridMultilevel"/>
    <w:tmpl w:val="7CE4C8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ru-RU" w:vendorID="64" w:dllVersion="6" w:nlCheck="1" w:checkStyle="0"/>
  <w:activeWritingStyle w:appName="MSWord" w:lang="ru-RU" w:vendorID="64" w:dllVersion="0" w:nlCheck="1" w:checkStyle="0"/>
  <w:activeWritingStyle w:appName="MSWord" w:lang="en-US" w:vendorID="64" w:dllVersion="6" w:nlCheck="1" w:checkStyle="1"/>
  <w:activeWritingStyle w:appName="MSWord" w:lang="en-US" w:vendorID="64" w:dllVersion="0" w:nlCheck="1" w:checkStyle="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0F3D"/>
    <w:rsid w:val="00031262"/>
    <w:rsid w:val="0006596E"/>
    <w:rsid w:val="00135C6F"/>
    <w:rsid w:val="00151BE8"/>
    <w:rsid w:val="00161344"/>
    <w:rsid w:val="001663CA"/>
    <w:rsid w:val="00187A70"/>
    <w:rsid w:val="00190899"/>
    <w:rsid w:val="00194800"/>
    <w:rsid w:val="00197CAD"/>
    <w:rsid w:val="001A4D60"/>
    <w:rsid w:val="001F5948"/>
    <w:rsid w:val="001F602D"/>
    <w:rsid w:val="00251302"/>
    <w:rsid w:val="00283AB0"/>
    <w:rsid w:val="002920F8"/>
    <w:rsid w:val="00297304"/>
    <w:rsid w:val="002F4C1C"/>
    <w:rsid w:val="00317A49"/>
    <w:rsid w:val="00384B27"/>
    <w:rsid w:val="003C3F70"/>
    <w:rsid w:val="003F2C72"/>
    <w:rsid w:val="0043700C"/>
    <w:rsid w:val="00466B06"/>
    <w:rsid w:val="00466D90"/>
    <w:rsid w:val="004E7D2F"/>
    <w:rsid w:val="00501F90"/>
    <w:rsid w:val="00503B5D"/>
    <w:rsid w:val="0051019C"/>
    <w:rsid w:val="005379E7"/>
    <w:rsid w:val="005D324A"/>
    <w:rsid w:val="005D7FB1"/>
    <w:rsid w:val="005F308D"/>
    <w:rsid w:val="006014A4"/>
    <w:rsid w:val="006B23FD"/>
    <w:rsid w:val="006B348F"/>
    <w:rsid w:val="006C07BF"/>
    <w:rsid w:val="0070575A"/>
    <w:rsid w:val="00716C74"/>
    <w:rsid w:val="007348BE"/>
    <w:rsid w:val="00754066"/>
    <w:rsid w:val="00773C9C"/>
    <w:rsid w:val="00804903"/>
    <w:rsid w:val="0087092B"/>
    <w:rsid w:val="008960C9"/>
    <w:rsid w:val="00925F11"/>
    <w:rsid w:val="00926CBA"/>
    <w:rsid w:val="00963CF5"/>
    <w:rsid w:val="009F04E5"/>
    <w:rsid w:val="00A05434"/>
    <w:rsid w:val="00A07388"/>
    <w:rsid w:val="00A57772"/>
    <w:rsid w:val="00A71273"/>
    <w:rsid w:val="00AA08A0"/>
    <w:rsid w:val="00B94816"/>
    <w:rsid w:val="00BE5282"/>
    <w:rsid w:val="00C24D9C"/>
    <w:rsid w:val="00C47029"/>
    <w:rsid w:val="00CA5C64"/>
    <w:rsid w:val="00CD2EC1"/>
    <w:rsid w:val="00CE24B7"/>
    <w:rsid w:val="00CF5713"/>
    <w:rsid w:val="00DD2464"/>
    <w:rsid w:val="00E31017"/>
    <w:rsid w:val="00E6166A"/>
    <w:rsid w:val="00E831AE"/>
    <w:rsid w:val="00EB0B89"/>
    <w:rsid w:val="00F22738"/>
    <w:rsid w:val="00F80F3D"/>
    <w:rsid w:val="00FA2AC5"/>
    <w:rsid w:val="00FE6F72"/>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D035B3"/>
  <w15:docId w15:val="{3F852EBB-BF13-4637-BA04-CA22EC0FA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80F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F80F3D"/>
    <w:rPr>
      <w:color w:val="0000FF"/>
      <w:u w:val="single"/>
    </w:rPr>
  </w:style>
  <w:style w:type="table" w:styleId="a5">
    <w:name w:val="Table Grid"/>
    <w:basedOn w:val="a1"/>
    <w:uiPriority w:val="39"/>
    <w:rsid w:val="00F80F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7938">
      <w:bodyDiv w:val="1"/>
      <w:marLeft w:val="0"/>
      <w:marRight w:val="0"/>
      <w:marTop w:val="0"/>
      <w:marBottom w:val="0"/>
      <w:divBdr>
        <w:top w:val="none" w:sz="0" w:space="0" w:color="auto"/>
        <w:left w:val="none" w:sz="0" w:space="0" w:color="auto"/>
        <w:bottom w:val="none" w:sz="0" w:space="0" w:color="auto"/>
        <w:right w:val="none" w:sz="0" w:space="0" w:color="auto"/>
      </w:divBdr>
    </w:div>
    <w:div w:id="172575305">
      <w:bodyDiv w:val="1"/>
      <w:marLeft w:val="0"/>
      <w:marRight w:val="0"/>
      <w:marTop w:val="0"/>
      <w:marBottom w:val="0"/>
      <w:divBdr>
        <w:top w:val="none" w:sz="0" w:space="0" w:color="auto"/>
        <w:left w:val="none" w:sz="0" w:space="0" w:color="auto"/>
        <w:bottom w:val="none" w:sz="0" w:space="0" w:color="auto"/>
        <w:right w:val="none" w:sz="0" w:space="0" w:color="auto"/>
      </w:divBdr>
      <w:divsChild>
        <w:div w:id="124280809">
          <w:marLeft w:val="0"/>
          <w:marRight w:val="0"/>
          <w:marTop w:val="0"/>
          <w:marBottom w:val="75"/>
          <w:divBdr>
            <w:top w:val="none" w:sz="0" w:space="0" w:color="auto"/>
            <w:left w:val="none" w:sz="0" w:space="0" w:color="auto"/>
            <w:bottom w:val="none" w:sz="0" w:space="0" w:color="auto"/>
            <w:right w:val="none" w:sz="0" w:space="0" w:color="auto"/>
          </w:divBdr>
        </w:div>
        <w:div w:id="1044870269">
          <w:marLeft w:val="0"/>
          <w:marRight w:val="0"/>
          <w:marTop w:val="0"/>
          <w:marBottom w:val="75"/>
          <w:divBdr>
            <w:top w:val="none" w:sz="0" w:space="0" w:color="auto"/>
            <w:left w:val="none" w:sz="0" w:space="0" w:color="auto"/>
            <w:bottom w:val="none" w:sz="0" w:space="0" w:color="auto"/>
            <w:right w:val="none" w:sz="0" w:space="0" w:color="auto"/>
          </w:divBdr>
        </w:div>
      </w:divsChild>
    </w:div>
    <w:div w:id="707608830">
      <w:bodyDiv w:val="1"/>
      <w:marLeft w:val="0"/>
      <w:marRight w:val="0"/>
      <w:marTop w:val="0"/>
      <w:marBottom w:val="0"/>
      <w:divBdr>
        <w:top w:val="none" w:sz="0" w:space="0" w:color="auto"/>
        <w:left w:val="none" w:sz="0" w:space="0" w:color="auto"/>
        <w:bottom w:val="none" w:sz="0" w:space="0" w:color="auto"/>
        <w:right w:val="none" w:sz="0" w:space="0" w:color="auto"/>
      </w:divBdr>
    </w:div>
    <w:div w:id="1667980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6FB7EE-B346-4275-A433-EE58F8076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314</TotalTime>
  <Pages>9</Pages>
  <Words>3686</Words>
  <Characters>21015</Characters>
  <Application>Microsoft Office Word</Application>
  <DocSecurity>0</DocSecurity>
  <Lines>175</Lines>
  <Paragraphs>49</Paragraphs>
  <ScaleCrop>false</ScaleCrop>
  <HeadingPairs>
    <vt:vector size="4" baseType="variant">
      <vt:variant>
        <vt:lpstr>Название</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24652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Романенко Максим Андреевич</dc:creator>
  <cp:keywords/>
  <dc:description/>
  <cp:lastModifiedBy>Андрей</cp:lastModifiedBy>
  <cp:revision>22</cp:revision>
  <dcterms:created xsi:type="dcterms:W3CDTF">2018-09-15T10:32:00Z</dcterms:created>
  <dcterms:modified xsi:type="dcterms:W3CDTF">2018-09-15T19:18:00Z</dcterms:modified>
</cp:coreProperties>
</file>