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06" w:rsidRDefault="00B53E06" w:rsidP="00B53E06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Прило</w:t>
      </w:r>
      <w:bookmarkStart w:id="0" w:name="_GoBack"/>
      <w:bookmarkEnd w:id="0"/>
      <w:r>
        <w:rPr>
          <w:sz w:val="26"/>
          <w:szCs w:val="26"/>
        </w:rPr>
        <w:t>жение 2</w:t>
      </w:r>
    </w:p>
    <w:p w:rsidR="00B53E06" w:rsidRDefault="00B53E06" w:rsidP="00B53E06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к приказу ФСН</w:t>
      </w:r>
    </w:p>
    <w:p w:rsidR="00B53E06" w:rsidRDefault="00B53E06" w:rsidP="00B53E06">
      <w:pPr>
        <w:suppressAutoHyphens/>
        <w:ind w:left="10348"/>
        <w:rPr>
          <w:sz w:val="26"/>
          <w:szCs w:val="26"/>
        </w:rPr>
      </w:pPr>
      <w:r>
        <w:rPr>
          <w:sz w:val="26"/>
          <w:szCs w:val="26"/>
        </w:rPr>
        <w:t>от _______ №__________</w:t>
      </w:r>
    </w:p>
    <w:p w:rsidR="0038298E" w:rsidRDefault="0038298E" w:rsidP="0038298E">
      <w:pPr>
        <w:suppressAutoHyphens/>
      </w:pPr>
    </w:p>
    <w:p w:rsidR="005213BD" w:rsidRPr="007E0C28" w:rsidRDefault="0038298E" w:rsidP="005213B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 w:rsidR="009275DE"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курсовых работ студентов </w:t>
      </w:r>
      <w:r w:rsidR="00E17F99" w:rsidRPr="007E0C28">
        <w:rPr>
          <w:b/>
          <w:sz w:val="26"/>
          <w:szCs w:val="26"/>
        </w:rPr>
        <w:t>образовательной программы</w:t>
      </w:r>
      <w:r w:rsidR="00E17F99" w:rsidRPr="007E0C28">
        <w:rPr>
          <w:b/>
          <w:bCs/>
          <w:sz w:val="26"/>
          <w:szCs w:val="26"/>
        </w:rPr>
        <w:t xml:space="preserve"> </w:t>
      </w:r>
      <w:r w:rsidR="00E17F99">
        <w:rPr>
          <w:b/>
          <w:bCs/>
          <w:sz w:val="26"/>
          <w:szCs w:val="26"/>
        </w:rPr>
        <w:t>«</w:t>
      </w:r>
      <w:r w:rsidR="003A7BE5">
        <w:rPr>
          <w:b/>
          <w:bCs/>
          <w:sz w:val="26"/>
          <w:szCs w:val="26"/>
        </w:rPr>
        <w:t>Прикладная социальная психология</w:t>
      </w:r>
      <w:r w:rsidR="00E17F99">
        <w:rPr>
          <w:b/>
          <w:bCs/>
          <w:sz w:val="26"/>
          <w:szCs w:val="26"/>
        </w:rPr>
        <w:t>»</w:t>
      </w:r>
      <w:r w:rsidR="00E17F99" w:rsidRPr="007E0C28">
        <w:rPr>
          <w:b/>
          <w:bCs/>
          <w:sz w:val="26"/>
          <w:szCs w:val="26"/>
        </w:rPr>
        <w:t xml:space="preserve"> </w:t>
      </w:r>
      <w:r w:rsidR="003A7BE5">
        <w:rPr>
          <w:b/>
          <w:bCs/>
          <w:sz w:val="26"/>
          <w:szCs w:val="26"/>
        </w:rPr>
        <w:t>факультета социальных наук</w:t>
      </w:r>
    </w:p>
    <w:p w:rsidR="0038298E" w:rsidRDefault="0038298E" w:rsidP="0038298E">
      <w:pPr>
        <w:suppressAutoHyphens/>
      </w:pPr>
    </w:p>
    <w:tbl>
      <w:tblPr>
        <w:tblStyle w:val="a6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4"/>
        <w:gridCol w:w="4253"/>
        <w:gridCol w:w="3260"/>
      </w:tblGrid>
      <w:tr w:rsidR="009275DE" w:rsidRPr="00275DBD" w:rsidTr="00C578CD">
        <w:trPr>
          <w:trHeight w:val="827"/>
        </w:trPr>
        <w:tc>
          <w:tcPr>
            <w:tcW w:w="567" w:type="dxa"/>
            <w:vAlign w:val="center"/>
          </w:tcPr>
          <w:p w:rsidR="009275DE" w:rsidRPr="003A7BE5" w:rsidRDefault="009275DE" w:rsidP="003A7BE5">
            <w:pPr>
              <w:suppressAutoHyphens/>
              <w:jc w:val="center"/>
              <w:rPr>
                <w:b/>
                <w:szCs w:val="24"/>
              </w:rPr>
            </w:pPr>
            <w:r w:rsidRPr="003A7BE5">
              <w:rPr>
                <w:b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394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253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260" w:type="dxa"/>
            <w:vAlign w:val="center"/>
          </w:tcPr>
          <w:p w:rsidR="009275DE" w:rsidRPr="003A7BE5" w:rsidRDefault="009275DE" w:rsidP="003A7BE5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A7BE5">
              <w:rPr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Агисова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Фатиха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Политические и социально-психологические факторы обеспокоенности проблемами окружающей среды в Казахстане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Political and Psychosocial Dimensions of Environmental Concern in Kazakhstan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Сауткина Елена Владимировна</w:t>
            </w:r>
            <w:r w:rsidR="00F47EDE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3E3CBF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Айиллиатх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Срикант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Джанарданан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 </w:t>
            </w:r>
            <w:r w:rsidR="003E3CBF" w:rsidRPr="003E3CBF">
              <w:rPr>
                <w:color w:val="000000"/>
                <w:sz w:val="22"/>
                <w:szCs w:val="22"/>
              </w:rPr>
              <w:t>Аккультурация как базовый фактор организационной эффективности в поликультурных организациях</w:t>
            </w:r>
          </w:p>
        </w:tc>
        <w:tc>
          <w:tcPr>
            <w:tcW w:w="4253" w:type="dxa"/>
            <w:vAlign w:val="center"/>
          </w:tcPr>
          <w:p w:rsidR="003C2A71" w:rsidRPr="003E3CBF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E3CBF">
              <w:rPr>
                <w:color w:val="000000"/>
                <w:sz w:val="22"/>
                <w:szCs w:val="22"/>
                <w:lang w:val="en-US"/>
              </w:rPr>
              <w:t> </w:t>
            </w:r>
            <w:r w:rsidR="003E3CBF" w:rsidRPr="003E3CBF">
              <w:rPr>
                <w:color w:val="000000"/>
                <w:sz w:val="22"/>
                <w:szCs w:val="22"/>
                <w:lang w:val="en-US"/>
              </w:rPr>
              <w:t>Acculturation of Employees as the Main Factor for Improved Organizational Performance in the Context of Multicultural Organizations</w:t>
            </w:r>
          </w:p>
        </w:tc>
        <w:tc>
          <w:tcPr>
            <w:tcW w:w="3260" w:type="dxa"/>
            <w:vAlign w:val="center"/>
          </w:tcPr>
          <w:p w:rsidR="003C2A71" w:rsidRPr="003E3CBF" w:rsidRDefault="003E3CBF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Татарко Александр Николаевич</w:t>
            </w:r>
            <w:r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Архин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Луиз Джиасиуа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Правосудие толпы и травля в интернете: изменение поведения под влиянием группы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 xml:space="preserve">Mob Justice and Cyberbullying: The Influence of </w:t>
            </w:r>
            <w:r w:rsidR="003E3CBF">
              <w:rPr>
                <w:color w:val="000000"/>
                <w:sz w:val="22"/>
                <w:szCs w:val="22"/>
                <w:lang w:val="en-US"/>
              </w:rPr>
              <w:t>Group Behavio</w:t>
            </w:r>
            <w:r w:rsidRPr="003C2A71">
              <w:rPr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Котова Марина Викторовна</w:t>
            </w:r>
            <w:r w:rsidR="00F47EDE"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Банникова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Елена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Информационно-коммуникационные технологии и социальный капитал как факторы субъективного благополучия пожилых людей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Information Communication Technologies and Social Capital as Predictors of the Subjective Well-Being of Elderly People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Татарко Александр Николаевич</w:t>
            </w:r>
            <w:r w:rsidR="00F47EDE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70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Бастрыкина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Мария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между индивидуальными психологическими характеристиками и готовностью помогать бедным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Relationship Between Individual Psychological Characteristics and Decision to Help the Poor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Ефремова Мария Викторовна</w:t>
            </w:r>
            <w:r w:rsidR="00F47EDE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C578CD">
        <w:trPr>
          <w:trHeight w:val="70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Берриос Кальехас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Соня Алехандра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Роль культурной дистанции во взаимосвязи эмоционального интеллекта и восприятия культурно-специфических эмоций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Role of Cultural Distance in the Relationship Between Emotional Intelligence and Perception of Culture-Specific Emotions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Бульцева Мария Александровна</w:t>
            </w:r>
            <w:r w:rsidR="00F47EDE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Билан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Екатерина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Выбор стратегии разрешения конфликтов: кросс-культурный анализ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Choice of Conflict Resolution Strategies: Cross-Cultural Analysis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Галяпина Виктория Николаевна</w:t>
            </w:r>
            <w:r w:rsidR="00CE483D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Вардикян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Седа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Вагаршаковна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Социокультурные предикторы гражданской идентичности мигрантов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Sociocultural Predictors of Migrants' National Identity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Лебедева Надежда Михайловна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EF3A62">
        <w:trPr>
          <w:trHeight w:val="927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Галлямова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Аделия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Робертовна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когнитивной сложности, культурного интеллекта и адаптации русских в Японии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Relationship Between Cognitive Complexity, Cultural Intelligence and Adaptation of Russians in Japan</w:t>
            </w:r>
          </w:p>
        </w:tc>
        <w:tc>
          <w:tcPr>
            <w:tcW w:w="3260" w:type="dxa"/>
            <w:vAlign w:val="center"/>
          </w:tcPr>
          <w:p w:rsidR="003C2A71" w:rsidRPr="003C2A71" w:rsidRDefault="00CE483D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Бульцева Мария Александровна</w:t>
            </w:r>
            <w:r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Дайнеко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Василиса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временной ориентации и удовлетворенности жизнью российских старшеклассников.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Relationship of Time Orientation and Life Satisfaction Among Russian High-School Students</w:t>
            </w:r>
          </w:p>
        </w:tc>
        <w:tc>
          <w:tcPr>
            <w:tcW w:w="3260" w:type="dxa"/>
            <w:vAlign w:val="center"/>
          </w:tcPr>
          <w:p w:rsidR="003C2A71" w:rsidRPr="003C2A71" w:rsidRDefault="00CE483D" w:rsidP="003C2A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Бомбиери Лучия, аспирант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Дегтеренко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Екатерина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Негативные последствия вовлеченности в работу: литературный обзор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Negative Impacts of Work Engagement: Literature Review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Кравченко Евгения Михайловна</w:t>
            </w:r>
            <w:r w:rsidR="00CE483D"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3C2A71" w:rsidRPr="00275DBD" w:rsidTr="00C578CD">
        <w:trPr>
          <w:trHeight w:val="70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Дроздова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Отношения учителей к мигрантам с низким и высоким уровнем социального статуса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Teachers' Attitudes Towards Migrants of High or Low Social Status</w:t>
            </w:r>
          </w:p>
        </w:tc>
        <w:tc>
          <w:tcPr>
            <w:tcW w:w="3260" w:type="dxa"/>
            <w:vAlign w:val="center"/>
          </w:tcPr>
          <w:p w:rsidR="003C2A71" w:rsidRPr="003C2A71" w:rsidRDefault="00CE483D" w:rsidP="003C2A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Бомбиери Лучия, аспирант департамента психологии</w:t>
            </w:r>
          </w:p>
        </w:tc>
      </w:tr>
      <w:tr w:rsidR="003C2A71" w:rsidRPr="00275DBD" w:rsidTr="00375785">
        <w:trPr>
          <w:trHeight w:val="861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Ержанова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Асия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Халимжановна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Доверие в организации как модератор взаимосвязи между вовлеченностью и показателями трудовой деятельности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Organizational Trust as a Moderator of the Relationship Between Involvement and Workplace Outcomes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Татарко Александр Николаевич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375785">
        <w:trPr>
          <w:trHeight w:val="1226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Заремба-Пайк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Светлана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Салаватовна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Роль социальной инклюзии на психологическое благополучие вынужденных переселенцев из Афганистана и Сирии в России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role of social inclusion in psychological well-being of forced migrants from Afghanistan and Syria in Russia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Лепшокова Зарина Хизировна</w:t>
            </w:r>
            <w:r w:rsidR="00CE483D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375785">
        <w:trPr>
          <w:trHeight w:val="1116"/>
        </w:trPr>
        <w:tc>
          <w:tcPr>
            <w:tcW w:w="567" w:type="dxa"/>
            <w:vAlign w:val="center"/>
          </w:tcPr>
          <w:p w:rsidR="003C2A71" w:rsidRPr="00C578CD" w:rsidRDefault="00C578CD" w:rsidP="003C2A71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Иванова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Александра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Анализ обеспокоенности проблемами окружающей среды в регионах России, столкнувших</w:t>
            </w:r>
            <w:r w:rsidR="00375785">
              <w:rPr>
                <w:color w:val="000000"/>
                <w:sz w:val="22"/>
                <w:szCs w:val="22"/>
              </w:rPr>
              <w:t>ся с экологическими изменениями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Analysis of Environmental Concern in Russian Regions Facing Environmental Change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Сауткина Елена Владимировна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95EF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Каванах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Даниел Энтони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295EFD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 </w:t>
            </w:r>
            <w:r w:rsidR="00295EFD" w:rsidRPr="00295EFD">
              <w:rPr>
                <w:color w:val="000000"/>
                <w:sz w:val="22"/>
                <w:szCs w:val="22"/>
              </w:rPr>
              <w:t>Кросс-культурное исследование осведомленности о психическом здоровь</w:t>
            </w:r>
            <w:r w:rsidR="00295EFD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4253" w:type="dxa"/>
            <w:vAlign w:val="center"/>
          </w:tcPr>
          <w:p w:rsidR="003C2A71" w:rsidRPr="00295EFD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295EFD">
              <w:rPr>
                <w:color w:val="000000"/>
                <w:sz w:val="22"/>
                <w:szCs w:val="22"/>
                <w:lang w:val="en-US"/>
              </w:rPr>
              <w:t> </w:t>
            </w:r>
            <w:r w:rsidR="00295EFD" w:rsidRPr="00295EFD">
              <w:rPr>
                <w:color w:val="000000"/>
                <w:sz w:val="22"/>
                <w:szCs w:val="22"/>
                <w:lang w:val="en-US"/>
              </w:rPr>
              <w:t>A Cross-Cultural Study on Mental Health Literacy</w:t>
            </w:r>
          </w:p>
        </w:tc>
        <w:tc>
          <w:tcPr>
            <w:tcW w:w="3260" w:type="dxa"/>
            <w:vAlign w:val="center"/>
          </w:tcPr>
          <w:p w:rsidR="003C2A71" w:rsidRPr="00295EFD" w:rsidRDefault="003C2A71" w:rsidP="003C2A71">
            <w:pPr>
              <w:rPr>
                <w:color w:val="000000"/>
                <w:sz w:val="22"/>
                <w:szCs w:val="22"/>
              </w:rPr>
            </w:pPr>
            <w:r w:rsidRPr="00295EFD">
              <w:rPr>
                <w:color w:val="000000"/>
                <w:sz w:val="22"/>
                <w:szCs w:val="22"/>
                <w:lang w:val="en-US"/>
              </w:rPr>
              <w:t> </w:t>
            </w:r>
            <w:r w:rsidR="00295EFD">
              <w:rPr>
                <w:color w:val="000000"/>
                <w:sz w:val="22"/>
                <w:szCs w:val="22"/>
              </w:rPr>
              <w:t>Юрчик Томас, доцент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295EFD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Козырев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Захар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Антонович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между самоэффективностью предпринимателя и его успешностью в бизнесе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Relationship Between Entrepreneurial Self-Efficacy and Venture Success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Лебедева Надежда Михайловна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Кряжева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Мария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Факторы девиантного поведения среди подростков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295EFD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Factors of Deviant Behavior Among Adolescents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Дубров Дмитрий Игоревич</w:t>
            </w:r>
            <w:r w:rsidR="00CE483D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Кузнецова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Полина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Телесно-ориентированные копинг методы снижения тревоги и стресса на работе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Body-Oriented Coping Methods for Reducing Anxiety and Stress at Work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Татарко Александр Николаевич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Кузнецова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Софья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Павловна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Культурно-психологические предикторы отношения к работе в Южной Корее и России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Cultural and Psychological Predictors of Attitudes to Work in South Korea and Russia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Татарко Александр Николаевич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EF3A62">
        <w:trPr>
          <w:trHeight w:val="949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Кумар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Рахул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Роль социальных сетей в повышении самоэффективности студентов при поддержке учителя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Role of Social Networking Sites to Boost the Self-Efficacy Among the Students with the Support of the Teacher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Бушина Екатерина Валерьевна</w:t>
            </w:r>
            <w:r w:rsidR="00CE483D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EF3A62">
        <w:trPr>
          <w:trHeight w:val="1260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Лапина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Софья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Социально-психологические факторы готовности руководящего звена к внедрению экологических практик на предприятиях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Psychosocial factors of senior-executives preparedness to introduce pro-environmental practices in their enterprises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Сауткина Елена Владимировна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Машакбех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Аталлах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Ршаид Али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Использование потока для достижения удовлетворенности работой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Using "Flow" to Achieve Job Satisfaction and Work Engagement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Кравченко Евгения Михайловна</w:t>
            </w:r>
            <w:r w:rsidR="00CE483D">
              <w:rPr>
                <w:color w:val="000000"/>
                <w:sz w:val="22"/>
                <w:szCs w:val="22"/>
              </w:rPr>
              <w:t>, старший преподаватель департамента психологии</w:t>
            </w:r>
          </w:p>
        </w:tc>
      </w:tr>
      <w:tr w:rsidR="003C2A71" w:rsidRPr="00275DBD" w:rsidTr="00EF3A62">
        <w:trPr>
          <w:trHeight w:val="1204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Мохаммадгасеми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Ясин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Увеличивает ли современность уровень религиозности? Случай иммигрантов из Центральной Азии и Ближнего Востока в Москву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Does Modernity Reduce the Level of Religiosity? The Case of Central Asian and Middle Eastern Muslim Immigrants to Moscow</w:t>
            </w:r>
          </w:p>
        </w:tc>
        <w:tc>
          <w:tcPr>
            <w:tcW w:w="3260" w:type="dxa"/>
            <w:vAlign w:val="center"/>
          </w:tcPr>
          <w:p w:rsidR="003C2A71" w:rsidRPr="003C2A71" w:rsidRDefault="00CE483D" w:rsidP="002F1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Бёнке Клаус Георг, </w:t>
            </w:r>
            <w:r w:rsidRPr="002F1727">
              <w:rPr>
                <w:color w:val="000000"/>
                <w:sz w:val="22"/>
                <w:szCs w:val="22"/>
              </w:rPr>
              <w:t>зам</w:t>
            </w:r>
            <w:r w:rsidR="002F1727">
              <w:rPr>
                <w:color w:val="000000"/>
                <w:sz w:val="22"/>
                <w:szCs w:val="22"/>
              </w:rPr>
              <w:t>еститель заведующего</w:t>
            </w:r>
            <w:r w:rsidRPr="002F1727">
              <w:rPr>
                <w:color w:val="000000"/>
                <w:sz w:val="22"/>
                <w:szCs w:val="22"/>
              </w:rPr>
              <w:t xml:space="preserve"> </w:t>
            </w:r>
            <w:r w:rsidR="002F1727" w:rsidRPr="002F1727">
              <w:rPr>
                <w:color w:val="000000"/>
                <w:sz w:val="22"/>
                <w:szCs w:val="22"/>
              </w:rPr>
              <w:t>м</w:t>
            </w:r>
            <w:r w:rsidRPr="002F1727">
              <w:rPr>
                <w:color w:val="000000"/>
                <w:sz w:val="22"/>
                <w:szCs w:val="22"/>
              </w:rPr>
              <w:t>еждународн</w:t>
            </w:r>
            <w:r w:rsidR="002F1727" w:rsidRPr="002F1727">
              <w:rPr>
                <w:color w:val="000000"/>
                <w:sz w:val="22"/>
                <w:szCs w:val="22"/>
              </w:rPr>
              <w:t>ой</w:t>
            </w:r>
            <w:r w:rsidRPr="002F1727">
              <w:rPr>
                <w:color w:val="000000"/>
                <w:sz w:val="22"/>
                <w:szCs w:val="22"/>
              </w:rPr>
              <w:t xml:space="preserve"> научно-учебн</w:t>
            </w:r>
            <w:r w:rsidR="002F1727" w:rsidRPr="002F1727">
              <w:rPr>
                <w:color w:val="000000"/>
                <w:sz w:val="22"/>
                <w:szCs w:val="22"/>
              </w:rPr>
              <w:t xml:space="preserve">ой </w:t>
            </w:r>
            <w:r w:rsidRPr="002F1727">
              <w:rPr>
                <w:color w:val="000000"/>
                <w:sz w:val="22"/>
                <w:szCs w:val="22"/>
              </w:rPr>
              <w:t>лаборатори</w:t>
            </w:r>
            <w:r w:rsidR="002F1727" w:rsidRPr="002F1727">
              <w:rPr>
                <w:color w:val="000000"/>
                <w:sz w:val="22"/>
                <w:szCs w:val="22"/>
              </w:rPr>
              <w:t>и</w:t>
            </w:r>
            <w:r w:rsidRPr="002F1727">
              <w:rPr>
                <w:color w:val="000000"/>
                <w:sz w:val="22"/>
                <w:szCs w:val="22"/>
              </w:rPr>
              <w:t xml:space="preserve"> социокультурных исследований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Мурсалян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Белла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Арноевна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оправдания системы и доверия к институтам с приемлемостью коррупции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Interconnection Between System Justification and Institutional Trust with Corruption Acceptability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Татарко Александр Николаевич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Нарымбаева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Сабина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Амангельдыевна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Развитие эмоционального инте</w:t>
            </w:r>
            <w:r w:rsidR="000670C0">
              <w:rPr>
                <w:color w:val="000000"/>
                <w:sz w:val="22"/>
                <w:szCs w:val="22"/>
              </w:rPr>
              <w:t xml:space="preserve">ллекта посредством майндфулнесс </w:t>
            </w:r>
            <w:r w:rsidRPr="003C2A71">
              <w:rPr>
                <w:color w:val="000000"/>
                <w:sz w:val="22"/>
                <w:szCs w:val="22"/>
              </w:rPr>
              <w:t>тренинга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Developing of Emotional Intelligence Through Mindfulness Training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Сауткина Елена Владимировна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Оганесян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Рубен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Варданович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Когнитивная модель нервной анорексии. Расстройства пищевого поведения как дисфункция конкурирующих потребностей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A Cognitive Model of Anorexia Nervosa: Eating Disorders as a Malfunction of Competing Needs</w:t>
            </w:r>
          </w:p>
        </w:tc>
        <w:tc>
          <w:tcPr>
            <w:tcW w:w="3260" w:type="dxa"/>
            <w:vAlign w:val="center"/>
          </w:tcPr>
          <w:p w:rsidR="003C2A71" w:rsidRPr="003C2A71" w:rsidRDefault="002F1727" w:rsidP="003C2A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Юрчик Томас, доцент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Попова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Юлия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Измерения морали в психологии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Dimensions of Morality in Psychology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Поддьяков Александр Николаевич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Сантолива Эчеверри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Клаудиа Патрисия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Опыт и отношения, связанные с менструацией студентов Высшей школы экономики в Москве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Experiences and Attitudes Related to Menstruation of Students From Higher School of Economics in Moscow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Батхина Анастасия Александровна</w:t>
            </w:r>
            <w:r w:rsidR="002F1727">
              <w:rPr>
                <w:color w:val="000000"/>
                <w:sz w:val="22"/>
                <w:szCs w:val="22"/>
              </w:rPr>
              <w:t>, аспирант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Сощик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Иван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Факторы девиантного поведения среди подростков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 xml:space="preserve">Factors of Deviant Behavior Among </w:t>
            </w:r>
            <w:r w:rsidR="00375785" w:rsidRPr="003C2A71">
              <w:rPr>
                <w:color w:val="000000"/>
                <w:sz w:val="22"/>
                <w:szCs w:val="22"/>
                <w:lang w:val="en-US"/>
              </w:rPr>
              <w:t>Adolescents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Дубров Дмитрий Игоревич</w:t>
            </w:r>
            <w:r w:rsidR="002F1727">
              <w:rPr>
                <w:color w:val="000000"/>
                <w:sz w:val="22"/>
                <w:szCs w:val="22"/>
              </w:rPr>
              <w:t>, преподаватель департамента психологии</w:t>
            </w:r>
          </w:p>
        </w:tc>
      </w:tr>
      <w:tr w:rsidR="003C2A71" w:rsidRPr="00275DBD" w:rsidTr="00EF3A62">
        <w:trPr>
          <w:trHeight w:val="11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Суворкина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Марина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Психологические детерминанты поведения потребителей: обзор литературы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75785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Psychological Determinants of Consumer Behavior: Literature Review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Белянин Алексей Владимирович</w:t>
            </w:r>
            <w:r w:rsidR="002F1727">
              <w:rPr>
                <w:color w:val="000000"/>
                <w:sz w:val="22"/>
                <w:szCs w:val="22"/>
              </w:rPr>
              <w:t>, приглашенный преподаватель департамента психологии</w:t>
            </w:r>
          </w:p>
        </w:tc>
      </w:tr>
      <w:tr w:rsidR="003C2A71" w:rsidRPr="00275DBD" w:rsidTr="00EF3A62">
        <w:trPr>
          <w:trHeight w:val="987"/>
        </w:trPr>
        <w:tc>
          <w:tcPr>
            <w:tcW w:w="567" w:type="dxa"/>
            <w:vAlign w:val="center"/>
          </w:tcPr>
          <w:p w:rsidR="00EF3A62" w:rsidRPr="009275DE" w:rsidRDefault="00EF3A62" w:rsidP="00EF3A6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Сухарева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Алиса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Тимуровна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Индивидуальные ценности как предикторы отношения к депрессии: на примере России и США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Individual Values as Predictors of Attitude Toward Depression: the Case of Russia and U.S.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Лепшокова Зарина Хизировна</w:t>
            </w:r>
            <w:r w:rsidR="00CE483D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Терскова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Мария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Атрибуция личностных особенностей и дегуманизация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Attribution of Personal Characteristics and Dehumanization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Агадуллина Елена Рафиковна</w:t>
            </w:r>
            <w:r w:rsidR="00CE483D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EF3A62">
        <w:trPr>
          <w:trHeight w:val="1176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Трифонова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Анастасия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ценностей и представлений о ценностях типичного русского и идеального человека с социально-экономическими установками россиян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Relationship Between Values, Conceptions of Typical Russian’s Values and Ideal Person’s Values and Socioeconomic Attitudes of Russians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Лебедева Надежда Михайловна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EF3A62">
        <w:trPr>
          <w:trHeight w:val="1405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Шелаева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Мара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Амбивалентный сексизм в России: антецеденты, ковариаты, последствия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Ambivalent Sexism in Russia: Antecedents, Covariates, and Consequences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Григорьев Дмитрий Сергеевич</w:t>
            </w:r>
            <w:r w:rsidR="002F1727">
              <w:rPr>
                <w:color w:val="000000"/>
                <w:sz w:val="22"/>
                <w:szCs w:val="22"/>
              </w:rPr>
              <w:t xml:space="preserve">, младший научный сотрудник </w:t>
            </w:r>
            <w:r w:rsidR="002F1727" w:rsidRPr="002F1727">
              <w:rPr>
                <w:color w:val="000000"/>
                <w:sz w:val="22"/>
                <w:szCs w:val="22"/>
              </w:rPr>
              <w:t>международной научно-учебной лаборатории социокультурных исследований</w:t>
            </w:r>
          </w:p>
        </w:tc>
      </w:tr>
      <w:tr w:rsidR="003C2A71" w:rsidRPr="00275DBD" w:rsidTr="00EF3A62">
        <w:trPr>
          <w:trHeight w:val="987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Шишкова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Социально-психологические факторы взаимосвязи здорового образа жизни и экологического поведения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75785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Psychosocial Factors of the Relationship Between Healthy Living and Environmental Behavior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Сауткина Елена Владимировна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  <w:tr w:rsidR="003C2A71" w:rsidRPr="00275DBD" w:rsidTr="00C578CD">
        <w:trPr>
          <w:trHeight w:val="282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Шополь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религиозности и экономического поведения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Relationship Between Religiosity and Economic Behavior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Ефремова Мария Викторовна</w:t>
            </w:r>
            <w:r w:rsidR="00CE483D">
              <w:rPr>
                <w:color w:val="000000"/>
                <w:sz w:val="22"/>
                <w:szCs w:val="22"/>
              </w:rPr>
              <w:t xml:space="preserve">, </w:t>
            </w:r>
            <w:r w:rsidR="002F1727">
              <w:rPr>
                <w:color w:val="000000"/>
                <w:sz w:val="22"/>
                <w:szCs w:val="22"/>
              </w:rPr>
              <w:t>доцент департамента психологии</w:t>
            </w:r>
          </w:p>
        </w:tc>
      </w:tr>
      <w:tr w:rsidR="003C2A71" w:rsidRPr="00275DBD" w:rsidTr="00EF3A62">
        <w:trPr>
          <w:trHeight w:val="1069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Эль Масри Али-Джума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Дуния-Лин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Роль религиозной идентичности и аккультурационных предпочтений в потреблении халяльной продукции среди мусульман Испании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The role of Religious Identity and Acculturation Preferences Towards Halal Consumption Among Muslims in Spain</w:t>
            </w:r>
          </w:p>
        </w:tc>
        <w:tc>
          <w:tcPr>
            <w:tcW w:w="3260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Лепшокова Зарина Хизировна</w:t>
            </w:r>
            <w:r w:rsidR="00CE483D">
              <w:rPr>
                <w:color w:val="000000"/>
                <w:sz w:val="22"/>
                <w:szCs w:val="22"/>
              </w:rPr>
              <w:t>, доцент департамента психологии</w:t>
            </w:r>
          </w:p>
        </w:tc>
      </w:tr>
      <w:tr w:rsidR="003C2A71" w:rsidRPr="00275DBD" w:rsidTr="00EF3A62">
        <w:trPr>
          <w:trHeight w:val="843"/>
        </w:trPr>
        <w:tc>
          <w:tcPr>
            <w:tcW w:w="567" w:type="dxa"/>
            <w:vAlign w:val="center"/>
          </w:tcPr>
          <w:p w:rsidR="003C2A71" w:rsidRPr="009275DE" w:rsidRDefault="00EF3A62" w:rsidP="003C2A7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85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Яковлева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Антонина</w:t>
            </w:r>
          </w:p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4394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</w:rPr>
            </w:pPr>
            <w:r w:rsidRPr="003C2A71">
              <w:rPr>
                <w:color w:val="000000"/>
                <w:sz w:val="22"/>
                <w:szCs w:val="22"/>
              </w:rPr>
              <w:t>Взаимосвязь страха смерти с установками и поведением в разных культурах</w:t>
            </w:r>
          </w:p>
        </w:tc>
        <w:tc>
          <w:tcPr>
            <w:tcW w:w="4253" w:type="dxa"/>
            <w:vAlign w:val="center"/>
          </w:tcPr>
          <w:p w:rsidR="003C2A71" w:rsidRPr="003C2A71" w:rsidRDefault="003C2A71" w:rsidP="003C2A71">
            <w:pPr>
              <w:rPr>
                <w:color w:val="000000"/>
                <w:sz w:val="22"/>
                <w:szCs w:val="22"/>
                <w:lang w:val="en-US"/>
              </w:rPr>
            </w:pPr>
            <w:r w:rsidRPr="003C2A71">
              <w:rPr>
                <w:color w:val="000000"/>
                <w:sz w:val="22"/>
                <w:szCs w:val="22"/>
                <w:lang w:val="en-US"/>
              </w:rPr>
              <w:t>Relationship of Death Fear with Attitudes and Behavior in Different Cultures</w:t>
            </w:r>
          </w:p>
        </w:tc>
        <w:tc>
          <w:tcPr>
            <w:tcW w:w="3260" w:type="dxa"/>
            <w:vAlign w:val="center"/>
          </w:tcPr>
          <w:p w:rsidR="003C2A71" w:rsidRPr="00CE483D" w:rsidRDefault="003C2A71" w:rsidP="003C2A71">
            <w:r w:rsidRPr="003C2A71">
              <w:rPr>
                <w:color w:val="000000"/>
                <w:sz w:val="22"/>
                <w:szCs w:val="22"/>
              </w:rPr>
              <w:t>Лебедева Надежда Михайловна</w:t>
            </w:r>
            <w:r w:rsidR="00CE483D">
              <w:rPr>
                <w:color w:val="000000"/>
                <w:sz w:val="22"/>
                <w:szCs w:val="22"/>
              </w:rPr>
              <w:t>, профессор департамента психологии</w:t>
            </w:r>
          </w:p>
        </w:tc>
      </w:tr>
    </w:tbl>
    <w:p w:rsidR="003C2A71" w:rsidRDefault="003C2A71" w:rsidP="00375785"/>
    <w:sectPr w:rsidR="003C2A71" w:rsidSect="003C2A71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80" w:rsidRDefault="00C23080" w:rsidP="0038298E">
      <w:r>
        <w:separator/>
      </w:r>
    </w:p>
  </w:endnote>
  <w:endnote w:type="continuationSeparator" w:id="0">
    <w:p w:rsidR="00C23080" w:rsidRDefault="00C23080" w:rsidP="0038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80" w:rsidRDefault="00C23080" w:rsidP="0038298E">
      <w:r>
        <w:separator/>
      </w:r>
    </w:p>
  </w:footnote>
  <w:footnote w:type="continuationSeparator" w:id="0">
    <w:p w:rsidR="00C23080" w:rsidRDefault="00C23080" w:rsidP="0038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E"/>
    <w:rsid w:val="000478A9"/>
    <w:rsid w:val="000670C0"/>
    <w:rsid w:val="000D4623"/>
    <w:rsid w:val="00295EFD"/>
    <w:rsid w:val="002A034C"/>
    <w:rsid w:val="002B654F"/>
    <w:rsid w:val="002F1727"/>
    <w:rsid w:val="00375785"/>
    <w:rsid w:val="0038298E"/>
    <w:rsid w:val="00383608"/>
    <w:rsid w:val="003A7BE5"/>
    <w:rsid w:val="003C2A71"/>
    <w:rsid w:val="003E3CBF"/>
    <w:rsid w:val="005213BD"/>
    <w:rsid w:val="00595741"/>
    <w:rsid w:val="007A4BBC"/>
    <w:rsid w:val="00894687"/>
    <w:rsid w:val="0092752C"/>
    <w:rsid w:val="009275DE"/>
    <w:rsid w:val="00981E84"/>
    <w:rsid w:val="00A71A59"/>
    <w:rsid w:val="00A83102"/>
    <w:rsid w:val="00B53E06"/>
    <w:rsid w:val="00B7756F"/>
    <w:rsid w:val="00BC7F2B"/>
    <w:rsid w:val="00C23080"/>
    <w:rsid w:val="00C41E26"/>
    <w:rsid w:val="00C578CD"/>
    <w:rsid w:val="00CB6019"/>
    <w:rsid w:val="00CE483D"/>
    <w:rsid w:val="00E17F99"/>
    <w:rsid w:val="00EF3A62"/>
    <w:rsid w:val="00EF3F59"/>
    <w:rsid w:val="00F42B11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727C-570F-4E06-A7D3-95A6ED91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03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8298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2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298E"/>
    <w:rPr>
      <w:vertAlign w:val="superscript"/>
    </w:rPr>
  </w:style>
  <w:style w:type="table" w:styleId="a6">
    <w:name w:val="Table Grid"/>
    <w:basedOn w:val="a1"/>
    <w:uiPriority w:val="59"/>
    <w:rsid w:val="003829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CE4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22</cp:revision>
  <dcterms:created xsi:type="dcterms:W3CDTF">2018-12-06T07:39:00Z</dcterms:created>
  <dcterms:modified xsi:type="dcterms:W3CDTF">2018-12-12T09:49:00Z</dcterms:modified>
</cp:coreProperties>
</file>