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4A" w:rsidRDefault="007F61F0" w:rsidP="007F61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Л.Н. Бардин,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наук,</w:t>
      </w:r>
    </w:p>
    <w:p w:rsidR="007F61F0" w:rsidRDefault="007F61F0" w:rsidP="007F61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НИУ ВШЭ (г. Москва)</w:t>
      </w:r>
    </w:p>
    <w:p w:rsidR="007F61F0" w:rsidRDefault="007F61F0" w:rsidP="007F61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61F0" w:rsidRDefault="007F61F0" w:rsidP="007F61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и перспективы применения в Российской Федерации альтернативных способов урегулирования конфликтов</w:t>
      </w:r>
    </w:p>
    <w:p w:rsidR="007F61F0" w:rsidRDefault="007F61F0" w:rsidP="007F61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AA0" w:rsidRDefault="0087201B" w:rsidP="0087348A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E52230">
        <w:rPr>
          <w:rFonts w:ascii="Times New Roman" w:hAnsi="Times New Roman" w:cs="Times New Roman"/>
          <w:sz w:val="28"/>
          <w:szCs w:val="28"/>
        </w:rPr>
        <w:t>С 1 января 2011 года вступил в силу Федеральный закон Российской Федерации от 27 июля 2010 года № 193-ФЗ «Об альтернативной процедуре урегулирования споров с участием посредника (процедуре медиации)». С 1 сентября 2016 года вступил в силу</w:t>
      </w:r>
      <w:r w:rsidR="00E52230" w:rsidRPr="00E52230">
        <w:rPr>
          <w:rFonts w:ascii="Times New Roman" w:hAnsi="Times New Roman" w:cs="Times New Roman"/>
          <w:sz w:val="28"/>
          <w:szCs w:val="28"/>
        </w:rPr>
        <w:t xml:space="preserve"> </w:t>
      </w:r>
      <w:r w:rsidR="00E52230">
        <w:rPr>
          <w:rFonts w:ascii="Times New Roman" w:hAnsi="Times New Roman" w:cs="Times New Roman"/>
          <w:sz w:val="28"/>
          <w:szCs w:val="28"/>
        </w:rPr>
        <w:t>Федеральный закон Россий</w:t>
      </w:r>
      <w:r w:rsidR="00E52230">
        <w:rPr>
          <w:rFonts w:ascii="Times New Roman" w:hAnsi="Times New Roman" w:cs="Times New Roman"/>
          <w:sz w:val="28"/>
          <w:szCs w:val="28"/>
        </w:rPr>
        <w:t>ской Федерации от 29 декабря 2015 года № 382</w:t>
      </w:r>
      <w:r w:rsidR="00E52230">
        <w:rPr>
          <w:rFonts w:ascii="Times New Roman" w:hAnsi="Times New Roman" w:cs="Times New Roman"/>
          <w:sz w:val="28"/>
          <w:szCs w:val="28"/>
        </w:rPr>
        <w:t>-ФЗ</w:t>
      </w:r>
      <w:r w:rsidR="00E52230">
        <w:rPr>
          <w:rFonts w:ascii="Times New Roman" w:hAnsi="Times New Roman" w:cs="Times New Roman"/>
          <w:sz w:val="28"/>
          <w:szCs w:val="28"/>
        </w:rPr>
        <w:t xml:space="preserve"> «О</w:t>
      </w:r>
      <w:r w:rsidR="00CC2B33">
        <w:rPr>
          <w:rFonts w:ascii="Times New Roman" w:hAnsi="Times New Roman" w:cs="Times New Roman"/>
          <w:sz w:val="28"/>
          <w:szCs w:val="28"/>
        </w:rPr>
        <w:t>б</w:t>
      </w:r>
      <w:r w:rsidR="00E52230">
        <w:rPr>
          <w:rFonts w:ascii="Times New Roman" w:hAnsi="Times New Roman" w:cs="Times New Roman"/>
          <w:sz w:val="28"/>
          <w:szCs w:val="28"/>
        </w:rPr>
        <w:t xml:space="preserve"> арбитраже (третейском разбирательстве) в Российской Федерации», в </w:t>
      </w:r>
      <w:proofErr w:type="gramStart"/>
      <w:r w:rsidR="00E5223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E52230">
        <w:rPr>
          <w:rFonts w:ascii="Times New Roman" w:hAnsi="Times New Roman" w:cs="Times New Roman"/>
          <w:sz w:val="28"/>
          <w:szCs w:val="28"/>
        </w:rPr>
        <w:t xml:space="preserve"> с чем были признаны утратившими силу главы </w:t>
      </w:r>
      <w:r w:rsidR="00E5223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52230" w:rsidRPr="00E52230">
        <w:rPr>
          <w:rFonts w:ascii="Times New Roman" w:hAnsi="Times New Roman" w:cs="Times New Roman"/>
          <w:sz w:val="28"/>
          <w:szCs w:val="28"/>
        </w:rPr>
        <w:t xml:space="preserve">  </w:t>
      </w:r>
      <w:r w:rsidR="00E52230">
        <w:rPr>
          <w:rFonts w:ascii="Times New Roman" w:hAnsi="Times New Roman" w:cs="Times New Roman"/>
          <w:sz w:val="28"/>
          <w:szCs w:val="28"/>
        </w:rPr>
        <w:t xml:space="preserve">и </w:t>
      </w:r>
      <w:r w:rsidR="00E5223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52230">
        <w:rPr>
          <w:rFonts w:ascii="Times New Roman" w:hAnsi="Times New Roman" w:cs="Times New Roman"/>
          <w:sz w:val="28"/>
          <w:szCs w:val="28"/>
        </w:rPr>
        <w:t xml:space="preserve"> </w:t>
      </w:r>
      <w:r w:rsidR="00E52230" w:rsidRPr="00E52230">
        <w:rPr>
          <w:rFonts w:ascii="Times New Roman" w:hAnsi="Times New Roman" w:cs="Times New Roman"/>
          <w:sz w:val="28"/>
          <w:szCs w:val="28"/>
        </w:rPr>
        <w:t>Федерального закона от 24 июля 2002 года N 102-ФЗ "О третейских судах в Российской Федерации"</w:t>
      </w:r>
      <w:r w:rsidR="00CC2B33">
        <w:rPr>
          <w:rFonts w:ascii="Times New Roman" w:hAnsi="Times New Roman" w:cs="Times New Roman"/>
          <w:sz w:val="28"/>
          <w:szCs w:val="28"/>
        </w:rPr>
        <w:t xml:space="preserve">. Нельзя не отметить также и Закон Российской Федерации от 7 июля 1993 года № 5338-1 «О международном коммерческом арбитраже». Таким образом, можно констатировать наличие в Российской Федерации некой системы нормативных актов, регулирующих порядок применения альтернативных способов урегулирования конфликтов. </w:t>
      </w:r>
      <w:proofErr w:type="gramStart"/>
      <w:r w:rsidR="00CC2B33">
        <w:rPr>
          <w:rFonts w:ascii="Times New Roman" w:hAnsi="Times New Roman" w:cs="Times New Roman"/>
          <w:sz w:val="28"/>
          <w:szCs w:val="28"/>
        </w:rPr>
        <w:t xml:space="preserve">Между тем, из </w:t>
      </w:r>
      <w:r w:rsidR="0087348A">
        <w:rPr>
          <w:rFonts w:ascii="Times New Roman" w:hAnsi="Times New Roman" w:cs="Times New Roman"/>
          <w:sz w:val="28"/>
          <w:szCs w:val="28"/>
        </w:rPr>
        <w:t xml:space="preserve">утвержденных Президиумом Верховного Суда РФ  Справок </w:t>
      </w:r>
      <w:r w:rsidR="00CC2B33" w:rsidRPr="0087348A">
        <w:rPr>
          <w:rFonts w:ascii="Times New Roman" w:hAnsi="Times New Roman" w:cs="Times New Roman"/>
          <w:sz w:val="28"/>
          <w:szCs w:val="28"/>
        </w:rPr>
        <w:t xml:space="preserve"> о практике применения судами Федерального закона от 27 июля 2010 г. N 193-ФЗ "Об альтернативной процедуре урегулирования споров с участием посредника (процедуре медиации)" за</w:t>
      </w:r>
      <w:r w:rsidR="0087348A">
        <w:rPr>
          <w:rFonts w:ascii="Times New Roman" w:hAnsi="Times New Roman" w:cs="Times New Roman"/>
          <w:sz w:val="28"/>
          <w:szCs w:val="28"/>
        </w:rPr>
        <w:t xml:space="preserve"> период с 2013 по 2014 год и за  2015 год, следует, что применение медиации в судах составляет сотые доли процента от количества рассмотренных дел. </w:t>
      </w:r>
      <w:proofErr w:type="gramEnd"/>
      <w:r w:rsidR="007F1477">
        <w:rPr>
          <w:rFonts w:ascii="Times New Roman" w:hAnsi="Times New Roman" w:cs="Times New Roman"/>
          <w:sz w:val="28"/>
          <w:szCs w:val="28"/>
        </w:rPr>
        <w:t xml:space="preserve">А ведь принятию Закона о медиации предшествовало большое количество выступлений и публикаций в его поддержку, вплоть до высказывания «наличие в стране медиации является свидетельством зрелости гражданского общества этой страны». А в статье 1 Закона о медиации прямо указывалось, что «настоящий Федеральный закон разработан в целях… гармонизации социальных отношений». По целому ряду причин надежды, связанные с принятием Закона о медиации, пока не оправдались. Серьезной и обоснованной критике подвергся уже проект Закона о медиации. Но, к сожалению, </w:t>
      </w:r>
      <w:r w:rsidR="000A5AA0">
        <w:rPr>
          <w:rFonts w:ascii="Times New Roman" w:hAnsi="Times New Roman" w:cs="Times New Roman"/>
          <w:sz w:val="28"/>
          <w:szCs w:val="28"/>
        </w:rPr>
        <w:t xml:space="preserve">большинство критических замечаний законодателем учтено не было. В результате мы имеем закон с большим количеством недостатков. Ежегодно на различных конференциях высказывается критика Закона о медиации, в публикациях теоретиков и практиков предлагаются различные варианты решения проблем его бездействия </w:t>
      </w:r>
      <w:r w:rsidR="000A5AA0" w:rsidRPr="000A5AA0">
        <w:rPr>
          <w:rFonts w:ascii="Times New Roman" w:hAnsi="Times New Roman" w:cs="Times New Roman"/>
          <w:sz w:val="28"/>
          <w:szCs w:val="28"/>
        </w:rPr>
        <w:t>[1</w:t>
      </w:r>
      <w:r w:rsidR="000A5AA0">
        <w:rPr>
          <w:rFonts w:ascii="Times New Roman" w:hAnsi="Times New Roman" w:cs="Times New Roman"/>
          <w:sz w:val="28"/>
          <w:szCs w:val="28"/>
        </w:rPr>
        <w:t>, с. 62-65</w:t>
      </w:r>
      <w:r w:rsidR="000A5AA0" w:rsidRPr="000A5AA0">
        <w:rPr>
          <w:rFonts w:ascii="Times New Roman" w:hAnsi="Times New Roman" w:cs="Times New Roman"/>
          <w:sz w:val="28"/>
          <w:szCs w:val="28"/>
        </w:rPr>
        <w:t>]</w:t>
      </w:r>
      <w:r w:rsidR="000A5AA0">
        <w:rPr>
          <w:rFonts w:ascii="Times New Roman" w:hAnsi="Times New Roman" w:cs="Times New Roman"/>
          <w:sz w:val="28"/>
          <w:szCs w:val="28"/>
        </w:rPr>
        <w:t>.</w:t>
      </w:r>
      <w:r w:rsidR="00911B9C">
        <w:rPr>
          <w:rFonts w:ascii="Times New Roman" w:hAnsi="Times New Roman" w:cs="Times New Roman"/>
          <w:sz w:val="28"/>
          <w:szCs w:val="28"/>
        </w:rPr>
        <w:t xml:space="preserve"> Но вместо существенной корректировки Закона о медиации мы не раз уже сталкивались с утверждениями, что, например, «причиной недоверия граждан к медиации являются особенности менталитета», или «медиация не применяется из-за противодействия адвокатов, которые не заинтересованы в примирении сторон спора».</w:t>
      </w:r>
      <w:r w:rsidR="00D603D1">
        <w:rPr>
          <w:rFonts w:ascii="Times New Roman" w:hAnsi="Times New Roman" w:cs="Times New Roman"/>
          <w:sz w:val="28"/>
          <w:szCs w:val="28"/>
        </w:rPr>
        <w:t xml:space="preserve"> В то же время, за последние годы созданы и продолжают создаваться </w:t>
      </w:r>
      <w:r w:rsidR="00D603D1">
        <w:rPr>
          <w:rFonts w:ascii="Times New Roman" w:hAnsi="Times New Roman" w:cs="Times New Roman"/>
          <w:sz w:val="28"/>
          <w:szCs w:val="28"/>
        </w:rPr>
        <w:lastRenderedPageBreak/>
        <w:t xml:space="preserve">различные общественные организации по медиации, в СМИ появляются своего рода «медиативные» рубрики, есть и специализированные журналы, достаточно часто проводятся мероприятия различного уровня. </w:t>
      </w:r>
    </w:p>
    <w:p w:rsidR="0060249F" w:rsidRDefault="00911B9C" w:rsidP="0087348A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03D1">
        <w:rPr>
          <w:rFonts w:ascii="Times New Roman" w:hAnsi="Times New Roman" w:cs="Times New Roman"/>
          <w:sz w:val="28"/>
          <w:szCs w:val="28"/>
        </w:rPr>
        <w:t>Не без проблем применяется в России и такой способ урегулирования конфликтов, как третейское разбирательство возникших споров. В соответствии с Федеральным законом</w:t>
      </w:r>
      <w:r w:rsidR="00D603D1" w:rsidRPr="00E52230">
        <w:rPr>
          <w:rFonts w:ascii="Times New Roman" w:hAnsi="Times New Roman" w:cs="Times New Roman"/>
          <w:sz w:val="28"/>
          <w:szCs w:val="28"/>
        </w:rPr>
        <w:t xml:space="preserve"> от 24 июля 2002 года N 102-ФЗ "О третейских судах в Российской Федерации"</w:t>
      </w:r>
      <w:r w:rsidR="00D603D1">
        <w:rPr>
          <w:rFonts w:ascii="Times New Roman" w:hAnsi="Times New Roman" w:cs="Times New Roman"/>
          <w:sz w:val="28"/>
          <w:szCs w:val="28"/>
        </w:rPr>
        <w:t xml:space="preserve"> </w:t>
      </w:r>
      <w:r w:rsidR="00BD3D49">
        <w:rPr>
          <w:rFonts w:ascii="Times New Roman" w:hAnsi="Times New Roman" w:cs="Times New Roman"/>
          <w:sz w:val="28"/>
          <w:szCs w:val="28"/>
        </w:rPr>
        <w:t>было создано большое количество третейских судов, учредителями которых становились различные коммерческие и некоммерческие организации. Нередко деятельность таких третейских судов сопровождалась конфликтами интересов. Появилось даже такое выражение, как «карманные суды». С принятием Федерального</w:t>
      </w:r>
      <w:r w:rsidR="00BD3D4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D3D49">
        <w:rPr>
          <w:rFonts w:ascii="Times New Roman" w:hAnsi="Times New Roman" w:cs="Times New Roman"/>
          <w:sz w:val="28"/>
          <w:szCs w:val="28"/>
        </w:rPr>
        <w:t xml:space="preserve">а </w:t>
      </w:r>
      <w:r w:rsidR="00BD3D49">
        <w:rPr>
          <w:rFonts w:ascii="Times New Roman" w:hAnsi="Times New Roman" w:cs="Times New Roman"/>
          <w:sz w:val="28"/>
          <w:szCs w:val="28"/>
        </w:rPr>
        <w:t xml:space="preserve"> Российской Федерации № 382-ФЗ </w:t>
      </w:r>
      <w:r w:rsidR="00BD3D49">
        <w:rPr>
          <w:rFonts w:ascii="Times New Roman" w:hAnsi="Times New Roman" w:cs="Times New Roman"/>
          <w:sz w:val="28"/>
          <w:szCs w:val="28"/>
        </w:rPr>
        <w:t xml:space="preserve">в определенной мере началось упорядочение создания и деятельности постоянно действующих арбитражных учреждений. В то же время, нормы этого закона сразу же стали подвергаться конкретной и обоснованной критике </w:t>
      </w:r>
      <w:r w:rsidR="000A5AA0">
        <w:rPr>
          <w:rFonts w:ascii="Times New Roman" w:hAnsi="Times New Roman" w:cs="Times New Roman"/>
          <w:sz w:val="28"/>
          <w:szCs w:val="28"/>
        </w:rPr>
        <w:t xml:space="preserve"> </w:t>
      </w:r>
      <w:r w:rsidR="0060249F" w:rsidRPr="0060249F">
        <w:rPr>
          <w:rFonts w:ascii="Times New Roman" w:hAnsi="Times New Roman" w:cs="Times New Roman"/>
          <w:sz w:val="28"/>
          <w:szCs w:val="28"/>
        </w:rPr>
        <w:t xml:space="preserve">[2, </w:t>
      </w:r>
      <w:r w:rsidR="0060249F">
        <w:rPr>
          <w:rFonts w:ascii="Times New Roman" w:hAnsi="Times New Roman" w:cs="Times New Roman"/>
          <w:sz w:val="28"/>
          <w:szCs w:val="28"/>
        </w:rPr>
        <w:t>с. 30-41</w:t>
      </w:r>
      <w:r w:rsidR="0060249F" w:rsidRPr="0060249F">
        <w:rPr>
          <w:rFonts w:ascii="Times New Roman" w:hAnsi="Times New Roman" w:cs="Times New Roman"/>
          <w:sz w:val="28"/>
          <w:szCs w:val="28"/>
        </w:rPr>
        <w:t>]</w:t>
      </w:r>
      <w:r w:rsidR="0060249F">
        <w:rPr>
          <w:rFonts w:ascii="Times New Roman" w:hAnsi="Times New Roman" w:cs="Times New Roman"/>
          <w:sz w:val="28"/>
          <w:szCs w:val="28"/>
        </w:rPr>
        <w:t>.</w:t>
      </w:r>
    </w:p>
    <w:p w:rsidR="0060249F" w:rsidRDefault="0060249F" w:rsidP="0087348A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Альтернативные способы урегулирования конфликтов включают в себя переговоры, посредничество, арбитраж, а также целый ряд других достаточно эффективных способов. В случае принятия узкоспециальных нормативных актов, регулирующих каждый из этих способов, вполне возможен риск большого количества противоречий между ними. Необходим комплексный закон, включающий нормы обо всех альтернативных способах урегулирования конфликтов. </w:t>
      </w:r>
    </w:p>
    <w:p w:rsidR="0087201B" w:rsidRDefault="0087201B" w:rsidP="0087348A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Обращение в государственный суд не всегда гарантирует успех, даже если справедливость и закон на стороне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. Альтернативные способы урегулирования конфликтов в силу целого ряда причин также не всегда обеспечивают защиту нарушенных прав. С учетом этого, наибольшая эффективность может быть обеспечена в случае использования комплекса мер по минимизации правовых рисков, по предотвращению конфликтов, включая должную осмотрительность.</w:t>
      </w:r>
    </w:p>
    <w:p w:rsidR="0087201B" w:rsidRDefault="0087201B" w:rsidP="0087348A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</w:p>
    <w:p w:rsidR="0087201B" w:rsidRDefault="0087201B" w:rsidP="0087348A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цитированных источников</w:t>
      </w:r>
    </w:p>
    <w:p w:rsidR="0087201B" w:rsidRPr="0087201B" w:rsidRDefault="0087201B" w:rsidP="0087201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01B">
        <w:rPr>
          <w:rFonts w:ascii="Times New Roman" w:hAnsi="Times New Roman" w:cs="Times New Roman"/>
          <w:sz w:val="28"/>
          <w:szCs w:val="28"/>
        </w:rPr>
        <w:t>Воронецкий П.М. Некоторые причины непопулярности института медиации в Российской Федерации // Российская юстиция. 2016. N 3. С. 62 - 65.</w:t>
      </w:r>
    </w:p>
    <w:p w:rsidR="0087201B" w:rsidRPr="0087201B" w:rsidRDefault="0087201B" w:rsidP="0087201B">
      <w:pPr>
        <w:pStyle w:val="a3"/>
        <w:numPr>
          <w:ilvl w:val="0"/>
          <w:numId w:val="1"/>
        </w:num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201B">
        <w:rPr>
          <w:rFonts w:ascii="Times New Roman" w:hAnsi="Times New Roman" w:cs="Times New Roman"/>
          <w:sz w:val="28"/>
          <w:szCs w:val="28"/>
        </w:rPr>
        <w:t>Уксусова</w:t>
      </w:r>
      <w:proofErr w:type="spellEnd"/>
      <w:r w:rsidRPr="0087201B">
        <w:rPr>
          <w:rFonts w:ascii="Times New Roman" w:hAnsi="Times New Roman" w:cs="Times New Roman"/>
          <w:sz w:val="28"/>
          <w:szCs w:val="28"/>
        </w:rPr>
        <w:t xml:space="preserve"> Е.Е. Новый российский Закон об арбитраже и связанные с ним отдельные законодательные изменения // Судья. 2018. N 3. С. 30 - 41.</w:t>
      </w:r>
    </w:p>
    <w:p w:rsidR="00CC2B33" w:rsidRPr="0060249F" w:rsidRDefault="00CC2B33" w:rsidP="0087348A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 w:rsidRPr="0087201B">
        <w:rPr>
          <w:rFonts w:ascii="Times New Roman" w:hAnsi="Times New Roman" w:cs="Times New Roman"/>
          <w:sz w:val="28"/>
          <w:szCs w:val="28"/>
        </w:rPr>
        <w:br/>
      </w:r>
    </w:p>
    <w:p w:rsidR="00CC2B33" w:rsidRDefault="00CC2B33" w:rsidP="00E52230">
      <w:pPr>
        <w:pStyle w:val="ConsPlusNormal"/>
        <w:ind w:firstLine="540"/>
        <w:jc w:val="both"/>
      </w:pPr>
    </w:p>
    <w:sectPr w:rsidR="00CC2B33" w:rsidSect="007F61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C2659"/>
    <w:multiLevelType w:val="hybridMultilevel"/>
    <w:tmpl w:val="BBAC3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F0"/>
    <w:rsid w:val="000A5AA0"/>
    <w:rsid w:val="0060249F"/>
    <w:rsid w:val="007F1477"/>
    <w:rsid w:val="007F61F0"/>
    <w:rsid w:val="0087201B"/>
    <w:rsid w:val="0087348A"/>
    <w:rsid w:val="00911B9C"/>
    <w:rsid w:val="00B6254A"/>
    <w:rsid w:val="00BD3D49"/>
    <w:rsid w:val="00CC2B33"/>
    <w:rsid w:val="00CF11C4"/>
    <w:rsid w:val="00D603D1"/>
    <w:rsid w:val="00E5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2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CC2B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2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2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CC2B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2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Бардин</dc:creator>
  <cp:lastModifiedBy>Лев Бардин</cp:lastModifiedBy>
  <cp:revision>1</cp:revision>
  <dcterms:created xsi:type="dcterms:W3CDTF">2018-11-14T09:21:00Z</dcterms:created>
  <dcterms:modified xsi:type="dcterms:W3CDTF">2018-11-14T11:14:00Z</dcterms:modified>
</cp:coreProperties>
</file>