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0ef9677" w14:paraId="30ef9677" w:rsidRDefault="002B2B59" w:rsidP="004A39FE" w:rsidR="002B2B59" w:rsidRPr="0070378D">
      <w:pPr>
        <w:spacing w:lineRule="auto" w:line="240" w:after="0"/>
        <w:ind w:left="5245"/>
        <w15:collapsed w:val="false"/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</w:pPr>
      <w:bookmarkStart w:name="_GoBack" w:id="0"/>
      <w:bookmarkEnd w:id="0"/>
      <w:r w:rsidRPr="0070378D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Приложение </w:t>
      </w:r>
      <w:r w:rsidR="003F659B" w:rsidRPr="0070378D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1</w:t>
      </w:r>
      <w:r w:rsidR="003F659B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4</w:t>
      </w:r>
    </w:p>
    <w:p w:rsidRDefault="002B2B59" w:rsidP="00A57F34" w:rsidR="002B2B59" w:rsidRPr="00FA20D1">
      <w:pPr>
        <w:spacing w:lineRule="auto" w:line="240" w:after="0"/>
        <w:ind w:left="5245"/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</w:pPr>
      <w:r w:rsidRPr="00FA20D1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к Положению об организации промежуточной аттестации и текущего контроля успеваемости студентов </w:t>
      </w:r>
      <w:r w:rsidR="00A57F34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Н</w:t>
      </w:r>
      <w:r w:rsidRPr="00FA20D1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ационального исследовательского университета «</w:t>
      </w:r>
      <w:r w:rsidR="00A57F34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В</w:t>
      </w:r>
      <w:r w:rsidRPr="00FA20D1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ысшая школа экономики»</w:t>
      </w:r>
    </w:p>
    <w:p w:rsidRDefault="002B2B59" w:rsidP="002B2B59" w:rsidR="002B2B59" w:rsidRPr="008E2671">
      <w:pPr>
        <w:ind w:firstLine="567"/>
        <w:jc w:val="right"/>
        <w:rPr>
          <w:b/>
          <w:sz w:val="26"/>
          <w:szCs w:val="26"/>
          <w:u w:val="single"/>
        </w:rPr>
      </w:pPr>
    </w:p>
    <w:p w:rsidRDefault="002B2B59" w:rsidP="002B2B59" w:rsidR="002B2B59" w:rsidRPr="008E2671">
      <w:pPr>
        <w:spacing w:lineRule="auto" w:line="240"/>
        <w:jc w:val="center"/>
        <w:rPr>
          <w:rFonts w:cs="Times New Roman" w:hAnsi="Times New Roman" w:ascii="Times New Roman"/>
          <w:sz w:val="26"/>
          <w:szCs w:val="26"/>
        </w:rPr>
      </w:pPr>
      <w:r w:rsidRPr="008E2671">
        <w:rPr>
          <w:rFonts w:cs="Times New Roman" w:hAnsi="Times New Roman" w:ascii="Times New Roman"/>
          <w:sz w:val="26"/>
          <w:szCs w:val="26"/>
        </w:rPr>
        <w:t xml:space="preserve">ИНДИВИДУАЛЬНЫЙ ЛИСТ ОЗНАКОМЛЕНИЯ</w:t>
      </w:r>
    </w:p>
    <w:p w:rsidRDefault="002B2B59" w:rsidP="002B2B59" w:rsidR="002B2B59">
      <w:pPr>
        <w:spacing w:lineRule="auto" w:line="240"/>
        <w:jc w:val="center"/>
        <w:rPr>
          <w:rFonts w:cs="Times New Roman" w:hAnsi="Times New Roman" w:ascii="Times New Roman"/>
          <w:sz w:val="24"/>
          <w:szCs w:val="24"/>
        </w:rPr>
      </w:pPr>
      <w:r w:rsidRPr="008E2671">
        <w:rPr>
          <w:rFonts w:cs="Times New Roman" w:hAnsi="Times New Roman" w:ascii="Times New Roman"/>
          <w:sz w:val="26"/>
          <w:szCs w:val="26"/>
        </w:rPr>
        <w:t xml:space="preserve">студента с правилами поведения на </w:t>
      </w:r>
      <w:r>
        <w:rPr>
          <w:rFonts w:cs="Times New Roman" w:hAnsi="Times New Roman" w:ascii="Times New Roman"/>
          <w:sz w:val="24"/>
          <w:szCs w:val="24"/>
        </w:rPr>
        <w:t xml:space="preserve">независимом экзамене</w:t>
      </w:r>
      <w:r w:rsidRPr="006056DC">
        <w:rPr>
          <w:rFonts w:cs="Times New Roman" w:hAnsi="Times New Roman" w:ascii="Times New Roman"/>
          <w:sz w:val="24"/>
          <w:szCs w:val="24"/>
        </w:rPr>
        <w:t xml:space="preserve"> по английскому языку по технологии, приближенной к международным экзаменам</w:t>
      </w:r>
    </w:p>
    <w:p w:rsidRDefault="002B2B59" w:rsidP="002B2B59" w:rsidR="002B2B59">
      <w:pPr>
        <w:spacing w:lineRule="auto" w:line="240" w:after="0"/>
        <w:jc w:val="both"/>
        <w:rPr>
          <w:rFonts w:cs="Times New Roman" w:hAnsi="Times New Roman" w:ascii="Times New Roman"/>
        </w:rPr>
      </w:pPr>
      <w:r w:rsidRPr="002B2B59">
        <w:rPr>
          <w:rFonts w:cs="Times New Roman" w:hAnsi="Times New Roman" w:ascii="Times New Roman"/>
        </w:rPr>
        <w:t xml:space="preserve">Я, </w:t>
      </w:r>
      <w:r>
        <w:rPr>
          <w:rFonts w:cs="Times New Roman" w:hAnsi="Times New Roman" w:ascii="Times New Roman"/>
        </w:rPr>
        <w:t xml:space="preserve">________________________________________________________________, студент(</w:t>
      </w:r>
      <w:r w:rsidR="009816CE">
        <w:rPr>
          <w:rFonts w:cs="Times New Roman" w:hAnsi="Times New Roman" w:ascii="Times New Roman"/>
        </w:rPr>
        <w:t xml:space="preserve">-</w:t>
      </w:r>
      <w:r>
        <w:rPr>
          <w:rFonts w:cs="Times New Roman" w:hAnsi="Times New Roman" w:ascii="Times New Roman"/>
        </w:rPr>
        <w:t xml:space="preserve">ка) </w:t>
      </w:r>
      <w:r w:rsidRPr="00D450AD">
        <w:rPr>
          <w:rFonts w:cs="Times New Roman" w:hAnsi="Times New Roman" w:ascii="Times New Roman"/>
          <w:u w:val="single"/>
        </w:rPr>
        <w:t xml:space="preserve">второго</w:t>
      </w:r>
      <w:r>
        <w:rPr>
          <w:rFonts w:cs="Times New Roman" w:hAnsi="Times New Roman" w:ascii="Times New Roman"/>
        </w:rPr>
        <w:t xml:space="preserve"> </w:t>
      </w:r>
    </w:p>
    <w:p w:rsidRDefault="002B2B59" w:rsidP="0066749A" w:rsidR="0066749A">
      <w:pPr>
        <w:spacing w:lineRule="auto" w:line="240"/>
        <w:jc w:val="center"/>
        <w:rPr>
          <w:rFonts w:cs="Times New Roman" w:hAnsi="Times New Roman" w:ascii="Times New Roman"/>
          <w:sz w:val="24"/>
          <w:vertAlign w:val="superscript"/>
        </w:rPr>
      </w:pPr>
      <w:r w:rsidRPr="002B2B59">
        <w:rPr>
          <w:rFonts w:cs="Times New Roman" w:hAnsi="Times New Roman" w:ascii="Times New Roman"/>
          <w:sz w:val="24"/>
          <w:vertAlign w:val="superscript"/>
        </w:rPr>
        <w:t xml:space="preserve">(фамилия, имя, отчество)</w:t>
      </w:r>
    </w:p>
    <w:p w:rsidRDefault="002B2B59" w:rsidP="0066749A" w:rsidR="002B2B59" w:rsidRPr="0066749A">
      <w:pPr>
        <w:spacing w:lineRule="auto" w:line="240"/>
        <w:jc w:val="center"/>
        <w:rPr>
          <w:rFonts w:cs="Times New Roman" w:hAnsi="Times New Roman" w:ascii="Times New Roman"/>
          <w:sz w:val="24"/>
          <w:vertAlign w:val="superscript"/>
        </w:rPr>
      </w:pPr>
      <w:r>
        <w:rPr>
          <w:rFonts w:cs="Times New Roman" w:hAnsi="Times New Roman" w:ascii="Times New Roman"/>
        </w:rPr>
        <w:t xml:space="preserve">курса образовательной программы _____________________________________________________</w:t>
      </w:r>
    </w:p>
    <w:p w:rsidRDefault="002B2B59" w:rsidP="00D450AD" w:rsidR="002B2B59">
      <w:pPr>
        <w:spacing w:lineRule="auto" w:line="240" w:after="0"/>
        <w:jc w:val="both"/>
        <w:rPr>
          <w:rFonts w:cs="Times New Roman" w:hAnsi="Times New Roman" w:ascii="Times New Roman"/>
        </w:rPr>
      </w:pPr>
      <w:r>
        <w:rPr>
          <w:rFonts w:cs="Times New Roman" w:hAnsi="Times New Roman" w:ascii="Times New Roman"/>
        </w:rPr>
        <w:t xml:space="preserve">факультета ______________________________________________ НИУ ВШЭ _________________</w:t>
      </w:r>
    </w:p>
    <w:p w:rsidRDefault="00D450AD" w:rsidP="00D450AD" w:rsidR="00D450AD" w:rsidRPr="00D450AD">
      <w:pPr>
        <w:spacing w:lineRule="auto" w:line="240" w:after="0"/>
        <w:jc w:val="right"/>
        <w:rPr>
          <w:rFonts w:cs="Times New Roman" w:hAnsi="Times New Roman" w:ascii="Times New Roman"/>
          <w:vertAlign w:val="superscript"/>
        </w:rPr>
      </w:pPr>
      <w:r w:rsidRPr="00D450AD">
        <w:rPr>
          <w:rFonts w:cs="Times New Roman" w:hAnsi="Times New Roman" w:ascii="Times New Roman"/>
          <w:vertAlign w:val="superscript"/>
        </w:rPr>
        <w:t xml:space="preserve">город филиала</w:t>
      </w:r>
      <w:r>
        <w:rPr>
          <w:rFonts w:cs="Times New Roman" w:hAnsi="Times New Roman" w:ascii="Times New Roman"/>
          <w:vertAlign w:val="superscript"/>
        </w:rPr>
        <w:t xml:space="preserve">, если не Москва</w:t>
      </w:r>
    </w:p>
    <w:tbl>
      <w:tblPr>
        <w:tblW w:type="dxa" w:w="9911"/>
        <w:tblInd w:type="dxa" w:w="-601"/>
        <w:tblLook w:val="04A0" w:noVBand="1" w:noHBand="0" w:lastColumn="0" w:firstColumn="1" w:lastRow="0" w:firstRow="1"/>
      </w:tblPr>
      <w:tblGrid>
        <w:gridCol w:w="2073"/>
        <w:gridCol w:w="4728"/>
        <w:gridCol w:w="3110"/>
      </w:tblGrid>
      <w:tr w:rsidTr="0066749A" w:rsidR="002B2B59" w:rsidRPr="008D204B">
        <w:trPr>
          <w:trHeight w:val="300"/>
        </w:trPr>
        <w:tc>
          <w:tcPr>
            <w:tcW w:type="dxa" w:w="9911"/>
            <w:gridSpan w:val="3"/>
          </w:tcPr>
          <w:p w:rsidRDefault="002B2B59" w:rsidP="0070378D" w:rsidR="002B2B59" w:rsidRPr="00346511">
            <w:pPr>
              <w:spacing w:lineRule="auto" w:line="240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Обязуюсь в процессе экзамена</w:t>
            </w:r>
          </w:p>
        </w:tc>
      </w:tr>
      <w:tr w:rsidTr="0066749A" w:rsidR="002B2B59" w:rsidRPr="008D204B">
        <w:trPr>
          <w:trHeight w:val="1748"/>
        </w:trPr>
        <w:tc>
          <w:tcPr>
            <w:tcW w:type="dxa" w:w="9911"/>
            <w:gridSpan w:val="3"/>
          </w:tcPr>
          <w:p w:rsidRDefault="002B2B59" w:rsidP="002B2B59" w:rsidR="002B2B59" w:rsidRPr="00346511">
            <w:pPr>
              <w:pStyle w:val="a3"/>
              <w:numPr>
                <w:ilvl w:val="0"/>
                <w:numId w:val="1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Не представлять подложных документов при процедуре идентификации личности студента до начала экзамена;</w:t>
            </w:r>
          </w:p>
          <w:p w:rsidRDefault="002B2B59" w:rsidP="002B2B59" w:rsidR="002B2B59" w:rsidRPr="00346511">
            <w:pPr>
              <w:pStyle w:val="a3"/>
              <w:numPr>
                <w:ilvl w:val="0"/>
                <w:numId w:val="1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Не использовать звукозаписывающую аппаратуру;</w:t>
            </w:r>
          </w:p>
          <w:p w:rsidRDefault="002B2B59" w:rsidP="002B2B59" w:rsidR="002B2B59" w:rsidRPr="00346511">
            <w:pPr>
              <w:pStyle w:val="a3"/>
              <w:numPr>
                <w:ilvl w:val="0"/>
                <w:numId w:val="1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Не иметь при себе мобильные телефоны и иные электронные средства связи</w:t>
            </w:r>
            <w:r w:rsidR="00997878">
              <w:rPr>
                <w:rFonts w:cs="Times New Roman" w:hAnsi="Times New Roman" w:ascii="Times New Roman"/>
                <w:sz w:val="24"/>
                <w:szCs w:val="24"/>
              </w:rPr>
              <w:t xml:space="preserve">;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</w:p>
          <w:p w:rsidRDefault="002B2B59" w:rsidP="002B2B59" w:rsidR="002B2B59" w:rsidRPr="00346511">
            <w:pPr>
              <w:pStyle w:val="a3"/>
              <w:numPr>
                <w:ilvl w:val="0"/>
                <w:numId w:val="1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Не вести переговоры в аудитории;</w:t>
            </w:r>
          </w:p>
          <w:p w:rsidRDefault="002B2B59" w:rsidP="002B2B59" w:rsidR="002B2B59" w:rsidRPr="00346511">
            <w:pPr>
              <w:pStyle w:val="a3"/>
              <w:numPr>
                <w:ilvl w:val="0"/>
                <w:numId w:val="1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Не распространять ставшую доступной в ходе экзамена информацию об экзаменационном задании (файл аудиозаписи), </w:t>
            </w:r>
            <w:r w:rsidR="00997878">
              <w:rPr>
                <w:rFonts w:cs="Times New Roman" w:hAnsi="Times New Roman" w:ascii="Times New Roman"/>
                <w:sz w:val="24"/>
                <w:szCs w:val="24"/>
              </w:rPr>
              <w:t xml:space="preserve">а также 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во время и после проведения экзамена;</w:t>
            </w:r>
          </w:p>
          <w:p w:rsidRDefault="002B2B59" w:rsidP="0070378D" w:rsidR="002B2B59" w:rsidRPr="002B2B59">
            <w:pPr>
              <w:pStyle w:val="a3"/>
              <w:numPr>
                <w:ilvl w:val="0"/>
                <w:numId w:val="1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Не нарушать дисциплину и правила поведения во время экзамена, закрепленные </w:t>
            </w:r>
            <w:r w:rsidRPr="006056DC">
              <w:rPr>
                <w:rFonts w:cs="Times New Roman" w:hAnsi="Times New Roman" w:ascii="Times New Roman"/>
                <w:sz w:val="24"/>
                <w:szCs w:val="24"/>
              </w:rPr>
              <w:t xml:space="preserve">Регламент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ом</w:t>
            </w:r>
            <w:r w:rsidRPr="006056DC">
              <w:rPr>
                <w:rFonts w:cs="Times New Roman" w:hAnsi="Times New Roman" w:ascii="Times New Roman"/>
                <w:sz w:val="24"/>
                <w:szCs w:val="24"/>
              </w:rPr>
              <w:t xml:space="preserve"> организации и проведения независимого экзамена по английскому языку по технологии, приближенной к международным экзаменам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.</w:t>
            </w:r>
          </w:p>
        </w:tc>
      </w:tr>
      <w:tr w:rsidTr="0066749A" w:rsidR="002B2B59" w:rsidRPr="008D204B">
        <w:trPr>
          <w:trHeight w:val="208"/>
        </w:trPr>
        <w:tc>
          <w:tcPr>
            <w:tcW w:type="dxa" w:w="9911"/>
            <w:gridSpan w:val="3"/>
          </w:tcPr>
          <w:p w:rsidRDefault="002B2B59" w:rsidP="002B2B59" w:rsidR="002B2B59" w:rsidRPr="00346511">
            <w:pPr>
              <w:spacing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Подтверждаю, что я предупрежден о том, что:</w:t>
            </w:r>
          </w:p>
        </w:tc>
      </w:tr>
      <w:tr w:rsidTr="0066749A" w:rsidR="002B2B59" w:rsidRPr="008D204B">
        <w:trPr>
          <w:trHeight w:val="614"/>
        </w:trPr>
        <w:tc>
          <w:tcPr>
            <w:tcW w:type="dxa" w:w="9911"/>
            <w:gridSpan w:val="3"/>
          </w:tcPr>
          <w:p w:rsidRDefault="002B2B59" w:rsidP="002B2B59" w:rsidR="002B2B59" w:rsidRPr="00346511">
            <w:pPr>
              <w:pStyle w:val="a3"/>
              <w:numPr>
                <w:ilvl w:val="0"/>
                <w:numId w:val="2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в случае использования</w:t>
            </w:r>
            <w:r w:rsidR="00BE42A9" w:rsidRPr="00613FCA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r w:rsidR="005E18C4">
              <w:rPr>
                <w:rFonts w:cs="Times New Roman" w:hAnsi="Times New Roman" w:ascii="Times New Roman"/>
                <w:sz w:val="24"/>
                <w:szCs w:val="24"/>
              </w:rPr>
              <w:t xml:space="preserve">мною </w:t>
            </w:r>
            <w:r w:rsidR="00EF611E">
              <w:rPr>
                <w:rFonts w:cs="Times New Roman" w:hAnsi="Times New Roman" w:ascii="Times New Roman"/>
                <w:sz w:val="24"/>
                <w:szCs w:val="24"/>
              </w:rPr>
              <w:t xml:space="preserve">или нахождения у меня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 звукозаписывающей аппаратуры, мобильного телефона</w:t>
            </w:r>
            <w:r w:rsidR="00997878">
              <w:rPr>
                <w:rFonts w:cs="Times New Roman" w:hAnsi="Times New Roman" w:ascii="Times New Roman"/>
                <w:sz w:val="24"/>
                <w:szCs w:val="24"/>
              </w:rPr>
              <w:t xml:space="preserve">,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 иных электронных средств связи, нарушения дисциплины и правил поведения во время экзамена администратор вправе удалить меня из аудитории; </w:t>
            </w:r>
          </w:p>
          <w:p w:rsidRDefault="002B2B59" w:rsidP="002B2B59" w:rsidR="002B2B59" w:rsidRPr="00346511">
            <w:pPr>
              <w:pStyle w:val="a3"/>
              <w:numPr>
                <w:ilvl w:val="0"/>
                <w:numId w:val="2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использование мобильного телефона </w:t>
            </w:r>
            <w:r w:rsidR="00997878">
              <w:rPr>
                <w:rFonts w:cs="Times New Roman" w:hAnsi="Times New Roman" w:ascii="Times New Roman"/>
                <w:sz w:val="24"/>
                <w:szCs w:val="24"/>
              </w:rPr>
              <w:t xml:space="preserve">и 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иных электронных сре</w:t>
            </w:r>
            <w:proofErr w:type="gramStart"/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дств св</w:t>
            </w:r>
            <w:proofErr w:type="gramEnd"/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язи </w:t>
            </w:r>
            <w:r w:rsidR="00F8163E">
              <w:rPr>
                <w:rFonts w:cs="Times New Roman" w:hAnsi="Times New Roman" w:ascii="Times New Roman"/>
                <w:sz w:val="24"/>
                <w:szCs w:val="24"/>
              </w:rPr>
              <w:t xml:space="preserve">является 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нарушени</w:t>
            </w:r>
            <w:r w:rsidR="00F8163E">
              <w:rPr>
                <w:rFonts w:cs="Times New Roman" w:hAnsi="Times New Roman" w:ascii="Times New Roman"/>
                <w:sz w:val="24"/>
                <w:szCs w:val="24"/>
              </w:rPr>
              <w:t xml:space="preserve">ем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 Правил внутреннего распорядка</w:t>
            </w:r>
            <w:r w:rsidR="003F659B">
              <w:rPr>
                <w:rFonts w:cs="Times New Roman" w:hAnsi="Times New Roman" w:ascii="Times New Roman"/>
                <w:sz w:val="24"/>
                <w:szCs w:val="24"/>
              </w:rPr>
              <w:t xml:space="preserve"> обучающихся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 НИУ ВШЭ и </w:t>
            </w:r>
            <w:r w:rsidR="00F8163E">
              <w:rPr>
                <w:rFonts w:cs="Times New Roman" w:hAnsi="Times New Roman" w:ascii="Times New Roman"/>
                <w:sz w:val="24"/>
                <w:szCs w:val="24"/>
              </w:rPr>
              <w:t xml:space="preserve">идентифицируется</w:t>
            </w:r>
            <w:r w:rsidR="00F8163E"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как списывание;</w:t>
            </w:r>
          </w:p>
          <w:p w:rsidRDefault="002B2B59" w:rsidP="002B2B59" w:rsidR="002B2B59" w:rsidRPr="00346511">
            <w:pPr>
              <w:pStyle w:val="a3"/>
              <w:numPr>
                <w:ilvl w:val="0"/>
                <w:numId w:val="2"/>
              </w:numPr>
              <w:spacing w:lineRule="auto" w:line="240" w:after="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предоставление подложных документов, распространение информации об экзаменационном задании, которая может быть использована другими экзаменующимися, </w:t>
            </w:r>
            <w:r w:rsidR="00F8163E">
              <w:rPr>
                <w:rFonts w:cs="Times New Roman" w:hAnsi="Times New Roman" w:ascii="Times New Roman"/>
                <w:sz w:val="24"/>
                <w:szCs w:val="24"/>
              </w:rPr>
              <w:t xml:space="preserve">рассматривается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 как нарушение Правил внутреннего распорядка </w:t>
            </w:r>
            <w:r w:rsidR="003F659B">
              <w:rPr>
                <w:rFonts w:cs="Times New Roman" w:hAnsi="Times New Roman" w:ascii="Times New Roman"/>
                <w:sz w:val="24"/>
                <w:szCs w:val="24"/>
              </w:rPr>
              <w:t xml:space="preserve">обучающихся 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НИУ ВШЭ и идентифицир</w:t>
            </w:r>
            <w:r w:rsidR="005E18C4">
              <w:rPr>
                <w:rFonts w:cs="Times New Roman" w:hAnsi="Times New Roman" w:ascii="Times New Roman"/>
                <w:sz w:val="24"/>
                <w:szCs w:val="24"/>
              </w:rPr>
              <w:t xml:space="preserve">уе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тся как подлог;</w:t>
            </w:r>
          </w:p>
          <w:p w:rsidRDefault="002B2B59" w:rsidP="0066749A" w:rsidR="002B2B59" w:rsidRPr="00346511">
            <w:pPr>
              <w:pStyle w:val="a3"/>
              <w:numPr>
                <w:ilvl w:val="0"/>
                <w:numId w:val="2"/>
              </w:numPr>
              <w:spacing w:lineRule="auto" w:line="24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списывание и подлог являются нарушениями Правил внутреннего распорядка</w:t>
            </w:r>
            <w:r w:rsidR="003F659B">
              <w:rPr>
                <w:rFonts w:cs="Times New Roman" w:hAnsi="Times New Roman" w:ascii="Times New Roman"/>
                <w:sz w:val="24"/>
                <w:szCs w:val="24"/>
              </w:rPr>
              <w:t xml:space="preserve"> обучающихся НИУ ВШЭ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, за совершение которых </w:t>
            </w:r>
            <w:r w:rsidR="00F8163E">
              <w:rPr>
                <w:rFonts w:cs="Times New Roman" w:hAnsi="Times New Roman" w:ascii="Times New Roman"/>
                <w:sz w:val="24"/>
                <w:szCs w:val="24"/>
              </w:rPr>
              <w:t xml:space="preserve">применяются</w:t>
            </w:r>
            <w:r w:rsidRPr="00346511">
              <w:rPr>
                <w:rFonts w:cs="Times New Roman" w:hAnsi="Times New Roman" w:ascii="Times New Roman"/>
                <w:sz w:val="24"/>
                <w:szCs w:val="24"/>
              </w:rPr>
              <w:t xml:space="preserve"> следующие виды дисциплинарных взысканий: замечание, выговор, отчисление из НИУ ВШЭ.</w:t>
            </w:r>
          </w:p>
          <w:p w:rsidRDefault="002B2B59" w:rsidP="002B2B59" w:rsidR="002B2B59" w:rsidRPr="002B2B59">
            <w:pPr>
              <w:spacing w:lineRule="auto" w:line="240" w:after="0"/>
              <w:ind w:left="360"/>
              <w:jc w:val="both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____________                     __________________________                    _______________</w:t>
            </w:r>
          </w:p>
        </w:tc>
      </w:tr>
      <w:tr w:rsidTr="0066749A" w:rsidR="002B2B59" w:rsidRPr="008D204B">
        <w:trPr>
          <w:trHeight w:val="143"/>
        </w:trPr>
        <w:tc>
          <w:tcPr>
            <w:tcW w:type="dxa" w:w="2073"/>
          </w:tcPr>
          <w:p w:rsidRDefault="002B2B59" w:rsidP="0070378D" w:rsidR="002B2B59" w:rsidRPr="002B2B59">
            <w:pPr>
              <w:jc w:val="center"/>
              <w:rPr>
                <w:rFonts w:cs="Times New Roman" w:hAnsi="Times New Roman" w:ascii="Times New Roman"/>
                <w:i/>
                <w:sz w:val="20"/>
                <w:szCs w:val="24"/>
              </w:rPr>
            </w:pPr>
            <w:r w:rsidRPr="002B2B59">
              <w:rPr>
                <w:rFonts w:cs="Times New Roman" w:hAnsi="Times New Roman" w:ascii="Times New Roman"/>
                <w:i/>
                <w:sz w:val="20"/>
                <w:szCs w:val="24"/>
              </w:rPr>
              <w:t xml:space="preserve">(подпись)</w:t>
            </w:r>
          </w:p>
        </w:tc>
        <w:tc>
          <w:tcPr>
            <w:tcW w:type="dxa" w:w="4728"/>
          </w:tcPr>
          <w:p w:rsidRDefault="002B2B59" w:rsidP="0070378D" w:rsidR="002B2B59" w:rsidRPr="002B2B59">
            <w:pPr>
              <w:jc w:val="center"/>
              <w:rPr>
                <w:rFonts w:cs="Times New Roman" w:hAnsi="Times New Roman" w:ascii="Times New Roman"/>
                <w:i/>
                <w:sz w:val="20"/>
                <w:szCs w:val="24"/>
              </w:rPr>
            </w:pPr>
            <w:r w:rsidRPr="002B2B59">
              <w:rPr>
                <w:rFonts w:cs="Times New Roman" w:hAnsi="Times New Roman" w:ascii="Times New Roman"/>
                <w:i/>
                <w:sz w:val="20"/>
                <w:szCs w:val="24"/>
              </w:rPr>
              <w:t xml:space="preserve">(расшифровка подписи)</w:t>
            </w:r>
          </w:p>
        </w:tc>
        <w:tc>
          <w:tcPr>
            <w:tcW w:type="dxa" w:w="3110"/>
          </w:tcPr>
          <w:p w:rsidRDefault="002B2B59" w:rsidP="0070378D" w:rsidR="002B2B59" w:rsidRPr="002B2B59">
            <w:pPr>
              <w:jc w:val="center"/>
              <w:rPr>
                <w:rFonts w:cs="Times New Roman" w:hAnsi="Times New Roman" w:ascii="Times New Roman"/>
                <w:i/>
                <w:sz w:val="20"/>
                <w:szCs w:val="24"/>
              </w:rPr>
            </w:pPr>
            <w:r w:rsidRPr="002B2B59">
              <w:rPr>
                <w:rFonts w:cs="Times New Roman" w:hAnsi="Times New Roman" w:ascii="Times New Roman"/>
                <w:i/>
                <w:sz w:val="20"/>
                <w:szCs w:val="24"/>
              </w:rPr>
              <w:t xml:space="preserve">(дата)</w:t>
            </w:r>
          </w:p>
        </w:tc>
      </w:tr>
    </w:tbl>
    <w:p w:rsidRDefault="000D1F81" w:rsidP="0066749A" w:rsidR="000D1F81">
      <w:pPr>
        <w:spacing w:after="0"/>
      </w:pPr>
    </w:p>
    <w:sectPr w:rsidSect="00B71BAC" w:rsidR="000D1F81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595"/>
    <w:multiLevelType w:val="hybridMultilevel"/>
    <w:tmpl w:val="517C8C2A"/>
    <w:lvl w:ilvl="0" w:tplc="10803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C2961"/>
    <w:multiLevelType w:val="hybridMultilevel"/>
    <w:tmpl w:val="0E1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59"/>
    <w:rsid w:val="000D1F81"/>
    <w:rsid w:val="00192682"/>
    <w:rsid w:val="002B2B59"/>
    <w:rsid w:val="003655E2"/>
    <w:rsid w:val="003F659B"/>
    <w:rsid w:val="004A39FE"/>
    <w:rsid w:val="00531279"/>
    <w:rsid w:val="005E18C4"/>
    <w:rsid w:val="00613FCA"/>
    <w:rsid w:val="00624BD1"/>
    <w:rsid w:val="0066749A"/>
    <w:rsid w:val="009816CE"/>
    <w:rsid w:val="00997878"/>
    <w:rsid w:val="00A57F34"/>
    <w:rsid w:val="00B71BAC"/>
    <w:rsid w:val="00BE42A9"/>
    <w:rsid w:val="00CA4892"/>
    <w:rsid w:val="00D450AD"/>
    <w:rsid w:val="00E843F2"/>
    <w:rsid w:val="00EE065F"/>
    <w:rsid w:val="00EF611E"/>
    <w:rsid w:val="00F8163E"/>
    <w:rsid w:val="00F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6C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978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78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78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78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7878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B2B59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2B2B59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9816C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9816CE"/>
    <w:rPr>
      <w:rFonts w:ascii="Tahoma" w:cs="Tahoma" w:hAnsi="Tahoma"/>
      <w:sz w:val="16"/>
      <w:szCs w:val="16"/>
    </w:rPr>
  </w:style>
  <w:style w:styleId="a6" w:type="character">
    <w:name w:val="annotation reference"/>
    <w:basedOn w:val="a0"/>
    <w:uiPriority w:val="99"/>
    <w:semiHidden/>
    <w:unhideWhenUsed/>
    <w:rsid w:val="00997878"/>
    <w:rPr>
      <w:sz w:val="16"/>
      <w:szCs w:val="16"/>
    </w:rPr>
  </w:style>
  <w:style w:styleId="a7" w:type="paragraph">
    <w:name w:val="annotation text"/>
    <w:basedOn w:val="a"/>
    <w:link w:val="a8"/>
    <w:uiPriority w:val="99"/>
    <w:semiHidden/>
    <w:unhideWhenUsed/>
    <w:rsid w:val="00997878"/>
    <w:pPr>
      <w:spacing w:line="240" w:lineRule="auto"/>
    </w:pPr>
    <w:rPr>
      <w:sz w:val="20"/>
      <w:szCs w:val="20"/>
    </w:rPr>
  </w:style>
  <w:style w:customStyle="1" w:styleId="a8" w:type="character">
    <w:name w:val="Текст примечания Знак"/>
    <w:basedOn w:val="a0"/>
    <w:link w:val="a7"/>
    <w:uiPriority w:val="99"/>
    <w:semiHidden/>
    <w:rsid w:val="00997878"/>
    <w:rPr>
      <w:sz w:val="20"/>
      <w:szCs w:val="20"/>
    </w:rPr>
  </w:style>
  <w:style w:styleId="a9" w:type="paragraph">
    <w:name w:val="annotation subject"/>
    <w:basedOn w:val="a7"/>
    <w:next w:val="a7"/>
    <w:link w:val="aa"/>
    <w:uiPriority w:val="99"/>
    <w:semiHidden/>
    <w:unhideWhenUsed/>
    <w:rsid w:val="00997878"/>
    <w:rPr>
      <w:b/>
      <w:bCs/>
    </w:rPr>
  </w:style>
  <w:style w:customStyle="1" w:styleId="aa" w:type="character">
    <w:name w:val="Тема примечания Знак"/>
    <w:basedOn w:val="a8"/>
    <w:link w:val="a9"/>
    <w:uiPriority w:val="99"/>
    <w:semiHidden/>
    <w:rsid w:val="009978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microsoft.com/office/2007/relationships/stylesWithEffects" Target="stylesWithEffect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Коровко</dc:creator>
  <cp:lastModifiedBy>Г.Малышева</cp:lastModifiedBy>
  <cp:revision>6</cp:revision>
  <dcterms:created xsi:type="dcterms:W3CDTF">2016-02-20T10:07:00Z</dcterms:created>
  <dcterms:modified xsi:type="dcterms:W3CDTF">2018-11-23T17:45:00Z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Малышева Г.А.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2018/12/20-514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введении в действие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