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64" w:rsidRPr="0092641E" w:rsidRDefault="00B66F64" w:rsidP="0092641E">
      <w:pPr>
        <w:jc w:val="center"/>
      </w:pPr>
      <w:r w:rsidRPr="0092641E">
        <w:rPr>
          <w:b/>
        </w:rPr>
        <w:t>ПРАВИТЕЛЬСТВО РОССИЙСКОЙ ФЕДЕРАЦИИ</w:t>
      </w: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097F20" w:rsidRPr="0092641E" w:rsidRDefault="00097F20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</w:rPr>
      </w:pPr>
    </w:p>
    <w:p w:rsidR="00097F20" w:rsidRPr="0092641E" w:rsidRDefault="00B66F64" w:rsidP="0092641E">
      <w:pPr>
        <w:pStyle w:val="FR1"/>
        <w:tabs>
          <w:tab w:val="left" w:pos="5420"/>
        </w:tabs>
        <w:spacing w:before="0"/>
        <w:ind w:left="0" w:right="-6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41E">
        <w:rPr>
          <w:sz w:val="24"/>
          <w:szCs w:val="24"/>
        </w:rPr>
        <w:t xml:space="preserve">НАЦИОНАЛЬНЫЙ ИССЛЕДОВАТЕЛЬСКИЙ УНИВЕРСИТЕТ </w:t>
      </w:r>
      <w:r w:rsidRPr="0092641E">
        <w:rPr>
          <w:sz w:val="24"/>
          <w:szCs w:val="24"/>
        </w:rPr>
        <w:br/>
        <w:t>"ВЫСШАЯ ШКОЛА ЭКОНОМИКИ"</w:t>
      </w:r>
    </w:p>
    <w:p w:rsidR="00097F20" w:rsidRPr="0092641E" w:rsidRDefault="00097F20" w:rsidP="0092641E">
      <w:pPr>
        <w:ind w:right="-6"/>
        <w:jc w:val="center"/>
      </w:pPr>
    </w:p>
    <w:p w:rsidR="00097F20" w:rsidRDefault="00097F20" w:rsidP="0092641E">
      <w:pPr>
        <w:ind w:right="-6"/>
        <w:jc w:val="center"/>
        <w:rPr>
          <w:b/>
        </w:rPr>
      </w:pPr>
      <w:r w:rsidRPr="0092641E">
        <w:rPr>
          <w:b/>
        </w:rPr>
        <w:t>Факультет права</w:t>
      </w:r>
    </w:p>
    <w:p w:rsidR="00385B7A" w:rsidRPr="0092641E" w:rsidRDefault="00385B7A" w:rsidP="0092641E">
      <w:pPr>
        <w:ind w:right="-6"/>
        <w:jc w:val="center"/>
        <w:rPr>
          <w:b/>
        </w:rPr>
      </w:pPr>
      <w:r>
        <w:rPr>
          <w:b/>
        </w:rPr>
        <w:t>Департамент дисциплин публичного права</w:t>
      </w:r>
      <w:bookmarkStart w:id="0" w:name="_GoBack"/>
      <w:bookmarkEnd w:id="0"/>
    </w:p>
    <w:p w:rsidR="00097F20" w:rsidRPr="0092641E" w:rsidRDefault="00097F20" w:rsidP="0092641E">
      <w:pPr>
        <w:ind w:right="-6"/>
        <w:rPr>
          <w:b/>
        </w:rPr>
      </w:pPr>
    </w:p>
    <w:p w:rsidR="00097F20" w:rsidRPr="0092641E" w:rsidRDefault="00097F20" w:rsidP="0092641E">
      <w:pPr>
        <w:pStyle w:val="9"/>
        <w:spacing w:before="0"/>
        <w:ind w:left="360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85B7A" w:rsidRDefault="00097F20" w:rsidP="0092641E">
      <w:pPr>
        <w:pStyle w:val="9"/>
        <w:spacing w:before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Pr="0092641E">
        <w:rPr>
          <w:rFonts w:ascii="Times New Roman" w:hAnsi="Times New Roman" w:cs="Times New Roman"/>
          <w:sz w:val="24"/>
          <w:szCs w:val="24"/>
        </w:rPr>
        <w:tab/>
      </w:r>
      <w:r w:rsidR="00385B7A">
        <w:rPr>
          <w:rFonts w:ascii="Times New Roman" w:hAnsi="Times New Roman" w:cs="Times New Roman"/>
          <w:sz w:val="24"/>
          <w:szCs w:val="24"/>
        </w:rPr>
        <w:t>Академическим</w:t>
      </w:r>
      <w:r w:rsidRPr="0092641E">
        <w:rPr>
          <w:rFonts w:ascii="Times New Roman" w:hAnsi="Times New Roman" w:cs="Times New Roman"/>
          <w:sz w:val="24"/>
          <w:szCs w:val="24"/>
        </w:rPr>
        <w:t xml:space="preserve"> советом </w:t>
      </w:r>
    </w:p>
    <w:p w:rsidR="00097F20" w:rsidRDefault="00385B7A" w:rsidP="0092641E">
      <w:pPr>
        <w:pStyle w:val="9"/>
        <w:spacing w:before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магистерской программы</w:t>
      </w:r>
    </w:p>
    <w:p w:rsidR="00385B7A" w:rsidRPr="00385B7A" w:rsidRDefault="00385B7A" w:rsidP="00385B7A">
      <w:pPr>
        <w:jc w:val="right"/>
      </w:pPr>
      <w:r>
        <w:t>«Публичное право»</w:t>
      </w:r>
    </w:p>
    <w:p w:rsidR="00097F20" w:rsidRPr="0092641E" w:rsidRDefault="00097F20" w:rsidP="0092641E">
      <w:pPr>
        <w:pStyle w:val="9"/>
        <w:spacing w:before="0"/>
        <w:ind w:left="3600" w:right="-6"/>
        <w:jc w:val="right"/>
        <w:rPr>
          <w:rFonts w:ascii="Times New Roman" w:hAnsi="Times New Roman" w:cs="Times New Roman"/>
          <w:sz w:val="24"/>
          <w:szCs w:val="24"/>
        </w:rPr>
      </w:pPr>
      <w:r w:rsidRPr="0092641E">
        <w:rPr>
          <w:rFonts w:ascii="Times New Roman" w:hAnsi="Times New Roman" w:cs="Times New Roman"/>
          <w:sz w:val="24"/>
          <w:szCs w:val="24"/>
        </w:rPr>
        <w:t>“</w:t>
      </w:r>
      <w:r w:rsidR="00EB39E1" w:rsidRPr="0092641E">
        <w:rPr>
          <w:rFonts w:ascii="Times New Roman" w:hAnsi="Times New Roman" w:cs="Times New Roman"/>
          <w:sz w:val="24"/>
          <w:szCs w:val="24"/>
        </w:rPr>
        <w:t>___</w:t>
      </w:r>
      <w:r w:rsidRPr="0092641E">
        <w:rPr>
          <w:rFonts w:ascii="Times New Roman" w:hAnsi="Times New Roman" w:cs="Times New Roman"/>
          <w:sz w:val="24"/>
          <w:szCs w:val="24"/>
        </w:rPr>
        <w:t>”</w:t>
      </w:r>
      <w:r w:rsidR="00EB39E1" w:rsidRPr="0092641E">
        <w:rPr>
          <w:rFonts w:ascii="Times New Roman" w:hAnsi="Times New Roman" w:cs="Times New Roman"/>
          <w:sz w:val="24"/>
          <w:szCs w:val="24"/>
        </w:rPr>
        <w:t>_______________</w:t>
      </w:r>
      <w:r w:rsidRPr="0092641E">
        <w:rPr>
          <w:rFonts w:ascii="Times New Roman" w:hAnsi="Times New Roman" w:cs="Times New Roman"/>
          <w:sz w:val="24"/>
          <w:szCs w:val="24"/>
        </w:rPr>
        <w:t>201</w:t>
      </w:r>
      <w:r w:rsidR="00385B7A">
        <w:rPr>
          <w:rFonts w:ascii="Times New Roman" w:hAnsi="Times New Roman" w:cs="Times New Roman"/>
          <w:sz w:val="24"/>
          <w:szCs w:val="24"/>
        </w:rPr>
        <w:t xml:space="preserve">9 </w:t>
      </w:r>
      <w:r w:rsidRPr="0092641E">
        <w:rPr>
          <w:rFonts w:ascii="Times New Roman" w:hAnsi="Times New Roman" w:cs="Times New Roman"/>
          <w:sz w:val="24"/>
          <w:szCs w:val="24"/>
        </w:rPr>
        <w:t>г.</w:t>
      </w:r>
    </w:p>
    <w:p w:rsidR="00B66F64" w:rsidRPr="0092641E" w:rsidRDefault="00B66F64" w:rsidP="0092641E">
      <w:pPr>
        <w:pStyle w:val="9"/>
        <w:spacing w:before="0"/>
        <w:ind w:left="2880" w:right="-6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97F20" w:rsidRPr="0092641E" w:rsidRDefault="00385B7A" w:rsidP="0092641E">
      <w:pPr>
        <w:pStyle w:val="9"/>
        <w:spacing w:before="0"/>
        <w:ind w:left="2880" w:right="-6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85B7A">
        <w:rPr>
          <w:rFonts w:ascii="Times New Roman" w:hAnsi="Times New Roman" w:cs="Times New Roman"/>
          <w:sz w:val="24"/>
        </w:rPr>
        <w:t>Академический руководитель</w:t>
      </w:r>
      <w:r w:rsidRPr="00385B7A">
        <w:rPr>
          <w:sz w:val="24"/>
        </w:rPr>
        <w:t xml:space="preserve"> </w:t>
      </w:r>
      <w:r w:rsidR="00097F20" w:rsidRPr="0092641E">
        <w:rPr>
          <w:rFonts w:ascii="Times New Roman" w:hAnsi="Times New Roman" w:cs="Times New Roman"/>
          <w:sz w:val="24"/>
          <w:szCs w:val="24"/>
        </w:rPr>
        <w:t>_______</w:t>
      </w:r>
    </w:p>
    <w:p w:rsidR="00097F20" w:rsidRPr="0092641E" w:rsidRDefault="00097F20" w:rsidP="0092641E">
      <w:pPr>
        <w:pStyle w:val="9"/>
        <w:spacing w:before="0"/>
        <w:ind w:left="5041" w:right="-6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2641E">
        <w:rPr>
          <w:rFonts w:ascii="Times New Roman" w:hAnsi="Times New Roman" w:cs="Times New Roman"/>
          <w:sz w:val="16"/>
          <w:szCs w:val="16"/>
        </w:rPr>
        <w:t>(подпись)</w:t>
      </w:r>
    </w:p>
    <w:p w:rsidR="00097F20" w:rsidRPr="0092641E" w:rsidRDefault="00385B7A" w:rsidP="0092641E">
      <w:pPr>
        <w:pStyle w:val="9"/>
        <w:spacing w:before="0"/>
        <w:ind w:left="5040"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М.А</w:t>
      </w:r>
      <w:r w:rsidR="00097F20" w:rsidRPr="0092641E">
        <w:rPr>
          <w:rFonts w:ascii="Times New Roman" w:hAnsi="Times New Roman" w:cs="Times New Roman"/>
          <w:sz w:val="24"/>
          <w:szCs w:val="24"/>
        </w:rPr>
        <w:t>.</w:t>
      </w:r>
    </w:p>
    <w:p w:rsidR="00097F20" w:rsidRPr="0092641E" w:rsidRDefault="00097F20" w:rsidP="0092641E">
      <w:pPr>
        <w:pStyle w:val="9"/>
        <w:spacing w:before="0"/>
        <w:ind w:left="5041" w:right="-6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2641E">
        <w:rPr>
          <w:sz w:val="16"/>
          <w:szCs w:val="16"/>
        </w:rPr>
        <w:t>(</w:t>
      </w:r>
      <w:r w:rsidRPr="0092641E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097F20" w:rsidRPr="0092641E" w:rsidRDefault="00097F20" w:rsidP="0092641E">
      <w:pPr>
        <w:ind w:right="-6"/>
      </w:pPr>
    </w:p>
    <w:p w:rsidR="00097F20" w:rsidRPr="0092641E" w:rsidRDefault="00B66F64" w:rsidP="0092641E">
      <w:pPr>
        <w:pStyle w:val="2"/>
      </w:pPr>
      <w:r w:rsidRPr="0092641E">
        <w:t>ПРОГРАММА</w:t>
      </w:r>
      <w:r w:rsidR="00D57AFC" w:rsidRPr="0092641E">
        <w:t xml:space="preserve"> </w:t>
      </w:r>
    </w:p>
    <w:p w:rsidR="00097F20" w:rsidRPr="0092641E" w:rsidRDefault="00097F20" w:rsidP="0092641E">
      <w:pPr>
        <w:pStyle w:val="2"/>
        <w:rPr>
          <w:sz w:val="24"/>
        </w:rPr>
      </w:pPr>
      <w:r w:rsidRPr="0092641E">
        <w:rPr>
          <w:sz w:val="24"/>
        </w:rPr>
        <w:t>итогового экзамена по дисциплине</w:t>
      </w:r>
    </w:p>
    <w:p w:rsidR="00097F20" w:rsidRPr="0092641E" w:rsidRDefault="00B66F64" w:rsidP="0092641E">
      <w:pPr>
        <w:pStyle w:val="2"/>
        <w:rPr>
          <w:szCs w:val="28"/>
        </w:rPr>
      </w:pPr>
      <w:r w:rsidRPr="0092641E">
        <w:rPr>
          <w:szCs w:val="28"/>
        </w:rPr>
        <w:t>«ОСНОВЫ ГОСУДАРСТВОВЕДЕНИЯ»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 xml:space="preserve">для специальности </w:t>
      </w:r>
      <w:r w:rsidR="00100D3A" w:rsidRPr="0092641E">
        <w:rPr>
          <w:b w:val="0"/>
          <w:szCs w:val="24"/>
        </w:rPr>
        <w:t xml:space="preserve">030900.68 </w:t>
      </w:r>
      <w:r w:rsidRPr="0092641E">
        <w:rPr>
          <w:b w:val="0"/>
          <w:szCs w:val="24"/>
        </w:rPr>
        <w:t>– Юриспруденция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>подготовки магистра</w:t>
      </w: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</w:p>
    <w:p w:rsidR="00097F20" w:rsidRPr="0092641E" w:rsidRDefault="00097F20" w:rsidP="0092641E">
      <w:pPr>
        <w:pStyle w:val="aa"/>
        <w:ind w:right="-6" w:firstLine="720"/>
        <w:rPr>
          <w:b w:val="0"/>
          <w:szCs w:val="24"/>
        </w:rPr>
      </w:pPr>
      <w:r w:rsidRPr="0092641E">
        <w:rPr>
          <w:b w:val="0"/>
          <w:szCs w:val="24"/>
        </w:rPr>
        <w:t>для слушателей магистерской программы «Публичное право»</w:t>
      </w: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  <w:r w:rsidRPr="0092641E">
        <w:rPr>
          <w:b/>
          <w:bCs/>
        </w:rPr>
        <w:t>Автор</w:t>
      </w:r>
      <w:r w:rsidR="00B66F64" w:rsidRPr="0092641E">
        <w:rPr>
          <w:b/>
          <w:bCs/>
        </w:rPr>
        <w:t xml:space="preserve">: </w:t>
      </w:r>
      <w:r w:rsidRPr="0092641E">
        <w:t>д.ю.н. М.А. Краснов</w:t>
      </w:r>
    </w:p>
    <w:p w:rsidR="00097F20" w:rsidRPr="0092641E" w:rsidRDefault="00097F20" w:rsidP="0092641E">
      <w:pPr>
        <w:ind w:right="-6"/>
      </w:pPr>
    </w:p>
    <w:p w:rsidR="00097F20" w:rsidRDefault="00097F20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Default="00385B7A" w:rsidP="0092641E">
      <w:pPr>
        <w:ind w:right="-6"/>
        <w:jc w:val="center"/>
      </w:pPr>
    </w:p>
    <w:p w:rsidR="00385B7A" w:rsidRPr="0092641E" w:rsidRDefault="00385B7A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</w:pPr>
    </w:p>
    <w:p w:rsidR="00097F20" w:rsidRPr="0092641E" w:rsidRDefault="00097F20" w:rsidP="0092641E">
      <w:pPr>
        <w:ind w:right="-6"/>
        <w:jc w:val="center"/>
        <w:rPr>
          <w:b/>
          <w:bCs/>
        </w:rPr>
      </w:pPr>
      <w:r w:rsidRPr="0092641E">
        <w:rPr>
          <w:b/>
          <w:bCs/>
        </w:rPr>
        <w:t>Москва 201</w:t>
      </w:r>
      <w:r w:rsidR="00385B7A">
        <w:rPr>
          <w:b/>
          <w:bCs/>
        </w:rPr>
        <w:t>9</w:t>
      </w:r>
    </w:p>
    <w:p w:rsidR="00B66F64" w:rsidRPr="0092641E" w:rsidRDefault="00B66F64" w:rsidP="0092641E">
      <w:pPr>
        <w:ind w:right="-6"/>
        <w:jc w:val="center"/>
        <w:rPr>
          <w:b/>
          <w:bCs/>
        </w:rPr>
      </w:pPr>
      <w:r w:rsidRPr="0092641E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66F64" w:rsidRPr="0092641E" w:rsidRDefault="00B66F64" w:rsidP="0092641E">
      <w:pPr>
        <w:spacing w:line="360" w:lineRule="auto"/>
        <w:ind w:right="-6"/>
        <w:jc w:val="center"/>
        <w:rPr>
          <w:b/>
        </w:rPr>
      </w:pPr>
    </w:p>
    <w:p w:rsidR="00B66F64" w:rsidRPr="0092641E" w:rsidRDefault="00B66F64" w:rsidP="0092641E">
      <w:pPr>
        <w:spacing w:line="360" w:lineRule="auto"/>
        <w:ind w:right="-6"/>
        <w:jc w:val="center"/>
        <w:rPr>
          <w:b/>
        </w:rPr>
        <w:sectPr w:rsidR="00B66F64" w:rsidRPr="0092641E" w:rsidSect="00BC746F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7F20" w:rsidRPr="0092641E" w:rsidRDefault="00D57AFC" w:rsidP="0092641E">
      <w:pPr>
        <w:pStyle w:val="1"/>
      </w:pPr>
      <w:r w:rsidRPr="0092641E">
        <w:lastRenderedPageBreak/>
        <w:t>Пояснительная записка</w:t>
      </w:r>
    </w:p>
    <w:p w:rsidR="00097F20" w:rsidRPr="0092641E" w:rsidRDefault="00670369" w:rsidP="0092641E">
      <w:pPr>
        <w:pStyle w:val="a3"/>
        <w:spacing w:line="240" w:lineRule="auto"/>
        <w:ind w:right="-6"/>
        <w:rPr>
          <w:sz w:val="24"/>
        </w:rPr>
      </w:pPr>
      <w:r w:rsidRPr="0092641E">
        <w:rPr>
          <w:sz w:val="24"/>
        </w:rPr>
        <w:t>Совокупность знаний</w:t>
      </w:r>
      <w:r w:rsidR="00B66F64" w:rsidRPr="0092641E">
        <w:rPr>
          <w:sz w:val="24"/>
        </w:rPr>
        <w:t>,</w:t>
      </w:r>
      <w:r w:rsidRPr="0092641E">
        <w:rPr>
          <w:sz w:val="24"/>
        </w:rPr>
        <w:t xml:space="preserve"> получаемых студентами магистратуры по программе «Публичное право», позволяет сформулировать их как знания по </w:t>
      </w:r>
      <w:r w:rsidR="00ED5F75" w:rsidRPr="0092641E">
        <w:rPr>
          <w:sz w:val="24"/>
        </w:rPr>
        <w:t>основам государствоведения. Разумеется, центральное место в этой совокупности занимает к</w:t>
      </w:r>
      <w:r w:rsidR="00097F20" w:rsidRPr="0092641E">
        <w:rPr>
          <w:sz w:val="24"/>
        </w:rPr>
        <w:t>онституционное право</w:t>
      </w:r>
      <w:r w:rsidR="0059646F" w:rsidRPr="0092641E">
        <w:rPr>
          <w:sz w:val="24"/>
        </w:rPr>
        <w:t xml:space="preserve"> в его общетеоретическом понимании</w:t>
      </w:r>
      <w:r w:rsidR="001F5332" w:rsidRPr="0092641E">
        <w:rPr>
          <w:sz w:val="24"/>
        </w:rPr>
        <w:t>, т.е. смысл и значение универсальных понятий, таких как «государство», «конституция», «суверенитет» и т.п</w:t>
      </w:r>
      <w:r w:rsidR="00097F20" w:rsidRPr="0092641E">
        <w:rPr>
          <w:sz w:val="24"/>
        </w:rPr>
        <w:t xml:space="preserve">. </w:t>
      </w:r>
      <w:r w:rsidR="00CC21F0" w:rsidRPr="0092641E">
        <w:rPr>
          <w:sz w:val="24"/>
        </w:rPr>
        <w:t xml:space="preserve">Помимо этих знаний, выпускник должен хорошо ориентироваться в </w:t>
      </w:r>
      <w:r w:rsidR="00CC21F0" w:rsidRPr="0092641E">
        <w:rPr>
          <w:i/>
          <w:sz w:val="24"/>
        </w:rPr>
        <w:t>конституционном праве России</w:t>
      </w:r>
      <w:r w:rsidR="00FA27FE" w:rsidRPr="0092641E">
        <w:rPr>
          <w:sz w:val="24"/>
        </w:rPr>
        <w:t xml:space="preserve">, т.е. не только знать </w:t>
      </w:r>
      <w:r w:rsidR="0086293D" w:rsidRPr="0092641E">
        <w:rPr>
          <w:sz w:val="24"/>
        </w:rPr>
        <w:t xml:space="preserve">институциональные </w:t>
      </w:r>
      <w:r w:rsidR="00FA27FE" w:rsidRPr="0092641E">
        <w:rPr>
          <w:sz w:val="24"/>
        </w:rPr>
        <w:t xml:space="preserve">основы </w:t>
      </w:r>
      <w:r w:rsidR="0086293D" w:rsidRPr="0092641E">
        <w:rPr>
          <w:sz w:val="24"/>
        </w:rPr>
        <w:t xml:space="preserve">организации, жизнедеятельности и взаимоотношений </w:t>
      </w:r>
      <w:r w:rsidR="0053026F" w:rsidRPr="0092641E">
        <w:rPr>
          <w:sz w:val="24"/>
        </w:rPr>
        <w:t xml:space="preserve">российского </w:t>
      </w:r>
      <w:r w:rsidR="0086293D" w:rsidRPr="0092641E">
        <w:rPr>
          <w:sz w:val="24"/>
        </w:rPr>
        <w:t>общества и государства, но и проблемы, сопутствующие развитию правовой, демократической и социальной государственности в современной России.</w:t>
      </w:r>
      <w:r w:rsidR="00CC21F0" w:rsidRPr="0092641E">
        <w:rPr>
          <w:sz w:val="24"/>
        </w:rPr>
        <w:t xml:space="preserve"> </w:t>
      </w:r>
      <w:r w:rsidR="00D06306" w:rsidRPr="0092641E">
        <w:rPr>
          <w:sz w:val="24"/>
        </w:rPr>
        <w:t xml:space="preserve">При этом к таким знаниям относятся и знания в области </w:t>
      </w:r>
      <w:r w:rsidR="001C5B23" w:rsidRPr="0092641E">
        <w:rPr>
          <w:i/>
          <w:sz w:val="24"/>
        </w:rPr>
        <w:t xml:space="preserve">российского </w:t>
      </w:r>
      <w:r w:rsidR="00D06306" w:rsidRPr="0092641E">
        <w:rPr>
          <w:i/>
          <w:sz w:val="24"/>
        </w:rPr>
        <w:t>муниципального права</w:t>
      </w:r>
      <w:r w:rsidR="00D06306" w:rsidRPr="0092641E">
        <w:rPr>
          <w:sz w:val="24"/>
        </w:rPr>
        <w:t>, поскольку эта «отрасль»</w:t>
      </w:r>
      <w:r w:rsidR="001C5B23" w:rsidRPr="0092641E">
        <w:rPr>
          <w:sz w:val="24"/>
        </w:rPr>
        <w:t xml:space="preserve"> является составной частью конституционного права России. </w:t>
      </w:r>
      <w:r w:rsidR="0053026F" w:rsidRPr="0092641E">
        <w:rPr>
          <w:sz w:val="24"/>
        </w:rPr>
        <w:t>Необходимость выпуска магистров не только с глубокими, но и широкими знаниями</w:t>
      </w:r>
      <w:r w:rsidR="001C5B23" w:rsidRPr="0092641E">
        <w:rPr>
          <w:sz w:val="24"/>
        </w:rPr>
        <w:t xml:space="preserve">, что обусловливает необходимость демонстрации </w:t>
      </w:r>
      <w:r w:rsidR="00814A0D" w:rsidRPr="0092641E">
        <w:rPr>
          <w:sz w:val="24"/>
        </w:rPr>
        <w:t xml:space="preserve">на итоговом экзамене </w:t>
      </w:r>
      <w:r w:rsidR="001C5B23" w:rsidRPr="0092641E">
        <w:rPr>
          <w:sz w:val="24"/>
        </w:rPr>
        <w:t>знаний основны</w:t>
      </w:r>
      <w:r w:rsidR="00814A0D" w:rsidRPr="0092641E">
        <w:rPr>
          <w:sz w:val="24"/>
        </w:rPr>
        <w:t xml:space="preserve">х конституционных моделей современного мира. Это предполагает знание материала по </w:t>
      </w:r>
      <w:r w:rsidR="00814A0D" w:rsidRPr="0092641E">
        <w:rPr>
          <w:i/>
          <w:sz w:val="24"/>
        </w:rPr>
        <w:t>конституционному праву зарубежных стран</w:t>
      </w:r>
      <w:r w:rsidR="00A2002B" w:rsidRPr="0092641E">
        <w:rPr>
          <w:sz w:val="24"/>
        </w:rPr>
        <w:t>. Наконец,</w:t>
      </w:r>
      <w:r w:rsidR="00814A0D" w:rsidRPr="0092641E">
        <w:rPr>
          <w:sz w:val="24"/>
        </w:rPr>
        <w:t xml:space="preserve"> </w:t>
      </w:r>
      <w:r w:rsidR="00A2002B" w:rsidRPr="0092641E">
        <w:rPr>
          <w:sz w:val="24"/>
        </w:rPr>
        <w:t xml:space="preserve">итоговый экзамен не может обойтись без вопросов </w:t>
      </w:r>
      <w:r w:rsidR="009B63B6" w:rsidRPr="0092641E">
        <w:rPr>
          <w:sz w:val="24"/>
        </w:rPr>
        <w:t>по</w:t>
      </w:r>
      <w:r w:rsidR="00A2002B" w:rsidRPr="0092641E">
        <w:rPr>
          <w:sz w:val="24"/>
        </w:rPr>
        <w:t xml:space="preserve"> </w:t>
      </w:r>
      <w:r w:rsidR="00A2002B" w:rsidRPr="0092641E">
        <w:rPr>
          <w:i/>
          <w:sz w:val="24"/>
        </w:rPr>
        <w:t>административно</w:t>
      </w:r>
      <w:r w:rsidR="009B63B6" w:rsidRPr="0092641E">
        <w:rPr>
          <w:i/>
          <w:sz w:val="24"/>
        </w:rPr>
        <w:t>му</w:t>
      </w:r>
      <w:r w:rsidR="00A2002B" w:rsidRPr="0092641E">
        <w:rPr>
          <w:i/>
          <w:sz w:val="24"/>
        </w:rPr>
        <w:t xml:space="preserve"> прав</w:t>
      </w:r>
      <w:r w:rsidR="009B63B6" w:rsidRPr="0092641E">
        <w:rPr>
          <w:i/>
          <w:sz w:val="24"/>
        </w:rPr>
        <w:t>у</w:t>
      </w:r>
      <w:r w:rsidR="00A2002B" w:rsidRPr="0092641E">
        <w:rPr>
          <w:sz w:val="24"/>
        </w:rPr>
        <w:t>, главным образом, связанных с</w:t>
      </w:r>
      <w:r w:rsidR="00064D0D" w:rsidRPr="0092641E">
        <w:rPr>
          <w:sz w:val="24"/>
        </w:rPr>
        <w:t xml:space="preserve"> </w:t>
      </w:r>
      <w:r w:rsidR="00064D0D" w:rsidRPr="0092641E">
        <w:rPr>
          <w:i/>
          <w:sz w:val="24"/>
        </w:rPr>
        <w:t>административной реформой</w:t>
      </w:r>
      <w:r w:rsidR="00064D0D" w:rsidRPr="0092641E">
        <w:rPr>
          <w:sz w:val="24"/>
        </w:rPr>
        <w:t xml:space="preserve"> и</w:t>
      </w:r>
      <w:r w:rsidR="00A2002B" w:rsidRPr="0092641E">
        <w:rPr>
          <w:sz w:val="24"/>
        </w:rPr>
        <w:t xml:space="preserve"> </w:t>
      </w:r>
      <w:r w:rsidR="00A2002B" w:rsidRPr="0092641E">
        <w:rPr>
          <w:i/>
          <w:sz w:val="24"/>
        </w:rPr>
        <w:t>публичной гражданской службой</w:t>
      </w:r>
      <w:r w:rsidR="00A2002B" w:rsidRPr="0092641E">
        <w:rPr>
          <w:sz w:val="24"/>
        </w:rPr>
        <w:t>.</w:t>
      </w:r>
    </w:p>
    <w:p w:rsidR="00097F20" w:rsidRPr="0092641E" w:rsidRDefault="00097F20" w:rsidP="0092641E">
      <w:pPr>
        <w:ind w:right="-6" w:firstLine="709"/>
        <w:jc w:val="both"/>
      </w:pPr>
      <w:r w:rsidRPr="0092641E">
        <w:t>Критерии оценки знаний студентов определены, исходя из фундаментального характера данной дисциплины, с учетом сведений из других отраслей права, полученных студентами во время обучения по магистерской программе «Публичное право».</w:t>
      </w:r>
    </w:p>
    <w:p w:rsidR="00097F20" w:rsidRPr="0092641E" w:rsidRDefault="00097F20" w:rsidP="0092641E">
      <w:pPr>
        <w:pStyle w:val="1"/>
      </w:pPr>
      <w:r w:rsidRPr="0092641E">
        <w:t>Требования к дипломированному магистру: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знать:</w:t>
      </w:r>
    </w:p>
    <w:p w:rsidR="009B63B6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 xml:space="preserve">теоретические основы </w:t>
      </w:r>
      <w:r w:rsidR="006027AF" w:rsidRPr="0092641E">
        <w:t xml:space="preserve">государствоведения, преподаваемые в рамках теории государства и права, </w:t>
      </w:r>
      <w:r w:rsidRPr="0092641E">
        <w:t xml:space="preserve">конституционного </w:t>
      </w:r>
      <w:r w:rsidR="001907AC" w:rsidRPr="0092641E">
        <w:t xml:space="preserve">(России и зарубежных стран) </w:t>
      </w:r>
      <w:r w:rsidR="006027AF" w:rsidRPr="0092641E">
        <w:t>и муниципального права</w:t>
      </w:r>
      <w:r w:rsidR="009B63B6" w:rsidRPr="0092641E">
        <w:t>;</w:t>
      </w:r>
    </w:p>
    <w:p w:rsidR="004A4373" w:rsidRPr="0092641E" w:rsidRDefault="00F62CEE" w:rsidP="0092641E">
      <w:pPr>
        <w:numPr>
          <w:ilvl w:val="0"/>
          <w:numId w:val="3"/>
        </w:numPr>
        <w:ind w:right="-6"/>
        <w:jc w:val="both"/>
      </w:pPr>
      <w:r w:rsidRPr="0092641E">
        <w:t>устройство</w:t>
      </w:r>
      <w:r w:rsidR="004A4373" w:rsidRPr="0092641E">
        <w:t xml:space="preserve"> систем</w:t>
      </w:r>
      <w:r w:rsidRPr="0092641E">
        <w:t>ы</w:t>
      </w:r>
      <w:r w:rsidR="004A4373" w:rsidRPr="0092641E">
        <w:t xml:space="preserve"> органов публичной власти России и </w:t>
      </w:r>
      <w:r w:rsidRPr="0092641E">
        <w:t xml:space="preserve">основные начала этой системы в некоторых </w:t>
      </w:r>
      <w:r w:rsidR="004A4373" w:rsidRPr="0092641E">
        <w:t>зарубежных стран</w:t>
      </w:r>
      <w:r w:rsidRPr="0092641E">
        <w:t>ах</w:t>
      </w:r>
      <w:r w:rsidR="004A4373" w:rsidRPr="0092641E">
        <w:t>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методологию и методику анализа правовых актов;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способы и методы осуществления публичной власти и основные проблемы её реализации.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уметь: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ориентироваться в системе конституционного права России, муниципального и административного права;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правильно применять нормативные правовые акты к решению правовых конфликтов;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использовать компьютерную технику для решения профессиональных задач.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Магистр должен владеть навыками: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профессиональной аргументации при разборе правовых ситуаций в сфере конституционного, муниципального и административного права;</w:t>
      </w:r>
    </w:p>
    <w:p w:rsidR="00097F20" w:rsidRPr="0092641E" w:rsidRDefault="00097F20" w:rsidP="0092641E">
      <w:pPr>
        <w:numPr>
          <w:ilvl w:val="0"/>
          <w:numId w:val="3"/>
        </w:numPr>
        <w:ind w:right="-6"/>
        <w:jc w:val="both"/>
      </w:pPr>
      <w:r w:rsidRPr="0092641E">
        <w:t>подготовки необходимых исходных документов для работы над проектами нормативных правовых актов, заключениями, запросами, жалобами и иными правовыми документами.</w:t>
      </w:r>
    </w:p>
    <w:p w:rsidR="00097F20" w:rsidRPr="0092641E" w:rsidRDefault="00097F20" w:rsidP="0092641E">
      <w:pPr>
        <w:ind w:right="-6" w:firstLine="709"/>
        <w:jc w:val="both"/>
        <w:rPr>
          <w:bCs/>
        </w:rPr>
      </w:pPr>
      <w:r w:rsidRPr="0092641E">
        <w:rPr>
          <w:b/>
          <w:bCs/>
        </w:rPr>
        <w:t xml:space="preserve">Форма проведения </w:t>
      </w:r>
      <w:r w:rsidRPr="0092641E">
        <w:rPr>
          <w:bCs/>
        </w:rPr>
        <w:t>итогового экзамена – устная.</w:t>
      </w:r>
    </w:p>
    <w:p w:rsidR="00097F20" w:rsidRPr="0092641E" w:rsidRDefault="00097F20" w:rsidP="0092641E">
      <w:pPr>
        <w:ind w:right="-6" w:firstLine="709"/>
        <w:jc w:val="both"/>
        <w:rPr>
          <w:bCs/>
        </w:rPr>
      </w:pPr>
      <w:r w:rsidRPr="0092641E">
        <w:rPr>
          <w:b/>
          <w:bCs/>
        </w:rPr>
        <w:t xml:space="preserve">Оценка «отлично» </w:t>
      </w:r>
      <w:r w:rsidRPr="0092641E">
        <w:rPr>
          <w:bCs/>
        </w:rPr>
        <w:t xml:space="preserve">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</w:t>
      </w:r>
      <w:r w:rsidRPr="0092641E">
        <w:rPr>
          <w:bCs/>
        </w:rPr>
        <w:lastRenderedPageBreak/>
        <w:t>комиссии, использование в необходимой мере в ответах на вопросы материалов рекомендованной литературы.</w:t>
      </w:r>
    </w:p>
    <w:p w:rsidR="00097F20" w:rsidRPr="0092641E" w:rsidRDefault="00097F20" w:rsidP="0092641E">
      <w:pPr>
        <w:ind w:right="-6" w:firstLine="709"/>
        <w:jc w:val="both"/>
      </w:pPr>
      <w:r w:rsidRPr="0092641E">
        <w:rPr>
          <w:b/>
          <w:bCs/>
        </w:rPr>
        <w:t>Оценка «хорошо» –</w:t>
      </w:r>
      <w:r w:rsidRPr="0092641E">
        <w:rPr>
          <w:bCs/>
        </w:rPr>
        <w:t xml:space="preserve"> </w:t>
      </w:r>
      <w:r w:rsidRPr="0092641E"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:rsidR="00097F20" w:rsidRPr="0092641E" w:rsidRDefault="00097F20" w:rsidP="0092641E">
      <w:pPr>
        <w:ind w:right="-6" w:firstLine="709"/>
        <w:jc w:val="both"/>
      </w:pPr>
      <w:r w:rsidRPr="0092641E">
        <w:rPr>
          <w:b/>
          <w:bCs/>
        </w:rPr>
        <w:t>Оценка «удовлетворительно» –</w:t>
      </w:r>
      <w:r w:rsidRPr="0092641E">
        <w:rPr>
          <w:bCs/>
        </w:rPr>
        <w:t xml:space="preserve"> </w:t>
      </w:r>
      <w:r w:rsidRPr="0092641E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Оценка «неудовлетворительно» –</w:t>
      </w:r>
      <w:r w:rsidRPr="0092641E">
        <w:rPr>
          <w:bCs/>
        </w:rPr>
        <w:t xml:space="preserve"> </w:t>
      </w:r>
      <w:r w:rsidRPr="0092641E">
        <w:t>неправильный ответ хотя бы на один из основных вопросов; неточные ответы на дополнительные вопросы.</w:t>
      </w:r>
    </w:p>
    <w:p w:rsidR="00097F20" w:rsidRPr="0092641E" w:rsidRDefault="00097F20" w:rsidP="0092641E">
      <w:pPr>
        <w:ind w:right="-6" w:firstLine="709"/>
        <w:jc w:val="both"/>
        <w:rPr>
          <w:b/>
          <w:bCs/>
        </w:rPr>
      </w:pPr>
      <w:r w:rsidRPr="0092641E">
        <w:rPr>
          <w:b/>
          <w:bCs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7"/>
        <w:gridCol w:w="3647"/>
      </w:tblGrid>
      <w:tr w:rsidR="0092641E" w:rsidRPr="0092641E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rPr>
                <w:b/>
                <w:bCs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pStyle w:val="2"/>
              <w:ind w:right="-6" w:firstLine="709"/>
              <w:jc w:val="both"/>
              <w:rPr>
                <w:sz w:val="24"/>
              </w:rPr>
            </w:pPr>
            <w:r w:rsidRPr="0092641E">
              <w:rPr>
                <w:sz w:val="24"/>
              </w:rPr>
              <w:t>По пятибалльной шкале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1 – полное незнание билета при отсутствии попыток отвечать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2 – полное незнание билета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«неудовлетворительно» – 2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«удовлетворительно» – 3</w:t>
            </w:r>
          </w:p>
        </w:tc>
      </w:tr>
      <w:tr w:rsidR="0092641E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:rsidR="00097F20" w:rsidRPr="0092641E" w:rsidRDefault="00097F20" w:rsidP="0092641E">
            <w:pPr>
              <w:ind w:right="-6" w:firstLine="709"/>
              <w:jc w:val="both"/>
              <w:rPr>
                <w:b/>
                <w:bCs/>
              </w:rPr>
            </w:pPr>
            <w:r w:rsidRPr="0092641E"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«хорошо» – 4</w:t>
            </w:r>
          </w:p>
        </w:tc>
      </w:tr>
      <w:tr w:rsidR="00097F20" w:rsidRPr="009264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:rsidR="00097F20" w:rsidRPr="0092641E" w:rsidRDefault="00097F20" w:rsidP="0092641E">
            <w:pPr>
              <w:ind w:right="-6" w:firstLine="709"/>
              <w:jc w:val="both"/>
            </w:pPr>
            <w:r w:rsidRPr="0092641E"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 w:firstLine="709"/>
              <w:jc w:val="both"/>
            </w:pPr>
          </w:p>
          <w:p w:rsidR="00097F20" w:rsidRPr="0092641E" w:rsidRDefault="00097F20" w:rsidP="0092641E">
            <w:pPr>
              <w:ind w:right="-6"/>
              <w:jc w:val="both"/>
            </w:pPr>
            <w:r w:rsidRPr="0092641E">
              <w:t>«отлично» – 5</w:t>
            </w:r>
          </w:p>
        </w:tc>
      </w:tr>
    </w:tbl>
    <w:p w:rsidR="00097F20" w:rsidRPr="0092641E" w:rsidRDefault="00097F20" w:rsidP="0092641E">
      <w:pPr>
        <w:spacing w:line="360" w:lineRule="auto"/>
        <w:ind w:right="-6" w:firstLine="709"/>
        <w:jc w:val="both"/>
        <w:rPr>
          <w:b/>
          <w:bCs/>
        </w:rPr>
      </w:pPr>
    </w:p>
    <w:p w:rsidR="00097F20" w:rsidRPr="0092641E" w:rsidRDefault="00744632" w:rsidP="0092641E">
      <w:pPr>
        <w:pStyle w:val="1"/>
      </w:pPr>
      <w:r w:rsidRPr="0092641E">
        <w:rPr>
          <w:b w:val="0"/>
          <w:sz w:val="24"/>
          <w:szCs w:val="24"/>
        </w:rPr>
        <w:br w:type="page"/>
      </w:r>
      <w:r w:rsidR="00DD752D" w:rsidRPr="0092641E">
        <w:lastRenderedPageBreak/>
        <w:t>Содержание программы</w:t>
      </w:r>
    </w:p>
    <w:p w:rsidR="006313B5" w:rsidRPr="0092641E" w:rsidRDefault="00B836DD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1. </w:t>
      </w:r>
      <w:r w:rsidR="006313B5" w:rsidRPr="0092641E">
        <w:rPr>
          <w:rFonts w:asciiTheme="majorBidi" w:hAnsiTheme="majorBidi" w:cstheme="majorBidi"/>
          <w:sz w:val="28"/>
          <w:szCs w:val="28"/>
        </w:rPr>
        <w:t>Основные понятия о государстве и политической системе</w:t>
      </w:r>
      <w:r w:rsidR="00D57AFC" w:rsidRPr="0092641E">
        <w:rPr>
          <w:rFonts w:asciiTheme="majorBidi" w:hAnsiTheme="majorBidi" w:cstheme="majorBidi"/>
          <w:sz w:val="28"/>
          <w:szCs w:val="28"/>
        </w:rPr>
        <w:t>.</w:t>
      </w:r>
    </w:p>
    <w:p w:rsidR="006313B5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>Понятие и признаки государства. Разнообразие подходов к понятию и определению государства.</w:t>
      </w:r>
    </w:p>
    <w:p w:rsidR="00D159E8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 xml:space="preserve">Социальное назначение и функции государства. </w:t>
      </w:r>
    </w:p>
    <w:p w:rsidR="006313B5" w:rsidRPr="0092641E" w:rsidRDefault="006313B5" w:rsidP="0092641E">
      <w:pPr>
        <w:numPr>
          <w:ilvl w:val="0"/>
          <w:numId w:val="4"/>
        </w:numPr>
        <w:ind w:left="1077" w:right="-6" w:hanging="357"/>
        <w:jc w:val="both"/>
      </w:pPr>
      <w:r w:rsidRPr="0092641E">
        <w:t>Государственный орган. Виды государственных органов.</w:t>
      </w:r>
    </w:p>
    <w:p w:rsidR="00DD752D" w:rsidRPr="0092641E" w:rsidRDefault="00DD752D" w:rsidP="0092641E">
      <w:pPr>
        <w:numPr>
          <w:ilvl w:val="0"/>
          <w:numId w:val="4"/>
        </w:numPr>
        <w:ind w:left="1077" w:right="-6" w:hanging="357"/>
        <w:jc w:val="both"/>
      </w:pPr>
      <w:r w:rsidRPr="0092641E">
        <w:t>Основные формы правления в современном мире.</w:t>
      </w:r>
    </w:p>
    <w:p w:rsidR="00DD752D" w:rsidRPr="0092641E" w:rsidRDefault="00DD752D" w:rsidP="0092641E">
      <w:pPr>
        <w:numPr>
          <w:ilvl w:val="0"/>
          <w:numId w:val="4"/>
        </w:numPr>
        <w:ind w:right="-6"/>
        <w:jc w:val="both"/>
      </w:pPr>
      <w:r w:rsidRPr="0092641E">
        <w:t>Россия как смешанная (полупрезидентская) республика.</w:t>
      </w:r>
    </w:p>
    <w:p w:rsidR="006313B5" w:rsidRPr="0092641E" w:rsidRDefault="006313B5" w:rsidP="0092641E">
      <w:pPr>
        <w:numPr>
          <w:ilvl w:val="0"/>
          <w:numId w:val="4"/>
        </w:numPr>
        <w:ind w:right="-6"/>
        <w:jc w:val="both"/>
      </w:pPr>
      <w:r w:rsidRPr="0092641E">
        <w:t>Понятие политической системы общества. Структура политической системы. Виды политических систем. Место и функции государства в политической системе общества.</w:t>
      </w:r>
    </w:p>
    <w:p w:rsidR="00D57AFC" w:rsidRPr="0092641E" w:rsidRDefault="00D57AFC" w:rsidP="0092641E">
      <w:pPr>
        <w:pStyle w:val="1"/>
        <w:rPr>
          <w:rFonts w:asciiTheme="majorBidi" w:hAnsiTheme="majorBidi" w:cstheme="majorBidi"/>
          <w:sz w:val="28"/>
          <w:szCs w:val="28"/>
        </w:rPr>
      </w:pPr>
      <w:bookmarkStart w:id="1" w:name="_Toc435804294"/>
      <w:r w:rsidRPr="0092641E">
        <w:rPr>
          <w:rFonts w:asciiTheme="majorBidi" w:hAnsiTheme="majorBidi" w:cstheme="majorBidi"/>
          <w:sz w:val="28"/>
          <w:szCs w:val="28"/>
        </w:rPr>
        <w:t xml:space="preserve">Тема 2. Конституционное право как отрасль права и наука. </w:t>
      </w:r>
      <w:bookmarkEnd w:id="1"/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Центральное место конституционного права в российской правовой системе и влияние конституционного права на другие отрасли права.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Предмет конституционного права как отрасли права.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Виды и особенности норм конституционного права</w:t>
      </w:r>
      <w:r w:rsidR="00885179" w:rsidRPr="0092641E">
        <w:t>.</w:t>
      </w:r>
      <w:r w:rsidRPr="0092641E">
        <w:t xml:space="preserve"> 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 xml:space="preserve">Конституционно-правовые отношения: понятие и структура. </w:t>
      </w:r>
    </w:p>
    <w:p w:rsidR="00D57AFC" w:rsidRPr="0092641E" w:rsidRDefault="00D57AFC" w:rsidP="0092641E">
      <w:pPr>
        <w:numPr>
          <w:ilvl w:val="0"/>
          <w:numId w:val="43"/>
        </w:numPr>
        <w:jc w:val="both"/>
      </w:pPr>
      <w:r w:rsidRPr="0092641E">
        <w:t>Субъекты конституционно-правовых отношений.</w:t>
      </w:r>
    </w:p>
    <w:p w:rsidR="00097F20" w:rsidRPr="0092641E" w:rsidRDefault="00D57AFC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3. </w:t>
      </w:r>
      <w:r w:rsidR="00097F20" w:rsidRPr="0092641E">
        <w:rPr>
          <w:rFonts w:asciiTheme="majorBidi" w:hAnsiTheme="majorBidi" w:cstheme="majorBidi"/>
          <w:sz w:val="28"/>
          <w:szCs w:val="28"/>
        </w:rPr>
        <w:t>Источники конституционного права России. Конституция Российской Федерации. Влияние норм конституционного права на отраслевое законодательство.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Понятие и виды источников конституционного права Росси</w:t>
      </w:r>
      <w:r w:rsidR="00B4068F" w:rsidRPr="0092641E">
        <w:t>и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Международно-правовые нормы как источники конституционного права Росси</w:t>
      </w:r>
      <w:r w:rsidR="00B4068F" w:rsidRPr="0092641E">
        <w:t>и</w:t>
      </w:r>
      <w:r w:rsidRPr="0092641E">
        <w:t>.</w:t>
      </w:r>
    </w:p>
    <w:p w:rsidR="00817144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Сущность и функции конституции страны. </w:t>
      </w:r>
    </w:p>
    <w:p w:rsidR="00817144" w:rsidRPr="0092641E" w:rsidRDefault="00817144" w:rsidP="0092641E">
      <w:pPr>
        <w:numPr>
          <w:ilvl w:val="0"/>
          <w:numId w:val="19"/>
        </w:numPr>
        <w:ind w:right="-6"/>
        <w:jc w:val="both"/>
      </w:pPr>
      <w:r w:rsidRPr="0092641E">
        <w:t>Этапы конституционного развития России. Противостояние институтов публичной власти 1992-93 гг. Конституционные проекты Конституционной комиссии и Конституционного совещания.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>Юридические свойства Конституции Российской Федерации.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Порядок пересмотра Конституции </w:t>
      </w:r>
      <w:r w:rsidR="0027192F" w:rsidRPr="0092641E">
        <w:t>РФ</w:t>
      </w:r>
      <w:r w:rsidRPr="0092641E">
        <w:t xml:space="preserve"> и принятие конституционных поправок, изменений.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Толкование Конституции </w:t>
      </w:r>
      <w:r w:rsidR="0027192F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19"/>
        </w:numPr>
        <w:ind w:right="-6"/>
        <w:jc w:val="both"/>
      </w:pPr>
      <w:r w:rsidRPr="0092641E">
        <w:t xml:space="preserve">Охрана Конституции </w:t>
      </w:r>
      <w:r w:rsidR="0027192F" w:rsidRPr="0092641E">
        <w:t>РФ</w:t>
      </w:r>
      <w:r w:rsidRPr="0092641E">
        <w:t>.</w:t>
      </w:r>
      <w:r w:rsidR="00817144" w:rsidRPr="0092641E">
        <w:t xml:space="preserve"> Основные средства и методы.</w:t>
      </w:r>
    </w:p>
    <w:p w:rsidR="004A1087" w:rsidRPr="0092641E" w:rsidRDefault="004A1087" w:rsidP="0092641E">
      <w:pPr>
        <w:numPr>
          <w:ilvl w:val="0"/>
          <w:numId w:val="19"/>
        </w:numPr>
        <w:ind w:right="-6"/>
        <w:jc w:val="both"/>
      </w:pPr>
      <w:r w:rsidRPr="0092641E">
        <w:rPr>
          <w:bCs/>
        </w:rPr>
        <w:t>Влияние норм конституционного права на отраслевое законодательство.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4</w:t>
      </w:r>
      <w:r w:rsidRPr="0092641E">
        <w:rPr>
          <w:rFonts w:asciiTheme="majorBidi" w:hAnsiTheme="majorBidi" w:cstheme="majorBidi"/>
          <w:sz w:val="28"/>
          <w:szCs w:val="28"/>
        </w:rPr>
        <w:t>. Основы конституционного строя России.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Понятие, основные характеристики и принципы конституционного строя Российской Федерации.</w:t>
      </w:r>
    </w:p>
    <w:p w:rsidR="00DD752D" w:rsidRPr="0092641E" w:rsidRDefault="00DD752D" w:rsidP="0092641E">
      <w:pPr>
        <w:numPr>
          <w:ilvl w:val="0"/>
          <w:numId w:val="5"/>
        </w:numPr>
        <w:ind w:right="-6"/>
        <w:jc w:val="both"/>
      </w:pPr>
      <w:r w:rsidRPr="0092641E">
        <w:t>Принцип разделения властей и особенности его закрепления в Конституции РФ.</w:t>
      </w:r>
    </w:p>
    <w:p w:rsidR="00DD752D" w:rsidRPr="0092641E" w:rsidRDefault="00DD752D" w:rsidP="0092641E">
      <w:pPr>
        <w:numPr>
          <w:ilvl w:val="0"/>
          <w:numId w:val="5"/>
        </w:numPr>
        <w:ind w:right="-6"/>
        <w:jc w:val="both"/>
      </w:pPr>
      <w:r w:rsidRPr="0092641E">
        <w:t>Понятие системы сдержек и противовесов. Система сдержек и противовесов в Конституции РФ.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демократическое государство: конституционно-правовые формы выражения. Понятие идеологического и политического многообразия.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правовое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федеративное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социальное государство: конституционно-правовые формы выражения.</w:t>
      </w:r>
    </w:p>
    <w:p w:rsidR="00097F20" w:rsidRPr="0092641E" w:rsidRDefault="00097F20" w:rsidP="0092641E">
      <w:pPr>
        <w:numPr>
          <w:ilvl w:val="0"/>
          <w:numId w:val="5"/>
        </w:numPr>
        <w:ind w:right="-6"/>
        <w:jc w:val="both"/>
      </w:pPr>
      <w:r w:rsidRPr="0092641E">
        <w:t>Россия как светское государство: конституционно-правовые формы выражения.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lastRenderedPageBreak/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5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</w:t>
      </w:r>
      <w:r w:rsidR="004A1087" w:rsidRPr="0092641E">
        <w:rPr>
          <w:rFonts w:asciiTheme="majorBidi" w:hAnsiTheme="majorBidi" w:cstheme="majorBidi"/>
          <w:sz w:val="28"/>
          <w:szCs w:val="28"/>
        </w:rPr>
        <w:t>о-правовой</w:t>
      </w:r>
      <w:r w:rsidRPr="0092641E">
        <w:rPr>
          <w:rFonts w:asciiTheme="majorBidi" w:hAnsiTheme="majorBidi" w:cstheme="majorBidi"/>
          <w:sz w:val="28"/>
          <w:szCs w:val="28"/>
        </w:rPr>
        <w:t xml:space="preserve"> статус личности.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Современное понимание прав человека. Международно-правовые акты о правах человека и Конституция России. Государственный суверенитет и </w:t>
      </w:r>
      <w:r w:rsidR="009F4154" w:rsidRPr="0092641E">
        <w:t xml:space="preserve">защита </w:t>
      </w:r>
      <w:r w:rsidRPr="0092641E">
        <w:t xml:space="preserve">прав </w:t>
      </w:r>
      <w:r w:rsidR="009F4154" w:rsidRPr="0092641E">
        <w:t>личности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Человек, его права и свободы как высшая ценность.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Понятие </w:t>
      </w:r>
      <w:r w:rsidR="00154D61" w:rsidRPr="0092641E">
        <w:t>гражданства. П</w:t>
      </w:r>
      <w:r w:rsidRPr="0092641E">
        <w:t xml:space="preserve">ринципы </w:t>
      </w:r>
      <w:r w:rsidR="00154D61" w:rsidRPr="0092641E">
        <w:t xml:space="preserve">российского </w:t>
      </w:r>
      <w:r w:rsidRPr="0092641E">
        <w:t xml:space="preserve">гражданства. Основания и порядок приобретения и прекращения российского гражданства.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Конституционно-правовые основы статуса иностранных граждан и лиц без гражданства. Институт политического убежища.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Личные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Социальные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Экономические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Политические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Культурные права, свободы и обязанности гражданина </w:t>
      </w:r>
      <w:r w:rsidR="007D0E39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Понятие и система гарантий конституционных прав и свобод личности в </w:t>
      </w:r>
      <w:r w:rsidR="007D0E39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 xml:space="preserve">Правовой статус Уполномоченного по правам человека в Российской Федерации. </w:t>
      </w:r>
    </w:p>
    <w:p w:rsidR="00097F20" w:rsidRPr="0092641E" w:rsidRDefault="00097F20" w:rsidP="0092641E">
      <w:pPr>
        <w:numPr>
          <w:ilvl w:val="0"/>
          <w:numId w:val="6"/>
        </w:numPr>
        <w:ind w:right="-6"/>
        <w:jc w:val="both"/>
      </w:pPr>
      <w:r w:rsidRPr="0092641E">
        <w:t>Основы правового статуса Европейского Суда по правам человека.</w:t>
      </w:r>
    </w:p>
    <w:p w:rsidR="00097F20" w:rsidRPr="0092641E" w:rsidRDefault="00147CFE" w:rsidP="0092641E">
      <w:pPr>
        <w:numPr>
          <w:ilvl w:val="0"/>
          <w:numId w:val="6"/>
        </w:numPr>
        <w:ind w:right="-6"/>
        <w:jc w:val="both"/>
      </w:pPr>
      <w:r w:rsidRPr="0092641E">
        <w:t>Особенности конституционно-правового статуса личности в условиях военного и чрезвычайного положения</w:t>
      </w:r>
      <w:r w:rsidR="00097F20" w:rsidRPr="0092641E">
        <w:t>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6</w:t>
      </w:r>
      <w:r w:rsidRPr="0092641E">
        <w:rPr>
          <w:rFonts w:asciiTheme="majorBidi" w:hAnsiTheme="majorBidi" w:cstheme="majorBidi"/>
          <w:sz w:val="28"/>
          <w:szCs w:val="28"/>
        </w:rPr>
        <w:t>. Государственное устройство. Российский федерализм.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Виды государственного устройства с иллюстрациями из конституций зарубежных стран.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Основные модели федерализма в современном мире.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Конституционные принципы федеративного устройства России.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Правовая основа, принципы и порядок разграничения предметов ведения и полномочий между федеральными органами государственной власти и органами государственной власти субъектов </w:t>
      </w:r>
      <w:r w:rsidR="00F916B3" w:rsidRPr="0092641E">
        <w:t>РФ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Конституционно-правовые формы взаимоотношений федеральных органов государственной власти и органов государственной власти субъектов </w:t>
      </w:r>
      <w:r w:rsidR="00F916B3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Понятие единой системы исполнительной власти.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Понятие и практика реализации бюджетного федерализма в России.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 xml:space="preserve">Механизмы разрешения споров между Федерацией и субъектами </w:t>
      </w:r>
      <w:r w:rsidR="00B659A1" w:rsidRPr="0092641E">
        <w:t>РФ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Основания и формы федерального вмешательства</w:t>
      </w:r>
      <w:r w:rsidR="007069BE" w:rsidRPr="0092641E">
        <w:t xml:space="preserve"> в России и других странах</w:t>
      </w:r>
      <w:r w:rsidRPr="0092641E">
        <w:t xml:space="preserve">. </w:t>
      </w:r>
    </w:p>
    <w:p w:rsidR="00097F20" w:rsidRPr="0092641E" w:rsidRDefault="00097F20" w:rsidP="0092641E">
      <w:pPr>
        <w:numPr>
          <w:ilvl w:val="0"/>
          <w:numId w:val="7"/>
        </w:numPr>
        <w:ind w:right="-6"/>
        <w:jc w:val="both"/>
      </w:pPr>
      <w:r w:rsidRPr="0092641E">
        <w:t>Основные позиции Конституционного Суда РФ в сфере федеративных отношений.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7</w:t>
      </w:r>
      <w:r w:rsidRPr="0092641E">
        <w:rPr>
          <w:rFonts w:asciiTheme="majorBidi" w:hAnsiTheme="majorBidi" w:cstheme="majorBidi"/>
          <w:sz w:val="28"/>
          <w:szCs w:val="28"/>
        </w:rPr>
        <w:t>. Избирательное право и избирательная система.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Современные принципы избирательного права. Международно-правовые акты о принципах избирательного права.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Основные типы современных избирательных систем. Преимущества и недостатки мажоритарной и пропорциональной избирательных систем.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 xml:space="preserve">Избирательное право в субъективном и объективном смыслах. Активное и пассивное избирательное право. Избирательная система в Российской Федерации (федеральный и региональный уровни). 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Система избирательных комиссий в Российской Федерации.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>Этапы избирательной кампании.</w:t>
      </w:r>
    </w:p>
    <w:p w:rsidR="00097F20" w:rsidRPr="0092641E" w:rsidRDefault="00097F20" w:rsidP="0092641E">
      <w:pPr>
        <w:numPr>
          <w:ilvl w:val="0"/>
          <w:numId w:val="8"/>
        </w:numPr>
        <w:ind w:right="-6"/>
        <w:jc w:val="both"/>
      </w:pPr>
      <w:r w:rsidRPr="0092641E">
        <w:t xml:space="preserve">Основные правила определения результатов голосования при выборах в Государственную </w:t>
      </w:r>
      <w:r w:rsidR="00D0308E" w:rsidRPr="0092641E">
        <w:t>Д</w:t>
      </w:r>
      <w:r w:rsidRPr="0092641E">
        <w:t>уму РФ. Повторное голосование и повторные выборы.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lastRenderedPageBreak/>
        <w:t xml:space="preserve">Тема </w:t>
      </w:r>
      <w:r w:rsidR="00D57AFC" w:rsidRPr="0092641E">
        <w:rPr>
          <w:rFonts w:asciiTheme="majorBidi" w:hAnsiTheme="majorBidi" w:cstheme="majorBidi"/>
          <w:sz w:val="28"/>
          <w:szCs w:val="28"/>
        </w:rPr>
        <w:t>8.</w:t>
      </w:r>
      <w:r w:rsidRPr="0092641E">
        <w:rPr>
          <w:rFonts w:asciiTheme="majorBidi" w:hAnsiTheme="majorBidi" w:cstheme="majorBidi"/>
          <w:sz w:val="28"/>
          <w:szCs w:val="28"/>
        </w:rPr>
        <w:t xml:space="preserve"> Конституционные основы организации и деятельности органов государственной власти. Государственный аппарат.</w:t>
      </w:r>
      <w:r w:rsidR="00D57AFC" w:rsidRPr="0092641E">
        <w:rPr>
          <w:rFonts w:asciiTheme="majorBidi" w:hAnsiTheme="majorBidi" w:cstheme="majorBidi"/>
          <w:sz w:val="28"/>
          <w:szCs w:val="28"/>
        </w:rPr>
        <w:t xml:space="preserve"> Публичная гражданская служба.</w:t>
      </w:r>
    </w:p>
    <w:p w:rsidR="00097F20" w:rsidRPr="0092641E" w:rsidRDefault="00097F20" w:rsidP="0092641E">
      <w:pPr>
        <w:numPr>
          <w:ilvl w:val="0"/>
          <w:numId w:val="10"/>
        </w:numPr>
        <w:ind w:right="-6"/>
        <w:jc w:val="both"/>
      </w:pPr>
      <w:r w:rsidRPr="0092641E">
        <w:t>Система государственной службы в Российской Федерации.</w:t>
      </w:r>
    </w:p>
    <w:p w:rsidR="00097F20" w:rsidRPr="0092641E" w:rsidRDefault="00097F20" w:rsidP="0092641E">
      <w:pPr>
        <w:numPr>
          <w:ilvl w:val="0"/>
          <w:numId w:val="10"/>
        </w:numPr>
        <w:ind w:right="-6"/>
        <w:jc w:val="both"/>
      </w:pPr>
      <w:r w:rsidRPr="0092641E">
        <w:t xml:space="preserve">Основные принципы </w:t>
      </w:r>
      <w:r w:rsidR="009B5E03" w:rsidRPr="0092641E">
        <w:t xml:space="preserve">российской </w:t>
      </w:r>
      <w:r w:rsidRPr="0092641E">
        <w:t xml:space="preserve">государственной </w:t>
      </w:r>
      <w:r w:rsidR="00DD752D" w:rsidRPr="0092641E">
        <w:t xml:space="preserve">гражданской </w:t>
      </w:r>
      <w:r w:rsidRPr="0092641E">
        <w:t>службы.</w:t>
      </w:r>
    </w:p>
    <w:p w:rsidR="00DD752D" w:rsidRPr="0092641E" w:rsidRDefault="00DD752D" w:rsidP="0092641E">
      <w:pPr>
        <w:numPr>
          <w:ilvl w:val="0"/>
          <w:numId w:val="10"/>
        </w:numPr>
        <w:ind w:right="-6"/>
        <w:jc w:val="both"/>
      </w:pPr>
      <w:r w:rsidRPr="0092641E">
        <w:t>Муниципальная служба в Российской Федерации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D752D" w:rsidRPr="0092641E">
        <w:rPr>
          <w:rFonts w:asciiTheme="majorBidi" w:hAnsiTheme="majorBidi" w:cstheme="majorBidi"/>
          <w:sz w:val="28"/>
          <w:szCs w:val="28"/>
        </w:rPr>
        <w:t>9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9B5E03" w:rsidRPr="0092641E">
        <w:rPr>
          <w:rFonts w:asciiTheme="majorBidi" w:hAnsiTheme="majorBidi" w:cstheme="majorBidi"/>
          <w:sz w:val="28"/>
          <w:szCs w:val="28"/>
        </w:rPr>
        <w:t xml:space="preserve">Глава государства. </w:t>
      </w:r>
      <w:r w:rsidRPr="0092641E">
        <w:rPr>
          <w:rFonts w:asciiTheme="majorBidi" w:hAnsiTheme="majorBidi" w:cstheme="majorBidi"/>
          <w:sz w:val="28"/>
          <w:szCs w:val="28"/>
        </w:rPr>
        <w:t>Президент Российской Федерации.</w:t>
      </w:r>
    </w:p>
    <w:p w:rsidR="009B5E03" w:rsidRPr="0092641E" w:rsidRDefault="003B4096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Конституционно-правовой с</w:t>
      </w:r>
      <w:r w:rsidR="009B5E03" w:rsidRPr="0092641E">
        <w:rPr>
          <w:sz w:val="24"/>
          <w:szCs w:val="24"/>
        </w:rPr>
        <w:t>мысл института главы государства.</w:t>
      </w:r>
    </w:p>
    <w:p w:rsidR="009B5E03" w:rsidRPr="0092641E" w:rsidRDefault="0061371D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Основные типы г</w:t>
      </w:r>
      <w:r w:rsidR="009B5E03" w:rsidRPr="0092641E">
        <w:rPr>
          <w:sz w:val="24"/>
          <w:szCs w:val="24"/>
        </w:rPr>
        <w:t xml:space="preserve">лав государств </w:t>
      </w:r>
      <w:r w:rsidRPr="0092641E">
        <w:rPr>
          <w:sz w:val="24"/>
          <w:szCs w:val="24"/>
        </w:rPr>
        <w:t>за рубежом.</w:t>
      </w:r>
    </w:p>
    <w:p w:rsidR="00097F20" w:rsidRPr="0092641E" w:rsidRDefault="0061371D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Особенности статуса </w:t>
      </w:r>
      <w:r w:rsidR="00097F20" w:rsidRPr="0092641E">
        <w:rPr>
          <w:sz w:val="24"/>
          <w:szCs w:val="24"/>
        </w:rPr>
        <w:t xml:space="preserve">Президента РФ </w:t>
      </w:r>
      <w:r w:rsidRPr="0092641E">
        <w:rPr>
          <w:sz w:val="24"/>
          <w:szCs w:val="24"/>
        </w:rPr>
        <w:t xml:space="preserve">как главы государства. </w:t>
      </w:r>
      <w:r w:rsidR="008A7825" w:rsidRPr="0092641E">
        <w:rPr>
          <w:sz w:val="24"/>
          <w:szCs w:val="24"/>
        </w:rPr>
        <w:t>Причины политического его доминирования.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Принципы и порядок наделения полномочиями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Сроки президентских полномочий. Основания и порядок досрочного прекращения полномочий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Основные функции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Классификация полномочий Президента РФ.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Президент РФ и исполнительная власть. </w:t>
      </w:r>
      <w:r w:rsidR="003B4096" w:rsidRPr="0092641E">
        <w:rPr>
          <w:sz w:val="24"/>
          <w:szCs w:val="24"/>
        </w:rPr>
        <w:t>Конституционно-правовые о</w:t>
      </w:r>
      <w:r w:rsidRPr="0092641E">
        <w:rPr>
          <w:sz w:val="24"/>
          <w:szCs w:val="24"/>
        </w:rPr>
        <w:t>сновы взаимоотношений.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Президент РФ в законотворческом процессе.</w:t>
      </w:r>
    </w:p>
    <w:p w:rsidR="00097F20" w:rsidRPr="0092641E" w:rsidRDefault="00097F20" w:rsidP="0092641E">
      <w:pPr>
        <w:pStyle w:val="a5"/>
        <w:numPr>
          <w:ilvl w:val="0"/>
          <w:numId w:val="9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Акты Президента Российской Федерации. Место и роль указов Президента России в системе права.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DD752D" w:rsidRPr="0092641E">
        <w:rPr>
          <w:rFonts w:asciiTheme="majorBidi" w:hAnsiTheme="majorBidi" w:cstheme="majorBidi"/>
          <w:sz w:val="28"/>
          <w:szCs w:val="28"/>
        </w:rPr>
        <w:t>10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020051" w:rsidRPr="0092641E">
        <w:rPr>
          <w:rFonts w:asciiTheme="majorBidi" w:hAnsiTheme="majorBidi" w:cstheme="majorBidi"/>
          <w:sz w:val="28"/>
          <w:szCs w:val="28"/>
        </w:rPr>
        <w:t xml:space="preserve">Парламент. </w:t>
      </w:r>
      <w:r w:rsidRPr="0092641E">
        <w:rPr>
          <w:rFonts w:asciiTheme="majorBidi" w:hAnsiTheme="majorBidi" w:cstheme="majorBidi"/>
          <w:sz w:val="28"/>
          <w:szCs w:val="28"/>
        </w:rPr>
        <w:t>Федеральное Собрание Российской Федерации.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Основные принципы парламентаризма. Природа и место парламента в системе </w:t>
      </w:r>
      <w:r w:rsidR="005513F3" w:rsidRPr="0092641E">
        <w:rPr>
          <w:sz w:val="24"/>
          <w:szCs w:val="24"/>
        </w:rPr>
        <w:t xml:space="preserve">органов </w:t>
      </w:r>
      <w:r w:rsidRPr="0092641E">
        <w:rPr>
          <w:sz w:val="24"/>
          <w:szCs w:val="24"/>
        </w:rPr>
        <w:t>государственной власти.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Федеральное Собрание как представительный</w:t>
      </w:r>
      <w:r w:rsidR="00DD752D" w:rsidRPr="0092641E">
        <w:rPr>
          <w:sz w:val="24"/>
          <w:szCs w:val="24"/>
        </w:rPr>
        <w:t xml:space="preserve"> и</w:t>
      </w:r>
      <w:r w:rsidRPr="0092641E">
        <w:rPr>
          <w:sz w:val="24"/>
          <w:szCs w:val="24"/>
        </w:rPr>
        <w:t xml:space="preserve"> </w:t>
      </w:r>
      <w:r w:rsidR="00DD752D" w:rsidRPr="0092641E">
        <w:rPr>
          <w:sz w:val="24"/>
          <w:szCs w:val="24"/>
        </w:rPr>
        <w:t xml:space="preserve">законодательный </w:t>
      </w:r>
      <w:r w:rsidRPr="0092641E">
        <w:rPr>
          <w:sz w:val="24"/>
          <w:szCs w:val="24"/>
        </w:rPr>
        <w:t>орган.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Структура Федерального Собрания Российской Федерации, порядок формирования его палат и их внутренняя организация. 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Порядок выборов депутатов Государственной Думы. Порядок формирования Совета Федерации.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Статус члена Совета Федерации и депутата Государственной Думы. Природа депутатского мандата. Институт депутатской неприкосновенности.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Компетенция Совета Федерации и формы ее осуществления. Компетенция Государственной Думы и формы ее осуществления.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Понятие и стадии законодательного процесса. Субъекты права законодательной инициативы, проблемы координации их инициатив. Порядок взаимоотношений Совета Федерации и Государственной Думы в законодательном процессе. Согласительные комиссии.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 xml:space="preserve">Контрольные полномочия Федерального Собрания, проблемы их осуществления. </w:t>
      </w:r>
    </w:p>
    <w:p w:rsidR="00097F20" w:rsidRPr="0092641E" w:rsidRDefault="00097F20" w:rsidP="0092641E">
      <w:pPr>
        <w:pStyle w:val="a5"/>
        <w:numPr>
          <w:ilvl w:val="0"/>
          <w:numId w:val="11"/>
        </w:numPr>
        <w:ind w:right="-6"/>
        <w:rPr>
          <w:sz w:val="24"/>
          <w:szCs w:val="24"/>
        </w:rPr>
      </w:pPr>
      <w:r w:rsidRPr="0092641E">
        <w:rPr>
          <w:sz w:val="24"/>
          <w:szCs w:val="24"/>
        </w:rPr>
        <w:t>Правовой статус Счетной палаты Российской Федерации.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 xml:space="preserve">Тема </w:t>
      </w:r>
      <w:r w:rsidR="00CC005F" w:rsidRPr="0092641E">
        <w:rPr>
          <w:rFonts w:asciiTheme="majorBidi" w:hAnsiTheme="majorBidi" w:cstheme="majorBidi"/>
          <w:sz w:val="28"/>
          <w:szCs w:val="28"/>
        </w:rPr>
        <w:t>1</w:t>
      </w:r>
      <w:r w:rsidR="00DD752D" w:rsidRPr="0092641E">
        <w:rPr>
          <w:rFonts w:asciiTheme="majorBidi" w:hAnsiTheme="majorBidi" w:cstheme="majorBidi"/>
          <w:sz w:val="28"/>
          <w:szCs w:val="28"/>
        </w:rPr>
        <w:t>1</w:t>
      </w:r>
      <w:r w:rsidRPr="0092641E">
        <w:rPr>
          <w:rFonts w:asciiTheme="majorBidi" w:hAnsiTheme="majorBidi" w:cstheme="majorBidi"/>
          <w:sz w:val="28"/>
          <w:szCs w:val="28"/>
        </w:rPr>
        <w:t xml:space="preserve">. </w:t>
      </w:r>
      <w:r w:rsidR="00DD752D" w:rsidRPr="0092641E">
        <w:rPr>
          <w:rFonts w:asciiTheme="majorBidi" w:hAnsiTheme="majorBidi" w:cstheme="majorBidi"/>
          <w:sz w:val="28"/>
          <w:szCs w:val="28"/>
        </w:rPr>
        <w:t>Исполнительная власть</w:t>
      </w:r>
      <w:r w:rsidR="00765721" w:rsidRPr="0092641E">
        <w:rPr>
          <w:rFonts w:asciiTheme="majorBidi" w:hAnsiTheme="majorBidi" w:cstheme="majorBidi"/>
          <w:sz w:val="28"/>
          <w:szCs w:val="28"/>
        </w:rPr>
        <w:t>. Правительство РФ</w:t>
      </w:r>
      <w:r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Правительство РФ в системе </w:t>
      </w:r>
      <w:r w:rsidR="00BC42E5" w:rsidRPr="0092641E">
        <w:t xml:space="preserve">органов </w:t>
      </w:r>
      <w:r w:rsidRPr="0092641E">
        <w:t>государственной власти Российской Федерации.</w:t>
      </w:r>
    </w:p>
    <w:p w:rsidR="00097F20" w:rsidRPr="0092641E" w:rsidRDefault="00BC42E5" w:rsidP="0092641E">
      <w:pPr>
        <w:numPr>
          <w:ilvl w:val="0"/>
          <w:numId w:val="12"/>
        </w:numPr>
        <w:ind w:right="-6"/>
        <w:jc w:val="both"/>
      </w:pPr>
      <w:r w:rsidRPr="0092641E">
        <w:t>Конституционные основы в</w:t>
      </w:r>
      <w:r w:rsidR="00097F20" w:rsidRPr="0092641E">
        <w:t>заимоотношени</w:t>
      </w:r>
      <w:r w:rsidRPr="0092641E">
        <w:t>й</w:t>
      </w:r>
      <w:r w:rsidR="00097F20" w:rsidRPr="0092641E">
        <w:t xml:space="preserve"> Правительства РФ и Федерального Собрания РФ.</w:t>
      </w:r>
    </w:p>
    <w:p w:rsidR="00097F20" w:rsidRPr="0092641E" w:rsidRDefault="00BC42E5" w:rsidP="0092641E">
      <w:pPr>
        <w:numPr>
          <w:ilvl w:val="0"/>
          <w:numId w:val="12"/>
        </w:numPr>
        <w:ind w:right="-6"/>
        <w:jc w:val="both"/>
      </w:pPr>
      <w:r w:rsidRPr="0092641E">
        <w:t xml:space="preserve">Конституционные основы взаимоотношений </w:t>
      </w:r>
      <w:r w:rsidR="00097F20" w:rsidRPr="0092641E">
        <w:t>Правительства РФ и Президента РФ.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Структура и состав Правительства. Порядок работы Правительства.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lastRenderedPageBreak/>
        <w:t xml:space="preserve">Компетенция Правительства </w:t>
      </w:r>
      <w:r w:rsidR="0067444B" w:rsidRPr="0092641E">
        <w:t>РФ</w:t>
      </w:r>
      <w:r w:rsidRPr="0092641E">
        <w:t xml:space="preserve"> и проблемы ее осуществления.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Акты Правительства РФ.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Председатель Правительства РФ. Порядок назначения и полномочия.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Механизм ответственности Правительства РФ.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 xml:space="preserve">Конституционно-правовые основы системы и структуры федеральных органов исполнительной власти. 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Конституционные основы и особенности взаимоотношений федеральных органов исполнительной власти с органами исполнительной власти субъектов РФ.</w:t>
      </w:r>
    </w:p>
    <w:p w:rsidR="00097F20" w:rsidRPr="0092641E" w:rsidRDefault="00097F20" w:rsidP="0092641E">
      <w:pPr>
        <w:numPr>
          <w:ilvl w:val="0"/>
          <w:numId w:val="12"/>
        </w:numPr>
        <w:ind w:right="-6"/>
        <w:jc w:val="both"/>
      </w:pPr>
      <w:r w:rsidRPr="0092641E">
        <w:t>Задачи и основное содержание современной административной реформы.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A96E8A" w:rsidRPr="0092641E">
        <w:rPr>
          <w:rFonts w:asciiTheme="majorBidi" w:hAnsiTheme="majorBidi" w:cstheme="majorBidi"/>
          <w:sz w:val="28"/>
          <w:szCs w:val="28"/>
        </w:rPr>
        <w:t>2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Конституционные основы местного самоуправления в Росси</w:t>
      </w:r>
      <w:r w:rsidR="00305380" w:rsidRPr="0092641E">
        <w:rPr>
          <w:rFonts w:asciiTheme="majorBidi" w:hAnsiTheme="majorBidi" w:cstheme="majorBidi"/>
          <w:sz w:val="28"/>
          <w:szCs w:val="28"/>
        </w:rPr>
        <w:t>и</w:t>
      </w:r>
      <w:r w:rsidR="00DD752D"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4"/>
        </w:numPr>
        <w:spacing w:before="120"/>
        <w:ind w:left="1066" w:right="-6" w:hanging="357"/>
        <w:jc w:val="both"/>
      </w:pPr>
      <w:r w:rsidRPr="0092641E">
        <w:t xml:space="preserve">Смысл и понятие местного самоуправления. </w:t>
      </w:r>
    </w:p>
    <w:p w:rsidR="008B0B1E" w:rsidRPr="0092641E" w:rsidRDefault="008B0B1E" w:rsidP="0092641E">
      <w:pPr>
        <w:numPr>
          <w:ilvl w:val="0"/>
          <w:numId w:val="14"/>
        </w:numPr>
        <w:ind w:right="-6"/>
        <w:jc w:val="both"/>
      </w:pPr>
      <w:r w:rsidRPr="0092641E">
        <w:t>Основные модели местного самоуправления за рубежом.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Принципиальные отличия системы местного самоуправления от советской организации местной власти.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Европейская Хартия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Местное самоуправление и государственная власть. Проблемы разграничения сфер государственной власти и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Территориальная основа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Формирование органов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 xml:space="preserve">Финансово-экономическая основа местного самоуправления. Проблемы разграничения бюджетов и объектов собственности между субъектом Российской Федерации и </w:t>
      </w:r>
      <w:r w:rsidR="00C20FF2" w:rsidRPr="0092641E">
        <w:t>муниципальным образованием</w:t>
      </w:r>
      <w:r w:rsidRPr="0092641E">
        <w:t>.</w:t>
      </w:r>
    </w:p>
    <w:p w:rsidR="00097F20" w:rsidRPr="0092641E" w:rsidRDefault="00C12821" w:rsidP="0092641E">
      <w:pPr>
        <w:numPr>
          <w:ilvl w:val="0"/>
          <w:numId w:val="14"/>
        </w:numPr>
        <w:ind w:right="-6"/>
        <w:jc w:val="both"/>
      </w:pPr>
      <w:r w:rsidRPr="0092641E">
        <w:t>Участие граждан в</w:t>
      </w:r>
      <w:r w:rsidR="00097F20" w:rsidRPr="0092641E">
        <w:t xml:space="preserve"> местно</w:t>
      </w:r>
      <w:r w:rsidRPr="0092641E">
        <w:t>м</w:t>
      </w:r>
      <w:r w:rsidR="00097F20" w:rsidRPr="0092641E">
        <w:t xml:space="preserve"> самоуправлени</w:t>
      </w:r>
      <w:r w:rsidRPr="0092641E">
        <w:t>и</w:t>
      </w:r>
      <w:r w:rsidR="00097F20" w:rsidRPr="0092641E">
        <w:t>. Институты непосредственной демократии на уровне местного самоуправления.</w:t>
      </w:r>
    </w:p>
    <w:p w:rsidR="00097F20" w:rsidRPr="0092641E" w:rsidRDefault="00097F20" w:rsidP="0092641E">
      <w:pPr>
        <w:numPr>
          <w:ilvl w:val="0"/>
          <w:numId w:val="14"/>
        </w:numPr>
        <w:ind w:right="-6"/>
        <w:jc w:val="both"/>
      </w:pPr>
      <w:r w:rsidRPr="0092641E">
        <w:t>Ответственность органов местного самоуправления.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444E47" w:rsidRPr="0092641E">
        <w:rPr>
          <w:rFonts w:asciiTheme="majorBidi" w:hAnsiTheme="majorBidi" w:cstheme="majorBidi"/>
          <w:sz w:val="28"/>
          <w:szCs w:val="28"/>
        </w:rPr>
        <w:t>3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Конституционные основы судебной власти в Росси</w:t>
      </w:r>
      <w:r w:rsidR="00305380" w:rsidRPr="0092641E">
        <w:rPr>
          <w:rFonts w:asciiTheme="majorBidi" w:hAnsiTheme="majorBidi" w:cstheme="majorBidi"/>
          <w:sz w:val="28"/>
          <w:szCs w:val="28"/>
        </w:rPr>
        <w:t>и</w:t>
      </w:r>
      <w:r w:rsidRPr="0092641E">
        <w:rPr>
          <w:rFonts w:asciiTheme="majorBidi" w:hAnsiTheme="majorBidi" w:cstheme="majorBidi"/>
          <w:sz w:val="28"/>
          <w:szCs w:val="28"/>
        </w:rPr>
        <w:t>. Прокуратура Российской Федерации.</w:t>
      </w:r>
    </w:p>
    <w:p w:rsidR="00097F20" w:rsidRPr="0092641E" w:rsidRDefault="00097F20" w:rsidP="0092641E">
      <w:pPr>
        <w:numPr>
          <w:ilvl w:val="0"/>
          <w:numId w:val="15"/>
        </w:numPr>
        <w:spacing w:before="120"/>
        <w:ind w:left="1066" w:right="-6" w:hanging="357"/>
        <w:jc w:val="both"/>
      </w:pPr>
      <w:r w:rsidRPr="0092641E">
        <w:t xml:space="preserve">Природа и место судебной власти в системе государственной власти. </w:t>
      </w:r>
    </w:p>
    <w:p w:rsidR="00444E47" w:rsidRPr="0092641E" w:rsidRDefault="00444E47" w:rsidP="0092641E">
      <w:pPr>
        <w:numPr>
          <w:ilvl w:val="0"/>
          <w:numId w:val="15"/>
        </w:numPr>
        <w:ind w:right="-6"/>
        <w:jc w:val="both"/>
      </w:pPr>
      <w:r w:rsidRPr="0092641E">
        <w:t>Конституционные основы судебной власти за рубежом.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Конституционные принципы </w:t>
      </w:r>
      <w:r w:rsidR="00025C59" w:rsidRPr="0092641E">
        <w:t>организации и деятельности российских судов</w:t>
      </w:r>
      <w:r w:rsidRPr="0092641E">
        <w:t xml:space="preserve">. </w:t>
      </w:r>
    </w:p>
    <w:p w:rsidR="00097F20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Понятие и структура судебной системы Российской Федерации. Проблемы единства судебной системы в Российской Федерации.</w:t>
      </w:r>
    </w:p>
    <w:p w:rsidR="00AD2622" w:rsidRPr="0092641E" w:rsidRDefault="00AD2622" w:rsidP="0092641E">
      <w:pPr>
        <w:numPr>
          <w:ilvl w:val="0"/>
          <w:numId w:val="15"/>
        </w:numPr>
        <w:ind w:right="-6"/>
        <w:jc w:val="both"/>
      </w:pPr>
      <w:r>
        <w:t>Судебная защита прав в публично-правовых отношениях. Оспаривание нормативных правовых актов. Процедуры оспаривания в конституционном и административном судопроизводстве.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Роль и место Конституционного Суда РФ в судебной системе и в обеспечении конституционной законности.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Порядок формирования Конституционного Суда РФ. Статус судьи Конституционного Суда РФ.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Компетенция Конституционного Суда </w:t>
      </w:r>
      <w:r w:rsidR="00025C59" w:rsidRPr="0092641E">
        <w:t>РФ</w:t>
      </w:r>
      <w:r w:rsidRPr="0092641E">
        <w:t>. Структура и организация деятельности Конституционного Суда. Основные черты и стадии конституционного судопроизводства.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 xml:space="preserve">Решения Конституционного Суда, их юридическая сила. Правовые позиции Конституционного Суда. 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Система судов общей юрисдикции, порядок их формирования и деятельности. Мировые судьи.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t>Система арбитражных судов, порядок их формирования и деятельности.</w:t>
      </w:r>
    </w:p>
    <w:p w:rsidR="00097F20" w:rsidRPr="0092641E" w:rsidRDefault="00097F20" w:rsidP="0092641E">
      <w:pPr>
        <w:numPr>
          <w:ilvl w:val="0"/>
          <w:numId w:val="15"/>
        </w:numPr>
        <w:ind w:right="-6"/>
        <w:jc w:val="both"/>
      </w:pPr>
      <w:r w:rsidRPr="0092641E">
        <w:lastRenderedPageBreak/>
        <w:t>Особенности конституционного статуса прокуратуры Российской Федерации. Основы компетенции прокуратуры. Сферы прокурорского надзора.</w:t>
      </w:r>
    </w:p>
    <w:p w:rsidR="00097F20" w:rsidRPr="0092641E" w:rsidRDefault="00097F20" w:rsidP="0092641E">
      <w:pPr>
        <w:pStyle w:val="1"/>
        <w:rPr>
          <w:rFonts w:asciiTheme="majorBidi" w:hAnsiTheme="majorBidi" w:cstheme="majorBidi"/>
          <w:sz w:val="28"/>
          <w:szCs w:val="28"/>
        </w:rPr>
      </w:pPr>
      <w:r w:rsidRPr="0092641E">
        <w:rPr>
          <w:rFonts w:asciiTheme="majorBidi" w:hAnsiTheme="majorBidi" w:cstheme="majorBidi"/>
          <w:sz w:val="28"/>
          <w:szCs w:val="28"/>
        </w:rPr>
        <w:t>Тема 1</w:t>
      </w:r>
      <w:r w:rsidR="00E37548" w:rsidRPr="0092641E">
        <w:rPr>
          <w:rFonts w:asciiTheme="majorBidi" w:hAnsiTheme="majorBidi" w:cstheme="majorBidi"/>
          <w:sz w:val="28"/>
          <w:szCs w:val="28"/>
        </w:rPr>
        <w:t>4</w:t>
      </w:r>
      <w:r w:rsidRPr="0092641E">
        <w:rPr>
          <w:rFonts w:asciiTheme="majorBidi" w:hAnsiTheme="majorBidi" w:cstheme="majorBidi"/>
          <w:sz w:val="28"/>
          <w:szCs w:val="28"/>
        </w:rPr>
        <w:t>. Конституционно-правовое регулирование экономических отношений. Конституционные принципы рыночной экономики</w:t>
      </w:r>
      <w:r w:rsidR="00CE4039" w:rsidRPr="0092641E">
        <w:rPr>
          <w:rFonts w:asciiTheme="majorBidi" w:hAnsiTheme="majorBidi" w:cstheme="majorBidi"/>
          <w:sz w:val="28"/>
          <w:szCs w:val="28"/>
        </w:rPr>
        <w:t xml:space="preserve"> в России</w:t>
      </w:r>
      <w:r w:rsidRPr="0092641E">
        <w:rPr>
          <w:rFonts w:asciiTheme="majorBidi" w:hAnsiTheme="majorBidi" w:cstheme="majorBidi"/>
          <w:sz w:val="28"/>
          <w:szCs w:val="28"/>
        </w:rPr>
        <w:t>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нормы как основная правовая база регулирования экономических отношений.</w:t>
      </w:r>
      <w:r w:rsidRPr="0092641E">
        <w:rPr>
          <w:bCs/>
        </w:rPr>
        <w:t xml:space="preserve"> Правовая основа принципов рыночной экономики.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основы института собственности.</w:t>
      </w:r>
      <w:r w:rsidRPr="0092641E">
        <w:rPr>
          <w:bCs/>
        </w:rPr>
        <w:t xml:space="preserve"> Принцип неприкосновенности частной собственности.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Конституционные основы бюджетных, налоговых, таможенных, валютных отношений.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Свобода экономической деятельности.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Единство экономического пространства. Принцип свободного перемещения товаров, работ, услуг и финансовых средств</w:t>
      </w:r>
      <w:r w:rsidRPr="0092641E">
        <w:t>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Социальная рыночная экономика.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Принцип признания и защиты равным образом различных форм собственности.</w:t>
      </w:r>
    </w:p>
    <w:p w:rsidR="00D57AFC" w:rsidRPr="0092641E" w:rsidRDefault="00D57AFC" w:rsidP="0092641E">
      <w:pPr>
        <w:numPr>
          <w:ilvl w:val="0"/>
          <w:numId w:val="16"/>
        </w:numPr>
        <w:ind w:right="-6"/>
        <w:jc w:val="both"/>
      </w:pPr>
      <w:r w:rsidRPr="0092641E">
        <w:rPr>
          <w:bCs/>
        </w:rPr>
        <w:t>Публичная и частная собственность.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Конституционное и административно-правовое регулирование конкуренции, ограничение монополизации.</w:t>
      </w:r>
    </w:p>
    <w:p w:rsidR="00097F20" w:rsidRPr="0092641E" w:rsidRDefault="00097F20" w:rsidP="0092641E">
      <w:pPr>
        <w:numPr>
          <w:ilvl w:val="0"/>
          <w:numId w:val="16"/>
        </w:numPr>
        <w:ind w:right="-6"/>
        <w:jc w:val="both"/>
      </w:pPr>
      <w:r w:rsidRPr="0092641E">
        <w:t>Основы правового статуса Центрального Банка России.</w:t>
      </w:r>
    </w:p>
    <w:p w:rsidR="00097F20" w:rsidRPr="0092641E" w:rsidRDefault="006F16C4" w:rsidP="0092641E">
      <w:pPr>
        <w:pStyle w:val="1"/>
      </w:pPr>
      <w:r w:rsidRPr="0092641E">
        <w:rPr>
          <w:b w:val="0"/>
          <w:caps/>
          <w:sz w:val="24"/>
          <w:szCs w:val="24"/>
        </w:rPr>
        <w:br w:type="page"/>
      </w:r>
      <w:r w:rsidR="00DD752D" w:rsidRPr="0092641E">
        <w:lastRenderedPageBreak/>
        <w:t>Литература</w:t>
      </w:r>
      <w:r w:rsidRPr="0092641E">
        <w:t xml:space="preserve"> 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Базовые учебники: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>Васильева С.В., Виноградов В.А., Мазаев В.Д.</w:t>
      </w:r>
      <w:r w:rsidRPr="0092641E">
        <w:rPr>
          <w:bCs/>
        </w:rPr>
        <w:t xml:space="preserve"> Конституционное право Российской Федерации: учебник. </w:t>
      </w:r>
      <w:r w:rsidR="00802C5C" w:rsidRPr="0092641E">
        <w:rPr>
          <w:bCs/>
        </w:rPr>
        <w:t>Изд. 2</w:t>
      </w:r>
      <w:r w:rsidR="00EB438B" w:rsidRPr="0092641E">
        <w:rPr>
          <w:bCs/>
        </w:rPr>
        <w:t xml:space="preserve">. </w:t>
      </w:r>
      <w:r w:rsidRPr="0092641E">
        <w:rPr>
          <w:bCs/>
        </w:rPr>
        <w:t>М.: Эксмо, 201</w:t>
      </w:r>
      <w:r w:rsidR="00EB438B" w:rsidRPr="0092641E">
        <w:rPr>
          <w:bCs/>
        </w:rPr>
        <w:t>1</w:t>
      </w:r>
      <w:r w:rsidRPr="0092641E">
        <w:rPr>
          <w:bCs/>
        </w:rPr>
        <w:t>.</w:t>
      </w:r>
    </w:p>
    <w:p w:rsidR="00EB438B" w:rsidRPr="0092641E" w:rsidRDefault="00802C5C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Глушко Е.К., Краснов М.А., Овчинников И.И. </w:t>
      </w:r>
      <w:r w:rsidR="00EB438B" w:rsidRPr="0092641E">
        <w:rPr>
          <w:bCs/>
        </w:rPr>
        <w:t xml:space="preserve">Правовое регулирование публичной службы. </w:t>
      </w:r>
      <w:r w:rsidR="00DD2573" w:rsidRPr="0092641E">
        <w:rPr>
          <w:bCs/>
        </w:rPr>
        <w:t>М.: ТЕИС, 2011.</w:t>
      </w:r>
    </w:p>
    <w:p w:rsidR="00256FD9" w:rsidRPr="0092641E" w:rsidRDefault="00256FD9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Лазарев В.В., Липень С.В. </w:t>
      </w:r>
      <w:r w:rsidRPr="0092641E">
        <w:rPr>
          <w:bCs/>
        </w:rPr>
        <w:t>Теория государства и права: Учебник для высших учебных заведений. М., 2005.</w:t>
      </w:r>
    </w:p>
    <w:p w:rsidR="00394DBB" w:rsidRPr="0092641E" w:rsidRDefault="00394DBB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Мишин А.А. </w:t>
      </w:r>
      <w:r w:rsidRPr="0092641E">
        <w:rPr>
          <w:bCs/>
        </w:rPr>
        <w:t>Конституционное (государственное) право зарубежных стран. Учебник. Изд. 14-е, испр. и доп. М.: Юстицинформ, 2009 (допускается иное издание, начиная с 11-го).</w:t>
      </w:r>
    </w:p>
    <w:p w:rsidR="00394DBB" w:rsidRPr="0092641E" w:rsidRDefault="00097F20" w:rsidP="0092641E">
      <w:pPr>
        <w:ind w:left="360" w:right="-6" w:firstLine="709"/>
        <w:jc w:val="both"/>
        <w:rPr>
          <w:b/>
          <w:bCs/>
        </w:rPr>
      </w:pPr>
      <w:r w:rsidRPr="0092641E">
        <w:rPr>
          <w:b/>
          <w:bCs/>
        </w:rPr>
        <w:t>Овчинников И.И., Писарев А.Н.</w:t>
      </w:r>
      <w:r w:rsidRPr="0092641E">
        <w:rPr>
          <w:bCs/>
        </w:rPr>
        <w:t xml:space="preserve"> Муниципальное право России. М.: Эксмо. 2007.</w:t>
      </w:r>
      <w:r w:rsidR="00394DBB" w:rsidRPr="0092641E">
        <w:rPr>
          <w:b/>
          <w:bCs/>
        </w:rPr>
        <w:t xml:space="preserve"> </w:t>
      </w:r>
    </w:p>
    <w:p w:rsidR="00235C54" w:rsidRPr="0092641E" w:rsidRDefault="00235C5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Государствоведение: учебник. М.: Юристъ, 2000.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Основная:</w:t>
      </w:r>
    </w:p>
    <w:p w:rsidR="00AE1ADD" w:rsidRPr="0092641E" w:rsidRDefault="00AE1ADD" w:rsidP="0092641E">
      <w:pPr>
        <w:ind w:left="360" w:right="-6" w:firstLine="709"/>
        <w:jc w:val="both"/>
        <w:rPr>
          <w:b/>
          <w:bCs/>
        </w:rPr>
      </w:pPr>
      <w:r w:rsidRPr="0092641E">
        <w:rPr>
          <w:b/>
          <w:bCs/>
        </w:rPr>
        <w:t xml:space="preserve">Авакьян С.А. </w:t>
      </w:r>
      <w:r w:rsidRPr="0092641E">
        <w:rPr>
          <w:bCs/>
        </w:rPr>
        <w:t>Федеральное Собрание – парламент России. М.: РЮИД, 1999.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Автономов А.С. </w:t>
      </w:r>
      <w:r w:rsidRPr="0092641E">
        <w:rPr>
          <w:bCs/>
        </w:rPr>
        <w:t xml:space="preserve">Конституционное (государственное) право зарубежных стран. Учебник. М.: ТК </w:t>
      </w:r>
      <w:proofErr w:type="spellStart"/>
      <w:r w:rsidRPr="0092641E">
        <w:rPr>
          <w:bCs/>
        </w:rPr>
        <w:t>Велби</w:t>
      </w:r>
      <w:proofErr w:type="spellEnd"/>
      <w:r w:rsidRPr="0092641E">
        <w:rPr>
          <w:bCs/>
        </w:rPr>
        <w:t>, Изд-во Проспект, 2005.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Барабашев Г.В. </w:t>
      </w:r>
      <w:r w:rsidRPr="0092641E">
        <w:rPr>
          <w:bCs/>
        </w:rPr>
        <w:t>Местное самоуправление. М., 1996.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proofErr w:type="spellStart"/>
      <w:r w:rsidRPr="0092641E">
        <w:rPr>
          <w:b/>
          <w:bCs/>
        </w:rPr>
        <w:t>Баренбойм</w:t>
      </w:r>
      <w:proofErr w:type="spellEnd"/>
      <w:r w:rsidRPr="0092641E">
        <w:rPr>
          <w:b/>
          <w:bCs/>
        </w:rPr>
        <w:t xml:space="preserve"> П.Д., Лафитский В.И., </w:t>
      </w:r>
      <w:proofErr w:type="spellStart"/>
      <w:r w:rsidRPr="0092641E">
        <w:rPr>
          <w:b/>
          <w:bCs/>
        </w:rPr>
        <w:t>Мау</w:t>
      </w:r>
      <w:proofErr w:type="spellEnd"/>
      <w:r w:rsidRPr="0092641E">
        <w:rPr>
          <w:b/>
          <w:bCs/>
        </w:rPr>
        <w:t xml:space="preserve"> В.А. </w:t>
      </w:r>
      <w:r w:rsidRPr="0092641E">
        <w:rPr>
          <w:bCs/>
        </w:rPr>
        <w:t>Конституционная экономика для вузов. Учебное пособие. М.: ЗАО Юстицинформ, 2002.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Боброва В. </w:t>
      </w:r>
      <w:r w:rsidRPr="0092641E">
        <w:rPr>
          <w:bCs/>
        </w:rPr>
        <w:t>Конституционализм и современный конституционный строй. М.: ЮНИТИ-ДАНА, 2003.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Богданова Н.А. </w:t>
      </w:r>
      <w:r w:rsidRPr="0092641E">
        <w:rPr>
          <w:bCs/>
        </w:rPr>
        <w:t>Система науки конституционного права. М.: Юристъ,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 В.И. </w:t>
      </w:r>
      <w:r w:rsidRPr="0092641E">
        <w:rPr>
          <w:bCs/>
        </w:rPr>
        <w:t>Местное самоуправление. М., 1999.</w:t>
      </w:r>
    </w:p>
    <w:p w:rsidR="007B619A" w:rsidRPr="0092641E" w:rsidRDefault="007B619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Витрук Н.В. </w:t>
      </w:r>
      <w:r w:rsidRPr="0092641E">
        <w:rPr>
          <w:bCs/>
        </w:rPr>
        <w:t>Конституционное правосудие в России (1991-2001 годы). М.: Городец-</w:t>
      </w:r>
      <w:proofErr w:type="spellStart"/>
      <w:r w:rsidRPr="0092641E">
        <w:rPr>
          <w:bCs/>
        </w:rPr>
        <w:t>издат</w:t>
      </w:r>
      <w:proofErr w:type="spellEnd"/>
      <w:r w:rsidRPr="0092641E">
        <w:rPr>
          <w:bCs/>
        </w:rPr>
        <w:t>, 2001.</w:t>
      </w:r>
    </w:p>
    <w:p w:rsidR="007B619A" w:rsidRPr="0092641E" w:rsidRDefault="007B619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Воеводин Л.Д. </w:t>
      </w:r>
      <w:r w:rsidRPr="0092641E">
        <w:rPr>
          <w:bCs/>
        </w:rPr>
        <w:t>Юридический статус личности в России. Учебное пособие. М.: Издательство МГУ, Издательская группа ИНФРА М – Норма, 1997.</w:t>
      </w:r>
    </w:p>
    <w:p w:rsidR="008E39FE" w:rsidRPr="0092641E" w:rsidRDefault="008E39FE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Еллинек Г. </w:t>
      </w:r>
      <w:r w:rsidRPr="0092641E">
        <w:rPr>
          <w:bCs/>
        </w:rPr>
        <w:t>Общее учение о государстве. СПб., 1908.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Законодательный процесс. Понятие. Институты. Стадии. Научно-практическое пособие / Отв.ред. Р.Ф. Васильев. М.: Юриспруденция, 2000.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Избирательное право и избирательный процесс в Российской Федерации. Учебник для вузов / Отв.ред. А.В. Иванченко. М.: Норма, 1999.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Козлова Е.И., Кутафин О.Е. </w:t>
      </w:r>
      <w:r w:rsidRPr="0092641E">
        <w:rPr>
          <w:bCs/>
        </w:rPr>
        <w:t>Конституционное право России. Изд.</w:t>
      </w:r>
      <w:r w:rsidR="00DD2573" w:rsidRPr="0092641E">
        <w:rPr>
          <w:bCs/>
        </w:rPr>
        <w:t xml:space="preserve"> </w:t>
      </w:r>
      <w:r w:rsidRPr="0092641E">
        <w:rPr>
          <w:bCs/>
        </w:rPr>
        <w:t>4-е. М.: Проспект, 2008.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 xml:space="preserve">Конституционное (государственное) право зарубежных стран / Отв. ред. Б.А. Страшун. Общая часть. Т. 1-2. М., </w:t>
      </w:r>
      <w:r w:rsidR="00E04F7B" w:rsidRPr="0092641E">
        <w:rPr>
          <w:bCs/>
        </w:rPr>
        <w:t>2000</w:t>
      </w:r>
      <w:r w:rsidRPr="0092641E">
        <w:rPr>
          <w:bCs/>
        </w:rPr>
        <w:t>. Особенная часть. Т.3. М., 1997. Особенная часть Т.4. М., 2001.</w:t>
      </w:r>
    </w:p>
    <w:p w:rsidR="00210F12" w:rsidRPr="0092641E" w:rsidRDefault="00210F12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Конституционное право субъектов Российской Федерации / Отв.ред. В.А. Кряжков. М.: Городец-</w:t>
      </w:r>
      <w:proofErr w:type="spellStart"/>
      <w:r w:rsidRPr="0092641E">
        <w:rPr>
          <w:bCs/>
        </w:rPr>
        <w:t>издат</w:t>
      </w:r>
      <w:proofErr w:type="spellEnd"/>
      <w:r w:rsidRPr="0092641E">
        <w:rPr>
          <w:bCs/>
        </w:rPr>
        <w:t>, 2002.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Введение в муниципальное право. М.: ИГП РАН, 1993.</w:t>
      </w:r>
    </w:p>
    <w:p w:rsidR="00AE1ADD" w:rsidRPr="0092641E" w:rsidRDefault="00AE1ADD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Кутафин О.Е. </w:t>
      </w:r>
      <w:r w:rsidRPr="0092641E">
        <w:rPr>
          <w:bCs/>
        </w:rPr>
        <w:t>Источники конституционного права Российской Федерации. М.: Юристъ, 2002.</w:t>
      </w:r>
    </w:p>
    <w:p w:rsidR="00C72F31" w:rsidRPr="0092641E" w:rsidRDefault="00C72F31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Стандарты Совета Европы в области прав человека применительно к положениям Конституции Российской Федерации: избранные права. М.: Институт права и публичной политики, 2002.</w:t>
      </w:r>
    </w:p>
    <w:p w:rsidR="00C72F31" w:rsidRPr="0092641E" w:rsidRDefault="00C72F31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Судебная власть в России. Роль судебной практики. Учебное пособие. М.: ГУ-ВШЭ, 2002.</w:t>
      </w:r>
    </w:p>
    <w:p w:rsidR="009F46B0" w:rsidRPr="0092641E" w:rsidRDefault="009F46B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lastRenderedPageBreak/>
        <w:t xml:space="preserve">Умнова И.А. </w:t>
      </w:r>
      <w:r w:rsidRPr="0092641E">
        <w:rPr>
          <w:bCs/>
        </w:rPr>
        <w:t>Конституционные основы современного российского федерализма. М.: Дело, 2000.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Конституционное право: Россия и зарубежный опыт. М., 1998.</w:t>
      </w:r>
    </w:p>
    <w:p w:rsidR="00097F20" w:rsidRPr="0092641E" w:rsidRDefault="00097F20" w:rsidP="0092641E">
      <w:pPr>
        <w:spacing w:before="240"/>
        <w:ind w:right="-6"/>
        <w:jc w:val="center"/>
        <w:rPr>
          <w:b/>
          <w:bCs/>
        </w:rPr>
      </w:pPr>
      <w:r w:rsidRPr="0092641E">
        <w:rPr>
          <w:b/>
          <w:bCs/>
        </w:rPr>
        <w:t>Дополнительная:</w:t>
      </w:r>
    </w:p>
    <w:p w:rsidR="008E6736" w:rsidRPr="0092641E" w:rsidRDefault="008E6736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Авакьян С.А. </w:t>
      </w:r>
      <w:r w:rsidRPr="0092641E">
        <w:rPr>
          <w:bCs/>
        </w:rPr>
        <w:t>Конституционно-правовой статус политических партий в России: Учебное пособие</w:t>
      </w:r>
      <w:r w:rsidR="00263DA9" w:rsidRPr="0092641E">
        <w:rPr>
          <w:bCs/>
        </w:rPr>
        <w:t>. М.: Норма: ИНФРА-М, 2011.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Автономов А.С. </w:t>
      </w:r>
      <w:r w:rsidRPr="0092641E">
        <w:rPr>
          <w:bCs/>
        </w:rPr>
        <w:t>Правовые и финансовые основы местного самоуправления в РФ. Учебное пособие. М.: МЗ Пресс, 2002.</w:t>
      </w:r>
    </w:p>
    <w:p w:rsidR="000E6DE7" w:rsidRPr="0092641E" w:rsidRDefault="000E6DE7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Баглай М.В. </w:t>
      </w:r>
      <w:r w:rsidRPr="0092641E">
        <w:rPr>
          <w:bCs/>
        </w:rPr>
        <w:t>Конституционализм и политическая система в современной России // Журнал российского права. 2003. № 11.</w:t>
      </w:r>
    </w:p>
    <w:p w:rsidR="001832A1" w:rsidRPr="0092641E" w:rsidRDefault="001832A1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Бобылев А.И. </w:t>
      </w:r>
      <w:r w:rsidRPr="0092641E">
        <w:rPr>
          <w:bCs/>
        </w:rPr>
        <w:t>Государство и право в политической системе общества // Право и политика. 2002. № 10.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Бондарь Н.С. </w:t>
      </w:r>
      <w:r w:rsidRPr="0092641E">
        <w:rPr>
          <w:bCs/>
        </w:rPr>
        <w:t>Власть и свобода на весах конституционного правосудия: защита прав человека Конституционным Судом Российской Федерации. М.: ЗАО Юстицинформ, 2005.</w:t>
      </w:r>
    </w:p>
    <w:p w:rsidR="00624490" w:rsidRPr="0092641E" w:rsidRDefault="00E87C5A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Васильева С.В. </w:t>
      </w:r>
      <w:r w:rsidR="00624490" w:rsidRPr="0092641E">
        <w:rPr>
          <w:bCs/>
        </w:rPr>
        <w:t>Конституционно-правовой статус политической оппозиции. М.: Институт права и публичной политики, 2010.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Васильева С.В., Мазаев В.Д. </w:t>
      </w:r>
      <w:r w:rsidRPr="0092641E">
        <w:rPr>
          <w:bCs/>
        </w:rPr>
        <w:t>Пути совершенствования правового регулирования отношений Российской Федерации и субъектов Российской Федерации по предметам совместного ведения // Право и власть. 2002. № 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Гаджиев Г.А. </w:t>
      </w:r>
      <w:r w:rsidRPr="0092641E">
        <w:rPr>
          <w:bCs/>
        </w:rPr>
        <w:t>Конституционные принципы рыночной экономики. М., Юристъ, 2002.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Глотов С.А., Мазаев В.Д. </w:t>
      </w:r>
      <w:r w:rsidRPr="0092641E">
        <w:rPr>
          <w:bCs/>
        </w:rPr>
        <w:t>Современная концепция прав человека в принципах и нормах Совета Европы. Путеводитель по специальному лекционному курсу для студентов / Институт национальной стратегии реформ. М.: б/и,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Государственная служба: комплексный подход: Учебник / Отв. ред. А.В. Оболонский. М.: «Дело» АНХ, 2009.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Демидов А.И., Малько А.В. </w:t>
      </w:r>
      <w:r w:rsidRPr="0092641E">
        <w:rPr>
          <w:bCs/>
        </w:rPr>
        <w:t>Политология в вопросах и ответах. М., 1998.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Исполнительная власть в России. История и современность, проблемы и перспективы развития. М.: Новая Правовая культура, 2004.</w:t>
      </w:r>
    </w:p>
    <w:p w:rsidR="001C06A0" w:rsidRPr="0092641E" w:rsidRDefault="001C06A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 xml:space="preserve">Исполнительная власть в Российской Федерации / Под редакцией А.Ф. </w:t>
      </w:r>
      <w:proofErr w:type="spellStart"/>
      <w:r w:rsidRPr="0092641E">
        <w:rPr>
          <w:bCs/>
        </w:rPr>
        <w:t>Ноздрачёва</w:t>
      </w:r>
      <w:proofErr w:type="spellEnd"/>
      <w:r w:rsidRPr="0092641E">
        <w:rPr>
          <w:bCs/>
        </w:rPr>
        <w:t>, Ю.А. Тихомирова. М.: Издательство БЕК, 1996.</w:t>
      </w:r>
    </w:p>
    <w:p w:rsidR="00B66F64" w:rsidRPr="0092641E" w:rsidRDefault="009F46B0" w:rsidP="0092641E">
      <w:pPr>
        <w:ind w:left="360" w:right="-6" w:firstLine="709"/>
        <w:jc w:val="both"/>
      </w:pPr>
      <w:r w:rsidRPr="0092641E">
        <w:rPr>
          <w:b/>
          <w:bCs/>
        </w:rPr>
        <w:t xml:space="preserve">Карапетян Л.М. </w:t>
      </w:r>
      <w:r w:rsidRPr="0092641E">
        <w:rPr>
          <w:bCs/>
        </w:rPr>
        <w:t>Федеративное устройство Российского государства. М.: Норма, 2001.</w:t>
      </w:r>
      <w:r w:rsidR="00B66F64" w:rsidRPr="0092641E">
        <w:t xml:space="preserve"> </w:t>
      </w:r>
    </w:p>
    <w:p w:rsidR="00B66F64" w:rsidRPr="0092641E" w:rsidRDefault="00B66F6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Социальное государство: реконструкция смысла // Экономические и социальные аспекты российского конституционализма: Труды кафедры конституционного и муниципального права. Вып. 4 / Отв. ред. Е.К. Глушко. ГУ–ВШЭ. М., ТЕИС, 2009.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Способен ли депутатский запрос быть средством парламентского контроля? // Право. Журнал Высшей школы экономики. 2009. № 4.</w:t>
      </w:r>
    </w:p>
    <w:p w:rsidR="00B66F64" w:rsidRDefault="00B66F64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 </w:t>
      </w:r>
      <w:r w:rsidRPr="0092641E">
        <w:rPr>
          <w:bCs/>
        </w:rPr>
        <w:t>Толкования Конституции как ее фактические поправки // Сравнительное конституционное обозрение. 2016. № 1.</w:t>
      </w:r>
    </w:p>
    <w:p w:rsidR="00936A70" w:rsidRPr="00936A70" w:rsidRDefault="00936A70" w:rsidP="0092641E">
      <w:pPr>
        <w:ind w:left="360" w:right="-6" w:firstLine="709"/>
        <w:jc w:val="both"/>
      </w:pPr>
      <w:r w:rsidRPr="0092641E">
        <w:rPr>
          <w:b/>
          <w:bCs/>
        </w:rPr>
        <w:t>Краснов М.А.</w:t>
      </w:r>
      <w:r>
        <w:rPr>
          <w:b/>
          <w:bCs/>
        </w:rPr>
        <w:t xml:space="preserve"> </w:t>
      </w:r>
      <w:r w:rsidRPr="00936A70">
        <w:t xml:space="preserve">Рождение российской конструкции власти: соотношение объективного и субъективного // Право. Журнал </w:t>
      </w:r>
      <w:r>
        <w:t>Высшей школы экономики. 2008. № </w:t>
      </w:r>
      <w:r w:rsidRPr="00936A70">
        <w:t>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Краснов М.А., Шаблинский И.Г. </w:t>
      </w:r>
      <w:r w:rsidRPr="0092641E">
        <w:rPr>
          <w:bCs/>
        </w:rPr>
        <w:t>Российская система власти: треугольник с одним углом. М., Институт права и публичной политики, 2008.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Кряжков В.А., Лазарев Л.В. </w:t>
      </w:r>
      <w:r w:rsidRPr="0092641E">
        <w:rPr>
          <w:bCs/>
        </w:rPr>
        <w:t>Конституционная юстиция в РФ. М., 1998.</w:t>
      </w:r>
    </w:p>
    <w:p w:rsidR="00105268" w:rsidRPr="0092641E" w:rsidRDefault="00105268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Кудрявцев Ю.А. </w:t>
      </w:r>
      <w:r w:rsidRPr="0092641E">
        <w:rPr>
          <w:bCs/>
        </w:rPr>
        <w:t xml:space="preserve">К вопросу о соотношении категорий политической системы и политического режима // Государственная власть и местное самоуправление. 2003. № 5. 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Лебедев В.А. </w:t>
      </w:r>
      <w:r w:rsidRPr="0092641E">
        <w:rPr>
          <w:bCs/>
        </w:rPr>
        <w:t>Проблемы организации и деятельности законодательной и исполнительной власти в субъектах Российской Федерации. М.: Изд-во МГУ, 2000.</w:t>
      </w:r>
    </w:p>
    <w:p w:rsidR="008E39FE" w:rsidRPr="0092641E" w:rsidRDefault="008E39FE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lastRenderedPageBreak/>
        <w:t xml:space="preserve">Морозова Л.А. </w:t>
      </w:r>
      <w:r w:rsidRPr="0092641E">
        <w:rPr>
          <w:bCs/>
        </w:rPr>
        <w:t>Функции Российского государства на современном этапе // Государство и право</w:t>
      </w:r>
      <w:r w:rsidR="00AE4CBF" w:rsidRPr="0092641E">
        <w:rPr>
          <w:bCs/>
        </w:rPr>
        <w:t>.</w:t>
      </w:r>
      <w:r w:rsidRPr="0092641E">
        <w:rPr>
          <w:bCs/>
        </w:rPr>
        <w:t xml:space="preserve"> 1993</w:t>
      </w:r>
      <w:r w:rsidR="00AE4CBF" w:rsidRPr="0092641E">
        <w:rPr>
          <w:bCs/>
        </w:rPr>
        <w:t>.</w:t>
      </w:r>
      <w:r w:rsidRPr="0092641E">
        <w:rPr>
          <w:bCs/>
        </w:rPr>
        <w:t xml:space="preserve"> № 6.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Научно-практический комментарий к Конституции Российской Федерации. Изд. 4-е, доп. и перераб. / Под ред. В.В.Лазарева. М.: Юрайт, 2009.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Общая теория прав человека / Рук. авт. колл. и отв.ред. Е.А. Лукашева. М.: Норма, 1996.</w:t>
      </w:r>
    </w:p>
    <w:p w:rsidR="001832A1" w:rsidRPr="0092641E" w:rsidRDefault="001832A1" w:rsidP="0092641E">
      <w:pPr>
        <w:ind w:left="360" w:right="-6" w:firstLine="709"/>
        <w:jc w:val="both"/>
        <w:rPr>
          <w:bCs/>
        </w:rPr>
      </w:pPr>
      <w:proofErr w:type="spellStart"/>
      <w:r w:rsidRPr="0092641E">
        <w:rPr>
          <w:b/>
          <w:bCs/>
        </w:rPr>
        <w:t>Пичхадзе</w:t>
      </w:r>
      <w:proofErr w:type="spellEnd"/>
      <w:r w:rsidRPr="0092641E">
        <w:rPr>
          <w:b/>
          <w:bCs/>
        </w:rPr>
        <w:t xml:space="preserve"> Н.М. </w:t>
      </w:r>
      <w:r w:rsidRPr="0092641E">
        <w:rPr>
          <w:bCs/>
        </w:rPr>
        <w:t xml:space="preserve">Отношение к политической системе российского общества // Социологические исследования. 1998. № 2. 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Тихомиров Ю.А. </w:t>
      </w:r>
      <w:r w:rsidRPr="0092641E">
        <w:rPr>
          <w:bCs/>
        </w:rPr>
        <w:t xml:space="preserve">Теория компетенции. М.: </w:t>
      </w:r>
      <w:proofErr w:type="spellStart"/>
      <w:r w:rsidRPr="0092641E">
        <w:rPr>
          <w:bCs/>
        </w:rPr>
        <w:t>Юринформцентр</w:t>
      </w:r>
      <w:proofErr w:type="spellEnd"/>
      <w:r w:rsidRPr="0092641E">
        <w:rPr>
          <w:bCs/>
        </w:rPr>
        <w:t>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Cs/>
        </w:rPr>
        <w:t>Федерализм: теория, институты, отношения (сравнительно-правовое исследование) / Отв.ред. Б.Н. Топорнин. М.: Юристъ, 2001.</w:t>
      </w:r>
    </w:p>
    <w:p w:rsidR="00097F20" w:rsidRPr="0092641E" w:rsidRDefault="00097F20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Федоров А.В. </w:t>
      </w:r>
      <w:r w:rsidRPr="0092641E">
        <w:rPr>
          <w:bCs/>
        </w:rPr>
        <w:t>Депутатская неприкосновенность и уголовная ответственность // Конституционное и муниципальное право. 1999. № 1.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Четвернин В.А. </w:t>
      </w:r>
      <w:r w:rsidRPr="0092641E">
        <w:rPr>
          <w:bCs/>
        </w:rPr>
        <w:t>Понятие права и государства. Введение в курс теории права и государства. М., 1997.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Современное государство. М., 2001.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Публичная власть. М., Юристъ, 2005.</w:t>
      </w:r>
    </w:p>
    <w:p w:rsidR="00AE4CBF" w:rsidRPr="0092641E" w:rsidRDefault="00AE4CBF" w:rsidP="0092641E">
      <w:pPr>
        <w:ind w:left="360" w:right="-6" w:firstLine="709"/>
        <w:jc w:val="both"/>
        <w:rPr>
          <w:bCs/>
        </w:rPr>
      </w:pPr>
      <w:r w:rsidRPr="0092641E">
        <w:rPr>
          <w:b/>
          <w:bCs/>
        </w:rPr>
        <w:t xml:space="preserve">Чиркин В.Е. </w:t>
      </w:r>
      <w:r w:rsidRPr="0092641E">
        <w:rPr>
          <w:bCs/>
        </w:rPr>
        <w:t>Основы государственной власти. М., 1996.</w:t>
      </w:r>
    </w:p>
    <w:p w:rsidR="00097F20" w:rsidRPr="00936A70" w:rsidRDefault="00105268" w:rsidP="00936A70">
      <w:pPr>
        <w:pStyle w:val="1"/>
      </w:pPr>
      <w:r w:rsidRPr="00936A70">
        <w:rPr>
          <w:b w:val="0"/>
          <w:caps/>
        </w:rPr>
        <w:br w:type="page"/>
      </w:r>
      <w:r w:rsidR="00936A70" w:rsidRPr="00936A70">
        <w:rPr>
          <w:bCs w:val="0"/>
        </w:rPr>
        <w:lastRenderedPageBreak/>
        <w:t xml:space="preserve">Примерные </w:t>
      </w:r>
      <w:r w:rsidR="00936A70">
        <w:rPr>
          <w:bCs w:val="0"/>
        </w:rPr>
        <w:t>в</w:t>
      </w:r>
      <w:r w:rsidR="00097F20" w:rsidRPr="00936A70">
        <w:rPr>
          <w:bCs w:val="0"/>
        </w:rPr>
        <w:t>опросы для</w:t>
      </w:r>
      <w:r w:rsidR="00097F20" w:rsidRPr="00936A70">
        <w:t xml:space="preserve"> государственного</w:t>
      </w:r>
      <w:r w:rsidR="00CD40AF" w:rsidRPr="00936A70">
        <w:t xml:space="preserve"> </w:t>
      </w:r>
      <w:r w:rsidR="00097F20" w:rsidRPr="00936A70">
        <w:t>экзамена «</w:t>
      </w:r>
      <w:r w:rsidR="00FB557F" w:rsidRPr="00936A70">
        <w:t>Основы государствоведения</w:t>
      </w:r>
      <w:r w:rsidR="00097F20" w:rsidRPr="00936A70">
        <w:t>»</w:t>
      </w:r>
    </w:p>
    <w:p w:rsidR="00DD752D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Понятие и признаки государства. Конституционно-правовые характеристики современного государства</w:t>
      </w:r>
      <w:r w:rsidR="00DD752D" w:rsidRPr="0092641E">
        <w:t>.</w:t>
      </w:r>
    </w:p>
    <w:p w:rsidR="00DD752D" w:rsidRPr="0092641E" w:rsidRDefault="00817144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>Основные формы правления в современном мире. Конституционные характеристики формы правления в России</w:t>
      </w:r>
      <w:r w:rsidR="00DD752D" w:rsidRPr="0092641E">
        <w:rPr>
          <w:b w:val="0"/>
          <w:szCs w:val="24"/>
        </w:rPr>
        <w:t>.</w:t>
      </w:r>
      <w:r w:rsidR="00885179" w:rsidRPr="0092641E">
        <w:rPr>
          <w:b w:val="0"/>
          <w:szCs w:val="24"/>
        </w:rPr>
        <w:t xml:space="preserve">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Понятие конституционного права как отрасли права: предмет, структура (система), институты. Место отрасли конституционного права в системе российского права.</w:t>
      </w:r>
    </w:p>
    <w:p w:rsidR="00885179" w:rsidRPr="0092641E" w:rsidRDefault="00885179" w:rsidP="0092641E">
      <w:pPr>
        <w:numPr>
          <w:ilvl w:val="0"/>
          <w:numId w:val="21"/>
        </w:numPr>
        <w:jc w:val="both"/>
      </w:pPr>
      <w:r w:rsidRPr="0092641E">
        <w:t xml:space="preserve">Виды и особенности норм конституционного права.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Понятие и виды источников конституционного права Российской Федерации.</w:t>
      </w:r>
    </w:p>
    <w:p w:rsidR="001F6618" w:rsidRPr="0092641E" w:rsidRDefault="00817144" w:rsidP="0092641E">
      <w:pPr>
        <w:pStyle w:val="ad"/>
        <w:numPr>
          <w:ilvl w:val="0"/>
          <w:numId w:val="21"/>
        </w:numPr>
        <w:ind w:right="-185"/>
        <w:jc w:val="both"/>
      </w:pPr>
      <w:r w:rsidRPr="0092641E">
        <w:t>Сущность и функции конституции. Классификация конституций. Концепция «фактической и юридической конституции»: оценка содержания</w:t>
      </w:r>
      <w:r w:rsidR="001009BA" w:rsidRPr="0092641E"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Юридические свойства и структура Конституции РФ.</w:t>
      </w:r>
      <w:r w:rsidR="00885179" w:rsidRPr="0092641E">
        <w:t xml:space="preserve"> </w:t>
      </w:r>
      <w:r w:rsidRPr="0092641E">
        <w:t>Поправки к Конституции РФ: правовая основа и пределы.</w:t>
      </w:r>
      <w:r w:rsidR="00885179" w:rsidRPr="0092641E">
        <w:t xml:space="preserve"> Пересмотр Конституции РФ.</w:t>
      </w:r>
    </w:p>
    <w:p w:rsidR="00672D10" w:rsidRPr="0092641E" w:rsidRDefault="00672D10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  <w:szCs w:val="24"/>
        </w:rPr>
        <w:t>Средства обеспечения принципа верховенства Конституции РФ и федеральных законов на территории России.</w:t>
      </w:r>
    </w:p>
    <w:p w:rsidR="001F6618" w:rsidRPr="0092641E" w:rsidRDefault="00817144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 xml:space="preserve">Этапы конституционного развития России. Основные </w:t>
      </w:r>
      <w:r w:rsidR="0092641E" w:rsidRPr="0092641E">
        <w:rPr>
          <w:b w:val="0"/>
        </w:rPr>
        <w:t>раз</w:t>
      </w:r>
      <w:r w:rsidRPr="0092641E">
        <w:rPr>
          <w:b w:val="0"/>
        </w:rPr>
        <w:t>личия проектов Конституции России Конституционной комиссии и Конституционного совещания</w:t>
      </w:r>
      <w:r w:rsidR="001009BA" w:rsidRPr="0092641E">
        <w:rPr>
          <w:b w:val="0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 xml:space="preserve">Россия как демократическое государство: конституционно-правовые формы выражения. 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Россия как правовое государство: конституционно-правовые формы выражения.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Россия как социальное государство: конституционно-правовые формы выражения.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Россия как светское государство: конституционно-правовые формы выражения.</w:t>
      </w:r>
    </w:p>
    <w:p w:rsidR="00885179" w:rsidRPr="0092641E" w:rsidRDefault="00885179" w:rsidP="0092641E">
      <w:pPr>
        <w:pStyle w:val="ad"/>
        <w:numPr>
          <w:ilvl w:val="0"/>
          <w:numId w:val="21"/>
        </w:numPr>
        <w:jc w:val="both"/>
      </w:pPr>
      <w:r w:rsidRPr="0092641E">
        <w:t xml:space="preserve">Конституционные </w:t>
      </w:r>
      <w:r w:rsidRPr="0092641E">
        <w:rPr>
          <w:bCs/>
        </w:rPr>
        <w:t>основы российской экономики</w:t>
      </w:r>
      <w:r w:rsidRPr="0092641E">
        <w:t>.</w:t>
      </w:r>
    </w:p>
    <w:p w:rsidR="00885179" w:rsidRPr="0092641E" w:rsidRDefault="0092641E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bCs/>
        </w:rPr>
        <w:t>Конституционные основы местного самоуправления в России. Виды муниципальных образований и вопросы местного значения</w:t>
      </w:r>
      <w:r w:rsidR="00885179" w:rsidRPr="0092641E">
        <w:rPr>
          <w:b w:val="0"/>
          <w:bCs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Конституционные основы политического плюрализма и идеологического многообразия в России. Конституционно-правовой статус политических партий.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Гражданство Российской Федерации: понятие и принципы. Основания и порядок приобретения и прекращения гражданства Российской Федерации.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 xml:space="preserve">Система конституционных прав, свобод и обязанностей человека и гражданина: классификация и содержание групп прав и свобод. 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>Гарантии и механизмы защиты конституционных прав и свобод человека и гражданина в России. Принципы обжалования действий и решений, нарушающих права и свободы граждан.</w:t>
      </w:r>
    </w:p>
    <w:p w:rsidR="00885179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Особенности и конституционно-правовые проблемы статуса Президента РФ. Акты Президента РФ, предмет регулирования и юридическая сила. Администрация Президента РФ</w:t>
      </w:r>
      <w:r w:rsidR="00885179" w:rsidRPr="0092641E">
        <w:t>.</w:t>
      </w:r>
    </w:p>
    <w:p w:rsidR="001F6618" w:rsidRPr="0092641E" w:rsidRDefault="00885179" w:rsidP="0092641E">
      <w:pPr>
        <w:numPr>
          <w:ilvl w:val="0"/>
          <w:numId w:val="21"/>
        </w:numPr>
        <w:jc w:val="both"/>
      </w:pPr>
      <w:r w:rsidRPr="0092641E">
        <w:t xml:space="preserve">Смысл двухпалатного парламента. </w:t>
      </w:r>
      <w:r w:rsidR="001F6618" w:rsidRPr="0092641E">
        <w:t>Совет Федерации и Государственная Дума: порядок формирования, компетенция, внутренняя структура, организация работы палат.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Законодательный процесс</w:t>
      </w:r>
      <w:r w:rsidR="00885179" w:rsidRPr="0092641E">
        <w:t xml:space="preserve"> в Российской Федерации</w:t>
      </w:r>
      <w:r w:rsidRPr="0092641E">
        <w:t>: понятие, стадии, участники.</w:t>
      </w:r>
      <w:r w:rsidR="00885179" w:rsidRPr="0092641E">
        <w:t xml:space="preserve"> Основные решения Конституционного Суда РФ в сфере законодательного процесса.</w:t>
      </w:r>
    </w:p>
    <w:p w:rsidR="00885179" w:rsidRPr="0092641E" w:rsidRDefault="00885179" w:rsidP="0092641E">
      <w:pPr>
        <w:numPr>
          <w:ilvl w:val="0"/>
          <w:numId w:val="21"/>
        </w:numPr>
        <w:ind w:right="-185"/>
        <w:jc w:val="both"/>
      </w:pPr>
      <w:r w:rsidRPr="0092641E">
        <w:t>Правовой статус члена Совета Федерации и депутата Государственной Думы.</w:t>
      </w:r>
      <w:r w:rsidR="001009BA" w:rsidRPr="0092641E">
        <w:t xml:space="preserve"> Парламентская свобода. Парламентский иммунитет.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szCs w:val="24"/>
        </w:rPr>
        <w:t>Правительство РФ в системе государственной власти Российской Федерации</w:t>
      </w:r>
      <w:r w:rsidRPr="0092641E">
        <w:rPr>
          <w:b w:val="0"/>
          <w:bCs/>
          <w:szCs w:val="24"/>
        </w:rPr>
        <w:t>.</w:t>
      </w:r>
      <w:r w:rsidRPr="0092641E">
        <w:rPr>
          <w:b w:val="0"/>
          <w:szCs w:val="24"/>
        </w:rPr>
        <w:t xml:space="preserve"> Компетенция Правительства РФ и проблемы ее осуществления</w:t>
      </w:r>
      <w:r w:rsidRPr="0092641E">
        <w:rPr>
          <w:b w:val="0"/>
          <w:bCs/>
          <w:szCs w:val="24"/>
        </w:rPr>
        <w:t xml:space="preserve">. </w:t>
      </w:r>
      <w:r w:rsidRPr="0092641E">
        <w:rPr>
          <w:b w:val="0"/>
          <w:szCs w:val="24"/>
        </w:rPr>
        <w:t>Акты Правительства РФ.</w:t>
      </w:r>
    </w:p>
    <w:p w:rsidR="001F6618" w:rsidRPr="0092641E" w:rsidRDefault="00817144" w:rsidP="0092641E">
      <w:pPr>
        <w:numPr>
          <w:ilvl w:val="0"/>
          <w:numId w:val="21"/>
        </w:numPr>
        <w:ind w:right="-185"/>
        <w:jc w:val="both"/>
      </w:pPr>
      <w:r w:rsidRPr="0092641E">
        <w:t>Основные отличительные признаки федеративного государства. Отличия федерации от децентрализованного унитарного государства. Основные модели федерализма в современном мире. Конституционные принципы федеративного устройства России</w:t>
      </w:r>
      <w:r w:rsidR="001F6618" w:rsidRPr="0092641E">
        <w:t>.</w:t>
      </w:r>
    </w:p>
    <w:p w:rsidR="00885179" w:rsidRPr="0092641E" w:rsidRDefault="00885179" w:rsidP="0092641E">
      <w:pPr>
        <w:numPr>
          <w:ilvl w:val="0"/>
          <w:numId w:val="21"/>
        </w:numPr>
        <w:ind w:right="-185"/>
        <w:jc w:val="both"/>
      </w:pPr>
      <w:r w:rsidRPr="0092641E">
        <w:lastRenderedPageBreak/>
        <w:t>Конституционные основы системы органов государственной власти субъектов Российской Федерации. Основные модели организации органов государственной власти субъектов РФ</w:t>
      </w:r>
      <w:r w:rsidR="00672D10" w:rsidRPr="0092641E">
        <w:t xml:space="preserve"> –</w:t>
      </w:r>
      <w:r w:rsidRPr="0092641E">
        <w:t xml:space="preserve"> по 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Проблемы реализации свободы слова в условиях информационного общества.</w:t>
      </w:r>
    </w:p>
    <w:p w:rsidR="001F6618" w:rsidRPr="0092641E" w:rsidRDefault="00316A00" w:rsidP="0092641E">
      <w:pPr>
        <w:numPr>
          <w:ilvl w:val="0"/>
          <w:numId w:val="21"/>
        </w:numPr>
        <w:ind w:right="-185"/>
        <w:jc w:val="both"/>
      </w:pPr>
      <w:r w:rsidRPr="0092641E">
        <w:t>Принципы и виды ограничений конституционных прав и свобод личности</w:t>
      </w:r>
      <w:r w:rsidR="001F6618" w:rsidRPr="0092641E"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Предметы ведения Российской Федерации. Предметы совместного ведения Российской Федерации и её субъектов. Принципы разграничения полномочий</w:t>
      </w:r>
      <w:r w:rsidR="00672D10" w:rsidRPr="0092641E">
        <w:t xml:space="preserve"> по предметам совместного ведения – по ФЗ «Об общих принципах организации законодательных (представительных) и исполнительных органах государственной власти субъектов Российской Федерации».</w:t>
      </w:r>
    </w:p>
    <w:p w:rsidR="00672D10" w:rsidRPr="0092641E" w:rsidRDefault="0092641E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</w:rPr>
        <w:t>Смысл и понятие местного самоуправления. Европейская Хартия местного самоуправления. Проблемы реализации основных принципов местного самоуправления</w:t>
      </w:r>
      <w:r w:rsidR="00672D10" w:rsidRPr="0092641E">
        <w:rPr>
          <w:b w:val="0"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Местное самоуправление в системе публичной власти. Взаимодействие органов государственной власти и органов местного самоуправления.</w:t>
      </w:r>
    </w:p>
    <w:p w:rsidR="001F6618" w:rsidRPr="0092641E" w:rsidRDefault="001F6618" w:rsidP="0092641E">
      <w:pPr>
        <w:numPr>
          <w:ilvl w:val="0"/>
          <w:numId w:val="21"/>
        </w:numPr>
        <w:jc w:val="both"/>
      </w:pPr>
      <w:r w:rsidRPr="0092641E">
        <w:t xml:space="preserve">Права, обязанности и ответственность государственных </w:t>
      </w:r>
      <w:r w:rsidR="00672D10" w:rsidRPr="0092641E">
        <w:t xml:space="preserve">гражданских и муниципальных </w:t>
      </w:r>
      <w:r w:rsidRPr="0092641E">
        <w:t xml:space="preserve">служащих. Ограничения, связанные с пребыванием на государственной </w:t>
      </w:r>
      <w:r w:rsidR="00672D10" w:rsidRPr="0092641E">
        <w:t xml:space="preserve">гражданской и муниципальной </w:t>
      </w:r>
      <w:r w:rsidRPr="0092641E">
        <w:t>службе.</w:t>
      </w:r>
    </w:p>
    <w:p w:rsidR="00AD2622" w:rsidRPr="00AD2622" w:rsidRDefault="00AD2622" w:rsidP="00AD2622">
      <w:pPr>
        <w:pStyle w:val="31"/>
        <w:numPr>
          <w:ilvl w:val="0"/>
          <w:numId w:val="21"/>
        </w:numPr>
        <w:spacing w:line="240" w:lineRule="auto"/>
        <w:ind w:right="-185"/>
        <w:jc w:val="both"/>
        <w:rPr>
          <w:b w:val="0"/>
        </w:rPr>
      </w:pPr>
      <w:r w:rsidRPr="00AD2622">
        <w:rPr>
          <w:b w:val="0"/>
        </w:rPr>
        <w:t>Особенности процедур оспаривания нормативных правовых актов в конституционном и административном судопроизводстве</w:t>
      </w:r>
      <w:r w:rsidRPr="00AD2622">
        <w:rPr>
          <w:b w:val="0"/>
          <w:szCs w:val="24"/>
        </w:rPr>
        <w:t>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Конституционный Суд Российской Федерации: назначение, порядок формирования, компетенция.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bCs/>
          <w:szCs w:val="24"/>
        </w:rPr>
      </w:pPr>
      <w:r w:rsidRPr="0092641E">
        <w:rPr>
          <w:b w:val="0"/>
          <w:szCs w:val="24"/>
        </w:rPr>
        <w:t>Система и основные принципы государственной службы в Российской Федерации.</w:t>
      </w:r>
      <w:r w:rsidR="00672D10" w:rsidRPr="0092641E">
        <w:rPr>
          <w:b w:val="0"/>
          <w:szCs w:val="24"/>
        </w:rPr>
        <w:t xml:space="preserve"> Муниципальная служба. Ее связь с государственной гражданской службой.</w:t>
      </w:r>
    </w:p>
    <w:p w:rsidR="001F6618" w:rsidRPr="0092641E" w:rsidRDefault="001F6618" w:rsidP="0092641E">
      <w:pPr>
        <w:numPr>
          <w:ilvl w:val="0"/>
          <w:numId w:val="21"/>
        </w:numPr>
        <w:ind w:right="-185"/>
        <w:jc w:val="both"/>
      </w:pPr>
      <w:r w:rsidRPr="0092641E">
        <w:t>Порядок формирования Правительства РФ. Структура и состав Правительства. Порядок работы Правительства.</w:t>
      </w:r>
    </w:p>
    <w:p w:rsidR="001F6618" w:rsidRPr="0092641E" w:rsidRDefault="0092641E" w:rsidP="0092641E">
      <w:pPr>
        <w:numPr>
          <w:ilvl w:val="0"/>
          <w:numId w:val="21"/>
        </w:numPr>
        <w:ind w:right="-185"/>
        <w:jc w:val="both"/>
      </w:pPr>
      <w:r w:rsidRPr="0092641E">
        <w:t xml:space="preserve">Государственный орган. Виды государственных органов. </w:t>
      </w:r>
      <w:r w:rsidR="001F6618" w:rsidRPr="0092641E">
        <w:t>Задачи и основное содержание современной административной реформы в России.</w:t>
      </w:r>
    </w:p>
    <w:p w:rsidR="001F6618" w:rsidRPr="0092641E" w:rsidRDefault="001F6618" w:rsidP="0092641E">
      <w:pPr>
        <w:pStyle w:val="31"/>
        <w:numPr>
          <w:ilvl w:val="0"/>
          <w:numId w:val="21"/>
        </w:numPr>
        <w:spacing w:line="240" w:lineRule="auto"/>
        <w:jc w:val="both"/>
        <w:rPr>
          <w:b w:val="0"/>
          <w:szCs w:val="24"/>
        </w:rPr>
      </w:pPr>
      <w:r w:rsidRPr="0092641E">
        <w:rPr>
          <w:b w:val="0"/>
          <w:szCs w:val="24"/>
        </w:rPr>
        <w:t>Основные типы современных избирательных систем. Преимущества и недостатки мажоритарной и пропорциональной избирательных систем. Принципы российского избирательного права.</w:t>
      </w:r>
    </w:p>
    <w:p w:rsidR="000E0C41" w:rsidRPr="0092641E" w:rsidRDefault="000E0C41" w:rsidP="0092641E">
      <w:pPr>
        <w:ind w:right="-6" w:firstLine="709"/>
        <w:jc w:val="both"/>
      </w:pPr>
    </w:p>
    <w:p w:rsidR="000E0C41" w:rsidRPr="0092641E" w:rsidRDefault="000E0C41" w:rsidP="0092641E">
      <w:pPr>
        <w:ind w:right="-6" w:firstLine="709"/>
        <w:jc w:val="both"/>
      </w:pPr>
    </w:p>
    <w:p w:rsidR="00097F20" w:rsidRPr="0092641E" w:rsidRDefault="00097F20" w:rsidP="0092641E">
      <w:pPr>
        <w:ind w:right="-6" w:firstLine="709"/>
        <w:jc w:val="both"/>
        <w:rPr>
          <w:b/>
          <w:bCs/>
          <w:sz w:val="22"/>
          <w:szCs w:val="22"/>
        </w:rPr>
      </w:pPr>
      <w:r w:rsidRPr="0092641E">
        <w:rPr>
          <w:b/>
          <w:bCs/>
          <w:sz w:val="22"/>
          <w:szCs w:val="22"/>
        </w:rPr>
        <w:t xml:space="preserve">Автор </w:t>
      </w:r>
      <w:r w:rsidR="00991086" w:rsidRPr="0092641E">
        <w:rPr>
          <w:b/>
          <w:bCs/>
          <w:sz w:val="22"/>
          <w:szCs w:val="22"/>
        </w:rPr>
        <w:t>П</w:t>
      </w:r>
      <w:r w:rsidRPr="0092641E">
        <w:rPr>
          <w:b/>
          <w:bCs/>
          <w:sz w:val="22"/>
          <w:szCs w:val="22"/>
        </w:rPr>
        <w:t xml:space="preserve">рограммы: </w:t>
      </w:r>
    </w:p>
    <w:p w:rsidR="00097F20" w:rsidRPr="0092641E" w:rsidRDefault="00097F20" w:rsidP="0092641E">
      <w:pPr>
        <w:ind w:right="-6" w:firstLine="709"/>
        <w:jc w:val="both"/>
        <w:rPr>
          <w:b/>
          <w:bCs/>
          <w:sz w:val="22"/>
          <w:szCs w:val="22"/>
        </w:rPr>
      </w:pPr>
      <w:r w:rsidRPr="0092641E">
        <w:rPr>
          <w:b/>
          <w:bCs/>
          <w:sz w:val="22"/>
          <w:szCs w:val="22"/>
        </w:rPr>
        <w:t>доктор юридических наук</w:t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</w:r>
      <w:r w:rsidRPr="0092641E">
        <w:rPr>
          <w:b/>
          <w:bCs/>
          <w:sz w:val="22"/>
          <w:szCs w:val="22"/>
        </w:rPr>
        <w:tab/>
        <w:t>М.А. Краснов</w:t>
      </w:r>
    </w:p>
    <w:sectPr w:rsidR="00097F20" w:rsidRPr="0092641E" w:rsidSect="00BC7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73" w:rsidRDefault="00A91373" w:rsidP="00FD4686">
      <w:r>
        <w:separator/>
      </w:r>
    </w:p>
  </w:endnote>
  <w:endnote w:type="continuationSeparator" w:id="0">
    <w:p w:rsidR="00A91373" w:rsidRDefault="00A91373" w:rsidP="00FD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73" w:rsidRDefault="00A91373" w:rsidP="00FD4686">
      <w:r>
        <w:separator/>
      </w:r>
    </w:p>
  </w:footnote>
  <w:footnote w:type="continuationSeparator" w:id="0">
    <w:p w:rsidR="00A91373" w:rsidRDefault="00A91373" w:rsidP="00FD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3" w:rsidRDefault="003759D3" w:rsidP="001934C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D3" w:rsidRDefault="003759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3" w:rsidRDefault="003759D3" w:rsidP="001934C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5DC6">
      <w:rPr>
        <w:rStyle w:val="a9"/>
        <w:noProof/>
      </w:rPr>
      <w:t>3</w:t>
    </w:r>
    <w:r>
      <w:rPr>
        <w:rStyle w:val="a9"/>
      </w:rPr>
      <w:fldChar w:fldCharType="end"/>
    </w:r>
  </w:p>
  <w:p w:rsidR="003759D3" w:rsidRDefault="003759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7220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731E5"/>
    <w:multiLevelType w:val="hybridMultilevel"/>
    <w:tmpl w:val="A91E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D45BC"/>
    <w:multiLevelType w:val="hybridMultilevel"/>
    <w:tmpl w:val="0AD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736FA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60804"/>
    <w:multiLevelType w:val="hybridMultilevel"/>
    <w:tmpl w:val="5C3E274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7A461C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C70F7"/>
    <w:multiLevelType w:val="hybridMultilevel"/>
    <w:tmpl w:val="05C248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3EF77D9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1483B"/>
    <w:multiLevelType w:val="hybridMultilevel"/>
    <w:tmpl w:val="81CE50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DAA2915"/>
    <w:multiLevelType w:val="hybridMultilevel"/>
    <w:tmpl w:val="65F002F8"/>
    <w:lvl w:ilvl="0" w:tplc="666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C06C5"/>
    <w:multiLevelType w:val="hybridMultilevel"/>
    <w:tmpl w:val="65F002F8"/>
    <w:lvl w:ilvl="0" w:tplc="666E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D2BCE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90655"/>
    <w:multiLevelType w:val="hybridMultilevel"/>
    <w:tmpl w:val="1C46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1"/>
    <w:multiLevelType w:val="hybridMultilevel"/>
    <w:tmpl w:val="AB3228FA"/>
    <w:lvl w:ilvl="0" w:tplc="5E627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B2C6B6F"/>
    <w:multiLevelType w:val="singleLevel"/>
    <w:tmpl w:val="A3544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30AC7082"/>
    <w:multiLevelType w:val="hybridMultilevel"/>
    <w:tmpl w:val="A0963DD6"/>
    <w:lvl w:ilvl="0" w:tplc="98D0C9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74E77F0"/>
    <w:multiLevelType w:val="hybridMultilevel"/>
    <w:tmpl w:val="0806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85D1889"/>
    <w:multiLevelType w:val="hybridMultilevel"/>
    <w:tmpl w:val="CA1042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3C00187B"/>
    <w:multiLevelType w:val="hybridMultilevel"/>
    <w:tmpl w:val="CCE4DA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3FF01E05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067B0"/>
    <w:multiLevelType w:val="hybridMultilevel"/>
    <w:tmpl w:val="37EE26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2255192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56B8D"/>
    <w:multiLevelType w:val="hybridMultilevel"/>
    <w:tmpl w:val="7FB0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1077E"/>
    <w:multiLevelType w:val="hybridMultilevel"/>
    <w:tmpl w:val="2C7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93CAA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75BDE"/>
    <w:multiLevelType w:val="hybridMultilevel"/>
    <w:tmpl w:val="4DBA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709A3"/>
    <w:multiLevelType w:val="hybridMultilevel"/>
    <w:tmpl w:val="BF98A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38716F3"/>
    <w:multiLevelType w:val="hybridMultilevel"/>
    <w:tmpl w:val="1AF458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3FC204E"/>
    <w:multiLevelType w:val="hybridMultilevel"/>
    <w:tmpl w:val="04B85F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CF51B7"/>
    <w:multiLevelType w:val="hybridMultilevel"/>
    <w:tmpl w:val="2858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B397C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A0851"/>
    <w:multiLevelType w:val="hybridMultilevel"/>
    <w:tmpl w:val="1812F16A"/>
    <w:lvl w:ilvl="0" w:tplc="047A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353726"/>
    <w:multiLevelType w:val="hybridMultilevel"/>
    <w:tmpl w:val="F2FAE0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69D7319B"/>
    <w:multiLevelType w:val="hybridMultilevel"/>
    <w:tmpl w:val="842E76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E743358"/>
    <w:multiLevelType w:val="hybridMultilevel"/>
    <w:tmpl w:val="08947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1E72F1"/>
    <w:multiLevelType w:val="hybridMultilevel"/>
    <w:tmpl w:val="EEF23EC8"/>
    <w:lvl w:ilvl="0" w:tplc="F316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01616"/>
    <w:multiLevelType w:val="hybridMultilevel"/>
    <w:tmpl w:val="206083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A73600B"/>
    <w:multiLevelType w:val="hybridMultilevel"/>
    <w:tmpl w:val="85EC3C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7A915A74"/>
    <w:multiLevelType w:val="hybridMultilevel"/>
    <w:tmpl w:val="A93ABD3E"/>
    <w:lvl w:ilvl="0" w:tplc="906C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F4242B"/>
    <w:multiLevelType w:val="hybridMultilevel"/>
    <w:tmpl w:val="5C72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40"/>
  </w:num>
  <w:num w:numId="5">
    <w:abstractNumId w:val="6"/>
  </w:num>
  <w:num w:numId="6">
    <w:abstractNumId w:val="26"/>
  </w:num>
  <w:num w:numId="7">
    <w:abstractNumId w:val="4"/>
  </w:num>
  <w:num w:numId="8">
    <w:abstractNumId w:val="38"/>
  </w:num>
  <w:num w:numId="9">
    <w:abstractNumId w:val="33"/>
  </w:num>
  <w:num w:numId="10">
    <w:abstractNumId w:val="17"/>
  </w:num>
  <w:num w:numId="11">
    <w:abstractNumId w:val="18"/>
  </w:num>
  <w:num w:numId="12">
    <w:abstractNumId w:val="20"/>
  </w:num>
  <w:num w:numId="13">
    <w:abstractNumId w:val="37"/>
  </w:num>
  <w:num w:numId="14">
    <w:abstractNumId w:val="8"/>
  </w:num>
  <w:num w:numId="15">
    <w:abstractNumId w:val="34"/>
  </w:num>
  <w:num w:numId="16">
    <w:abstractNumId w:val="27"/>
  </w:num>
  <w:num w:numId="17">
    <w:abstractNumId w:val="16"/>
  </w:num>
  <w:num w:numId="18">
    <w:abstractNumId w:val="29"/>
  </w:num>
  <w:num w:numId="19">
    <w:abstractNumId w:val="28"/>
  </w:num>
  <w:num w:numId="20">
    <w:abstractNumId w:val="3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2"/>
  </w:num>
  <w:num w:numId="25">
    <w:abstractNumId w:val="23"/>
  </w:num>
  <w:num w:numId="26">
    <w:abstractNumId w:val="10"/>
  </w:num>
  <w:num w:numId="27">
    <w:abstractNumId w:val="15"/>
  </w:num>
  <w:num w:numId="28">
    <w:abstractNumId w:val="39"/>
  </w:num>
  <w:num w:numId="29">
    <w:abstractNumId w:val="25"/>
  </w:num>
  <w:num w:numId="30">
    <w:abstractNumId w:val="1"/>
  </w:num>
  <w:num w:numId="31">
    <w:abstractNumId w:val="36"/>
  </w:num>
  <w:num w:numId="32">
    <w:abstractNumId w:val="9"/>
  </w:num>
  <w:num w:numId="33">
    <w:abstractNumId w:val="13"/>
  </w:num>
  <w:num w:numId="34">
    <w:abstractNumId w:val="3"/>
  </w:num>
  <w:num w:numId="35">
    <w:abstractNumId w:val="32"/>
  </w:num>
  <w:num w:numId="36">
    <w:abstractNumId w:val="24"/>
  </w:num>
  <w:num w:numId="37">
    <w:abstractNumId w:val="5"/>
  </w:num>
  <w:num w:numId="38">
    <w:abstractNumId w:val="7"/>
  </w:num>
  <w:num w:numId="39">
    <w:abstractNumId w:val="19"/>
  </w:num>
  <w:num w:numId="40">
    <w:abstractNumId w:val="11"/>
  </w:num>
  <w:num w:numId="41">
    <w:abstractNumId w:val="31"/>
  </w:num>
  <w:num w:numId="42">
    <w:abstractNumId w:val="2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F3"/>
    <w:rsid w:val="000177FF"/>
    <w:rsid w:val="00020051"/>
    <w:rsid w:val="00025C59"/>
    <w:rsid w:val="00025FD4"/>
    <w:rsid w:val="00064D0D"/>
    <w:rsid w:val="00097F20"/>
    <w:rsid w:val="000A1286"/>
    <w:rsid w:val="000B522E"/>
    <w:rsid w:val="000D12AC"/>
    <w:rsid w:val="000D6EDC"/>
    <w:rsid w:val="000E0C41"/>
    <w:rsid w:val="000E67B0"/>
    <w:rsid w:val="000E6DE7"/>
    <w:rsid w:val="001009BA"/>
    <w:rsid w:val="00100D3A"/>
    <w:rsid w:val="00105268"/>
    <w:rsid w:val="00141D7E"/>
    <w:rsid w:val="00147CFE"/>
    <w:rsid w:val="00154D61"/>
    <w:rsid w:val="001566AC"/>
    <w:rsid w:val="00162BE3"/>
    <w:rsid w:val="001832A1"/>
    <w:rsid w:val="001907AC"/>
    <w:rsid w:val="001934C0"/>
    <w:rsid w:val="001A7976"/>
    <w:rsid w:val="001B70C1"/>
    <w:rsid w:val="001C06A0"/>
    <w:rsid w:val="001C5B23"/>
    <w:rsid w:val="001F5332"/>
    <w:rsid w:val="001F6618"/>
    <w:rsid w:val="00210F12"/>
    <w:rsid w:val="002163EF"/>
    <w:rsid w:val="0022085C"/>
    <w:rsid w:val="0023443D"/>
    <w:rsid w:val="00235C54"/>
    <w:rsid w:val="00240BFC"/>
    <w:rsid w:val="002471B2"/>
    <w:rsid w:val="00256FD9"/>
    <w:rsid w:val="00263DA9"/>
    <w:rsid w:val="0027192F"/>
    <w:rsid w:val="00281D85"/>
    <w:rsid w:val="002E4CD6"/>
    <w:rsid w:val="002F098E"/>
    <w:rsid w:val="002F46E0"/>
    <w:rsid w:val="003047C4"/>
    <w:rsid w:val="00305380"/>
    <w:rsid w:val="00315389"/>
    <w:rsid w:val="00316A00"/>
    <w:rsid w:val="00317D32"/>
    <w:rsid w:val="00321C06"/>
    <w:rsid w:val="0032603F"/>
    <w:rsid w:val="003437EF"/>
    <w:rsid w:val="00350B20"/>
    <w:rsid w:val="003569FA"/>
    <w:rsid w:val="003759D3"/>
    <w:rsid w:val="00385B7A"/>
    <w:rsid w:val="00394DBB"/>
    <w:rsid w:val="003A6884"/>
    <w:rsid w:val="003B4096"/>
    <w:rsid w:val="003E44CF"/>
    <w:rsid w:val="003F2D67"/>
    <w:rsid w:val="0040349C"/>
    <w:rsid w:val="00403ABF"/>
    <w:rsid w:val="00434307"/>
    <w:rsid w:val="00444E47"/>
    <w:rsid w:val="00486516"/>
    <w:rsid w:val="004A1087"/>
    <w:rsid w:val="004A4373"/>
    <w:rsid w:val="004B0554"/>
    <w:rsid w:val="004B15CA"/>
    <w:rsid w:val="004B625E"/>
    <w:rsid w:val="004C6D9A"/>
    <w:rsid w:val="004D5268"/>
    <w:rsid w:val="004F46E5"/>
    <w:rsid w:val="004F50F2"/>
    <w:rsid w:val="0053026F"/>
    <w:rsid w:val="005414E6"/>
    <w:rsid w:val="00546080"/>
    <w:rsid w:val="005513F3"/>
    <w:rsid w:val="00555529"/>
    <w:rsid w:val="005710EB"/>
    <w:rsid w:val="0059646F"/>
    <w:rsid w:val="005A0841"/>
    <w:rsid w:val="005A3B80"/>
    <w:rsid w:val="006027AF"/>
    <w:rsid w:val="00612148"/>
    <w:rsid w:val="0061371D"/>
    <w:rsid w:val="00617260"/>
    <w:rsid w:val="00624490"/>
    <w:rsid w:val="00625FC7"/>
    <w:rsid w:val="006313B5"/>
    <w:rsid w:val="00642A79"/>
    <w:rsid w:val="00645867"/>
    <w:rsid w:val="00670369"/>
    <w:rsid w:val="00672D10"/>
    <w:rsid w:val="0067444B"/>
    <w:rsid w:val="00674E5D"/>
    <w:rsid w:val="006C3A47"/>
    <w:rsid w:val="006E5068"/>
    <w:rsid w:val="006F16C4"/>
    <w:rsid w:val="007069BE"/>
    <w:rsid w:val="0071788E"/>
    <w:rsid w:val="00744632"/>
    <w:rsid w:val="00754EC1"/>
    <w:rsid w:val="007614D3"/>
    <w:rsid w:val="00765721"/>
    <w:rsid w:val="007A1EA4"/>
    <w:rsid w:val="007B619A"/>
    <w:rsid w:val="007D0E39"/>
    <w:rsid w:val="007E3E83"/>
    <w:rsid w:val="007F1248"/>
    <w:rsid w:val="00801B1E"/>
    <w:rsid w:val="00802C5C"/>
    <w:rsid w:val="00811D76"/>
    <w:rsid w:val="00814A0D"/>
    <w:rsid w:val="00815DFA"/>
    <w:rsid w:val="00817144"/>
    <w:rsid w:val="0086293D"/>
    <w:rsid w:val="00874565"/>
    <w:rsid w:val="00885179"/>
    <w:rsid w:val="008A29E5"/>
    <w:rsid w:val="008A44EF"/>
    <w:rsid w:val="008A7825"/>
    <w:rsid w:val="008B0B1E"/>
    <w:rsid w:val="008B455F"/>
    <w:rsid w:val="008C4128"/>
    <w:rsid w:val="008C70B2"/>
    <w:rsid w:val="008D5DC6"/>
    <w:rsid w:val="008E39FE"/>
    <w:rsid w:val="008E6736"/>
    <w:rsid w:val="0092641E"/>
    <w:rsid w:val="00936A70"/>
    <w:rsid w:val="00991086"/>
    <w:rsid w:val="009A2581"/>
    <w:rsid w:val="009B5E03"/>
    <w:rsid w:val="009B63B6"/>
    <w:rsid w:val="009C1559"/>
    <w:rsid w:val="009C7D41"/>
    <w:rsid w:val="009D5225"/>
    <w:rsid w:val="009D7087"/>
    <w:rsid w:val="009E2FF5"/>
    <w:rsid w:val="009E6BD6"/>
    <w:rsid w:val="009F4154"/>
    <w:rsid w:val="009F46B0"/>
    <w:rsid w:val="00A10964"/>
    <w:rsid w:val="00A13B40"/>
    <w:rsid w:val="00A2002B"/>
    <w:rsid w:val="00A47519"/>
    <w:rsid w:val="00A51D10"/>
    <w:rsid w:val="00A6348C"/>
    <w:rsid w:val="00A80BF0"/>
    <w:rsid w:val="00A91373"/>
    <w:rsid w:val="00A93A8D"/>
    <w:rsid w:val="00A96E8A"/>
    <w:rsid w:val="00AC2FA3"/>
    <w:rsid w:val="00AD2622"/>
    <w:rsid w:val="00AE1ADD"/>
    <w:rsid w:val="00AE4CBF"/>
    <w:rsid w:val="00B0631B"/>
    <w:rsid w:val="00B106BE"/>
    <w:rsid w:val="00B2134F"/>
    <w:rsid w:val="00B4068F"/>
    <w:rsid w:val="00B41987"/>
    <w:rsid w:val="00B45887"/>
    <w:rsid w:val="00B659A1"/>
    <w:rsid w:val="00B66F64"/>
    <w:rsid w:val="00B836DD"/>
    <w:rsid w:val="00B86839"/>
    <w:rsid w:val="00B92879"/>
    <w:rsid w:val="00B96543"/>
    <w:rsid w:val="00BC42E5"/>
    <w:rsid w:val="00BC746F"/>
    <w:rsid w:val="00C010D6"/>
    <w:rsid w:val="00C03CAD"/>
    <w:rsid w:val="00C12821"/>
    <w:rsid w:val="00C20FF2"/>
    <w:rsid w:val="00C34BC8"/>
    <w:rsid w:val="00C50B9F"/>
    <w:rsid w:val="00C5559A"/>
    <w:rsid w:val="00C607CB"/>
    <w:rsid w:val="00C72F31"/>
    <w:rsid w:val="00C96FFF"/>
    <w:rsid w:val="00CC005F"/>
    <w:rsid w:val="00CC1F5A"/>
    <w:rsid w:val="00CC21F0"/>
    <w:rsid w:val="00CC33BD"/>
    <w:rsid w:val="00CD2484"/>
    <w:rsid w:val="00CD2E27"/>
    <w:rsid w:val="00CD40AF"/>
    <w:rsid w:val="00CE4039"/>
    <w:rsid w:val="00CE4930"/>
    <w:rsid w:val="00D0308E"/>
    <w:rsid w:val="00D06306"/>
    <w:rsid w:val="00D12418"/>
    <w:rsid w:val="00D159E8"/>
    <w:rsid w:val="00D1618E"/>
    <w:rsid w:val="00D25876"/>
    <w:rsid w:val="00D364D8"/>
    <w:rsid w:val="00D467BB"/>
    <w:rsid w:val="00D57AFC"/>
    <w:rsid w:val="00D66E1D"/>
    <w:rsid w:val="00DC2E76"/>
    <w:rsid w:val="00DD2573"/>
    <w:rsid w:val="00DD4DE4"/>
    <w:rsid w:val="00DD752D"/>
    <w:rsid w:val="00DF1489"/>
    <w:rsid w:val="00E04F7B"/>
    <w:rsid w:val="00E31AF3"/>
    <w:rsid w:val="00E37548"/>
    <w:rsid w:val="00E729B9"/>
    <w:rsid w:val="00E74AA8"/>
    <w:rsid w:val="00E87C5A"/>
    <w:rsid w:val="00EB39E1"/>
    <w:rsid w:val="00EB438B"/>
    <w:rsid w:val="00ED5F75"/>
    <w:rsid w:val="00EE4F2B"/>
    <w:rsid w:val="00EF1AC8"/>
    <w:rsid w:val="00F25073"/>
    <w:rsid w:val="00F30885"/>
    <w:rsid w:val="00F62CEE"/>
    <w:rsid w:val="00F916B3"/>
    <w:rsid w:val="00F91915"/>
    <w:rsid w:val="00FA27FE"/>
    <w:rsid w:val="00FB5336"/>
    <w:rsid w:val="00FB557F"/>
    <w:rsid w:val="00FD2E52"/>
    <w:rsid w:val="00FD4686"/>
    <w:rsid w:val="00FE623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1071C"/>
  <w15:docId w15:val="{BBE4C935-23CA-4306-9675-8503640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17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8C7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1A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31AF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31A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31AF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E31AF3"/>
    <w:rPr>
      <w:rFonts w:cs="Times New Roman"/>
      <w:b/>
      <w:bCs/>
      <w:sz w:val="24"/>
      <w:szCs w:val="24"/>
    </w:rPr>
  </w:style>
  <w:style w:type="character" w:customStyle="1" w:styleId="90">
    <w:name w:val="Заголовок 9 Знак"/>
    <w:link w:val="9"/>
    <w:locked/>
    <w:rsid w:val="00E31AF3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rsid w:val="00E31AF3"/>
    <w:pPr>
      <w:spacing w:line="360" w:lineRule="auto"/>
    </w:pPr>
    <w:rPr>
      <w:b/>
      <w:szCs w:val="20"/>
    </w:rPr>
  </w:style>
  <w:style w:type="character" w:customStyle="1" w:styleId="32">
    <w:name w:val="Основной текст 3 Знак"/>
    <w:link w:val="31"/>
    <w:locked/>
    <w:rsid w:val="00E31AF3"/>
    <w:rPr>
      <w:rFonts w:cs="Times New Roman"/>
      <w:b/>
      <w:sz w:val="24"/>
    </w:rPr>
  </w:style>
  <w:style w:type="paragraph" w:styleId="a3">
    <w:name w:val="Body Text Indent"/>
    <w:basedOn w:val="a"/>
    <w:link w:val="a4"/>
    <w:rsid w:val="00E31AF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E31AF3"/>
    <w:rPr>
      <w:rFonts w:cs="Times New Roman"/>
      <w:sz w:val="24"/>
      <w:szCs w:val="24"/>
    </w:rPr>
  </w:style>
  <w:style w:type="paragraph" w:styleId="a5">
    <w:name w:val="Normal Indent"/>
    <w:basedOn w:val="a"/>
    <w:rsid w:val="00E31AF3"/>
    <w:pPr>
      <w:ind w:firstLine="720"/>
      <w:jc w:val="both"/>
    </w:pPr>
    <w:rPr>
      <w:sz w:val="28"/>
      <w:szCs w:val="20"/>
    </w:rPr>
  </w:style>
  <w:style w:type="paragraph" w:styleId="a6">
    <w:name w:val="List Number"/>
    <w:basedOn w:val="a"/>
    <w:rsid w:val="00E31AF3"/>
    <w:pPr>
      <w:ind w:left="283" w:hanging="283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E31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31AF3"/>
    <w:rPr>
      <w:rFonts w:cs="Times New Roman"/>
      <w:sz w:val="24"/>
      <w:szCs w:val="24"/>
    </w:rPr>
  </w:style>
  <w:style w:type="character" w:styleId="a9">
    <w:name w:val="page number"/>
    <w:rsid w:val="00E31AF3"/>
    <w:rPr>
      <w:rFonts w:cs="Times New Roman"/>
    </w:rPr>
  </w:style>
  <w:style w:type="paragraph" w:styleId="aa">
    <w:name w:val="Title"/>
    <w:basedOn w:val="a"/>
    <w:link w:val="ab"/>
    <w:qFormat/>
    <w:rsid w:val="00E31AF3"/>
    <w:pPr>
      <w:jc w:val="center"/>
    </w:pPr>
    <w:rPr>
      <w:b/>
      <w:szCs w:val="20"/>
    </w:rPr>
  </w:style>
  <w:style w:type="character" w:customStyle="1" w:styleId="ab">
    <w:name w:val="Заголовок Знак"/>
    <w:link w:val="aa"/>
    <w:locked/>
    <w:rsid w:val="00E31AF3"/>
    <w:rPr>
      <w:rFonts w:cs="Times New Roman"/>
      <w:b/>
      <w:sz w:val="24"/>
    </w:rPr>
  </w:style>
  <w:style w:type="paragraph" w:customStyle="1" w:styleId="FR1">
    <w:name w:val="FR1"/>
    <w:rsid w:val="00E31AF3"/>
    <w:pPr>
      <w:widowControl w:val="0"/>
      <w:spacing w:before="480"/>
      <w:ind w:left="1680" w:right="200"/>
      <w:jc w:val="center"/>
    </w:pPr>
    <w:rPr>
      <w:b/>
      <w:sz w:val="40"/>
      <w:lang w:bidi="ar-SA"/>
    </w:rPr>
  </w:style>
  <w:style w:type="paragraph" w:customStyle="1" w:styleId="CharChar1CharChar1CharChar">
    <w:name w:val="Char Char Знак Знак1 Char Char1 Знак Знак Char Char"/>
    <w:basedOn w:val="a"/>
    <w:rsid w:val="008629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rsid w:val="00674E5D"/>
    <w:pPr>
      <w:spacing w:after="120"/>
    </w:pPr>
  </w:style>
  <w:style w:type="character" w:customStyle="1" w:styleId="10">
    <w:name w:val="Заголовок 1 Знак"/>
    <w:link w:val="1"/>
    <w:rsid w:val="008C7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текст14-15"/>
    <w:basedOn w:val="a"/>
    <w:rsid w:val="008C70B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Computer Centre</dc:creator>
  <cp:lastModifiedBy>MAK</cp:lastModifiedBy>
  <cp:revision>2</cp:revision>
  <dcterms:created xsi:type="dcterms:W3CDTF">2019-01-16T15:05:00Z</dcterms:created>
  <dcterms:modified xsi:type="dcterms:W3CDTF">2019-01-16T15:05:00Z</dcterms:modified>
</cp:coreProperties>
</file>