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AE" w:rsidRPr="00DD4E4C" w:rsidRDefault="00235AFB" w:rsidP="00D9638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Дополнительное соглашение </w:t>
      </w:r>
      <w:r w:rsidRPr="00D63D7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№ </w:t>
      </w:r>
      <w:r w:rsidR="00D63D74" w:rsidRPr="00D63D7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__</w:t>
      </w:r>
    </w:p>
    <w:p w:rsidR="00C30560" w:rsidRPr="00C30560" w:rsidRDefault="000635A5" w:rsidP="00D9638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="002946AE" w:rsidRPr="00DD4E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договору </w:t>
      </w:r>
      <w:r w:rsidR="00C30560" w:rsidRPr="00C305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подготовке слушателя на факультете довузовского образования</w:t>
      </w:r>
    </w:p>
    <w:p w:rsidR="00C30560" w:rsidRPr="00C30560" w:rsidRDefault="00C30560" w:rsidP="00D9638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05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Санкт-Петербургского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:rsidR="00C30560" w:rsidRDefault="00C30560" w:rsidP="00D9638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05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___ от «___» </w:t>
      </w:r>
      <w:r w:rsidRPr="008915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</w:t>
      </w:r>
      <w:r w:rsidRPr="00C305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89157F" w:rsidRPr="008915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C305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2946AE" w:rsidRPr="00DD4E4C" w:rsidRDefault="00D63D74" w:rsidP="00D96389">
      <w:pPr>
        <w:shd w:val="clear" w:color="auto" w:fill="FFFFFF"/>
        <w:tabs>
          <w:tab w:val="right" w:pos="10631"/>
        </w:tabs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Санкт-Петербург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946AE" w:rsidRPr="00DD4E4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2946AE" w:rsidRPr="00DD4E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B01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40B3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89157F" w:rsidRPr="0089157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2946AE" w:rsidRPr="00DD4E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:rsidR="002946AE" w:rsidRPr="00725D81" w:rsidRDefault="002946AE" w:rsidP="00CB59B2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2946AE" w:rsidRPr="00BF7D5A" w:rsidRDefault="0089157F" w:rsidP="00CB59B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157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на основании лицензии на осуществление образовательной деятельности от "24" мая 2017 г. № 2593, выданной Федеральной службой по надзору в сфере образования и науки бессрочно, и свидетельства о государственной аккредитации от "22" июня 2017 г. № 2626, выданного Федеральной службой по надзору </w:t>
      </w:r>
      <w:proofErr w:type="gramStart"/>
      <w:r w:rsidRPr="0089157F">
        <w:rPr>
          <w:rFonts w:ascii="Times New Roman" w:hAnsi="Times New Roman" w:cs="Times New Roman"/>
          <w:sz w:val="24"/>
          <w:szCs w:val="24"/>
        </w:rPr>
        <w:t>в сфере образования и науки на срок до "12" мая 2020 г., в лице директора Центра довузовских программ, проектов и организации приема в бакалавриат и магистратуру (далее – ЦДПП) НИУ ВШЭ Санкт-Петербург Горбачевой Натальи Геннадьевны, действующего на основании доверенности от 12 марта 2018 года № 8.3.6.13-02/1203-10 и Положения о Санкт-Петербургском филиале федерального государственного автономного образовательного учреждения высшего образования "Национальный исследовательский</w:t>
      </w:r>
      <w:proofErr w:type="gramEnd"/>
      <w:r w:rsidRPr="008915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157F">
        <w:rPr>
          <w:rFonts w:ascii="Times New Roman" w:hAnsi="Times New Roman" w:cs="Times New Roman"/>
          <w:sz w:val="24"/>
          <w:szCs w:val="24"/>
        </w:rPr>
        <w:t>университет "Высшая школа экономики"  с одной стороны, и</w:t>
      </w:r>
      <w:r w:rsidR="00C30560" w:rsidRPr="00C30560">
        <w:rPr>
          <w:rFonts w:ascii="Times New Roman" w:hAnsi="Times New Roman" w:cs="Times New Roman"/>
          <w:sz w:val="24"/>
          <w:szCs w:val="24"/>
        </w:rPr>
        <w:t xml:space="preserve"> Гражданин  РФ </w:t>
      </w:r>
      <w:r w:rsidR="005E27DB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C30560" w:rsidRPr="00C30560">
        <w:rPr>
          <w:rFonts w:ascii="Times New Roman" w:hAnsi="Times New Roman" w:cs="Times New Roman"/>
          <w:sz w:val="24"/>
          <w:szCs w:val="24"/>
        </w:rPr>
        <w:t xml:space="preserve">, именуемый в дальнейшем «Заказчик», с другой стороны, и  Гражданин РФ  </w:t>
      </w:r>
      <w:r w:rsidR="005E27DB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5E27DB">
        <w:rPr>
          <w:rFonts w:ascii="Times New Roman" w:hAnsi="Times New Roman" w:cs="Times New Roman"/>
          <w:b/>
          <w:sz w:val="24"/>
          <w:szCs w:val="24"/>
        </w:rPr>
        <w:t>___</w:t>
      </w:r>
      <w:bookmarkStart w:id="0" w:name="_GoBack"/>
      <w:bookmarkEnd w:id="0"/>
      <w:r w:rsidR="005E27DB">
        <w:rPr>
          <w:rFonts w:ascii="Times New Roman" w:hAnsi="Times New Roman" w:cs="Times New Roman"/>
          <w:b/>
          <w:sz w:val="24"/>
          <w:szCs w:val="24"/>
        </w:rPr>
        <w:t>_</w:t>
      </w:r>
      <w:r w:rsidR="005E27DB" w:rsidRPr="00C30560">
        <w:rPr>
          <w:rFonts w:ascii="Times New Roman" w:hAnsi="Times New Roman" w:cs="Times New Roman"/>
          <w:sz w:val="24"/>
          <w:szCs w:val="24"/>
        </w:rPr>
        <w:t>,</w:t>
      </w:r>
      <w:r w:rsidR="00C30560" w:rsidRPr="00C30560">
        <w:rPr>
          <w:rFonts w:ascii="Times New Roman" w:hAnsi="Times New Roman" w:cs="Times New Roman"/>
          <w:sz w:val="24"/>
          <w:szCs w:val="24"/>
        </w:rPr>
        <w:t xml:space="preserve"> именуемый в дальнейшем «Слушатель», с третьей стороны, совместно именуемые в дальнейшем «Стороны»</w:t>
      </w:r>
      <w:r w:rsidR="002946AE" w:rsidRPr="00BF7D5A">
        <w:rPr>
          <w:rFonts w:ascii="Times New Roman" w:hAnsi="Times New Roman" w:cs="Times New Roman"/>
          <w:sz w:val="24"/>
          <w:szCs w:val="24"/>
        </w:rPr>
        <w:t>,</w:t>
      </w:r>
      <w:r w:rsidR="00FB1C74" w:rsidRPr="00BF7D5A">
        <w:rPr>
          <w:rFonts w:ascii="Times New Roman" w:hAnsi="Times New Roman" w:cs="Times New Roman"/>
          <w:sz w:val="24"/>
          <w:szCs w:val="24"/>
        </w:rPr>
        <w:t xml:space="preserve"> </w:t>
      </w:r>
      <w:r w:rsidR="002946AE" w:rsidRPr="00BF7D5A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о нижеследующем:</w:t>
      </w:r>
      <w:proofErr w:type="gramEnd"/>
    </w:p>
    <w:p w:rsidR="00A8798B" w:rsidRPr="00BF7D5A" w:rsidRDefault="0088658E" w:rsidP="00CB59B2">
      <w:pPr>
        <w:pStyle w:val="a7"/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7D5A">
        <w:rPr>
          <w:rFonts w:ascii="Times New Roman" w:hAnsi="Times New Roman" w:cs="Times New Roman"/>
          <w:sz w:val="24"/>
          <w:szCs w:val="24"/>
        </w:rPr>
        <w:t>Заказчик</w:t>
      </w:r>
      <w:r w:rsidR="00A8798B" w:rsidRPr="00BF7D5A">
        <w:rPr>
          <w:rFonts w:ascii="Times New Roman" w:hAnsi="Times New Roman" w:cs="Times New Roman"/>
          <w:sz w:val="24"/>
          <w:szCs w:val="24"/>
        </w:rPr>
        <w:t xml:space="preserve"> оплачивает обучение</w:t>
      </w:r>
      <w:r w:rsidRPr="00BF7D5A">
        <w:rPr>
          <w:rFonts w:ascii="Times New Roman" w:hAnsi="Times New Roman" w:cs="Times New Roman"/>
          <w:sz w:val="24"/>
          <w:szCs w:val="24"/>
        </w:rPr>
        <w:t xml:space="preserve"> </w:t>
      </w:r>
      <w:r w:rsidR="00C30560">
        <w:rPr>
          <w:rFonts w:ascii="Times New Roman" w:hAnsi="Times New Roman" w:cs="Times New Roman"/>
          <w:sz w:val="24"/>
          <w:szCs w:val="24"/>
        </w:rPr>
        <w:t>Слушателя</w:t>
      </w:r>
      <w:r w:rsidR="00A8798B" w:rsidRPr="00BF7D5A">
        <w:rPr>
          <w:rFonts w:ascii="Times New Roman" w:hAnsi="Times New Roman" w:cs="Times New Roman"/>
          <w:sz w:val="24"/>
          <w:szCs w:val="24"/>
        </w:rPr>
        <w:t xml:space="preserve"> из средств материнского (семейного) капитала, предоставляемого Заказчику территориальным органом Пенсионного фонда Российской Федерации.</w:t>
      </w:r>
    </w:p>
    <w:p w:rsidR="00FB1C74" w:rsidRPr="00664DD3" w:rsidRDefault="00FB1C74" w:rsidP="00CB59B2">
      <w:pPr>
        <w:pStyle w:val="a7"/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F7D5A">
        <w:rPr>
          <w:rFonts w:ascii="Times New Roman" w:hAnsi="Times New Roman" w:cs="Times New Roman"/>
          <w:sz w:val="24"/>
          <w:szCs w:val="24"/>
        </w:rPr>
        <w:t xml:space="preserve">Оплата стоимости за обучение за период с </w:t>
      </w:r>
      <w:r w:rsidR="00C30560">
        <w:rPr>
          <w:rFonts w:ascii="Times New Roman" w:hAnsi="Times New Roman" w:cs="Times New Roman"/>
          <w:sz w:val="24"/>
          <w:szCs w:val="24"/>
          <w:highlight w:val="yellow"/>
        </w:rPr>
        <w:t>октября</w:t>
      </w:r>
      <w:r w:rsidRPr="00664DD3">
        <w:rPr>
          <w:rFonts w:ascii="Times New Roman" w:hAnsi="Times New Roman" w:cs="Times New Roman"/>
          <w:sz w:val="24"/>
          <w:szCs w:val="24"/>
          <w:highlight w:val="yellow"/>
        </w:rPr>
        <w:t xml:space="preserve"> 201</w:t>
      </w:r>
      <w:r w:rsidR="0089157F" w:rsidRPr="0089157F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664DD3">
        <w:rPr>
          <w:rFonts w:ascii="Times New Roman" w:hAnsi="Times New Roman" w:cs="Times New Roman"/>
          <w:sz w:val="24"/>
          <w:szCs w:val="24"/>
          <w:highlight w:val="yellow"/>
        </w:rPr>
        <w:t xml:space="preserve"> г. по </w:t>
      </w:r>
      <w:r w:rsidR="00C30560">
        <w:rPr>
          <w:rFonts w:ascii="Times New Roman" w:hAnsi="Times New Roman" w:cs="Times New Roman"/>
          <w:sz w:val="24"/>
          <w:szCs w:val="24"/>
          <w:highlight w:val="yellow"/>
        </w:rPr>
        <w:t>май</w:t>
      </w:r>
      <w:r w:rsidRPr="00664DD3">
        <w:rPr>
          <w:rFonts w:ascii="Times New Roman" w:hAnsi="Times New Roman" w:cs="Times New Roman"/>
          <w:sz w:val="24"/>
          <w:szCs w:val="24"/>
          <w:highlight w:val="yellow"/>
        </w:rPr>
        <w:t xml:space="preserve"> 201</w:t>
      </w:r>
      <w:r w:rsidR="0089157F" w:rsidRPr="0089157F">
        <w:rPr>
          <w:rFonts w:ascii="Times New Roman" w:hAnsi="Times New Roman" w:cs="Times New Roman"/>
          <w:sz w:val="24"/>
          <w:szCs w:val="24"/>
          <w:highlight w:val="yellow"/>
        </w:rPr>
        <w:t xml:space="preserve">9 </w:t>
      </w:r>
      <w:r w:rsidRPr="00664DD3">
        <w:rPr>
          <w:rFonts w:ascii="Times New Roman" w:hAnsi="Times New Roman" w:cs="Times New Roman"/>
          <w:sz w:val="24"/>
          <w:szCs w:val="24"/>
          <w:highlight w:val="yellow"/>
        </w:rPr>
        <w:t xml:space="preserve">г. в размере </w:t>
      </w:r>
      <w:r w:rsidR="00C30560">
        <w:rPr>
          <w:rFonts w:ascii="Times New Roman" w:hAnsi="Times New Roman" w:cs="Times New Roman"/>
          <w:sz w:val="24"/>
          <w:szCs w:val="24"/>
          <w:highlight w:val="yellow"/>
        </w:rPr>
        <w:t>_________</w:t>
      </w:r>
      <w:r w:rsidRPr="00664DD3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C30560">
        <w:rPr>
          <w:rFonts w:ascii="Times New Roman" w:hAnsi="Times New Roman" w:cs="Times New Roman"/>
          <w:sz w:val="24"/>
          <w:szCs w:val="24"/>
          <w:highlight w:val="yellow"/>
        </w:rPr>
        <w:t>__________</w:t>
      </w:r>
      <w:r w:rsidRPr="00664DD3">
        <w:rPr>
          <w:rFonts w:ascii="Times New Roman" w:hAnsi="Times New Roman" w:cs="Times New Roman"/>
          <w:sz w:val="24"/>
          <w:szCs w:val="24"/>
          <w:highlight w:val="yellow"/>
        </w:rPr>
        <w:t>) рублей 00 копеек производится авансом</w:t>
      </w:r>
      <w:r w:rsidR="00BF7D5A" w:rsidRPr="00664DD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BF7D5A" w:rsidRPr="009B0FD9" w:rsidRDefault="00BF7D5A" w:rsidP="00BF7D5A">
      <w:pPr>
        <w:pStyle w:val="a8"/>
        <w:numPr>
          <w:ilvl w:val="0"/>
          <w:numId w:val="2"/>
        </w:numPr>
        <w:ind w:left="-284" w:firstLine="284"/>
        <w:rPr>
          <w:szCs w:val="24"/>
        </w:rPr>
      </w:pPr>
      <w:r w:rsidRPr="009B0FD9">
        <w:rPr>
          <w:szCs w:val="24"/>
        </w:rPr>
        <w:t xml:space="preserve">Заказчику предоставляется отсрочка по оплате обучения в </w:t>
      </w:r>
      <w:r w:rsidRPr="00664DD3">
        <w:rPr>
          <w:szCs w:val="24"/>
          <w:highlight w:val="yellow"/>
        </w:rPr>
        <w:t xml:space="preserve">размере </w:t>
      </w:r>
      <w:r w:rsidR="00C30560">
        <w:rPr>
          <w:szCs w:val="24"/>
          <w:highlight w:val="yellow"/>
        </w:rPr>
        <w:t>________</w:t>
      </w:r>
      <w:r w:rsidRPr="00664DD3">
        <w:rPr>
          <w:szCs w:val="24"/>
          <w:highlight w:val="yellow"/>
        </w:rPr>
        <w:t xml:space="preserve"> (</w:t>
      </w:r>
      <w:r w:rsidR="00C30560">
        <w:rPr>
          <w:szCs w:val="24"/>
          <w:highlight w:val="yellow"/>
        </w:rPr>
        <w:t>______________</w:t>
      </w:r>
      <w:r w:rsidRPr="00664DD3">
        <w:rPr>
          <w:szCs w:val="24"/>
          <w:highlight w:val="yellow"/>
        </w:rPr>
        <w:t xml:space="preserve">) рублей 00 копеек до «31» </w:t>
      </w:r>
      <w:r w:rsidR="00D96389">
        <w:rPr>
          <w:szCs w:val="24"/>
          <w:highlight w:val="yellow"/>
        </w:rPr>
        <w:t>декабря</w:t>
      </w:r>
      <w:r w:rsidRPr="00664DD3">
        <w:rPr>
          <w:szCs w:val="24"/>
          <w:highlight w:val="yellow"/>
        </w:rPr>
        <w:t xml:space="preserve"> 201</w:t>
      </w:r>
      <w:r w:rsidR="0089157F" w:rsidRPr="0089157F">
        <w:rPr>
          <w:szCs w:val="24"/>
          <w:highlight w:val="yellow"/>
        </w:rPr>
        <w:t>8</w:t>
      </w:r>
      <w:r w:rsidRPr="00664DD3">
        <w:rPr>
          <w:szCs w:val="24"/>
          <w:highlight w:val="yellow"/>
        </w:rPr>
        <w:t xml:space="preserve"> г.</w:t>
      </w:r>
      <w:r w:rsidRPr="009B0FD9">
        <w:rPr>
          <w:szCs w:val="24"/>
        </w:rPr>
        <w:t xml:space="preserve"> </w:t>
      </w:r>
    </w:p>
    <w:p w:rsidR="002946AE" w:rsidRPr="00685C77" w:rsidRDefault="002946AE" w:rsidP="00CB59B2">
      <w:pPr>
        <w:pStyle w:val="a7"/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7D5A"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88658E" w:rsidRPr="00BF7D5A">
        <w:rPr>
          <w:rFonts w:ascii="Times New Roman" w:hAnsi="Times New Roman" w:cs="Times New Roman"/>
          <w:sz w:val="24"/>
          <w:szCs w:val="24"/>
        </w:rPr>
        <w:t xml:space="preserve"> </w:t>
      </w:r>
      <w:r w:rsidR="00C30560">
        <w:rPr>
          <w:rFonts w:ascii="Times New Roman" w:hAnsi="Times New Roman" w:cs="Times New Roman"/>
          <w:sz w:val="24"/>
          <w:szCs w:val="24"/>
        </w:rPr>
        <w:t>3.5</w:t>
      </w:r>
      <w:r w:rsidR="00DB2D45" w:rsidRPr="00BF7D5A">
        <w:rPr>
          <w:rFonts w:ascii="Times New Roman" w:hAnsi="Times New Roman" w:cs="Times New Roman"/>
          <w:sz w:val="24"/>
          <w:szCs w:val="24"/>
        </w:rPr>
        <w:t>. Договора</w:t>
      </w:r>
      <w:r w:rsidR="00762206" w:rsidRPr="00BF7D5A">
        <w:rPr>
          <w:rFonts w:ascii="Times New Roman" w:hAnsi="Times New Roman" w:cs="Times New Roman"/>
          <w:sz w:val="24"/>
          <w:szCs w:val="24"/>
        </w:rPr>
        <w:t xml:space="preserve"> </w:t>
      </w:r>
      <w:r w:rsidR="00133ECC" w:rsidRPr="00BF7D5A">
        <w:rPr>
          <w:rFonts w:ascii="Times New Roman" w:hAnsi="Times New Roman" w:cs="Times New Roman"/>
          <w:sz w:val="24"/>
          <w:szCs w:val="24"/>
        </w:rPr>
        <w:t xml:space="preserve">№ </w:t>
      </w:r>
      <w:r w:rsidR="00C30560">
        <w:rPr>
          <w:rFonts w:ascii="Times New Roman" w:hAnsi="Times New Roman" w:cs="Times New Roman"/>
          <w:sz w:val="24"/>
          <w:szCs w:val="24"/>
        </w:rPr>
        <w:t>________</w:t>
      </w:r>
      <w:r w:rsidR="00A6400A" w:rsidRPr="00BF7D5A">
        <w:rPr>
          <w:rFonts w:ascii="Times New Roman" w:hAnsi="Times New Roman" w:cs="Times New Roman"/>
          <w:sz w:val="24"/>
          <w:szCs w:val="24"/>
        </w:rPr>
        <w:t xml:space="preserve"> от «</w:t>
      </w:r>
      <w:r w:rsidR="00C30560">
        <w:rPr>
          <w:rFonts w:ascii="Times New Roman" w:hAnsi="Times New Roman" w:cs="Times New Roman"/>
          <w:sz w:val="24"/>
          <w:szCs w:val="24"/>
        </w:rPr>
        <w:t>____</w:t>
      </w:r>
      <w:r w:rsidR="00A6400A" w:rsidRPr="00BF7D5A">
        <w:rPr>
          <w:rFonts w:ascii="Times New Roman" w:hAnsi="Times New Roman" w:cs="Times New Roman"/>
          <w:sz w:val="24"/>
          <w:szCs w:val="24"/>
        </w:rPr>
        <w:t xml:space="preserve">» </w:t>
      </w:r>
      <w:r w:rsidR="00C30560">
        <w:rPr>
          <w:rFonts w:ascii="Times New Roman" w:hAnsi="Times New Roman" w:cs="Times New Roman"/>
          <w:sz w:val="24"/>
          <w:szCs w:val="24"/>
        </w:rPr>
        <w:t>_______</w:t>
      </w:r>
      <w:r w:rsidR="00A6400A" w:rsidRPr="00BF7D5A">
        <w:rPr>
          <w:rFonts w:ascii="Times New Roman" w:hAnsi="Times New Roman" w:cs="Times New Roman"/>
          <w:sz w:val="24"/>
          <w:szCs w:val="24"/>
        </w:rPr>
        <w:t xml:space="preserve"> 201</w:t>
      </w:r>
      <w:r w:rsidR="0089157F" w:rsidRPr="0089157F">
        <w:rPr>
          <w:rFonts w:ascii="Times New Roman" w:hAnsi="Times New Roman" w:cs="Times New Roman"/>
          <w:sz w:val="24"/>
          <w:szCs w:val="24"/>
        </w:rPr>
        <w:t>8</w:t>
      </w:r>
      <w:r w:rsidR="00A6400A" w:rsidRPr="00BF7D5A">
        <w:rPr>
          <w:rFonts w:ascii="Times New Roman" w:hAnsi="Times New Roman" w:cs="Times New Roman"/>
          <w:sz w:val="24"/>
          <w:szCs w:val="24"/>
        </w:rPr>
        <w:t xml:space="preserve"> г. </w:t>
      </w:r>
      <w:r w:rsidRPr="00BF7D5A">
        <w:rPr>
          <w:rFonts w:ascii="Times New Roman" w:hAnsi="Times New Roman" w:cs="Times New Roman"/>
          <w:sz w:val="24"/>
          <w:szCs w:val="24"/>
        </w:rPr>
        <w:t>(далее -</w:t>
      </w:r>
      <w:r w:rsidR="00AA4575" w:rsidRPr="00BF7D5A">
        <w:rPr>
          <w:rFonts w:ascii="Times New Roman" w:hAnsi="Times New Roman" w:cs="Times New Roman"/>
          <w:sz w:val="24"/>
          <w:szCs w:val="24"/>
        </w:rPr>
        <w:t xml:space="preserve"> </w:t>
      </w:r>
      <w:r w:rsidRPr="00BF7D5A">
        <w:rPr>
          <w:rFonts w:ascii="Times New Roman" w:hAnsi="Times New Roman" w:cs="Times New Roman"/>
          <w:sz w:val="24"/>
          <w:szCs w:val="24"/>
        </w:rPr>
        <w:t>Договор) и п. 13 Постановления Правительства Российской Федерации от 24.12.2007</w:t>
      </w:r>
      <w:r w:rsidR="0089157F" w:rsidRPr="0089157F">
        <w:rPr>
          <w:rFonts w:ascii="Times New Roman" w:hAnsi="Times New Roman" w:cs="Times New Roman"/>
          <w:sz w:val="24"/>
          <w:szCs w:val="24"/>
        </w:rPr>
        <w:t xml:space="preserve"> </w:t>
      </w:r>
      <w:r w:rsidRPr="00BF7D5A">
        <w:rPr>
          <w:rFonts w:ascii="Times New Roman" w:hAnsi="Times New Roman" w:cs="Times New Roman"/>
          <w:sz w:val="24"/>
          <w:szCs w:val="24"/>
        </w:rPr>
        <w:t xml:space="preserve">№ 926 «Об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 в случае прекращения получения </w:t>
      </w:r>
      <w:r w:rsidR="00C30560">
        <w:rPr>
          <w:rFonts w:ascii="Times New Roman" w:hAnsi="Times New Roman" w:cs="Times New Roman"/>
          <w:sz w:val="24"/>
          <w:szCs w:val="24"/>
        </w:rPr>
        <w:t>Слушателя</w:t>
      </w:r>
      <w:r w:rsidRPr="00BF7D5A">
        <w:rPr>
          <w:rFonts w:ascii="Times New Roman" w:hAnsi="Times New Roman" w:cs="Times New Roman"/>
          <w:sz w:val="24"/>
          <w:szCs w:val="24"/>
        </w:rPr>
        <w:t xml:space="preserve"> образовательных услуг до истечения срока действия Договора</w:t>
      </w:r>
      <w:r w:rsidR="0089157F" w:rsidRPr="0089157F">
        <w:rPr>
          <w:rFonts w:ascii="Times New Roman" w:hAnsi="Times New Roman" w:cs="Times New Roman"/>
          <w:sz w:val="24"/>
          <w:szCs w:val="24"/>
        </w:rPr>
        <w:t xml:space="preserve"> </w:t>
      </w:r>
      <w:r w:rsidRPr="00BF7D5A">
        <w:rPr>
          <w:rFonts w:ascii="Times New Roman" w:hAnsi="Times New Roman" w:cs="Times New Roman"/>
          <w:sz w:val="24"/>
          <w:szCs w:val="24"/>
        </w:rPr>
        <w:t xml:space="preserve">в связи с отчислением из НИУ ВШЭ, в том числе по инициативе обучающегося или родителей (законных представителей) несовершеннолетнего </w:t>
      </w:r>
      <w:r w:rsidR="00C30560">
        <w:rPr>
          <w:rFonts w:ascii="Times New Roman" w:hAnsi="Times New Roman" w:cs="Times New Roman"/>
          <w:sz w:val="24"/>
          <w:szCs w:val="24"/>
        </w:rPr>
        <w:t>Слушателя</w:t>
      </w:r>
      <w:r w:rsidRPr="00BF7D5A">
        <w:rPr>
          <w:rFonts w:ascii="Times New Roman" w:hAnsi="Times New Roman" w:cs="Times New Roman"/>
          <w:sz w:val="24"/>
          <w:szCs w:val="24"/>
        </w:rPr>
        <w:t xml:space="preserve">, по инициативе НИУ ВШЭ, по обстоятельствам, не зависящим от воли обучающегося или родителей (законных представителей) несовершеннолетнего </w:t>
      </w:r>
      <w:r w:rsidR="00C30560">
        <w:rPr>
          <w:rFonts w:ascii="Times New Roman" w:hAnsi="Times New Roman" w:cs="Times New Roman"/>
          <w:sz w:val="24"/>
          <w:szCs w:val="24"/>
        </w:rPr>
        <w:t>Слушателя</w:t>
      </w:r>
      <w:r w:rsidRPr="00BF7D5A">
        <w:rPr>
          <w:rFonts w:ascii="Times New Roman" w:hAnsi="Times New Roman" w:cs="Times New Roman"/>
          <w:sz w:val="24"/>
          <w:szCs w:val="24"/>
        </w:rPr>
        <w:t>, если сумма средств, перечисленная на счет НИУ ВШЭ в соответствии с Договором, превышает сумму фактических расходов на получение образовательных услуг, неиспользованные средства подлежат возврату НИУ ВШЭ в территориальный орган Пенсионного</w:t>
      </w:r>
      <w:r w:rsidRPr="00685C77">
        <w:rPr>
          <w:rFonts w:ascii="Times New Roman" w:hAnsi="Times New Roman" w:cs="Times New Roman"/>
          <w:sz w:val="24"/>
          <w:szCs w:val="24"/>
        </w:rPr>
        <w:t xml:space="preserve"> фонда Российской Федерации путем перечисления на расчетный счет, с которого была произведена оплата.</w:t>
      </w:r>
    </w:p>
    <w:p w:rsidR="00012F16" w:rsidRPr="00685C77" w:rsidRDefault="002946AE" w:rsidP="00CB59B2">
      <w:pPr>
        <w:pStyle w:val="a7"/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C77">
        <w:rPr>
          <w:rFonts w:ascii="Times New Roman" w:hAnsi="Times New Roman" w:cs="Times New Roman"/>
          <w:sz w:val="24"/>
          <w:szCs w:val="24"/>
        </w:rPr>
        <w:t>Все остальные условия Договора остаются в силе.</w:t>
      </w:r>
    </w:p>
    <w:p w:rsidR="00012F16" w:rsidRPr="00D96389" w:rsidRDefault="002946AE" w:rsidP="00CB59B2">
      <w:pPr>
        <w:pStyle w:val="a7"/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C77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 момента подписания его всеми сторона</w:t>
      </w:r>
      <w:r w:rsidR="00133ECC" w:rsidRPr="00685C77">
        <w:rPr>
          <w:rFonts w:ascii="Times New Roman" w:hAnsi="Times New Roman" w:cs="Times New Roman"/>
          <w:sz w:val="24"/>
          <w:szCs w:val="24"/>
        </w:rPr>
        <w:t xml:space="preserve">ми </w:t>
      </w:r>
      <w:r w:rsidR="00133ECC" w:rsidRPr="00D96389">
        <w:rPr>
          <w:rFonts w:ascii="Times New Roman" w:hAnsi="Times New Roman" w:cs="Times New Roman"/>
          <w:sz w:val="24"/>
          <w:szCs w:val="24"/>
        </w:rPr>
        <w:t>и действует до «</w:t>
      </w:r>
      <w:r w:rsidR="00D96389" w:rsidRPr="00D96389">
        <w:rPr>
          <w:rFonts w:ascii="Times New Roman" w:hAnsi="Times New Roman" w:cs="Times New Roman"/>
          <w:sz w:val="24"/>
          <w:szCs w:val="24"/>
        </w:rPr>
        <w:t>31</w:t>
      </w:r>
      <w:r w:rsidR="00133ECC" w:rsidRPr="00D96389">
        <w:rPr>
          <w:rFonts w:ascii="Times New Roman" w:hAnsi="Times New Roman" w:cs="Times New Roman"/>
          <w:sz w:val="24"/>
          <w:szCs w:val="24"/>
        </w:rPr>
        <w:t xml:space="preserve">» </w:t>
      </w:r>
      <w:r w:rsidR="00D96389" w:rsidRPr="00D96389">
        <w:rPr>
          <w:rFonts w:ascii="Times New Roman" w:hAnsi="Times New Roman" w:cs="Times New Roman"/>
          <w:sz w:val="24"/>
          <w:szCs w:val="24"/>
        </w:rPr>
        <w:t>мая</w:t>
      </w:r>
      <w:r w:rsidR="008362C9" w:rsidRPr="00D96389">
        <w:rPr>
          <w:rFonts w:ascii="Times New Roman" w:hAnsi="Times New Roman" w:cs="Times New Roman"/>
          <w:sz w:val="24"/>
          <w:szCs w:val="24"/>
        </w:rPr>
        <w:t xml:space="preserve"> 201</w:t>
      </w:r>
      <w:r w:rsidR="0089157F" w:rsidRPr="0089157F">
        <w:rPr>
          <w:rFonts w:ascii="Times New Roman" w:hAnsi="Times New Roman" w:cs="Times New Roman"/>
          <w:sz w:val="24"/>
          <w:szCs w:val="24"/>
        </w:rPr>
        <w:t>9</w:t>
      </w:r>
      <w:r w:rsidR="0002556D" w:rsidRPr="00D9638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2F16" w:rsidRPr="00685C77" w:rsidRDefault="00012F16" w:rsidP="00CB59B2">
      <w:pPr>
        <w:pStyle w:val="a7"/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C77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составлено в </w:t>
      </w:r>
      <w:r w:rsidR="00AC48D2">
        <w:rPr>
          <w:rFonts w:ascii="Times New Roman" w:hAnsi="Times New Roman" w:cs="Times New Roman"/>
          <w:sz w:val="24"/>
          <w:szCs w:val="24"/>
        </w:rPr>
        <w:t>трех</w:t>
      </w:r>
      <w:r w:rsidRPr="00685C77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 по одному для каждой из сторон, и является неотъемлемой частью Договора. </w:t>
      </w: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3544"/>
        <w:gridCol w:w="325"/>
        <w:gridCol w:w="3219"/>
        <w:gridCol w:w="330"/>
        <w:gridCol w:w="2930"/>
      </w:tblGrid>
      <w:tr w:rsidR="00A6400A" w:rsidRPr="00D83E98" w:rsidTr="00D96389">
        <w:trPr>
          <w:trHeight w:val="147"/>
        </w:trPr>
        <w:tc>
          <w:tcPr>
            <w:tcW w:w="3544" w:type="dxa"/>
          </w:tcPr>
          <w:p w:rsidR="00A6400A" w:rsidRPr="00D83E98" w:rsidRDefault="00A6400A" w:rsidP="004E16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D83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  <w:r w:rsidRPr="00D83E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" w:type="dxa"/>
          </w:tcPr>
          <w:p w:rsidR="00A6400A" w:rsidRPr="00D83E98" w:rsidRDefault="00A6400A" w:rsidP="004E16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</w:tcPr>
          <w:p w:rsidR="00A6400A" w:rsidRPr="00D83E98" w:rsidRDefault="00A6400A" w:rsidP="004E16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E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3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  <w:r w:rsidRPr="00D83E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" w:type="dxa"/>
          </w:tcPr>
          <w:p w:rsidR="00A6400A" w:rsidRPr="00D83E98" w:rsidRDefault="00A6400A" w:rsidP="004E16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</w:tcPr>
          <w:p w:rsidR="00A6400A" w:rsidRPr="00D83E98" w:rsidRDefault="00A6400A" w:rsidP="004E16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E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3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</w:t>
            </w:r>
            <w:r w:rsidRPr="00D83E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400A" w:rsidRPr="00D83E98" w:rsidTr="00D96389">
        <w:trPr>
          <w:trHeight w:val="245"/>
        </w:trPr>
        <w:tc>
          <w:tcPr>
            <w:tcW w:w="3544" w:type="dxa"/>
            <w:tcBorders>
              <w:bottom w:val="single" w:sz="4" w:space="0" w:color="auto"/>
            </w:tcBorders>
          </w:tcPr>
          <w:p w:rsidR="00A6400A" w:rsidRPr="00D83E98" w:rsidRDefault="00A6400A" w:rsidP="004E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</w:tcPr>
          <w:p w:rsidR="00A6400A" w:rsidRPr="00D83E98" w:rsidRDefault="00A6400A" w:rsidP="004E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A6400A" w:rsidRPr="00D83E98" w:rsidRDefault="00A6400A" w:rsidP="004E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</w:tcPr>
          <w:p w:rsidR="00A6400A" w:rsidRPr="00D83E98" w:rsidRDefault="00A6400A" w:rsidP="004E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A6400A" w:rsidRPr="00D83E98" w:rsidRDefault="00A6400A" w:rsidP="004E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00A" w:rsidRPr="00D83E98" w:rsidTr="00D96389">
        <w:trPr>
          <w:trHeight w:val="251"/>
        </w:trPr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A6400A" w:rsidRDefault="00A6400A" w:rsidP="004E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00A" w:rsidRPr="0089157F" w:rsidRDefault="0089157F" w:rsidP="00891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Горбачева Н.Г.</w:t>
            </w:r>
          </w:p>
        </w:tc>
        <w:tc>
          <w:tcPr>
            <w:tcW w:w="325" w:type="dxa"/>
            <w:vAlign w:val="bottom"/>
          </w:tcPr>
          <w:p w:rsidR="00A6400A" w:rsidRPr="00D83E98" w:rsidRDefault="00A6400A" w:rsidP="004E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</w:tcBorders>
            <w:vAlign w:val="bottom"/>
          </w:tcPr>
          <w:p w:rsidR="00A6400A" w:rsidRPr="00D83E98" w:rsidRDefault="00A6400A" w:rsidP="0083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  <w:vAlign w:val="bottom"/>
          </w:tcPr>
          <w:p w:rsidR="00A6400A" w:rsidRPr="00D83E98" w:rsidRDefault="00A6400A" w:rsidP="004E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</w:tcBorders>
            <w:vAlign w:val="bottom"/>
          </w:tcPr>
          <w:p w:rsidR="00A6400A" w:rsidRPr="00D83E98" w:rsidRDefault="00A6400A" w:rsidP="00836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00A" w:rsidRPr="00D83E98" w:rsidTr="00D96389">
        <w:trPr>
          <w:trHeight w:val="245"/>
        </w:trPr>
        <w:tc>
          <w:tcPr>
            <w:tcW w:w="3544" w:type="dxa"/>
            <w:tcBorders>
              <w:top w:val="single" w:sz="4" w:space="0" w:color="auto"/>
            </w:tcBorders>
          </w:tcPr>
          <w:p w:rsidR="00A6400A" w:rsidRPr="00D83E98" w:rsidRDefault="00A6400A" w:rsidP="004E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E98">
              <w:rPr>
                <w:rFonts w:ascii="Times New Roman" w:hAnsi="Times New Roman" w:cs="Times New Roman"/>
                <w:bCs/>
                <w:sz w:val="24"/>
                <w:szCs w:val="24"/>
              </w:rPr>
              <w:t>(Ф.И.О.)</w:t>
            </w:r>
          </w:p>
        </w:tc>
        <w:tc>
          <w:tcPr>
            <w:tcW w:w="325" w:type="dxa"/>
          </w:tcPr>
          <w:p w:rsidR="00A6400A" w:rsidRPr="00D83E98" w:rsidRDefault="00A6400A" w:rsidP="004E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</w:tcBorders>
          </w:tcPr>
          <w:p w:rsidR="00A6400A" w:rsidRPr="00D83E98" w:rsidRDefault="00A6400A" w:rsidP="004E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E98">
              <w:rPr>
                <w:rFonts w:ascii="Times New Roman" w:hAnsi="Times New Roman" w:cs="Times New Roman"/>
                <w:bCs/>
                <w:sz w:val="24"/>
                <w:szCs w:val="24"/>
              </w:rPr>
              <w:t>(Ф.И.О.)</w:t>
            </w:r>
          </w:p>
        </w:tc>
        <w:tc>
          <w:tcPr>
            <w:tcW w:w="330" w:type="dxa"/>
          </w:tcPr>
          <w:p w:rsidR="00A6400A" w:rsidRPr="00D83E98" w:rsidRDefault="00A6400A" w:rsidP="004E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A6400A" w:rsidRPr="00D83E98" w:rsidRDefault="00A6400A" w:rsidP="004E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E98">
              <w:rPr>
                <w:rFonts w:ascii="Times New Roman" w:hAnsi="Times New Roman" w:cs="Times New Roman"/>
                <w:bCs/>
                <w:sz w:val="24"/>
                <w:szCs w:val="24"/>
              </w:rPr>
              <w:t>(Ф.И.О.)</w:t>
            </w:r>
          </w:p>
        </w:tc>
      </w:tr>
    </w:tbl>
    <w:p w:rsidR="00012F16" w:rsidRPr="00133ECC" w:rsidRDefault="00012F16" w:rsidP="00A6400A">
      <w:pPr>
        <w:spacing w:line="240" w:lineRule="auto"/>
        <w:jc w:val="both"/>
        <w:rPr>
          <w:sz w:val="24"/>
          <w:szCs w:val="24"/>
        </w:rPr>
      </w:pPr>
    </w:p>
    <w:sectPr w:rsidR="00012F16" w:rsidRPr="00133ECC" w:rsidSect="00D96389">
      <w:pgSz w:w="11906" w:h="16838"/>
      <w:pgMar w:top="567" w:right="424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B0D"/>
    <w:multiLevelType w:val="hybridMultilevel"/>
    <w:tmpl w:val="0A50DB86"/>
    <w:lvl w:ilvl="0" w:tplc="54246DD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51E6F92"/>
    <w:multiLevelType w:val="hybridMultilevel"/>
    <w:tmpl w:val="208C0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AE"/>
    <w:rsid w:val="00012F16"/>
    <w:rsid w:val="0002556D"/>
    <w:rsid w:val="000635A5"/>
    <w:rsid w:val="000834E7"/>
    <w:rsid w:val="00087587"/>
    <w:rsid w:val="000A252E"/>
    <w:rsid w:val="000D723C"/>
    <w:rsid w:val="001172E7"/>
    <w:rsid w:val="00133ECC"/>
    <w:rsid w:val="001443E2"/>
    <w:rsid w:val="00147AEA"/>
    <w:rsid w:val="0019375A"/>
    <w:rsid w:val="002178AC"/>
    <w:rsid w:val="0022563D"/>
    <w:rsid w:val="0022754B"/>
    <w:rsid w:val="00235AFB"/>
    <w:rsid w:val="002568F3"/>
    <w:rsid w:val="002946AE"/>
    <w:rsid w:val="00327033"/>
    <w:rsid w:val="00366EE2"/>
    <w:rsid w:val="003802A5"/>
    <w:rsid w:val="003959BD"/>
    <w:rsid w:val="003C73A8"/>
    <w:rsid w:val="003D74C9"/>
    <w:rsid w:val="00440DD2"/>
    <w:rsid w:val="00497E25"/>
    <w:rsid w:val="004B4389"/>
    <w:rsid w:val="004D5407"/>
    <w:rsid w:val="004E16CC"/>
    <w:rsid w:val="00552609"/>
    <w:rsid w:val="00557797"/>
    <w:rsid w:val="0056265F"/>
    <w:rsid w:val="00595793"/>
    <w:rsid w:val="005C1779"/>
    <w:rsid w:val="005D3B57"/>
    <w:rsid w:val="005E27DB"/>
    <w:rsid w:val="00664DD3"/>
    <w:rsid w:val="00667895"/>
    <w:rsid w:val="00673F86"/>
    <w:rsid w:val="006762F6"/>
    <w:rsid w:val="00685C77"/>
    <w:rsid w:val="006E5D97"/>
    <w:rsid w:val="006F3B32"/>
    <w:rsid w:val="006F4833"/>
    <w:rsid w:val="00725D81"/>
    <w:rsid w:val="00726629"/>
    <w:rsid w:val="00762206"/>
    <w:rsid w:val="00764FA0"/>
    <w:rsid w:val="007B51BA"/>
    <w:rsid w:val="007F3B79"/>
    <w:rsid w:val="008362C9"/>
    <w:rsid w:val="00866977"/>
    <w:rsid w:val="0088658E"/>
    <w:rsid w:val="0089157F"/>
    <w:rsid w:val="008975FC"/>
    <w:rsid w:val="008D6442"/>
    <w:rsid w:val="008E4BB9"/>
    <w:rsid w:val="008F1130"/>
    <w:rsid w:val="00914F75"/>
    <w:rsid w:val="00937E07"/>
    <w:rsid w:val="0096342C"/>
    <w:rsid w:val="00985096"/>
    <w:rsid w:val="009B0FD9"/>
    <w:rsid w:val="009C3B5F"/>
    <w:rsid w:val="009D40B3"/>
    <w:rsid w:val="009D58DD"/>
    <w:rsid w:val="009D6FF9"/>
    <w:rsid w:val="009E0FC0"/>
    <w:rsid w:val="00A02DC3"/>
    <w:rsid w:val="00A35B11"/>
    <w:rsid w:val="00A45407"/>
    <w:rsid w:val="00A454BD"/>
    <w:rsid w:val="00A50E2A"/>
    <w:rsid w:val="00A61D1A"/>
    <w:rsid w:val="00A6400A"/>
    <w:rsid w:val="00A7749B"/>
    <w:rsid w:val="00A8798B"/>
    <w:rsid w:val="00A9717C"/>
    <w:rsid w:val="00AA4575"/>
    <w:rsid w:val="00AB2264"/>
    <w:rsid w:val="00AC48D2"/>
    <w:rsid w:val="00B01543"/>
    <w:rsid w:val="00B30B88"/>
    <w:rsid w:val="00B45454"/>
    <w:rsid w:val="00B732B4"/>
    <w:rsid w:val="00BA24D0"/>
    <w:rsid w:val="00BB1B14"/>
    <w:rsid w:val="00BC441E"/>
    <w:rsid w:val="00BC768E"/>
    <w:rsid w:val="00BD5A73"/>
    <w:rsid w:val="00BF7D5A"/>
    <w:rsid w:val="00C12C9F"/>
    <w:rsid w:val="00C30560"/>
    <w:rsid w:val="00C518A4"/>
    <w:rsid w:val="00C855B4"/>
    <w:rsid w:val="00CB4CB2"/>
    <w:rsid w:val="00CB59B2"/>
    <w:rsid w:val="00CC738B"/>
    <w:rsid w:val="00D11AF9"/>
    <w:rsid w:val="00D12066"/>
    <w:rsid w:val="00D440AA"/>
    <w:rsid w:val="00D52B43"/>
    <w:rsid w:val="00D63D74"/>
    <w:rsid w:val="00D83E98"/>
    <w:rsid w:val="00D96389"/>
    <w:rsid w:val="00DB22CF"/>
    <w:rsid w:val="00DB2D45"/>
    <w:rsid w:val="00DD4E4C"/>
    <w:rsid w:val="00DE391C"/>
    <w:rsid w:val="00E021CF"/>
    <w:rsid w:val="00E159FA"/>
    <w:rsid w:val="00E400EF"/>
    <w:rsid w:val="00E513F5"/>
    <w:rsid w:val="00F01B3F"/>
    <w:rsid w:val="00F7775D"/>
    <w:rsid w:val="00F925C8"/>
    <w:rsid w:val="00FA7220"/>
    <w:rsid w:val="00FB1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F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03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87587"/>
    <w:rPr>
      <w:b/>
      <w:bCs/>
    </w:rPr>
  </w:style>
  <w:style w:type="paragraph" w:styleId="a7">
    <w:name w:val="List Paragraph"/>
    <w:basedOn w:val="a"/>
    <w:uiPriority w:val="34"/>
    <w:qFormat/>
    <w:rsid w:val="00133ECC"/>
    <w:pPr>
      <w:ind w:left="720"/>
      <w:contextualSpacing/>
    </w:pPr>
  </w:style>
  <w:style w:type="paragraph" w:styleId="a8">
    <w:name w:val="Body Text"/>
    <w:basedOn w:val="a"/>
    <w:link w:val="a9"/>
    <w:rsid w:val="00DD4E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D4E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spacing">
    <w:name w:val="nospacing"/>
    <w:basedOn w:val="a"/>
    <w:rsid w:val="00DD4E4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unhideWhenUsed/>
    <w:rsid w:val="00DB22C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B2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F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03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87587"/>
    <w:rPr>
      <w:b/>
      <w:bCs/>
    </w:rPr>
  </w:style>
  <w:style w:type="paragraph" w:styleId="a7">
    <w:name w:val="List Paragraph"/>
    <w:basedOn w:val="a"/>
    <w:uiPriority w:val="34"/>
    <w:qFormat/>
    <w:rsid w:val="00133ECC"/>
    <w:pPr>
      <w:ind w:left="720"/>
      <w:contextualSpacing/>
    </w:pPr>
  </w:style>
  <w:style w:type="paragraph" w:styleId="a8">
    <w:name w:val="Body Text"/>
    <w:basedOn w:val="a"/>
    <w:link w:val="a9"/>
    <w:rsid w:val="00DD4E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D4E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spacing">
    <w:name w:val="nospacing"/>
    <w:basedOn w:val="a"/>
    <w:rsid w:val="00DD4E4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unhideWhenUsed/>
    <w:rsid w:val="00DB22C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B2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Александрович Оксана Сергеевна</dc:creator>
  <cp:lastModifiedBy>Бейзеров Никита Александрович</cp:lastModifiedBy>
  <cp:revision>3</cp:revision>
  <cp:lastPrinted>2016-07-18T08:49:00Z</cp:lastPrinted>
  <dcterms:created xsi:type="dcterms:W3CDTF">2018-09-12T13:46:00Z</dcterms:created>
  <dcterms:modified xsi:type="dcterms:W3CDTF">2019-01-30T07:46:00Z</dcterms:modified>
</cp:coreProperties>
</file>