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8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b5dddd" w14:paraId="34b5dddd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a226f23" w14:paraId="3a226f2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67E5F" w:rsidR="00C67E5F"/>
    <w:p w:rsidRDefault="00251CDB" w:rsidR="00251CDB"/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  <w:bookmarkStart w:name="OLE_LINK2" w:id="0"/>
      <w:bookmarkStart w:name="OLE_LINK1" w:id="1"/>
    </w:p>
    <w:p w:rsidRDefault="00EA0940" w:rsidP="00BA2022" w:rsidR="00EA0940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BA2022" w:rsidP="00BA2022" w:rsidR="00BA2022">
      <w:pPr>
        <w:autoSpaceDE w:val="false"/>
        <w:autoSpaceDN w:val="false"/>
        <w:adjustRightInd w:val="false"/>
        <w:jc w:val="both"/>
        <w:rPr>
          <w:rFonts w:hAnsi="Times New Roman" w:ascii="Times New Roman"/>
          <w:b/>
          <w:sz w:val="26"/>
          <w:szCs w:val="26"/>
        </w:rPr>
      </w:pPr>
    </w:p>
    <w:p w:rsidRDefault="00290AC4" w:rsidP="00C67E5F" w:rsidR="00290AC4">
      <w:pPr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b/>
          <w:sz w:val="26"/>
          <w:szCs w:val="26"/>
        </w:rPr>
      </w:pPr>
      <w:r w:rsidRPr="00934A9B">
        <w:rPr>
          <w:rFonts w:hAnsi="Times New Roman" w:ascii="Times New Roman"/>
          <w:b/>
          <w:sz w:val="26"/>
          <w:szCs w:val="26"/>
        </w:rPr>
        <w:t xml:space="preserve">О</w:t>
      </w:r>
      <w:r>
        <w:rPr>
          <w:rFonts w:hAnsi="Times New Roman" w:ascii="Times New Roman"/>
          <w:b/>
          <w:sz w:val="26"/>
          <w:szCs w:val="26"/>
        </w:rPr>
        <w:t xml:space="preserve">б утверждении</w:t>
      </w:r>
      <w:r w:rsidRPr="00934A9B">
        <w:rPr>
          <w:rFonts w:hAnsi="Times New Roman" w:ascii="Times New Roman"/>
          <w:b/>
          <w:sz w:val="26"/>
          <w:szCs w:val="26"/>
        </w:rPr>
        <w:t xml:space="preserve"> стоимости обучения в 201</w:t>
      </w:r>
      <w:r>
        <w:rPr>
          <w:rFonts w:hAnsi="Times New Roman" w:ascii="Times New Roman"/>
          <w:b/>
          <w:sz w:val="26"/>
          <w:szCs w:val="26"/>
        </w:rPr>
        <w:t xml:space="preserve">8</w:t>
      </w:r>
      <w:r w:rsidR="00C67E5F">
        <w:rPr>
          <w:rFonts w:hAnsi="Times New Roman" w:ascii="Times New Roman"/>
          <w:b/>
          <w:sz w:val="26"/>
          <w:szCs w:val="26"/>
        </w:rPr>
        <w:t xml:space="preserve">/</w:t>
      </w:r>
      <w:r w:rsidRPr="00934A9B">
        <w:rPr>
          <w:rFonts w:hAnsi="Times New Roman" w:ascii="Times New Roman"/>
          <w:b/>
          <w:sz w:val="26"/>
          <w:szCs w:val="26"/>
        </w:rPr>
        <w:t xml:space="preserve">201</w:t>
      </w:r>
      <w:r>
        <w:rPr>
          <w:rFonts w:hAnsi="Times New Roman" w:ascii="Times New Roman"/>
          <w:b/>
          <w:sz w:val="26"/>
          <w:szCs w:val="26"/>
        </w:rPr>
        <w:t xml:space="preserve">9</w:t>
      </w:r>
      <w:r w:rsidRPr="00934A9B">
        <w:rPr>
          <w:rFonts w:hAnsi="Times New Roman" w:ascii="Times New Roman"/>
          <w:b/>
          <w:sz w:val="26"/>
          <w:szCs w:val="26"/>
        </w:rPr>
        <w:t xml:space="preserve"> учебном году для студентов НИУ ВШЭ – Санкт – Петербург, обучающихся на местах с оплатой стоимости обучения на договорной основе</w:t>
      </w:r>
      <w:r>
        <w:rPr>
          <w:rFonts w:hAnsi="Times New Roman" w:ascii="Times New Roman"/>
          <w:b/>
          <w:sz w:val="26"/>
          <w:szCs w:val="26"/>
        </w:rPr>
        <w:t xml:space="preserve"> по специальности «Банковское дело»</w:t>
      </w:r>
    </w:p>
    <w:p w:rsidRDefault="00C67E5F" w:rsidP="00C67E5F" w:rsidR="00C67E5F">
      <w:pPr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b/>
          <w:sz w:val="26"/>
          <w:szCs w:val="26"/>
        </w:rPr>
      </w:pPr>
    </w:p>
    <w:p w:rsidRDefault="00C67E5F" w:rsidP="00C67E5F" w:rsidR="00C67E5F" w:rsidRPr="00BA2022">
      <w:pPr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b/>
          <w:sz w:val="26"/>
          <w:szCs w:val="26"/>
          <w:lang w:eastAsia="ru-RU"/>
        </w:rPr>
      </w:pPr>
    </w:p>
    <w:p w:rsidRDefault="00290AC4" w:rsidP="00C67E5F" w:rsidR="00290AC4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251CDB">
        <w:rPr>
          <w:rFonts w:hAnsi="Times New Roman" w:ascii="Times New Roman"/>
          <w:sz w:val="26"/>
          <w:szCs w:val="26"/>
        </w:rPr>
        <w:t xml:space="preserve">На основании решения </w:t>
      </w:r>
      <w:r>
        <w:rPr>
          <w:rFonts w:hAnsi="Times New Roman" w:ascii="Times New Roman"/>
          <w:sz w:val="26"/>
          <w:szCs w:val="26"/>
        </w:rPr>
        <w:t xml:space="preserve">финансового комитета</w:t>
      </w:r>
      <w:r w:rsidRPr="00251CDB">
        <w:rPr>
          <w:rFonts w:hAnsi="Times New Roman" w:ascii="Times New Roman"/>
          <w:sz w:val="26"/>
          <w:szCs w:val="26"/>
        </w:rPr>
        <w:t xml:space="preserve"> НИУ ВШЭ</w:t>
      </w:r>
      <w:r>
        <w:rPr>
          <w:rFonts w:hAnsi="Times New Roman" w:ascii="Times New Roman"/>
          <w:sz w:val="26"/>
          <w:szCs w:val="26"/>
        </w:rPr>
        <w:t xml:space="preserve">-Санкт-Петербург</w:t>
      </w:r>
      <w:r w:rsidRPr="00251CDB">
        <w:rPr>
          <w:rFonts w:hAnsi="Times New Roman" w:ascii="Times New Roman"/>
          <w:sz w:val="26"/>
          <w:szCs w:val="26"/>
        </w:rPr>
        <w:t xml:space="preserve"> (протокол от  </w:t>
      </w:r>
      <w:r w:rsidR="00626F28">
        <w:rPr>
          <w:rFonts w:hAnsi="Times New Roman" w:ascii="Times New Roman"/>
          <w:sz w:val="26"/>
          <w:szCs w:val="26"/>
        </w:rPr>
        <w:t xml:space="preserve">23.05.2018 г. </w:t>
      </w:r>
      <w:r w:rsidRPr="00251CDB">
        <w:rPr>
          <w:rFonts w:hAnsi="Times New Roman" w:ascii="Times New Roman"/>
          <w:sz w:val="26"/>
          <w:szCs w:val="26"/>
        </w:rPr>
        <w:t xml:space="preserve">№</w:t>
      </w:r>
      <w:r w:rsidR="00626F28">
        <w:rPr>
          <w:rFonts w:hAnsi="Times New Roman" w:ascii="Times New Roman"/>
          <w:sz w:val="26"/>
          <w:szCs w:val="26"/>
        </w:rPr>
        <w:t xml:space="preserve">6</w:t>
      </w:r>
      <w:r w:rsidRPr="00251CDB">
        <w:rPr>
          <w:rFonts w:hAnsi="Times New Roman" w:ascii="Times New Roman"/>
          <w:sz w:val="26"/>
          <w:szCs w:val="26"/>
        </w:rPr>
        <w:t xml:space="preserve">)</w:t>
      </w:r>
      <w:r w:rsidRPr="00BA2022">
        <w:rPr>
          <w:rFonts w:hAnsi="Times New Roman" w:ascii="Times New Roman"/>
          <w:sz w:val="26"/>
          <w:szCs w:val="26"/>
        </w:rPr>
        <w:t xml:space="preserve"> </w:t>
      </w:r>
    </w:p>
    <w:p w:rsidRDefault="00C67E5F" w:rsidP="00C67E5F" w:rsidR="00C67E5F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290AC4" w:rsidP="00C67E5F" w:rsidR="00290AC4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 w:rsidRPr="00256856">
        <w:rPr>
          <w:rFonts w:hAnsi="Times New Roman" w:ascii="Times New Roman"/>
          <w:sz w:val="26"/>
          <w:szCs w:val="26"/>
        </w:rPr>
        <w:t xml:space="preserve">ПРИКАЗЫВАЮ:</w:t>
      </w:r>
    </w:p>
    <w:p w:rsidRDefault="00867EE1" w:rsidP="00C67E5F" w:rsidR="00867EE1" w:rsidRPr="00256856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290AC4" w:rsidP="00C67E5F" w:rsidR="00290AC4" w:rsidRPr="00C67E5F">
      <w:pPr>
        <w:widowControl w:val="false"/>
        <w:numPr>
          <w:ilvl w:val="0"/>
          <w:numId w:val="1"/>
        </w:numPr>
        <w:tabs>
          <w:tab w:pos="720" w:val="clear"/>
          <w:tab w:pos="1134" w:val="num"/>
        </w:tabs>
        <w:overflowPunct w:val="false"/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hAnsi="Times New Roman" w:ascii="Times New Roman"/>
          <w:bCs/>
          <w:sz w:val="24"/>
          <w:szCs w:val="24"/>
        </w:rPr>
      </w:pPr>
      <w:r w:rsidRPr="00256856">
        <w:rPr>
          <w:rFonts w:hAnsi="Times New Roman" w:ascii="Times New Roman"/>
          <w:sz w:val="26"/>
          <w:szCs w:val="26"/>
        </w:rPr>
        <w:t xml:space="preserve">Утвердить стоимость образовательных услуг на 201</w:t>
      </w:r>
      <w:r>
        <w:rPr>
          <w:rFonts w:hAnsi="Times New Roman" w:ascii="Times New Roman"/>
          <w:sz w:val="26"/>
          <w:szCs w:val="26"/>
        </w:rPr>
        <w:t xml:space="preserve">8</w:t>
      </w:r>
      <w:r w:rsidRPr="00256856">
        <w:rPr>
          <w:rFonts w:hAnsi="Times New Roman" w:ascii="Times New Roman"/>
          <w:sz w:val="26"/>
          <w:szCs w:val="26"/>
        </w:rPr>
        <w:t xml:space="preserve">/201</w:t>
      </w:r>
      <w:r>
        <w:rPr>
          <w:rFonts w:hAnsi="Times New Roman" w:ascii="Times New Roman"/>
          <w:sz w:val="26"/>
          <w:szCs w:val="26"/>
        </w:rPr>
        <w:t xml:space="preserve">9</w:t>
      </w:r>
      <w:r w:rsidRPr="00256856">
        <w:rPr>
          <w:rFonts w:hAnsi="Times New Roman" w:ascii="Times New Roman"/>
          <w:sz w:val="26"/>
          <w:szCs w:val="26"/>
        </w:rPr>
        <w:t xml:space="preserve"> учебный год  по специальности «Банковское дело» для студентов НИУ ВШЭ – Санкт-Петербург очной формы обучения, обучающихся на местах с оплатой стоимости обучения физическими и (или) юридическими лицами в размере 52 200 (пятьдесят две тысячи двести) рублей 00 копеек.</w:t>
      </w:r>
    </w:p>
    <w:p w:rsidRDefault="00290AC4" w:rsidP="00CA6E89" w:rsidR="00290AC4" w:rsidRPr="00CA6E89">
      <w:pPr>
        <w:widowControl w:val="false"/>
        <w:numPr>
          <w:ilvl w:val="0"/>
          <w:numId w:val="1"/>
        </w:numPr>
        <w:tabs>
          <w:tab w:pos="720" w:val="clear"/>
          <w:tab w:pos="1134" w:val="num"/>
        </w:tabs>
        <w:overflowPunct w:val="false"/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hAnsi="Times New Roman" w:ascii="Times New Roman"/>
          <w:bCs/>
          <w:sz w:val="24"/>
          <w:szCs w:val="24"/>
        </w:rPr>
      </w:pPr>
      <w:r w:rsidRPr="00256856">
        <w:rPr>
          <w:rFonts w:hAnsi="Times New Roman" w:ascii="Times New Roman"/>
          <w:sz w:val="26"/>
          <w:szCs w:val="26"/>
        </w:rPr>
        <w:t xml:space="preserve">Утвердить стоимость образовательных услуг на 201</w:t>
      </w:r>
      <w:r>
        <w:rPr>
          <w:rFonts w:hAnsi="Times New Roman" w:ascii="Times New Roman"/>
          <w:sz w:val="26"/>
          <w:szCs w:val="26"/>
        </w:rPr>
        <w:t xml:space="preserve">8</w:t>
      </w:r>
      <w:r w:rsidRPr="00256856">
        <w:rPr>
          <w:rFonts w:hAnsi="Times New Roman" w:ascii="Times New Roman"/>
          <w:sz w:val="26"/>
          <w:szCs w:val="26"/>
        </w:rPr>
        <w:t xml:space="preserve">/201</w:t>
      </w:r>
      <w:r>
        <w:rPr>
          <w:rFonts w:hAnsi="Times New Roman" w:ascii="Times New Roman"/>
          <w:sz w:val="26"/>
          <w:szCs w:val="26"/>
        </w:rPr>
        <w:t xml:space="preserve">9</w:t>
      </w:r>
      <w:r w:rsidRPr="00256856">
        <w:rPr>
          <w:rFonts w:hAnsi="Times New Roman" w:ascii="Times New Roman"/>
          <w:sz w:val="26"/>
          <w:szCs w:val="26"/>
        </w:rPr>
        <w:t xml:space="preserve"> учебный год  по специальности «Банковское дело» для студентов НИУ ВШЭ – Санкт-Петербург заочной формы обучения, обучающихся на местах с оплатой стоимости обучения физическими и (или) юридическими лицами в размере 31 500 (тридцать одна </w:t>
      </w:r>
      <w:bookmarkStart w:name="_GoBack" w:id="2"/>
      <w:r w:rsidRPr="00256856">
        <w:rPr>
          <w:rFonts w:hAnsi="Times New Roman" w:ascii="Times New Roman"/>
          <w:sz w:val="26"/>
          <w:szCs w:val="26"/>
        </w:rPr>
        <w:t xml:space="preserve">тысяча пятьсот) рублей 00 копеек.</w:t>
      </w:r>
    </w:p>
    <w:p w:rsidRDefault="00290AC4" w:rsidP="00C67E5F" w:rsidR="00290AC4" w:rsidRPr="00256856">
      <w:pPr>
        <w:widowControl w:val="false"/>
        <w:numPr>
          <w:ilvl w:val="0"/>
          <w:numId w:val="1"/>
        </w:numPr>
        <w:tabs>
          <w:tab w:pos="720" w:val="clear"/>
          <w:tab w:pos="1134" w:val="num"/>
        </w:tabs>
        <w:overflowPunct w:val="false"/>
        <w:autoSpaceDE w:val="false"/>
        <w:autoSpaceDN w:val="false"/>
        <w:adjustRightInd w:val="false"/>
        <w:spacing w:lineRule="auto" w:line="240" w:after="0"/>
        <w:ind w:firstLine="709" w:left="0"/>
        <w:jc w:val="both"/>
        <w:rPr>
          <w:rFonts w:hAnsi="Times New Roman" w:ascii="Times New Roman"/>
          <w:bCs/>
          <w:sz w:val="24"/>
          <w:szCs w:val="24"/>
        </w:rPr>
      </w:pPr>
      <w:r w:rsidRPr="00256856">
        <w:rPr>
          <w:rFonts w:hAnsi="Times New Roman" w:ascii="Times New Roman"/>
          <w:sz w:val="26"/>
          <w:szCs w:val="26"/>
        </w:rPr>
        <w:t xml:space="preserve">Контроль исполнения приказа </w:t>
      </w:r>
      <w:r>
        <w:rPr>
          <w:rFonts w:hAnsi="Times New Roman" w:ascii="Times New Roman"/>
          <w:sz w:val="26"/>
          <w:szCs w:val="26"/>
        </w:rPr>
        <w:t xml:space="preserve">возлагаю на заместителя директора Чичерину </w:t>
      </w:r>
      <w:bookmarkEnd w:id="2"/>
      <w:r>
        <w:rPr>
          <w:rFonts w:hAnsi="Times New Roman" w:ascii="Times New Roman"/>
          <w:sz w:val="26"/>
          <w:szCs w:val="26"/>
        </w:rPr>
        <w:t xml:space="preserve">Н.В. </w:t>
      </w:r>
    </w:p>
    <w:p w:rsidRDefault="00290AC4" w:rsidP="00290AC4" w:rsidR="00290AC4" w:rsidRPr="005E53F1">
      <w:pPr>
        <w:widowControl w:val="false"/>
        <w:overflowPunct w:val="false"/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b/>
          <w:bCs/>
          <w:sz w:val="24"/>
          <w:szCs w:val="24"/>
        </w:rPr>
      </w:pPr>
    </w:p>
    <w:p w:rsidRDefault="00290AC4" w:rsidP="00290AC4" w:rsidR="00290AC4">
      <w:pPr>
        <w:widowControl w:val="false"/>
        <w:overflowPunct w:val="false"/>
        <w:autoSpaceDE w:val="false"/>
        <w:autoSpaceDN w:val="false"/>
        <w:adjustRightInd w:val="false"/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</w:p>
    <w:p w:rsidRDefault="00290AC4" w:rsidP="00290AC4" w:rsidR="00290AC4" w:rsidRPr="00BA2022">
      <w:pPr>
        <w:spacing w:lineRule="auto" w:line="240" w:after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Директор</w:t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</w:r>
      <w:r>
        <w:rPr>
          <w:rFonts w:hAnsi="Times New Roman" w:ascii="Times New Roman"/>
          <w:sz w:val="26"/>
          <w:szCs w:val="26"/>
        </w:rPr>
        <w:tab/>
        <w:t xml:space="preserve">                                                          С.М. Кадочников</w:t>
      </w:r>
    </w:p>
    <w:p w:rsidRDefault="00290AC4" w:rsidP="00290AC4" w:rsidR="00290AC4">
      <w:pPr>
        <w:spacing w:lineRule="auto" w:line="240" w:after="0"/>
      </w:pPr>
    </w:p>
    <w:bookmarkEnd w:id="0"/>
    <w:bookmarkEnd w:id="1"/>
    <w:sectPr w:rsidR="00290AC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22"/>
    <w:rsid w:val="000C5DFE"/>
    <w:rsid w:val="00203C09"/>
    <w:rsid w:val="00251CDB"/>
    <w:rsid w:val="00256856"/>
    <w:rsid w:val="00290AC4"/>
    <w:rsid w:val="004873A3"/>
    <w:rsid w:val="004F243C"/>
    <w:rsid w:val="00527CA1"/>
    <w:rsid w:val="0055641C"/>
    <w:rsid w:val="005833D0"/>
    <w:rsid w:val="005E53F1"/>
    <w:rsid w:val="00626F28"/>
    <w:rsid w:val="007764C1"/>
    <w:rsid w:val="00867EE1"/>
    <w:rsid w:val="00934A9B"/>
    <w:rsid w:val="009816C7"/>
    <w:rsid w:val="009A3226"/>
    <w:rsid w:val="00A75E67"/>
    <w:rsid w:val="00AD2288"/>
    <w:rsid w:val="00AF0A76"/>
    <w:rsid w:val="00BA2022"/>
    <w:rsid w:val="00C67E5F"/>
    <w:rsid w:val="00CA6E89"/>
    <w:rsid w:val="00E60EE9"/>
    <w:rsid w:val="00EA0940"/>
    <w:rsid w:val="00F04247"/>
    <w:rsid w:val="00FA2C4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A0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0940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A0940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94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EA0940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A0940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F243C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pacing w:after="160" w:line="259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annotation reference"/>
    <w:uiPriority w:val="99"/>
    <w:semiHidden/>
    <w:unhideWhenUsed/>
    <w:rsid w:val="00EA0940"/>
    <w:rPr>
      <w:sz w:val="16"/>
      <w:szCs w:val="16"/>
    </w:rPr>
  </w:style>
  <w:style w:styleId="a4" w:type="paragraph">
    <w:name w:val="annotation text"/>
    <w:basedOn w:val="a"/>
    <w:link w:val="a5"/>
    <w:uiPriority w:val="99"/>
    <w:semiHidden/>
    <w:unhideWhenUsed/>
    <w:rsid w:val="00EA0940"/>
    <w:rPr>
      <w:sz w:val="20"/>
      <w:szCs w:val="20"/>
    </w:rPr>
  </w:style>
  <w:style w:customStyle="1" w:styleId="a5" w:type="character">
    <w:name w:val="Текст примечания Знак"/>
    <w:link w:val="a4"/>
    <w:uiPriority w:val="99"/>
    <w:semiHidden/>
    <w:rsid w:val="00EA0940"/>
    <w:rPr>
      <w:lang w:eastAsia="en-US"/>
    </w:rPr>
  </w:style>
  <w:style w:styleId="a6" w:type="paragraph">
    <w:name w:val="annotation subject"/>
    <w:basedOn w:val="a4"/>
    <w:next w:val="a4"/>
    <w:link w:val="a7"/>
    <w:uiPriority w:val="99"/>
    <w:semiHidden/>
    <w:unhideWhenUsed/>
    <w:rsid w:val="00EA0940"/>
    <w:rPr>
      <w:b/>
      <w:bCs/>
    </w:rPr>
  </w:style>
  <w:style w:customStyle="1" w:styleId="a7" w:type="character">
    <w:name w:val="Тема примечания Знак"/>
    <w:link w:val="a6"/>
    <w:uiPriority w:val="99"/>
    <w:semiHidden/>
    <w:rsid w:val="00EA0940"/>
    <w:rPr>
      <w:b/>
      <w:bCs/>
      <w:lang w:eastAsia="en-US"/>
    </w:rPr>
  </w:style>
  <w:style w:styleId="a8" w:type="paragraph">
    <w:name w:val="Balloon Text"/>
    <w:basedOn w:val="a"/>
    <w:link w:val="a9"/>
    <w:uiPriority w:val="99"/>
    <w:semiHidden/>
    <w:unhideWhenUsed/>
    <w:rsid w:val="00EA094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9" w:type="character">
    <w:name w:val="Текст выноски Знак"/>
    <w:link w:val="a8"/>
    <w:uiPriority w:val="99"/>
    <w:semiHidden/>
    <w:rsid w:val="00EA0940"/>
    <w:rPr>
      <w:rFonts w:ascii="Tahoma" w:cs="Tahoma" w:hAnsi="Tahoma"/>
      <w:sz w:val="16"/>
      <w:szCs w:val="16"/>
      <w:lang w:eastAsia="en-US"/>
    </w:rPr>
  </w:style>
  <w:style w:styleId="aa" w:type="paragraph">
    <w:name w:val="List Paragraph"/>
    <w:basedOn w:val="a"/>
    <w:uiPriority w:val="34"/>
    <w:qFormat/>
    <w:rsid w:val="004F24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8" Type="http://schemas.openxmlformats.org/officeDocument/2006/relationships/image" Target="media/document_image_rId8.png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Рябинчук Полина Геннадьевна</dc:creator>
  <cp:lastModifiedBy>Пименова Оксана Николаевна</cp:lastModifiedBy>
  <cp:revision>11</cp:revision>
  <dcterms:created xsi:type="dcterms:W3CDTF">2017-04-25T11:28:00Z</dcterms:created>
  <dcterms:modified xsi:type="dcterms:W3CDTF">2018-05-30T12:46:00Z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основной деятельности</vt:lpwstr>
  </prop:property>
  <prop:property name="creatorDepartment" pid="4" fmtid="{D5CDD505-2E9C-101B-9397-08002B2CF9AE}">
    <vt:lpwstr>Планово-экономический отд</vt:lpwstr>
  </prop:property>
  <prop:property name="regnumProj" pid="5" fmtid="{D5CDD505-2E9C-101B-9397-08002B2CF9AE}">
    <vt:lpwstr>М 2018/5/30-427</vt:lpwstr>
  </prop:property>
  <prop:property name="documentContent" pid="6" fmtid="{D5CDD505-2E9C-101B-9397-08002B2CF9AE}">
    <vt:lpwstr>Об утверждении стоимости обучения в 2018/2019 учебном году для студентов НИУ ВШЭ – Санкт – Петербург, обучающихся на местах с оплатой стоимости обучения на договорной основе по специальности «Банковское дело»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Пименова О.Н.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По основной деятельности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Экономист 1 категории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