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DAF83" w14:textId="514EBB56" w:rsidR="009665C3" w:rsidRPr="009665C3" w:rsidRDefault="009C6C14" w:rsidP="009665C3">
      <w:pPr>
        <w:ind w:left="6379"/>
        <w:rPr>
          <w:i/>
          <w:szCs w:val="36"/>
        </w:rPr>
      </w:pPr>
      <w:r w:rsidRPr="009665C3">
        <w:rPr>
          <w:i/>
          <w:szCs w:val="36"/>
        </w:rPr>
        <w:t>П</w:t>
      </w:r>
      <w:r w:rsidR="009665C3" w:rsidRPr="009665C3">
        <w:rPr>
          <w:i/>
          <w:szCs w:val="36"/>
        </w:rPr>
        <w:t>риложение</w:t>
      </w:r>
      <w:r w:rsidRPr="009665C3">
        <w:rPr>
          <w:i/>
          <w:szCs w:val="36"/>
        </w:rPr>
        <w:t xml:space="preserve"> №1 </w:t>
      </w:r>
      <w:r w:rsidR="009665C3" w:rsidRPr="009665C3">
        <w:rPr>
          <w:i/>
          <w:szCs w:val="36"/>
        </w:rPr>
        <w:t xml:space="preserve">к </w:t>
      </w:r>
      <w:r w:rsidR="009665C3" w:rsidRPr="009665C3">
        <w:rPr>
          <w:i/>
        </w:rPr>
        <w:t>Положению</w:t>
      </w:r>
      <w:r w:rsidR="009665C3" w:rsidRPr="009665C3">
        <w:rPr>
          <w:i/>
        </w:rPr>
        <w:t xml:space="preserve"> о практике </w:t>
      </w:r>
      <w:r w:rsidR="009665C3" w:rsidRPr="009665C3">
        <w:rPr>
          <w:i/>
          <w:szCs w:val="36"/>
        </w:rPr>
        <w:t xml:space="preserve"> </w:t>
      </w:r>
      <w:r w:rsidR="009665C3" w:rsidRPr="009665C3">
        <w:rPr>
          <w:i/>
        </w:rPr>
        <w:t>студентов бакалавриата и магистратуры факультета права НИУ ВШЭ</w:t>
      </w:r>
    </w:p>
    <w:p w14:paraId="52C71E5B" w14:textId="77777777" w:rsidR="00615F98" w:rsidRPr="00BE4931" w:rsidRDefault="00615F98" w:rsidP="00615F98"/>
    <w:p w14:paraId="6F959A3D" w14:textId="77777777" w:rsidR="007252B0" w:rsidRDefault="00615F98" w:rsidP="00615F98">
      <w:pPr>
        <w:jc w:val="center"/>
        <w:rPr>
          <w:b/>
          <w:szCs w:val="28"/>
        </w:rPr>
      </w:pPr>
      <w:r w:rsidRPr="00BE4931">
        <w:rPr>
          <w:b/>
          <w:szCs w:val="28"/>
        </w:rPr>
        <w:t>Федеральное государственное автономное образовательное учреждение</w:t>
      </w:r>
    </w:p>
    <w:p w14:paraId="3BE45CE7" w14:textId="594B11F1" w:rsidR="00615F98" w:rsidRPr="00BE4931" w:rsidRDefault="00615F98" w:rsidP="00615F98">
      <w:pPr>
        <w:jc w:val="center"/>
        <w:rPr>
          <w:b/>
        </w:rPr>
      </w:pPr>
      <w:r w:rsidRPr="00BE4931">
        <w:rPr>
          <w:b/>
          <w:szCs w:val="28"/>
        </w:rPr>
        <w:t xml:space="preserve"> высшего образования</w:t>
      </w:r>
    </w:p>
    <w:p w14:paraId="42CCED93" w14:textId="77777777" w:rsidR="00615F98" w:rsidRPr="00BE4931" w:rsidRDefault="00615F98" w:rsidP="00615F98">
      <w:pPr>
        <w:jc w:val="center"/>
        <w:rPr>
          <w:b/>
        </w:rPr>
      </w:pPr>
    </w:p>
    <w:p w14:paraId="4AC2EA35" w14:textId="77777777" w:rsidR="00615F98" w:rsidRPr="00BE4931" w:rsidRDefault="00615F98" w:rsidP="00615F98">
      <w:pPr>
        <w:jc w:val="center"/>
        <w:rPr>
          <w:b/>
          <w:szCs w:val="32"/>
        </w:rPr>
      </w:pPr>
      <w:r w:rsidRPr="00BE4931">
        <w:rPr>
          <w:b/>
          <w:szCs w:val="32"/>
        </w:rPr>
        <w:t>НАЦИОНАЛЬНЫЙ ИССЛЕДОВАТЕЛЬСКИЙ УНИВЕРСИТЕТ</w:t>
      </w:r>
    </w:p>
    <w:p w14:paraId="329FC9DF" w14:textId="77777777" w:rsidR="00615F98" w:rsidRPr="00BE4931" w:rsidRDefault="00615F98" w:rsidP="00615F98">
      <w:pPr>
        <w:jc w:val="center"/>
        <w:rPr>
          <w:b/>
          <w:szCs w:val="32"/>
        </w:rPr>
      </w:pPr>
      <w:r w:rsidRPr="00BE4931">
        <w:rPr>
          <w:b/>
          <w:szCs w:val="32"/>
        </w:rPr>
        <w:t>«ВЫСШАЯ ШКОЛА ЭКОНОМИКИ»</w:t>
      </w:r>
    </w:p>
    <w:p w14:paraId="371048F4" w14:textId="77777777" w:rsidR="00615F98" w:rsidRPr="00BE4931" w:rsidRDefault="00615F98" w:rsidP="00615F98">
      <w:pPr>
        <w:jc w:val="center"/>
        <w:rPr>
          <w:b/>
          <w:szCs w:val="32"/>
        </w:rPr>
      </w:pPr>
    </w:p>
    <w:p w14:paraId="06CB836C" w14:textId="77777777" w:rsidR="00615F98" w:rsidRPr="00BE4931" w:rsidRDefault="000874C9" w:rsidP="00615F98">
      <w:pPr>
        <w:jc w:val="center"/>
        <w:rPr>
          <w:b/>
          <w:szCs w:val="28"/>
        </w:rPr>
      </w:pPr>
      <w:r>
        <w:rPr>
          <w:b/>
          <w:szCs w:val="28"/>
        </w:rPr>
        <w:t>ФАКУЛЬТЕТ ПРАВА</w:t>
      </w:r>
    </w:p>
    <w:p w14:paraId="487D845A" w14:textId="77777777" w:rsidR="000874C9" w:rsidRDefault="000874C9" w:rsidP="00615F98">
      <w:pPr>
        <w:jc w:val="center"/>
        <w:rPr>
          <w:b/>
          <w:szCs w:val="28"/>
        </w:rPr>
      </w:pPr>
    </w:p>
    <w:p w14:paraId="124B3A6E" w14:textId="40B68AE8" w:rsidR="00615F98" w:rsidRPr="00BE4931" w:rsidRDefault="00AA3F9C" w:rsidP="00615F98">
      <w:pPr>
        <w:jc w:val="center"/>
        <w:rPr>
          <w:b/>
          <w:szCs w:val="28"/>
        </w:rPr>
      </w:pPr>
      <w:r>
        <w:rPr>
          <w:b/>
          <w:szCs w:val="28"/>
        </w:rPr>
        <w:t xml:space="preserve">ТИПОВАЯ </w:t>
      </w:r>
      <w:r w:rsidR="00615F98" w:rsidRPr="00BE4931">
        <w:rPr>
          <w:b/>
          <w:szCs w:val="28"/>
        </w:rPr>
        <w:t>ПРОГРАММА</w:t>
      </w:r>
    </w:p>
    <w:p w14:paraId="6B0D373E" w14:textId="15D4A239" w:rsidR="00615F98" w:rsidRDefault="00615F98" w:rsidP="00615F98">
      <w:pPr>
        <w:jc w:val="center"/>
        <w:rPr>
          <w:b/>
          <w:szCs w:val="28"/>
        </w:rPr>
      </w:pPr>
      <w:r w:rsidRPr="00BE4931">
        <w:rPr>
          <w:b/>
          <w:szCs w:val="28"/>
        </w:rPr>
        <w:t>НАУЧНО-</w:t>
      </w:r>
      <w:r w:rsidR="00512E7C" w:rsidRPr="00BE4931">
        <w:rPr>
          <w:b/>
          <w:szCs w:val="28"/>
        </w:rPr>
        <w:t>ИССЛЕДОВАТЕЛЬСКОЙ</w:t>
      </w:r>
      <w:r w:rsidR="00AA3F9C">
        <w:rPr>
          <w:b/>
          <w:szCs w:val="28"/>
        </w:rPr>
        <w:t xml:space="preserve"> И ПЕДАГОГИЧЕСКОЙ</w:t>
      </w:r>
      <w:r w:rsidR="00512E7C" w:rsidRPr="00BE4931">
        <w:rPr>
          <w:b/>
          <w:szCs w:val="28"/>
        </w:rPr>
        <w:t xml:space="preserve"> </w:t>
      </w:r>
      <w:r w:rsidR="000874C9" w:rsidRPr="00BE4931">
        <w:rPr>
          <w:b/>
          <w:szCs w:val="28"/>
        </w:rPr>
        <w:t>ПРАКТИКИ</w:t>
      </w:r>
      <w:r w:rsidR="00854AC5">
        <w:rPr>
          <w:rStyle w:val="afa"/>
          <w:b/>
          <w:szCs w:val="28"/>
        </w:rPr>
        <w:t>*</w:t>
      </w:r>
    </w:p>
    <w:p w14:paraId="750D48F2" w14:textId="77777777" w:rsidR="000874C9" w:rsidRPr="000874C9" w:rsidRDefault="000874C9" w:rsidP="00615F98">
      <w:pPr>
        <w:jc w:val="center"/>
        <w:rPr>
          <w:b/>
          <w:szCs w:val="28"/>
        </w:rPr>
      </w:pPr>
    </w:p>
    <w:p w14:paraId="19B45CD5" w14:textId="77777777" w:rsidR="000874C9" w:rsidRPr="000874C9" w:rsidRDefault="000874C9" w:rsidP="000874C9">
      <w:pPr>
        <w:ind w:right="-319"/>
        <w:jc w:val="center"/>
        <w:rPr>
          <w:sz w:val="28"/>
          <w:szCs w:val="28"/>
        </w:rPr>
      </w:pPr>
      <w:r w:rsidRPr="000874C9">
        <w:rPr>
          <w:sz w:val="28"/>
          <w:szCs w:val="28"/>
        </w:rPr>
        <w:t xml:space="preserve">для образовательных программ </w:t>
      </w:r>
    </w:p>
    <w:p w14:paraId="375A2707" w14:textId="77777777" w:rsidR="000874C9" w:rsidRPr="000874C9" w:rsidRDefault="000874C9" w:rsidP="000874C9">
      <w:pPr>
        <w:ind w:right="-319"/>
        <w:jc w:val="center"/>
        <w:rPr>
          <w:b/>
          <w:bCs/>
          <w:sz w:val="28"/>
          <w:szCs w:val="28"/>
        </w:rPr>
      </w:pPr>
      <w:r w:rsidRPr="000874C9">
        <w:rPr>
          <w:sz w:val="28"/>
          <w:szCs w:val="28"/>
        </w:rPr>
        <w:t xml:space="preserve">направления подготовки </w:t>
      </w:r>
      <w:r w:rsidRPr="000874C9">
        <w:rPr>
          <w:b/>
          <w:bCs/>
          <w:sz w:val="28"/>
          <w:szCs w:val="28"/>
        </w:rPr>
        <w:t>40.04.01.</w:t>
      </w:r>
      <w:r w:rsidRPr="000874C9">
        <w:rPr>
          <w:sz w:val="28"/>
          <w:szCs w:val="28"/>
        </w:rPr>
        <w:t xml:space="preserve"> </w:t>
      </w:r>
      <w:r w:rsidRPr="000874C9">
        <w:rPr>
          <w:b/>
          <w:bCs/>
          <w:sz w:val="28"/>
          <w:szCs w:val="28"/>
        </w:rPr>
        <w:t>«Юриспруденция»</w:t>
      </w:r>
    </w:p>
    <w:p w14:paraId="1898149B" w14:textId="77777777" w:rsidR="000874C9" w:rsidRPr="009C6C14" w:rsidRDefault="000874C9" w:rsidP="000874C9">
      <w:pPr>
        <w:ind w:right="-319"/>
        <w:jc w:val="center"/>
        <w:rPr>
          <w:rFonts w:eastAsiaTheme="minorEastAsia"/>
          <w:sz w:val="20"/>
          <w:szCs w:val="20"/>
        </w:rPr>
      </w:pPr>
      <w:r w:rsidRPr="009C6C14">
        <w:rPr>
          <w:sz w:val="28"/>
          <w:szCs w:val="28"/>
        </w:rPr>
        <w:t xml:space="preserve"> уровень </w:t>
      </w:r>
      <w:r w:rsidRPr="009C6C14">
        <w:rPr>
          <w:b/>
          <w:bCs/>
          <w:sz w:val="28"/>
          <w:szCs w:val="28"/>
        </w:rPr>
        <w:t>«Магистр»</w:t>
      </w:r>
    </w:p>
    <w:p w14:paraId="1D5B48B7" w14:textId="77777777" w:rsidR="000874C9" w:rsidRPr="009C6C14" w:rsidRDefault="000874C9" w:rsidP="000874C9">
      <w:pPr>
        <w:spacing w:line="200" w:lineRule="exact"/>
        <w:rPr>
          <w:rFonts w:eastAsiaTheme="minorEastAsia"/>
        </w:rPr>
      </w:pPr>
    </w:p>
    <w:p w14:paraId="5201561E" w14:textId="77777777" w:rsidR="00615F98" w:rsidRPr="009C6C14" w:rsidRDefault="00615F98" w:rsidP="00615F98">
      <w:pPr>
        <w:jc w:val="center"/>
        <w:rPr>
          <w:b/>
          <w:szCs w:val="28"/>
        </w:rPr>
      </w:pPr>
    </w:p>
    <w:p w14:paraId="18519B3C" w14:textId="77777777" w:rsidR="00615F98" w:rsidRPr="009C6C14" w:rsidRDefault="00615F98" w:rsidP="00615F98">
      <w:pPr>
        <w:jc w:val="center"/>
        <w:rPr>
          <w:b/>
          <w:sz w:val="28"/>
          <w:szCs w:val="28"/>
        </w:rPr>
      </w:pPr>
    </w:p>
    <w:p w14:paraId="0DBD1A93" w14:textId="14AEE596" w:rsidR="000874C9" w:rsidRPr="009C6C14" w:rsidRDefault="000874C9" w:rsidP="000874C9">
      <w:pPr>
        <w:spacing w:line="236" w:lineRule="auto"/>
        <w:ind w:right="-319"/>
        <w:jc w:val="center"/>
        <w:rPr>
          <w:bCs/>
          <w:sz w:val="28"/>
          <w:szCs w:val="28"/>
        </w:rPr>
      </w:pPr>
      <w:r w:rsidRPr="009C6C14">
        <w:rPr>
          <w:b/>
          <w:bCs/>
          <w:sz w:val="28"/>
          <w:szCs w:val="28"/>
        </w:rPr>
        <w:t xml:space="preserve">Разработчик программы </w:t>
      </w:r>
      <w:r w:rsidRPr="009C6C14">
        <w:rPr>
          <w:sz w:val="28"/>
          <w:szCs w:val="28"/>
        </w:rPr>
        <w:t>–</w:t>
      </w:r>
      <w:r w:rsidR="00E97B75">
        <w:rPr>
          <w:sz w:val="28"/>
          <w:szCs w:val="28"/>
        </w:rPr>
        <w:t xml:space="preserve"> </w:t>
      </w:r>
      <w:r w:rsidRPr="009C6C14">
        <w:rPr>
          <w:bCs/>
          <w:sz w:val="28"/>
          <w:szCs w:val="28"/>
        </w:rPr>
        <w:t>О.И. Карпенко, кандидат юридических наук,</w:t>
      </w:r>
    </w:p>
    <w:p w14:paraId="2AB141B6" w14:textId="77777777" w:rsidR="000874C9" w:rsidRPr="009C6C14" w:rsidRDefault="000874C9" w:rsidP="000874C9">
      <w:pPr>
        <w:spacing w:line="236" w:lineRule="auto"/>
        <w:ind w:right="-319"/>
        <w:jc w:val="center"/>
        <w:rPr>
          <w:bCs/>
          <w:sz w:val="28"/>
          <w:szCs w:val="28"/>
        </w:rPr>
      </w:pPr>
      <w:r w:rsidRPr="009C6C14">
        <w:rPr>
          <w:bCs/>
          <w:sz w:val="28"/>
          <w:szCs w:val="28"/>
        </w:rPr>
        <w:t>заместитель декана факультета права (</w:t>
      </w:r>
      <w:r w:rsidRPr="009C6C14">
        <w:rPr>
          <w:bCs/>
          <w:sz w:val="28"/>
          <w:szCs w:val="28"/>
          <w:lang w:val="en-US"/>
        </w:rPr>
        <w:t>okarpenko</w:t>
      </w:r>
      <w:r w:rsidRPr="009C6C14">
        <w:rPr>
          <w:bCs/>
          <w:sz w:val="28"/>
          <w:szCs w:val="28"/>
        </w:rPr>
        <w:t>@hse.ru)</w:t>
      </w:r>
    </w:p>
    <w:p w14:paraId="6D32A175" w14:textId="77777777" w:rsidR="000874C9" w:rsidRPr="009C6C14" w:rsidRDefault="000874C9" w:rsidP="000874C9">
      <w:pPr>
        <w:spacing w:line="321" w:lineRule="exact"/>
        <w:rPr>
          <w:rFonts w:eastAsiaTheme="minorEastAsia"/>
          <w:sz w:val="28"/>
          <w:szCs w:val="28"/>
        </w:rPr>
      </w:pPr>
    </w:p>
    <w:p w14:paraId="4A68E423" w14:textId="77777777" w:rsidR="00615F98" w:rsidRPr="009C6C14" w:rsidRDefault="00615F98" w:rsidP="000874C9">
      <w:pPr>
        <w:rPr>
          <w:b/>
          <w:szCs w:val="28"/>
        </w:rPr>
      </w:pPr>
    </w:p>
    <w:p w14:paraId="3504FC71" w14:textId="77777777" w:rsidR="00615F98" w:rsidRPr="009C6C14" w:rsidRDefault="00615F98" w:rsidP="00615F98">
      <w:pPr>
        <w:ind w:firstLine="2520"/>
        <w:rPr>
          <w:b/>
          <w:szCs w:val="28"/>
        </w:rPr>
      </w:pPr>
    </w:p>
    <w:p w14:paraId="1B5539D8" w14:textId="77777777" w:rsidR="006511D1" w:rsidRPr="009C6C14" w:rsidRDefault="006511D1" w:rsidP="00615F98">
      <w:pPr>
        <w:ind w:firstLine="2520"/>
        <w:rPr>
          <w:b/>
          <w:szCs w:val="28"/>
        </w:rPr>
      </w:pPr>
    </w:p>
    <w:p w14:paraId="2F98CF30" w14:textId="77777777" w:rsidR="006511D1" w:rsidRPr="009C6C14" w:rsidRDefault="006511D1" w:rsidP="00615F98">
      <w:pPr>
        <w:ind w:firstLine="2520"/>
        <w:rPr>
          <w:b/>
          <w:szCs w:val="28"/>
        </w:rPr>
      </w:pPr>
    </w:p>
    <w:p w14:paraId="1451355D" w14:textId="77777777" w:rsidR="006511D1" w:rsidRPr="009C6C14" w:rsidRDefault="006511D1" w:rsidP="00615F98">
      <w:pPr>
        <w:ind w:firstLine="2520"/>
        <w:rPr>
          <w:b/>
          <w:szCs w:val="28"/>
        </w:rPr>
      </w:pPr>
    </w:p>
    <w:p w14:paraId="70BC8AE5" w14:textId="77777777" w:rsidR="006511D1" w:rsidRPr="006B3579" w:rsidRDefault="006511D1" w:rsidP="00615F98">
      <w:pPr>
        <w:spacing w:before="240"/>
        <w:jc w:val="center"/>
        <w:rPr>
          <w:b/>
          <w:szCs w:val="28"/>
        </w:rPr>
      </w:pPr>
    </w:p>
    <w:p w14:paraId="5AC13261" w14:textId="77777777" w:rsidR="00AA3F9C" w:rsidRPr="006B3579" w:rsidRDefault="00AA3F9C" w:rsidP="00615F98">
      <w:pPr>
        <w:spacing w:before="240"/>
        <w:jc w:val="center"/>
        <w:rPr>
          <w:b/>
          <w:szCs w:val="28"/>
        </w:rPr>
      </w:pPr>
    </w:p>
    <w:p w14:paraId="014F7A5F" w14:textId="77777777" w:rsidR="00714EEC" w:rsidRPr="006B3579" w:rsidRDefault="00714EEC" w:rsidP="00615F98">
      <w:pPr>
        <w:spacing w:before="240"/>
        <w:jc w:val="center"/>
        <w:rPr>
          <w:b/>
          <w:szCs w:val="28"/>
        </w:rPr>
      </w:pPr>
    </w:p>
    <w:p w14:paraId="33F1458C" w14:textId="77777777" w:rsidR="00854AC5" w:rsidRPr="006B3579" w:rsidRDefault="00854AC5" w:rsidP="00615F98">
      <w:pPr>
        <w:spacing w:before="240"/>
        <w:jc w:val="center"/>
        <w:rPr>
          <w:b/>
          <w:szCs w:val="28"/>
        </w:rPr>
      </w:pPr>
    </w:p>
    <w:p w14:paraId="4A05DF1B" w14:textId="77777777" w:rsidR="00854AC5" w:rsidRPr="006B3579" w:rsidRDefault="00854AC5" w:rsidP="00615F98">
      <w:pPr>
        <w:spacing w:before="240"/>
        <w:jc w:val="center"/>
        <w:rPr>
          <w:b/>
          <w:szCs w:val="28"/>
        </w:rPr>
      </w:pPr>
    </w:p>
    <w:p w14:paraId="5E4CE114" w14:textId="77777777" w:rsidR="00854AC5" w:rsidRPr="006B3579" w:rsidRDefault="00854AC5" w:rsidP="00615F98">
      <w:pPr>
        <w:spacing w:before="240"/>
        <w:jc w:val="center"/>
        <w:rPr>
          <w:b/>
          <w:szCs w:val="28"/>
        </w:rPr>
      </w:pPr>
    </w:p>
    <w:p w14:paraId="0C296E87" w14:textId="77777777" w:rsidR="006511D1" w:rsidRDefault="006511D1" w:rsidP="00615F98">
      <w:pPr>
        <w:spacing w:before="240"/>
        <w:jc w:val="center"/>
        <w:rPr>
          <w:b/>
          <w:szCs w:val="28"/>
        </w:rPr>
      </w:pPr>
    </w:p>
    <w:p w14:paraId="2C81E3EC" w14:textId="56F75C9E" w:rsidR="00615F98" w:rsidRPr="00854AC5" w:rsidRDefault="00615F98" w:rsidP="00615F98">
      <w:pPr>
        <w:spacing w:before="240"/>
        <w:jc w:val="center"/>
        <w:rPr>
          <w:b/>
          <w:sz w:val="28"/>
          <w:szCs w:val="28"/>
        </w:rPr>
      </w:pPr>
      <w:r w:rsidRPr="00854AC5">
        <w:rPr>
          <w:b/>
          <w:sz w:val="28"/>
          <w:szCs w:val="28"/>
        </w:rPr>
        <w:t>Москва, 201</w:t>
      </w:r>
      <w:r w:rsidR="00017039" w:rsidRPr="00854AC5">
        <w:rPr>
          <w:b/>
          <w:sz w:val="28"/>
          <w:szCs w:val="28"/>
        </w:rPr>
        <w:t>6</w:t>
      </w:r>
    </w:p>
    <w:p w14:paraId="1B51C283" w14:textId="77777777" w:rsidR="00747973" w:rsidRDefault="00747973" w:rsidP="00615F98">
      <w:pPr>
        <w:spacing w:before="240"/>
        <w:jc w:val="center"/>
        <w:rPr>
          <w:b/>
          <w:szCs w:val="28"/>
        </w:rPr>
      </w:pPr>
    </w:p>
    <w:p w14:paraId="51F118AA" w14:textId="77777777" w:rsidR="00747973" w:rsidRDefault="00747973" w:rsidP="001111C4">
      <w:pPr>
        <w:spacing w:before="240"/>
        <w:rPr>
          <w:b/>
          <w:szCs w:val="28"/>
        </w:rPr>
      </w:pPr>
      <w:bookmarkStart w:id="0" w:name="_GoBack"/>
      <w:bookmarkEnd w:id="0"/>
    </w:p>
    <w:p w14:paraId="294C07C7" w14:textId="1D3B972E" w:rsidR="00747973" w:rsidRPr="00854AC5" w:rsidRDefault="00854AC5" w:rsidP="00854AC5">
      <w:pPr>
        <w:spacing w:before="240"/>
        <w:rPr>
          <w:b/>
          <w:szCs w:val="28"/>
        </w:rPr>
      </w:pPr>
      <w:r>
        <w:rPr>
          <w:b/>
          <w:szCs w:val="28"/>
        </w:rPr>
        <w:t>*</w:t>
      </w:r>
      <w:r w:rsidRPr="00854AC5">
        <w:rPr>
          <w:b/>
          <w:color w:val="FFFFFF" w:themeColor="background1"/>
          <w:szCs w:val="28"/>
        </w:rPr>
        <w:t>-</w:t>
      </w:r>
      <w:r w:rsidRPr="00854AC5">
        <w:rPr>
          <w:sz w:val="28"/>
          <w:szCs w:val="28"/>
        </w:rPr>
        <w:t xml:space="preserve"> </w:t>
      </w:r>
      <w:r w:rsidRPr="00AA3F9C">
        <w:rPr>
          <w:sz w:val="28"/>
          <w:szCs w:val="28"/>
        </w:rPr>
        <w:t>Данная программа</w:t>
      </w:r>
      <w:r>
        <w:rPr>
          <w:sz w:val="28"/>
          <w:szCs w:val="28"/>
        </w:rPr>
        <w:t xml:space="preserve"> может быть использована образовательными программами магистратуры или может быть конкретизирована под цели и задачи каждой образовательной программы.</w:t>
      </w:r>
    </w:p>
    <w:p w14:paraId="64D324D9" w14:textId="4663A70A" w:rsidR="00854AC5" w:rsidRDefault="00854AC5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14:paraId="780BFE40" w14:textId="77777777" w:rsidR="00747973" w:rsidRDefault="00747973" w:rsidP="00615F98">
      <w:pPr>
        <w:spacing w:before="240"/>
        <w:jc w:val="center"/>
        <w:rPr>
          <w:b/>
          <w:szCs w:val="28"/>
        </w:rPr>
      </w:pPr>
    </w:p>
    <w:p w14:paraId="538EDB2C" w14:textId="77777777" w:rsidR="00A91316" w:rsidRPr="00DE1E0B" w:rsidRDefault="000F4745" w:rsidP="00DE1E0B">
      <w:pPr>
        <w:pStyle w:val="aa"/>
        <w:numPr>
          <w:ilvl w:val="0"/>
          <w:numId w:val="22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E1E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A7B1894" w14:textId="77777777" w:rsidR="006511D1" w:rsidRPr="009C6C14" w:rsidRDefault="006511D1" w:rsidP="006511D1">
      <w:pPr>
        <w:spacing w:before="240"/>
        <w:rPr>
          <w:b/>
          <w:szCs w:val="28"/>
        </w:rPr>
      </w:pPr>
    </w:p>
    <w:p w14:paraId="4F6AA754" w14:textId="77777777" w:rsidR="000874C9" w:rsidRPr="009C6C14" w:rsidRDefault="007A123D" w:rsidP="007A123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D6B41">
        <w:rPr>
          <w:sz w:val="28"/>
          <w:szCs w:val="28"/>
        </w:rPr>
        <w:t>1.1</w:t>
      </w:r>
      <w:r w:rsidRPr="009C6C14">
        <w:rPr>
          <w:sz w:val="28"/>
          <w:szCs w:val="28"/>
        </w:rPr>
        <w:t xml:space="preserve"> </w:t>
      </w:r>
      <w:r w:rsidR="00615F98" w:rsidRPr="009C6C14">
        <w:rPr>
          <w:sz w:val="28"/>
          <w:szCs w:val="28"/>
        </w:rPr>
        <w:t xml:space="preserve">Настоящая программа разработана в соответствии с Положением о проектной, научно-исследовательской деятельности и практиках студентов НИУ ВШЭ, утвержденным приказом ректора НИУ ВШЭ № 6.18.1-01/0509-02 от 05 сентября </w:t>
      </w:r>
      <w:smartTag w:uri="urn:schemas-microsoft-com:office:smarttags" w:element="metricconverter">
        <w:smartTagPr>
          <w:attr w:name="ProductID" w:val="2016 г"/>
        </w:smartTagPr>
        <w:r w:rsidR="00615F98" w:rsidRPr="009C6C14">
          <w:rPr>
            <w:sz w:val="28"/>
            <w:szCs w:val="28"/>
          </w:rPr>
          <w:t>2016 г</w:t>
        </w:r>
      </w:smartTag>
      <w:r w:rsidR="00615F98" w:rsidRPr="009C6C14">
        <w:rPr>
          <w:sz w:val="28"/>
          <w:szCs w:val="28"/>
        </w:rPr>
        <w:t xml:space="preserve">., Положением об основной образовательной программе высшего образования, утвержденным приказом ректора НИУ ВШЭ № 6.18.1-01/0109-05 от 01 сентября </w:t>
      </w:r>
      <w:smartTag w:uri="urn:schemas-microsoft-com:office:smarttags" w:element="metricconverter">
        <w:smartTagPr>
          <w:attr w:name="ProductID" w:val="2014 г"/>
        </w:smartTagPr>
        <w:r w:rsidR="00615F98" w:rsidRPr="009C6C14">
          <w:rPr>
            <w:sz w:val="28"/>
            <w:szCs w:val="28"/>
          </w:rPr>
          <w:t>2014 г</w:t>
        </w:r>
      </w:smartTag>
      <w:r w:rsidR="00615F98" w:rsidRPr="009C6C14">
        <w:rPr>
          <w:sz w:val="28"/>
          <w:szCs w:val="28"/>
        </w:rPr>
        <w:t xml:space="preserve">., </w:t>
      </w:r>
      <w:bookmarkStart w:id="1" w:name="OLE_LINK1"/>
      <w:bookmarkStart w:id="2" w:name="OLE_LINK2"/>
      <w:r w:rsidR="00615F98" w:rsidRPr="009C6C14">
        <w:rPr>
          <w:sz w:val="28"/>
          <w:szCs w:val="28"/>
        </w:rPr>
        <w:t>образовательным стандартом НИУ ВШЭ по</w:t>
      </w:r>
      <w:r w:rsidR="00615F98" w:rsidRPr="009C6C14">
        <w:rPr>
          <w:spacing w:val="-4"/>
          <w:sz w:val="28"/>
          <w:szCs w:val="28"/>
        </w:rPr>
        <w:t xml:space="preserve"> направлению подготовки </w:t>
      </w:r>
      <w:r w:rsidR="00615F98" w:rsidRPr="009C6C14">
        <w:rPr>
          <w:sz w:val="28"/>
          <w:szCs w:val="28"/>
        </w:rPr>
        <w:t xml:space="preserve">40.04.01. «Юриспруденция» (квалификация «магистр»), утвержденным решением Ученого совета НИУ ВШЭ от 06 декабря </w:t>
      </w:r>
      <w:smartTag w:uri="urn:schemas-microsoft-com:office:smarttags" w:element="metricconverter">
        <w:smartTagPr>
          <w:attr w:name="ProductID" w:val="2013 г"/>
        </w:smartTagPr>
        <w:r w:rsidR="00615F98" w:rsidRPr="009C6C14">
          <w:rPr>
            <w:sz w:val="28"/>
            <w:szCs w:val="28"/>
          </w:rPr>
          <w:t>2013 г</w:t>
        </w:r>
      </w:smartTag>
      <w:r w:rsidR="00615F98" w:rsidRPr="009C6C14">
        <w:rPr>
          <w:sz w:val="28"/>
          <w:szCs w:val="28"/>
        </w:rPr>
        <w:t xml:space="preserve">. </w:t>
      </w:r>
      <w:r w:rsidR="00615F98" w:rsidRPr="000874C9">
        <w:rPr>
          <w:sz w:val="28"/>
          <w:szCs w:val="28"/>
        </w:rPr>
        <w:t xml:space="preserve">(протокол № 50), </w:t>
      </w:r>
      <w:r w:rsidR="00615F98" w:rsidRPr="009C6C14">
        <w:rPr>
          <w:sz w:val="28"/>
          <w:szCs w:val="28"/>
        </w:rPr>
        <w:t xml:space="preserve">и является обязательной для студентов, обучающихся по </w:t>
      </w:r>
      <w:bookmarkEnd w:id="1"/>
      <w:bookmarkEnd w:id="2"/>
      <w:r w:rsidR="000874C9" w:rsidRPr="009C6C14">
        <w:rPr>
          <w:sz w:val="28"/>
          <w:szCs w:val="28"/>
        </w:rPr>
        <w:t>образовательным программам</w:t>
      </w:r>
      <w:r w:rsidR="00615F98" w:rsidRPr="009C6C14">
        <w:rPr>
          <w:sz w:val="28"/>
          <w:szCs w:val="28"/>
        </w:rPr>
        <w:t xml:space="preserve"> магистратуры</w:t>
      </w:r>
      <w:r w:rsidR="000874C9" w:rsidRPr="009C6C14">
        <w:rPr>
          <w:sz w:val="28"/>
          <w:szCs w:val="28"/>
        </w:rPr>
        <w:t xml:space="preserve">, </w:t>
      </w:r>
      <w:r w:rsidR="00DE1E0B" w:rsidRPr="009C6C14">
        <w:rPr>
          <w:sz w:val="28"/>
          <w:szCs w:val="28"/>
        </w:rPr>
        <w:t>реализуемым на факультете права;</w:t>
      </w:r>
      <w:r w:rsidR="00615F98" w:rsidRPr="009C6C14">
        <w:rPr>
          <w:sz w:val="28"/>
          <w:szCs w:val="28"/>
        </w:rPr>
        <w:t xml:space="preserve"> </w:t>
      </w:r>
    </w:p>
    <w:p w14:paraId="49A218E2" w14:textId="77777777" w:rsidR="00E34C62" w:rsidRPr="009C6C14" w:rsidRDefault="00DE1E0B" w:rsidP="00DE1E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D6B41">
        <w:rPr>
          <w:rFonts w:eastAsia="Calibri"/>
          <w:bCs/>
          <w:sz w:val="28"/>
          <w:szCs w:val="28"/>
          <w:lang w:eastAsia="en-US"/>
        </w:rPr>
        <w:t>1.2.</w:t>
      </w:r>
      <w:r w:rsidRPr="009C6C14">
        <w:rPr>
          <w:rFonts w:eastAsia="Calibri"/>
          <w:bCs/>
          <w:sz w:val="28"/>
          <w:szCs w:val="28"/>
          <w:lang w:eastAsia="en-US"/>
        </w:rPr>
        <w:t xml:space="preserve"> </w:t>
      </w:r>
      <w:r w:rsidR="000874C9" w:rsidRPr="009C6C14">
        <w:rPr>
          <w:rFonts w:eastAsia="Calibri"/>
          <w:bCs/>
          <w:sz w:val="28"/>
          <w:szCs w:val="28"/>
          <w:lang w:eastAsia="en-US"/>
        </w:rPr>
        <w:t xml:space="preserve">Практика является обязательным </w:t>
      </w:r>
      <w:r w:rsidR="00FE36EB" w:rsidRPr="009C6C14">
        <w:rPr>
          <w:rFonts w:eastAsia="Calibri"/>
          <w:bCs/>
          <w:sz w:val="28"/>
          <w:szCs w:val="28"/>
          <w:lang w:eastAsia="en-US"/>
        </w:rPr>
        <w:t>видом деятельности студентов всех реализуемых на факультете права образовательных магистерских программ</w:t>
      </w:r>
      <w:r w:rsidR="000874C9" w:rsidRPr="009C6C14">
        <w:rPr>
          <w:rFonts w:eastAsia="Calibri"/>
          <w:bCs/>
          <w:sz w:val="28"/>
          <w:szCs w:val="28"/>
          <w:lang w:eastAsia="en-US"/>
        </w:rPr>
        <w:t>. Она представляет собой вид учебных занятий, непосредственно ориентированных на профессионально-прак</w:t>
      </w:r>
      <w:r w:rsidR="006F3F3B" w:rsidRPr="009C6C14">
        <w:rPr>
          <w:rFonts w:eastAsia="Calibri"/>
          <w:bCs/>
          <w:sz w:val="28"/>
          <w:szCs w:val="28"/>
          <w:lang w:eastAsia="en-US"/>
        </w:rPr>
        <w:t>тическую подготовку</w:t>
      </w:r>
      <w:r w:rsidR="006F3F3B" w:rsidRPr="009C6C14">
        <w:rPr>
          <w:rFonts w:eastAsia="Calibri"/>
          <w:bCs/>
          <w:sz w:val="36"/>
          <w:szCs w:val="36"/>
          <w:lang w:eastAsia="en-US"/>
        </w:rPr>
        <w:t xml:space="preserve"> </w:t>
      </w:r>
      <w:r w:rsidR="006F3F3B" w:rsidRPr="009C6C14">
        <w:rPr>
          <w:rFonts w:eastAsia="Calibri"/>
          <w:bCs/>
          <w:sz w:val="28"/>
          <w:szCs w:val="28"/>
          <w:lang w:eastAsia="en-US"/>
        </w:rPr>
        <w:t>обучающихся.</w:t>
      </w:r>
      <w:r w:rsidR="000874C9" w:rsidRPr="009C6C14">
        <w:rPr>
          <w:rFonts w:eastAsia="Calibri"/>
          <w:bCs/>
          <w:sz w:val="36"/>
          <w:szCs w:val="36"/>
          <w:lang w:eastAsia="en-US"/>
        </w:rPr>
        <w:t xml:space="preserve"> </w:t>
      </w:r>
      <w:r w:rsidR="00E34C62" w:rsidRPr="009C6C14">
        <w:rPr>
          <w:rFonts w:eastAsia="Calibri"/>
          <w:bCs/>
          <w:sz w:val="28"/>
          <w:szCs w:val="28"/>
          <w:lang w:eastAsia="en-US"/>
        </w:rPr>
        <w:t xml:space="preserve">Практика способствует </w:t>
      </w:r>
      <w:r w:rsidR="006F3F3B" w:rsidRPr="009C6C14">
        <w:rPr>
          <w:rFonts w:eastAsia="Calibri"/>
          <w:bCs/>
          <w:sz w:val="28"/>
          <w:szCs w:val="28"/>
          <w:lang w:eastAsia="en-US"/>
        </w:rPr>
        <w:t xml:space="preserve">формированию и развитию у студентов системных и профессиональных компетенций, практических навыков необходимых для будущей профессиональной деятельности </w:t>
      </w:r>
      <w:r w:rsidR="00E34C62" w:rsidRPr="009C6C14">
        <w:rPr>
          <w:rFonts w:eastAsia="Calibri"/>
          <w:bCs/>
          <w:sz w:val="28"/>
          <w:szCs w:val="28"/>
          <w:lang w:eastAsia="en-US"/>
        </w:rPr>
        <w:t>расширению и углублению знаний, умений, определяемых содержанием обязательных и вариативных дисциплин, предусмотренных конкретным</w:t>
      </w:r>
      <w:r w:rsidR="006F3F3B" w:rsidRPr="009C6C14">
        <w:rPr>
          <w:rFonts w:eastAsia="Calibri"/>
          <w:bCs/>
          <w:sz w:val="28"/>
          <w:szCs w:val="28"/>
          <w:lang w:eastAsia="en-US"/>
        </w:rPr>
        <w:t>и</w:t>
      </w:r>
      <w:r w:rsidR="00E34C62" w:rsidRPr="009C6C14">
        <w:rPr>
          <w:rFonts w:eastAsia="Calibri"/>
          <w:bCs/>
          <w:sz w:val="28"/>
          <w:szCs w:val="28"/>
          <w:lang w:eastAsia="en-US"/>
        </w:rPr>
        <w:t xml:space="preserve"> </w:t>
      </w:r>
      <w:r w:rsidR="006F3F3B" w:rsidRPr="009C6C14">
        <w:rPr>
          <w:rFonts w:eastAsia="Calibri"/>
          <w:bCs/>
          <w:sz w:val="28"/>
          <w:szCs w:val="28"/>
          <w:lang w:eastAsia="en-US"/>
        </w:rPr>
        <w:t>образовательными магистерскими программами.</w:t>
      </w:r>
      <w:r w:rsidR="00E34C62" w:rsidRPr="009C6C14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6AA167FF" w14:textId="25C3F40D" w:rsidR="00DE1E0B" w:rsidRPr="009C6C14" w:rsidRDefault="00DE1E0B" w:rsidP="00DE1E0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3D6B41">
        <w:rPr>
          <w:rFonts w:eastAsia="Calibri"/>
          <w:bCs/>
          <w:sz w:val="28"/>
          <w:szCs w:val="28"/>
          <w:lang w:eastAsia="en-US"/>
        </w:rPr>
        <w:t>1.3.</w:t>
      </w:r>
      <w:r w:rsidRPr="009C6C14">
        <w:rPr>
          <w:rFonts w:eastAsia="Calibri"/>
          <w:bCs/>
          <w:sz w:val="28"/>
          <w:szCs w:val="28"/>
          <w:lang w:eastAsia="en-US"/>
        </w:rPr>
        <w:t xml:space="preserve"> </w:t>
      </w:r>
      <w:r w:rsidR="000874C9" w:rsidRPr="009C6C14">
        <w:rPr>
          <w:rFonts w:eastAsia="Calibri"/>
          <w:bCs/>
          <w:sz w:val="28"/>
          <w:szCs w:val="28"/>
          <w:lang w:eastAsia="en-US"/>
        </w:rPr>
        <w:t>При реализации</w:t>
      </w:r>
      <w:r w:rsidR="005A19B8" w:rsidRPr="009C6C14">
        <w:rPr>
          <w:rFonts w:eastAsia="Calibri"/>
          <w:bCs/>
          <w:sz w:val="28"/>
          <w:szCs w:val="28"/>
          <w:lang w:eastAsia="en-US"/>
        </w:rPr>
        <w:t xml:space="preserve"> действующих на факультете права</w:t>
      </w:r>
      <w:r w:rsidR="000874C9" w:rsidRPr="009C6C14">
        <w:rPr>
          <w:rFonts w:eastAsia="Calibri"/>
          <w:bCs/>
          <w:sz w:val="28"/>
          <w:szCs w:val="28"/>
          <w:lang w:eastAsia="en-US"/>
        </w:rPr>
        <w:t xml:space="preserve"> магистерских программ предусматрива</w:t>
      </w:r>
      <w:r w:rsidR="00017039" w:rsidRPr="009C6C14">
        <w:rPr>
          <w:rFonts w:eastAsia="Calibri"/>
          <w:bCs/>
          <w:sz w:val="28"/>
          <w:szCs w:val="28"/>
          <w:lang w:eastAsia="en-US"/>
        </w:rPr>
        <w:t xml:space="preserve">ется </w:t>
      </w:r>
      <w:r w:rsidR="005A19B8" w:rsidRPr="009C6C14">
        <w:rPr>
          <w:rFonts w:eastAsia="Calibri"/>
          <w:bCs/>
          <w:sz w:val="28"/>
          <w:szCs w:val="28"/>
          <w:lang w:eastAsia="en-US"/>
        </w:rPr>
        <w:t>научно-исс</w:t>
      </w:r>
      <w:r w:rsidRPr="009C6C14">
        <w:rPr>
          <w:rFonts w:eastAsia="Calibri"/>
          <w:bCs/>
          <w:sz w:val="28"/>
          <w:szCs w:val="28"/>
          <w:lang w:eastAsia="en-US"/>
        </w:rPr>
        <w:t xml:space="preserve">ледовательская </w:t>
      </w:r>
      <w:r w:rsidR="00854AC5">
        <w:rPr>
          <w:rFonts w:eastAsia="Calibri"/>
          <w:bCs/>
          <w:sz w:val="28"/>
          <w:szCs w:val="28"/>
          <w:lang w:eastAsia="en-US"/>
        </w:rPr>
        <w:t>и педагогическая практика</w:t>
      </w:r>
      <w:r w:rsidR="000874C9" w:rsidRPr="009C6C14">
        <w:rPr>
          <w:rFonts w:eastAsia="Calibri"/>
          <w:bCs/>
          <w:sz w:val="28"/>
          <w:szCs w:val="28"/>
          <w:lang w:eastAsia="en-US"/>
        </w:rPr>
        <w:t xml:space="preserve"> </w:t>
      </w:r>
      <w:r w:rsidR="00854AC5">
        <w:rPr>
          <w:rFonts w:eastAsia="Calibri"/>
          <w:bCs/>
          <w:sz w:val="28"/>
          <w:szCs w:val="28"/>
          <w:lang w:eastAsia="en-US"/>
        </w:rPr>
        <w:t>(далее - Практика).</w:t>
      </w:r>
    </w:p>
    <w:p w14:paraId="4D1F8FEE" w14:textId="77777777" w:rsidR="007A123D" w:rsidRPr="009C6C14" w:rsidRDefault="00DE1E0B" w:rsidP="00DE1E0B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D6B41">
        <w:rPr>
          <w:rFonts w:eastAsia="Calibri"/>
          <w:bCs/>
          <w:sz w:val="28"/>
          <w:szCs w:val="28"/>
          <w:lang w:eastAsia="en-US"/>
        </w:rPr>
        <w:t>1.4.</w:t>
      </w:r>
      <w:r w:rsidRPr="009C6C14">
        <w:rPr>
          <w:rFonts w:eastAsia="Calibri"/>
          <w:bCs/>
          <w:sz w:val="28"/>
          <w:szCs w:val="28"/>
          <w:lang w:eastAsia="en-US"/>
        </w:rPr>
        <w:t xml:space="preserve"> </w:t>
      </w:r>
      <w:r w:rsidR="007A123D" w:rsidRPr="009C6C14">
        <w:rPr>
          <w:sz w:val="28"/>
          <w:szCs w:val="28"/>
        </w:rPr>
        <w:t>Задачами практики являются овладение студентами умениями и навыками для подготовки к решению следующих профессиональных задач в соответствии с видами профессиональной деятельности:</w:t>
      </w:r>
    </w:p>
    <w:p w14:paraId="4EE185B0" w14:textId="77777777" w:rsidR="007A123D" w:rsidRPr="00DE1E0B" w:rsidRDefault="007A123D" w:rsidP="00DE1E0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C6C14">
        <w:rPr>
          <w:i/>
          <w:sz w:val="28"/>
          <w:szCs w:val="28"/>
        </w:rPr>
        <w:t>а) в  правотворческой деятельности</w:t>
      </w:r>
      <w:r w:rsidRPr="00DE1E0B">
        <w:rPr>
          <w:sz w:val="28"/>
          <w:szCs w:val="28"/>
        </w:rPr>
        <w:t>:</w:t>
      </w:r>
    </w:p>
    <w:p w14:paraId="3CD27DD0" w14:textId="77777777" w:rsidR="007A123D" w:rsidRPr="00DE1E0B" w:rsidRDefault="007A123D" w:rsidP="00DE1E0B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E1E0B">
        <w:rPr>
          <w:rStyle w:val="a4"/>
          <w:color w:val="000000"/>
        </w:rPr>
        <w:t>подготовка нормативных правовых актов, концепций законов</w:t>
      </w:r>
      <w:r w:rsidRPr="00DE1E0B">
        <w:rPr>
          <w:sz w:val="28"/>
          <w:szCs w:val="28"/>
        </w:rPr>
        <w:t>;</w:t>
      </w:r>
    </w:p>
    <w:p w14:paraId="72317C56" w14:textId="77777777" w:rsidR="007A123D" w:rsidRPr="00DE1E0B" w:rsidRDefault="007A123D" w:rsidP="00DE1E0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1E0B">
        <w:rPr>
          <w:i/>
          <w:sz w:val="28"/>
          <w:szCs w:val="28"/>
        </w:rPr>
        <w:t>б) в правоприменительной  деятельности</w:t>
      </w:r>
      <w:r w:rsidRPr="00DE1E0B">
        <w:rPr>
          <w:sz w:val="28"/>
          <w:szCs w:val="28"/>
        </w:rPr>
        <w:t>:</w:t>
      </w:r>
    </w:p>
    <w:p w14:paraId="6F7BDF08" w14:textId="77777777" w:rsidR="007A123D" w:rsidRPr="00DE1E0B" w:rsidRDefault="007A123D" w:rsidP="00DE1E0B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4"/>
          <w:color w:val="000000"/>
        </w:rPr>
      </w:pPr>
      <w:r w:rsidRPr="00DE1E0B">
        <w:rPr>
          <w:rStyle w:val="a4"/>
          <w:color w:val="000000"/>
        </w:rPr>
        <w:t>обоснование и принятие в пределах должностных обязанностей правовых решений, а также совершение иных действий, связанных с реализацией правовых норм;</w:t>
      </w:r>
    </w:p>
    <w:p w14:paraId="7E283668" w14:textId="77777777" w:rsidR="007A123D" w:rsidRPr="00DE1E0B" w:rsidRDefault="007A123D" w:rsidP="00DE1E0B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4"/>
          <w:color w:val="000000"/>
        </w:rPr>
      </w:pPr>
      <w:r w:rsidRPr="00DE1E0B">
        <w:rPr>
          <w:rStyle w:val="a4"/>
          <w:color w:val="000000"/>
        </w:rPr>
        <w:t>составление юридических документов;</w:t>
      </w:r>
    </w:p>
    <w:p w14:paraId="67BC2166" w14:textId="77777777" w:rsidR="007A123D" w:rsidRPr="00DE1E0B" w:rsidRDefault="007A123D" w:rsidP="00DE1E0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1E0B">
        <w:rPr>
          <w:i/>
          <w:sz w:val="28"/>
          <w:szCs w:val="28"/>
        </w:rPr>
        <w:t>в) в правоохранительной деятельности</w:t>
      </w:r>
      <w:r w:rsidRPr="00DE1E0B">
        <w:rPr>
          <w:sz w:val="28"/>
          <w:szCs w:val="28"/>
        </w:rPr>
        <w:t>:</w:t>
      </w:r>
    </w:p>
    <w:p w14:paraId="375A3C5E" w14:textId="77777777" w:rsidR="007A123D" w:rsidRPr="00DE1E0B" w:rsidRDefault="007A123D" w:rsidP="00DE1E0B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4"/>
          <w:color w:val="000000"/>
        </w:rPr>
      </w:pPr>
      <w:r w:rsidRPr="00DE1E0B">
        <w:rPr>
          <w:rStyle w:val="a4"/>
          <w:color w:val="000000"/>
        </w:rPr>
        <w:t>защита частной, государственной, муниципальной и иных форм собственности; защита прав и законных интересов граждан и юридических лиц;</w:t>
      </w:r>
    </w:p>
    <w:p w14:paraId="1BCAB4B9" w14:textId="77777777" w:rsidR="007A123D" w:rsidRPr="00DE1E0B" w:rsidRDefault="007A123D" w:rsidP="00DE1E0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1E0B">
        <w:rPr>
          <w:i/>
          <w:sz w:val="28"/>
          <w:szCs w:val="28"/>
        </w:rPr>
        <w:t>г) в экспертно-консультационной деятельности</w:t>
      </w:r>
      <w:r w:rsidRPr="00DE1E0B">
        <w:rPr>
          <w:sz w:val="28"/>
          <w:szCs w:val="28"/>
        </w:rPr>
        <w:t>:</w:t>
      </w:r>
    </w:p>
    <w:p w14:paraId="4A83D720" w14:textId="77777777" w:rsidR="007A123D" w:rsidRPr="00DE1E0B" w:rsidRDefault="007A123D" w:rsidP="00DE1E0B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4"/>
          <w:color w:val="000000"/>
        </w:rPr>
      </w:pPr>
      <w:r w:rsidRPr="00DE1E0B">
        <w:rPr>
          <w:rStyle w:val="a4"/>
          <w:color w:val="000000"/>
        </w:rPr>
        <w:lastRenderedPageBreak/>
        <w:t>подготовка заключений по проектам нормативных правовых актов и доктринальному толкованию актов;</w:t>
      </w:r>
    </w:p>
    <w:p w14:paraId="3EE0D020" w14:textId="77777777" w:rsidR="007A123D" w:rsidRPr="00DE1E0B" w:rsidRDefault="007A123D" w:rsidP="00DE1E0B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4"/>
          <w:color w:val="000000"/>
        </w:rPr>
      </w:pPr>
      <w:r w:rsidRPr="00DE1E0B">
        <w:rPr>
          <w:rStyle w:val="a4"/>
          <w:color w:val="000000"/>
        </w:rPr>
        <w:t>осуществление правовой экспертизы нормативных правовых актов;</w:t>
      </w:r>
    </w:p>
    <w:p w14:paraId="519D2BDF" w14:textId="77777777" w:rsidR="007A123D" w:rsidRPr="00DE1E0B" w:rsidRDefault="007A123D" w:rsidP="00DE1E0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1E0B">
        <w:rPr>
          <w:i/>
          <w:sz w:val="28"/>
          <w:szCs w:val="28"/>
        </w:rPr>
        <w:t>д) в организационно-управленческой деятельности</w:t>
      </w:r>
      <w:r w:rsidRPr="00DE1E0B">
        <w:rPr>
          <w:sz w:val="28"/>
          <w:szCs w:val="28"/>
        </w:rPr>
        <w:t>:</w:t>
      </w:r>
    </w:p>
    <w:p w14:paraId="15A8F875" w14:textId="77777777" w:rsidR="007A123D" w:rsidRPr="00DE1E0B" w:rsidRDefault="007A123D" w:rsidP="00DE1E0B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4"/>
          <w:color w:val="000000"/>
        </w:rPr>
      </w:pPr>
      <w:r w:rsidRPr="00DE1E0B">
        <w:rPr>
          <w:rStyle w:val="a4"/>
          <w:color w:val="000000"/>
        </w:rPr>
        <w:t>подготовка правовой аналитической информации для принятия решений органами государственного управления и местного самоуправления;</w:t>
      </w:r>
    </w:p>
    <w:p w14:paraId="0E50704E" w14:textId="77777777" w:rsidR="007A123D" w:rsidRPr="00DE1E0B" w:rsidRDefault="007A123D" w:rsidP="00DE1E0B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4"/>
          <w:color w:val="000000"/>
        </w:rPr>
      </w:pPr>
      <w:r w:rsidRPr="00DE1E0B">
        <w:rPr>
          <w:rStyle w:val="a4"/>
          <w:color w:val="000000"/>
        </w:rPr>
        <w:t>работа с базами данных и информационными системами при реализации организационно-управленческих функций;</w:t>
      </w:r>
    </w:p>
    <w:p w14:paraId="3EF124F8" w14:textId="77777777" w:rsidR="007A123D" w:rsidRPr="00DE1E0B" w:rsidRDefault="007A123D" w:rsidP="00DE1E0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1E0B">
        <w:rPr>
          <w:i/>
          <w:sz w:val="28"/>
          <w:szCs w:val="28"/>
        </w:rPr>
        <w:t>е) в научно-исследовательской деятельности</w:t>
      </w:r>
      <w:r w:rsidRPr="00DE1E0B">
        <w:rPr>
          <w:sz w:val="28"/>
          <w:szCs w:val="28"/>
        </w:rPr>
        <w:t>:</w:t>
      </w:r>
    </w:p>
    <w:p w14:paraId="4424269E" w14:textId="77777777" w:rsidR="007A123D" w:rsidRPr="00DE1E0B" w:rsidRDefault="007A123D" w:rsidP="00DE1E0B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4"/>
          <w:color w:val="000000"/>
        </w:rPr>
      </w:pPr>
      <w:r w:rsidRPr="00DE1E0B">
        <w:rPr>
          <w:rStyle w:val="a4"/>
          <w:color w:val="000000"/>
        </w:rPr>
        <w:t>анализ и обобщение результатов научных исследований согласно требованиям современной юридической науки;</w:t>
      </w:r>
    </w:p>
    <w:p w14:paraId="7010DD18" w14:textId="425C3221" w:rsidR="007A123D" w:rsidRPr="00017039" w:rsidRDefault="007A123D" w:rsidP="00017039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a4"/>
          <w:color w:val="000000"/>
        </w:rPr>
      </w:pPr>
      <w:r w:rsidRPr="00DE1E0B">
        <w:rPr>
          <w:rStyle w:val="a4"/>
          <w:color w:val="000000"/>
        </w:rPr>
        <w:t>участие в проведении научных исследований в соответствии с профиле</w:t>
      </w:r>
      <w:r w:rsidR="00017039">
        <w:rPr>
          <w:rStyle w:val="a4"/>
          <w:color w:val="000000"/>
        </w:rPr>
        <w:t>м профессиональной деятельности.</w:t>
      </w:r>
    </w:p>
    <w:p w14:paraId="51FED302" w14:textId="108A2AE5" w:rsidR="001B1EB1" w:rsidRPr="001B1EB1" w:rsidRDefault="003D6B41" w:rsidP="001B1EB1">
      <w:pPr>
        <w:spacing w:before="240"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B1EB1" w:rsidRPr="001B1EB1">
        <w:rPr>
          <w:b/>
          <w:sz w:val="28"/>
          <w:szCs w:val="28"/>
        </w:rPr>
        <w:t xml:space="preserve">. Место </w:t>
      </w:r>
      <w:r w:rsidR="00854AC5">
        <w:rPr>
          <w:b/>
          <w:sz w:val="28"/>
          <w:szCs w:val="28"/>
        </w:rPr>
        <w:t>П</w:t>
      </w:r>
      <w:r w:rsidR="001B1EB1" w:rsidRPr="001B1EB1">
        <w:rPr>
          <w:b/>
          <w:sz w:val="28"/>
          <w:szCs w:val="28"/>
        </w:rPr>
        <w:t>рактики в структуре образовательной программы</w:t>
      </w:r>
    </w:p>
    <w:p w14:paraId="37F1E625" w14:textId="47E88FF5" w:rsidR="001B1EB1" w:rsidRPr="001B1EB1" w:rsidRDefault="003D6B41" w:rsidP="001B1E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1EB1" w:rsidRPr="001B1EB1">
        <w:rPr>
          <w:sz w:val="28"/>
          <w:szCs w:val="28"/>
        </w:rPr>
        <w:t>.1. Практика базируется на освоении студентами цикла общих дисциплин направления, полного цикла дисциплин программы, включающего базовую (общепрофессиональную) и вариативную часть, а также научно-исследовательской работы в виде научно-исследовательских семинаров.</w:t>
      </w:r>
    </w:p>
    <w:p w14:paraId="5616DAED" w14:textId="321E0B98" w:rsidR="001B1EB1" w:rsidRPr="001B1EB1" w:rsidRDefault="003D6B41" w:rsidP="001B1E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1EB1" w:rsidRPr="001B1EB1">
        <w:rPr>
          <w:sz w:val="28"/>
          <w:szCs w:val="28"/>
        </w:rPr>
        <w:t>.2. Для освоения практики студенты должны владеть следующими знаниями и компетенциями:</w:t>
      </w:r>
    </w:p>
    <w:p w14:paraId="45D9ACDC" w14:textId="09AA6585" w:rsidR="001B1EB1" w:rsidRPr="001B1EB1" w:rsidRDefault="001B1EB1" w:rsidP="001B1EB1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B1EB1">
        <w:rPr>
          <w:b/>
          <w:i/>
          <w:sz w:val="28"/>
          <w:szCs w:val="28"/>
        </w:rPr>
        <w:t>знать</w:t>
      </w:r>
      <w:r w:rsidRPr="001B1EB1">
        <w:rPr>
          <w:sz w:val="28"/>
          <w:szCs w:val="28"/>
        </w:rPr>
        <w:t xml:space="preserve"> основные нормативные документы в </w:t>
      </w:r>
      <w:r w:rsidR="00017039">
        <w:rPr>
          <w:sz w:val="28"/>
          <w:szCs w:val="28"/>
        </w:rPr>
        <w:t xml:space="preserve">соответствующей профилю магистерской программы </w:t>
      </w:r>
      <w:r w:rsidRPr="001B1EB1">
        <w:rPr>
          <w:sz w:val="28"/>
          <w:szCs w:val="28"/>
        </w:rPr>
        <w:t>области права</w:t>
      </w:r>
      <w:r w:rsidR="00017039">
        <w:rPr>
          <w:sz w:val="28"/>
          <w:szCs w:val="28"/>
        </w:rPr>
        <w:t>;</w:t>
      </w:r>
    </w:p>
    <w:p w14:paraId="4AC949F0" w14:textId="77777777" w:rsidR="001B1EB1" w:rsidRPr="001B1EB1" w:rsidRDefault="001B1EB1" w:rsidP="001B1EB1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B1EB1">
        <w:rPr>
          <w:b/>
          <w:i/>
          <w:sz w:val="28"/>
          <w:szCs w:val="28"/>
        </w:rPr>
        <w:t xml:space="preserve">уметь </w:t>
      </w:r>
      <w:r w:rsidRPr="001B1EB1">
        <w:rPr>
          <w:sz w:val="28"/>
          <w:szCs w:val="28"/>
        </w:rPr>
        <w:t>анализировать судебно-арбитражную практику;</w:t>
      </w:r>
    </w:p>
    <w:p w14:paraId="27266A1C" w14:textId="77777777" w:rsidR="001B1EB1" w:rsidRPr="001B1EB1" w:rsidRDefault="001B1EB1" w:rsidP="001B1EB1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0"/>
        <w:jc w:val="both"/>
        <w:rPr>
          <w:b/>
          <w:i/>
          <w:sz w:val="28"/>
          <w:szCs w:val="28"/>
        </w:rPr>
      </w:pPr>
      <w:r w:rsidRPr="001B1EB1">
        <w:rPr>
          <w:b/>
          <w:i/>
          <w:sz w:val="28"/>
          <w:szCs w:val="28"/>
        </w:rPr>
        <w:t xml:space="preserve">обладать </w:t>
      </w:r>
      <w:r w:rsidRPr="001B1EB1">
        <w:rPr>
          <w:sz w:val="28"/>
          <w:szCs w:val="28"/>
        </w:rPr>
        <w:t>навыками работы с научной литературой, аналитическими и статистическими материалами.</w:t>
      </w:r>
    </w:p>
    <w:p w14:paraId="07C1798F" w14:textId="7E3A4A01" w:rsidR="001B1EB1" w:rsidRDefault="003D6B41" w:rsidP="001B1E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1EB1" w:rsidRPr="001B1EB1">
        <w:rPr>
          <w:sz w:val="28"/>
          <w:szCs w:val="28"/>
        </w:rPr>
        <w:t>.3. Практика необходима как предшествующая госуд</w:t>
      </w:r>
      <w:r w:rsidR="001B1EB1">
        <w:rPr>
          <w:sz w:val="28"/>
          <w:szCs w:val="28"/>
        </w:rPr>
        <w:t>арственной итоговой аттестации.</w:t>
      </w:r>
    </w:p>
    <w:p w14:paraId="584D6FEB" w14:textId="77777777" w:rsidR="00017039" w:rsidRDefault="00017039" w:rsidP="001B1EB1">
      <w:pPr>
        <w:spacing w:line="276" w:lineRule="auto"/>
        <w:jc w:val="both"/>
        <w:rPr>
          <w:sz w:val="28"/>
          <w:szCs w:val="28"/>
        </w:rPr>
      </w:pPr>
    </w:p>
    <w:p w14:paraId="24611E12" w14:textId="3D694F0C" w:rsidR="001B1EB1" w:rsidRPr="001B1EB1" w:rsidRDefault="003D6B41" w:rsidP="001B1E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B1EB1" w:rsidRPr="001B1EB1">
        <w:rPr>
          <w:b/>
          <w:sz w:val="28"/>
          <w:szCs w:val="28"/>
        </w:rPr>
        <w:t xml:space="preserve">. Способ проведения </w:t>
      </w:r>
      <w:r w:rsidR="00854AC5">
        <w:rPr>
          <w:b/>
          <w:sz w:val="28"/>
          <w:szCs w:val="28"/>
        </w:rPr>
        <w:t>П</w:t>
      </w:r>
      <w:r w:rsidR="001B1EB1" w:rsidRPr="001B1EB1">
        <w:rPr>
          <w:b/>
          <w:sz w:val="28"/>
          <w:szCs w:val="28"/>
        </w:rPr>
        <w:t>рактики</w:t>
      </w:r>
    </w:p>
    <w:p w14:paraId="4A6993AE" w14:textId="77777777" w:rsidR="00017039" w:rsidRPr="009C6C14" w:rsidRDefault="00017039" w:rsidP="001B1EB1">
      <w:pPr>
        <w:spacing w:line="276" w:lineRule="auto"/>
        <w:jc w:val="both"/>
        <w:rPr>
          <w:sz w:val="28"/>
          <w:szCs w:val="28"/>
        </w:rPr>
      </w:pPr>
    </w:p>
    <w:p w14:paraId="3CCB5814" w14:textId="0C0A493E" w:rsidR="001B1EB1" w:rsidRPr="009C6C14" w:rsidRDefault="001B1EB1" w:rsidP="001B1EB1">
      <w:pPr>
        <w:spacing w:line="276" w:lineRule="auto"/>
        <w:jc w:val="both"/>
        <w:rPr>
          <w:sz w:val="28"/>
          <w:szCs w:val="28"/>
        </w:rPr>
      </w:pPr>
      <w:r w:rsidRPr="009C6C14">
        <w:rPr>
          <w:sz w:val="28"/>
          <w:szCs w:val="28"/>
        </w:rPr>
        <w:t>По способу проведения практик</w:t>
      </w:r>
      <w:r w:rsidR="00017039" w:rsidRPr="009C6C14">
        <w:rPr>
          <w:sz w:val="28"/>
          <w:szCs w:val="28"/>
        </w:rPr>
        <w:t>а являе</w:t>
      </w:r>
      <w:r w:rsidRPr="009C6C14">
        <w:rPr>
          <w:sz w:val="28"/>
          <w:szCs w:val="28"/>
        </w:rPr>
        <w:t>тся стационарн</w:t>
      </w:r>
      <w:r w:rsidR="00017039" w:rsidRPr="009C6C14">
        <w:rPr>
          <w:sz w:val="28"/>
          <w:szCs w:val="28"/>
        </w:rPr>
        <w:t>ой</w:t>
      </w:r>
      <w:r w:rsidR="008F232F" w:rsidRPr="009C6C14">
        <w:rPr>
          <w:sz w:val="28"/>
          <w:szCs w:val="28"/>
        </w:rPr>
        <w:t xml:space="preserve">, </w:t>
      </w:r>
      <w:r w:rsidR="00017039" w:rsidRPr="009C6C14">
        <w:rPr>
          <w:sz w:val="28"/>
          <w:szCs w:val="28"/>
        </w:rPr>
        <w:t>может</w:t>
      </w:r>
      <w:r w:rsidR="008F232F" w:rsidRPr="009C6C14">
        <w:rPr>
          <w:sz w:val="28"/>
          <w:szCs w:val="28"/>
        </w:rPr>
        <w:t xml:space="preserve"> проводит</w:t>
      </w:r>
      <w:r w:rsidR="00017039" w:rsidRPr="009C6C14">
        <w:rPr>
          <w:sz w:val="28"/>
          <w:szCs w:val="28"/>
        </w:rPr>
        <w:t>ь</w:t>
      </w:r>
      <w:r w:rsidR="008F232F" w:rsidRPr="009C6C14">
        <w:rPr>
          <w:sz w:val="28"/>
          <w:szCs w:val="28"/>
        </w:rPr>
        <w:t>ся н</w:t>
      </w:r>
      <w:r w:rsidR="0033164C" w:rsidRPr="009C6C14">
        <w:rPr>
          <w:sz w:val="28"/>
          <w:szCs w:val="28"/>
        </w:rPr>
        <w:t>а кафедрах,</w:t>
      </w:r>
      <w:r w:rsidR="008F232F" w:rsidRPr="009C6C14">
        <w:rPr>
          <w:sz w:val="28"/>
          <w:szCs w:val="28"/>
        </w:rPr>
        <w:t xml:space="preserve"> в лабораториях</w:t>
      </w:r>
      <w:r w:rsidR="0033164C" w:rsidRPr="009C6C14">
        <w:rPr>
          <w:sz w:val="28"/>
          <w:szCs w:val="28"/>
        </w:rPr>
        <w:t>, и иных структурных подразделениях факультета права и НИУ ВШЭ, обладающих необходимым кадровым и научно-техническим потенциалом.</w:t>
      </w:r>
    </w:p>
    <w:p w14:paraId="5FFED24D" w14:textId="39462235" w:rsidR="001B1EB1" w:rsidRPr="001B1EB1" w:rsidRDefault="003D6B41" w:rsidP="001B1EB1">
      <w:pPr>
        <w:spacing w:before="240"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B1EB1" w:rsidRPr="009C6C14">
        <w:rPr>
          <w:b/>
          <w:sz w:val="28"/>
          <w:szCs w:val="28"/>
        </w:rPr>
        <w:t xml:space="preserve">. Форма проведения </w:t>
      </w:r>
      <w:r w:rsidR="00854AC5">
        <w:rPr>
          <w:b/>
          <w:sz w:val="28"/>
          <w:szCs w:val="28"/>
        </w:rPr>
        <w:t>П</w:t>
      </w:r>
      <w:r w:rsidR="001B1EB1" w:rsidRPr="001B1EB1">
        <w:rPr>
          <w:b/>
          <w:sz w:val="28"/>
          <w:szCs w:val="28"/>
        </w:rPr>
        <w:t>рактики</w:t>
      </w:r>
    </w:p>
    <w:p w14:paraId="4DD6C869" w14:textId="6C4674DC" w:rsidR="001B1EB1" w:rsidRDefault="00854AC5" w:rsidP="001B1E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1B1EB1" w:rsidRPr="00854AC5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1B1EB1" w:rsidRPr="00854AC5">
        <w:rPr>
          <w:sz w:val="28"/>
          <w:szCs w:val="28"/>
        </w:rPr>
        <w:t>тся в дискретной форме.</w:t>
      </w:r>
      <w:r w:rsidR="0033164C" w:rsidRPr="00854AC5">
        <w:rPr>
          <w:sz w:val="28"/>
          <w:szCs w:val="28"/>
        </w:rPr>
        <w:t xml:space="preserve"> Дискретно – путем выделения в календарном учебном графике непрерывного учебного периода для проведения практики; по периоду проведения путем чередования в календарном учебном </w:t>
      </w:r>
      <w:r w:rsidR="0033164C" w:rsidRPr="00854AC5">
        <w:rPr>
          <w:sz w:val="28"/>
          <w:szCs w:val="28"/>
        </w:rPr>
        <w:lastRenderedPageBreak/>
        <w:t>графике учебных периодов для проведения практики с учебными периодами для проведения теоретических занятий</w:t>
      </w:r>
      <w:r w:rsidR="009665C3">
        <w:rPr>
          <w:sz w:val="28"/>
          <w:szCs w:val="28"/>
        </w:rPr>
        <w:t>.</w:t>
      </w:r>
    </w:p>
    <w:p w14:paraId="469061E8" w14:textId="77777777" w:rsidR="009665C3" w:rsidRPr="00854AC5" w:rsidRDefault="009665C3" w:rsidP="001B1EB1">
      <w:pPr>
        <w:spacing w:line="276" w:lineRule="auto"/>
        <w:jc w:val="both"/>
        <w:rPr>
          <w:sz w:val="28"/>
          <w:szCs w:val="28"/>
        </w:rPr>
      </w:pPr>
    </w:p>
    <w:p w14:paraId="43D34853" w14:textId="22B78034" w:rsidR="001B1EB1" w:rsidRDefault="003D6B41" w:rsidP="00AA3F9C">
      <w:pPr>
        <w:spacing w:before="240"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B1EB1" w:rsidRPr="00AA3F9C">
        <w:rPr>
          <w:b/>
          <w:sz w:val="28"/>
          <w:szCs w:val="28"/>
        </w:rPr>
        <w:t>.  Структура и содержание практики</w:t>
      </w:r>
    </w:p>
    <w:p w14:paraId="2C08E503" w14:textId="77777777" w:rsidR="009665C3" w:rsidRPr="00AA3F9C" w:rsidRDefault="009665C3" w:rsidP="00AA3F9C">
      <w:pPr>
        <w:spacing w:before="240" w:after="240" w:line="276" w:lineRule="auto"/>
        <w:jc w:val="both"/>
        <w:rPr>
          <w:b/>
          <w:sz w:val="28"/>
          <w:szCs w:val="28"/>
        </w:rPr>
      </w:pPr>
    </w:p>
    <w:p w14:paraId="1B8A6C60" w14:textId="709C9B88" w:rsidR="001B1EB1" w:rsidRPr="00AA3F9C" w:rsidRDefault="001B1EB1" w:rsidP="00AA3F9C">
      <w:pPr>
        <w:spacing w:line="276" w:lineRule="auto"/>
        <w:jc w:val="both"/>
        <w:rPr>
          <w:sz w:val="28"/>
          <w:szCs w:val="28"/>
        </w:rPr>
      </w:pPr>
      <w:r w:rsidRPr="00AA3F9C">
        <w:rPr>
          <w:sz w:val="28"/>
          <w:szCs w:val="28"/>
        </w:rPr>
        <w:t>Общая трудоемкость практики составляет 12 зачетных единиц (456 часов), 8 недель.</w:t>
      </w:r>
    </w:p>
    <w:p w14:paraId="286C58A5" w14:textId="77777777" w:rsidR="001B1EB1" w:rsidRPr="00AA3F9C" w:rsidRDefault="001B1EB1" w:rsidP="00AA3F9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Style w:val="a4"/>
        </w:rPr>
      </w:pPr>
    </w:p>
    <w:p w14:paraId="7D8D7B9A" w14:textId="51614A11" w:rsidR="002B1000" w:rsidRPr="00854AC5" w:rsidRDefault="003D6B41" w:rsidP="003D6B41">
      <w:pPr>
        <w:pStyle w:val="aa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B1000" w:rsidRPr="00854AC5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Научно-исследовательская </w:t>
      </w:r>
      <w:r w:rsidR="00854AC5">
        <w:rPr>
          <w:rFonts w:ascii="Times New Roman" w:hAnsi="Times New Roman" w:cs="Times New Roman"/>
          <w:b/>
          <w:sz w:val="28"/>
          <w:szCs w:val="28"/>
        </w:rPr>
        <w:t xml:space="preserve">и педагогическая </w:t>
      </w:r>
      <w:r w:rsidR="002B1000" w:rsidRPr="00854AC5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14:paraId="00C56F7D" w14:textId="77777777" w:rsidR="002B1000" w:rsidRPr="00854AC5" w:rsidRDefault="002B1000" w:rsidP="00AA3F9C">
      <w:pPr>
        <w:pStyle w:val="aa"/>
        <w:spacing w:line="360" w:lineRule="auto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4DBB193" w14:textId="6B0C9613" w:rsidR="00AE7585" w:rsidRPr="00AE7585" w:rsidRDefault="003D6B41" w:rsidP="003D6B41">
      <w:pPr>
        <w:pStyle w:val="aa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2B1000" w:rsidRPr="00854AC5">
        <w:rPr>
          <w:rFonts w:ascii="Times New Roman" w:hAnsi="Times New Roman" w:cs="Times New Roman"/>
          <w:sz w:val="28"/>
          <w:szCs w:val="28"/>
        </w:rPr>
        <w:t xml:space="preserve"> Научно-исследовательская </w:t>
      </w:r>
      <w:r w:rsidR="00854AC5">
        <w:rPr>
          <w:rFonts w:ascii="Times New Roman" w:hAnsi="Times New Roman" w:cs="Times New Roman"/>
          <w:sz w:val="28"/>
          <w:szCs w:val="28"/>
        </w:rPr>
        <w:t xml:space="preserve">и педагогическая </w:t>
      </w:r>
      <w:r w:rsidR="002B1000" w:rsidRPr="00854AC5">
        <w:rPr>
          <w:rFonts w:ascii="Times New Roman" w:hAnsi="Times New Roman" w:cs="Times New Roman"/>
          <w:sz w:val="28"/>
          <w:szCs w:val="28"/>
        </w:rPr>
        <w:t>практика</w:t>
      </w:r>
      <w:r w:rsidR="00FF78F3">
        <w:rPr>
          <w:rFonts w:ascii="Times New Roman" w:hAnsi="Times New Roman" w:cs="Times New Roman"/>
          <w:sz w:val="28"/>
          <w:szCs w:val="28"/>
        </w:rPr>
        <w:t xml:space="preserve"> (Практика)</w:t>
      </w:r>
      <w:r w:rsidR="002B1000" w:rsidRPr="00854AC5">
        <w:rPr>
          <w:rFonts w:ascii="Times New Roman" w:hAnsi="Times New Roman" w:cs="Times New Roman"/>
          <w:sz w:val="28"/>
          <w:szCs w:val="28"/>
        </w:rPr>
        <w:t xml:space="preserve"> является составной частью </w:t>
      </w:r>
      <w:r w:rsidR="00A16595" w:rsidRPr="00854AC5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2B1000" w:rsidRPr="00854AC5">
        <w:rPr>
          <w:rFonts w:ascii="Times New Roman" w:hAnsi="Times New Roman" w:cs="Times New Roman"/>
          <w:sz w:val="28"/>
          <w:szCs w:val="28"/>
        </w:rPr>
        <w:t>образовательной программы магистратуры</w:t>
      </w:r>
      <w:r w:rsidR="00A16595" w:rsidRPr="00854AC5">
        <w:rPr>
          <w:rFonts w:ascii="Times New Roman" w:hAnsi="Times New Roman" w:cs="Times New Roman"/>
          <w:sz w:val="28"/>
          <w:szCs w:val="28"/>
        </w:rPr>
        <w:t>, реализуемой на факультете права,</w:t>
      </w:r>
      <w:r w:rsidR="002B1000" w:rsidRPr="00854AC5">
        <w:rPr>
          <w:rFonts w:ascii="Times New Roman" w:hAnsi="Times New Roman" w:cs="Times New Roman"/>
          <w:sz w:val="28"/>
          <w:szCs w:val="28"/>
        </w:rPr>
        <w:t xml:space="preserve"> и проводится </w:t>
      </w:r>
      <w:r w:rsidR="002B1000" w:rsidRPr="00854AC5">
        <w:rPr>
          <w:rFonts w:ascii="Times New Roman" w:hAnsi="Times New Roman" w:cs="Times New Roman"/>
          <w:iCs/>
          <w:sz w:val="28"/>
          <w:szCs w:val="28"/>
        </w:rPr>
        <w:t>в целях углубления и закрепления студентами знаний и компетенций, полученных в процессе теоретического обучения</w:t>
      </w:r>
      <w:r w:rsidR="00A16595" w:rsidRPr="00854AC5">
        <w:rPr>
          <w:rFonts w:ascii="Times New Roman" w:hAnsi="Times New Roman" w:cs="Times New Roman"/>
          <w:sz w:val="28"/>
          <w:szCs w:val="28"/>
        </w:rPr>
        <w:t>.</w:t>
      </w:r>
    </w:p>
    <w:p w14:paraId="7A55B740" w14:textId="1004F106" w:rsidR="003D6B41" w:rsidRDefault="003D6B41" w:rsidP="003D6B41">
      <w:pPr>
        <w:pStyle w:val="aa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E7585" w:rsidRPr="003D6B41">
        <w:rPr>
          <w:rFonts w:ascii="Times New Roman" w:hAnsi="Times New Roman" w:cs="Times New Roman"/>
          <w:sz w:val="28"/>
          <w:szCs w:val="28"/>
        </w:rPr>
        <w:t>Целью</w:t>
      </w:r>
      <w:r w:rsidR="00AE7585">
        <w:rPr>
          <w:rFonts w:ascii="Times New Roman" w:hAnsi="Times New Roman" w:cs="Times New Roman"/>
          <w:sz w:val="28"/>
          <w:szCs w:val="28"/>
        </w:rPr>
        <w:t xml:space="preserve"> П</w:t>
      </w:r>
      <w:r w:rsidR="00AE7585" w:rsidRPr="00854AC5">
        <w:rPr>
          <w:rFonts w:ascii="Times New Roman" w:hAnsi="Times New Roman" w:cs="Times New Roman"/>
          <w:sz w:val="28"/>
          <w:szCs w:val="28"/>
        </w:rPr>
        <w:t xml:space="preserve">рактики является сбор, анализ и обобщение научного материала, направленные на закрепление и углубление теоретической подготовки студента, разработка оригинальных научных предложений и научных идей для </w:t>
      </w:r>
      <w:r w:rsidR="00AE7585" w:rsidRPr="00AA3F9C">
        <w:rPr>
          <w:rFonts w:ascii="Times New Roman" w:hAnsi="Times New Roman" w:cs="Times New Roman"/>
          <w:sz w:val="28"/>
          <w:szCs w:val="28"/>
        </w:rPr>
        <w:t xml:space="preserve">подготовки магистерской диссертации, получение навыков самостоятельной научно-исследовательской работы, практического участия в научно-исследовательской работе коллективов исследователей. </w:t>
      </w:r>
    </w:p>
    <w:p w14:paraId="4037AB4F" w14:textId="77777777" w:rsidR="00FF78F3" w:rsidRDefault="003D6B41" w:rsidP="003D6B41">
      <w:pPr>
        <w:pStyle w:val="aa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</w:t>
      </w:r>
      <w:r w:rsidR="00017039" w:rsidRPr="00AA3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000" w:rsidRPr="00AA3F9C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практика</w:t>
      </w:r>
      <w:r w:rsidR="006B3579" w:rsidRPr="006B357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B1000" w:rsidRPr="00AA3F9C">
        <w:rPr>
          <w:rFonts w:ascii="Times New Roman" w:hAnsi="Times New Roman" w:cs="Times New Roman"/>
          <w:color w:val="000000"/>
          <w:sz w:val="28"/>
          <w:szCs w:val="28"/>
        </w:rPr>
        <w:t xml:space="preserve"> часть научно-исследовательской работы магистранта, в которую входят научно-исследовательская работа и подготовка выпускной квалификационной работы. Она осуществляется в форме проведения исследовательской работы, которая может быть связана как с разработкой теоретико-методического направления (метода, методики, модели и пр.), так и с изучением практических аспектов деятельности организаций. </w:t>
      </w:r>
    </w:p>
    <w:p w14:paraId="5B6248B7" w14:textId="48AB78B6" w:rsidR="003D6B41" w:rsidRDefault="00FF78F3" w:rsidP="003D6B41">
      <w:pPr>
        <w:pStyle w:val="aa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r>
        <w:rPr>
          <w:rFonts w:ascii="Times New Roman" w:eastAsiaTheme="minorHAnsi" w:hAnsi="Times New Roman" w:cs="Times New Roman"/>
          <w:sz w:val="28"/>
          <w:szCs w:val="28"/>
        </w:rPr>
        <w:t>Педагогическая деятельность в П</w:t>
      </w:r>
      <w:r w:rsidRPr="005D215D">
        <w:rPr>
          <w:rFonts w:ascii="Times New Roman" w:eastAsiaTheme="minorHAnsi" w:hAnsi="Times New Roman" w:cs="Times New Roman"/>
          <w:sz w:val="28"/>
          <w:szCs w:val="28"/>
        </w:rPr>
        <w:t>рактике реализуется как составляющая научно-исследовательской деятельности и проявляется в приобретении студентами навыков методической работы, формиру</w:t>
      </w:r>
      <w:r>
        <w:rPr>
          <w:rFonts w:ascii="Times New Roman" w:eastAsiaTheme="minorHAnsi" w:hAnsi="Times New Roman" w:cs="Times New Roman"/>
          <w:sz w:val="28"/>
          <w:szCs w:val="28"/>
        </w:rPr>
        <w:t>емых  при сборе информации</w:t>
      </w:r>
      <w:r w:rsidRPr="005D215D">
        <w:rPr>
          <w:rFonts w:ascii="Times New Roman" w:eastAsiaTheme="minorHAnsi" w:hAnsi="Times New Roman" w:cs="Times New Roman"/>
          <w:sz w:val="28"/>
          <w:szCs w:val="28"/>
        </w:rPr>
        <w:t xml:space="preserve">, ее обработке и анализе, умений и знаний для проведения публичных выступлений, коммуницирования с аудиторией, которые </w:t>
      </w:r>
      <w:r w:rsidRPr="005D215D">
        <w:rPr>
          <w:rFonts w:ascii="Times New Roman" w:eastAsiaTheme="minorHAnsi" w:hAnsi="Times New Roman" w:cs="Times New Roman"/>
          <w:sz w:val="28"/>
          <w:szCs w:val="28"/>
        </w:rPr>
        <w:lastRenderedPageBreak/>
        <w:t>демонстрируются студентами в ходе  последующего представления полученных рез</w:t>
      </w:r>
      <w:r w:rsidR="001E4C63">
        <w:rPr>
          <w:rFonts w:ascii="Times New Roman" w:eastAsiaTheme="minorHAnsi" w:hAnsi="Times New Roman" w:cs="Times New Roman"/>
          <w:sz w:val="28"/>
          <w:szCs w:val="28"/>
        </w:rPr>
        <w:t>ультатов на экзамене по защите П</w:t>
      </w:r>
      <w:r w:rsidRPr="005D215D">
        <w:rPr>
          <w:rFonts w:ascii="Times New Roman" w:eastAsiaTheme="minorHAnsi" w:hAnsi="Times New Roman" w:cs="Times New Roman"/>
          <w:sz w:val="28"/>
          <w:szCs w:val="28"/>
        </w:rPr>
        <w:t>рактики.</w:t>
      </w:r>
    </w:p>
    <w:p w14:paraId="7557FC58" w14:textId="266425BA" w:rsidR="00984415" w:rsidRPr="003D6B41" w:rsidRDefault="00FF78F3" w:rsidP="003D6B41">
      <w:pPr>
        <w:pStyle w:val="aa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</w:t>
      </w:r>
      <w:r w:rsidR="003D6B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C4D5D" w:rsidRPr="00FA2C3B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690605" w:rsidRPr="00FA2C3B">
        <w:rPr>
          <w:rFonts w:ascii="Times New Roman" w:hAnsi="Times New Roman" w:cs="Times New Roman"/>
          <w:sz w:val="28"/>
          <w:szCs w:val="28"/>
        </w:rPr>
        <w:t>П</w:t>
      </w:r>
      <w:r w:rsidR="008C4D5D" w:rsidRPr="00FA2C3B">
        <w:rPr>
          <w:rFonts w:ascii="Times New Roman" w:hAnsi="Times New Roman" w:cs="Times New Roman"/>
          <w:sz w:val="28"/>
          <w:szCs w:val="28"/>
        </w:rPr>
        <w:t>рактики</w:t>
      </w:r>
      <w:r w:rsidR="00984415" w:rsidRPr="00FA2C3B">
        <w:rPr>
          <w:rFonts w:ascii="Times New Roman" w:hAnsi="Times New Roman" w:cs="Times New Roman"/>
          <w:sz w:val="28"/>
          <w:szCs w:val="28"/>
        </w:rPr>
        <w:t xml:space="preserve"> </w:t>
      </w:r>
      <w:r w:rsidR="008C4D5D" w:rsidRPr="00FA2C3B">
        <w:rPr>
          <w:rFonts w:ascii="Times New Roman" w:hAnsi="Times New Roman" w:cs="Times New Roman"/>
          <w:sz w:val="28"/>
          <w:szCs w:val="28"/>
        </w:rPr>
        <w:t xml:space="preserve">включает ознакомление с тематикой исследовательских работ в конкретной области юриспруденции и в соответствии с темой, избранного исследования, а также </w:t>
      </w:r>
      <w:r w:rsidR="00984415" w:rsidRPr="00FA2C3B">
        <w:rPr>
          <w:rFonts w:ascii="Times New Roman" w:hAnsi="Times New Roman" w:cs="Times New Roman"/>
          <w:sz w:val="28"/>
          <w:szCs w:val="28"/>
        </w:rPr>
        <w:t xml:space="preserve">подготовку аналитических обзоров действующего законодательства, законопроектов; рецензий на научные статьи и диссертации по теме магистерской диссертации; </w:t>
      </w:r>
      <w:r w:rsidR="008C4D5D" w:rsidRPr="00FA2C3B">
        <w:rPr>
          <w:rFonts w:ascii="Times New Roman" w:hAnsi="Times New Roman" w:cs="Times New Roman"/>
          <w:sz w:val="28"/>
          <w:szCs w:val="28"/>
        </w:rPr>
        <w:t>при необходимости,</w:t>
      </w:r>
      <w:r w:rsidR="00984415" w:rsidRPr="00FA2C3B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8C4D5D" w:rsidRPr="00FA2C3B">
        <w:rPr>
          <w:rFonts w:ascii="Times New Roman" w:hAnsi="Times New Roman" w:cs="Times New Roman"/>
          <w:sz w:val="28"/>
          <w:szCs w:val="28"/>
        </w:rPr>
        <w:t xml:space="preserve"> тематических научных конференциях,</w:t>
      </w:r>
      <w:r w:rsidR="00984415" w:rsidRPr="00FA2C3B">
        <w:rPr>
          <w:rFonts w:ascii="Times New Roman" w:hAnsi="Times New Roman" w:cs="Times New Roman"/>
          <w:sz w:val="28"/>
          <w:szCs w:val="28"/>
        </w:rPr>
        <w:t xml:space="preserve"> круглых столах</w:t>
      </w:r>
      <w:r w:rsidR="008C4D5D" w:rsidRPr="00FA2C3B">
        <w:rPr>
          <w:rFonts w:ascii="Times New Roman" w:hAnsi="Times New Roman" w:cs="Times New Roman"/>
          <w:sz w:val="28"/>
          <w:szCs w:val="28"/>
        </w:rPr>
        <w:t>, подготовку</w:t>
      </w:r>
      <w:r w:rsidR="00984415" w:rsidRPr="00FA2C3B">
        <w:rPr>
          <w:rFonts w:ascii="Times New Roman" w:hAnsi="Times New Roman" w:cs="Times New Roman"/>
          <w:sz w:val="28"/>
          <w:szCs w:val="28"/>
        </w:rPr>
        <w:t xml:space="preserve"> статей по тематике магистерской диссертации.</w:t>
      </w:r>
    </w:p>
    <w:p w14:paraId="4B0FEBC0" w14:textId="2FC6588E" w:rsidR="00984415" w:rsidRPr="00FA2C3B" w:rsidRDefault="00FF78F3" w:rsidP="00FA2C3B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6.6</w:t>
      </w:r>
      <w:r w:rsidR="003D6B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A16595" w:rsidRPr="00FA2C3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A2C3B" w:rsidRPr="00FA2C3B">
        <w:rPr>
          <w:rFonts w:ascii="Times New Roman" w:hAnsi="Times New Roman" w:cs="Times New Roman"/>
          <w:sz w:val="28"/>
          <w:szCs w:val="28"/>
        </w:rPr>
        <w:t>П</w:t>
      </w:r>
      <w:r w:rsidR="00984415" w:rsidRPr="00FA2C3B">
        <w:rPr>
          <w:rFonts w:ascii="Times New Roman" w:hAnsi="Times New Roman" w:cs="Times New Roman"/>
          <w:sz w:val="28"/>
          <w:szCs w:val="28"/>
        </w:rPr>
        <w:t xml:space="preserve">рактика проводится в течение </w:t>
      </w:r>
      <w:r w:rsidR="00A16595" w:rsidRPr="00FA2C3B">
        <w:rPr>
          <w:rFonts w:ascii="Times New Roman" w:hAnsi="Times New Roman" w:cs="Times New Roman"/>
          <w:sz w:val="28"/>
          <w:szCs w:val="28"/>
        </w:rPr>
        <w:t>третьего</w:t>
      </w:r>
      <w:r w:rsidR="00017039" w:rsidRPr="00FA2C3B">
        <w:rPr>
          <w:rFonts w:ascii="Times New Roman" w:hAnsi="Times New Roman" w:cs="Times New Roman"/>
          <w:sz w:val="28"/>
          <w:szCs w:val="28"/>
        </w:rPr>
        <w:t>-четвертого</w:t>
      </w:r>
      <w:r w:rsidR="00A16595" w:rsidRPr="00FA2C3B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017039" w:rsidRPr="00FA2C3B">
        <w:rPr>
          <w:rFonts w:ascii="Times New Roman" w:hAnsi="Times New Roman" w:cs="Times New Roman"/>
          <w:sz w:val="28"/>
          <w:szCs w:val="28"/>
        </w:rPr>
        <w:t>ей</w:t>
      </w:r>
      <w:r w:rsidR="00A16595" w:rsidRPr="00FA2C3B">
        <w:rPr>
          <w:rFonts w:ascii="Times New Roman" w:hAnsi="Times New Roman" w:cs="Times New Roman"/>
          <w:sz w:val="28"/>
          <w:szCs w:val="28"/>
        </w:rPr>
        <w:t xml:space="preserve"> второго года обучения студентов в соответствии с утвержденным рабочим учебным планом и графиком учебного процесса</w:t>
      </w:r>
      <w:r w:rsidR="00017039" w:rsidRPr="00FA2C3B">
        <w:rPr>
          <w:rFonts w:ascii="Times New Roman" w:hAnsi="Times New Roman" w:cs="Times New Roman"/>
          <w:sz w:val="28"/>
          <w:szCs w:val="28"/>
        </w:rPr>
        <w:t>.</w:t>
      </w:r>
    </w:p>
    <w:p w14:paraId="07579F6C" w14:textId="3152223E" w:rsidR="00830EF6" w:rsidRPr="00AA3F9C" w:rsidRDefault="00830EF6" w:rsidP="00FA2C3B">
      <w:pPr>
        <w:spacing w:line="360" w:lineRule="auto"/>
        <w:contextualSpacing/>
        <w:jc w:val="both"/>
        <w:rPr>
          <w:rFonts w:eastAsiaTheme="minorEastAsia"/>
          <w:sz w:val="20"/>
          <w:szCs w:val="20"/>
        </w:rPr>
      </w:pPr>
    </w:p>
    <w:p w14:paraId="478BAAA8" w14:textId="6DE15EB7" w:rsidR="00830EF6" w:rsidRPr="00AA3F9C" w:rsidRDefault="003D6B41" w:rsidP="00FA2C3B">
      <w:pPr>
        <w:tabs>
          <w:tab w:val="left" w:pos="126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30EF6" w:rsidRPr="00AA3F9C">
        <w:rPr>
          <w:b/>
          <w:bCs/>
          <w:sz w:val="28"/>
          <w:szCs w:val="28"/>
        </w:rPr>
        <w:t xml:space="preserve">. </w:t>
      </w:r>
      <w:r w:rsidR="00730343">
        <w:rPr>
          <w:b/>
          <w:bCs/>
          <w:sz w:val="28"/>
          <w:szCs w:val="28"/>
        </w:rPr>
        <w:t>Формы отчетности по П</w:t>
      </w:r>
      <w:r w:rsidR="00830EF6" w:rsidRPr="00AA3F9C">
        <w:rPr>
          <w:b/>
          <w:bCs/>
          <w:sz w:val="28"/>
          <w:szCs w:val="28"/>
        </w:rPr>
        <w:t>рактике</w:t>
      </w:r>
    </w:p>
    <w:p w14:paraId="79A2A858" w14:textId="4613A1A2" w:rsidR="00830EF6" w:rsidRPr="00AA3F9C" w:rsidRDefault="00830EF6" w:rsidP="00FA2C3B">
      <w:pPr>
        <w:spacing w:line="360" w:lineRule="auto"/>
        <w:ind w:right="120"/>
        <w:jc w:val="both"/>
        <w:rPr>
          <w:rFonts w:eastAsia="Calibri"/>
          <w:color w:val="0070C0"/>
          <w:sz w:val="28"/>
          <w:szCs w:val="28"/>
          <w:lang w:eastAsia="en-US"/>
        </w:rPr>
      </w:pPr>
      <w:r w:rsidRPr="00AA3F9C">
        <w:rPr>
          <w:sz w:val="28"/>
          <w:szCs w:val="28"/>
        </w:rPr>
        <w:t xml:space="preserve">По итогам практики студентом представляется отчет по практике в форме </w:t>
      </w:r>
      <w:r w:rsidR="00710061">
        <w:rPr>
          <w:sz w:val="28"/>
          <w:szCs w:val="28"/>
        </w:rPr>
        <w:t>проекта выпускной квалификационной работы (далее - ВКР)</w:t>
      </w:r>
      <w:r w:rsidRPr="00AA3F9C">
        <w:rPr>
          <w:sz w:val="28"/>
          <w:szCs w:val="28"/>
        </w:rPr>
        <w:t>.</w:t>
      </w:r>
    </w:p>
    <w:p w14:paraId="29674653" w14:textId="77777777" w:rsidR="00830EF6" w:rsidRPr="00AA3F9C" w:rsidRDefault="00830EF6" w:rsidP="00FA2C3B">
      <w:pPr>
        <w:spacing w:line="360" w:lineRule="auto"/>
        <w:rPr>
          <w:rFonts w:eastAsiaTheme="minorEastAsia"/>
          <w:sz w:val="20"/>
          <w:szCs w:val="20"/>
        </w:rPr>
      </w:pPr>
    </w:p>
    <w:p w14:paraId="7A01A136" w14:textId="3EB66942" w:rsidR="00830EF6" w:rsidRPr="00AA3F9C" w:rsidRDefault="003D6B41" w:rsidP="00FA2C3B">
      <w:pPr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50358" w:rsidRPr="00AA3F9C">
        <w:rPr>
          <w:b/>
          <w:bCs/>
          <w:sz w:val="28"/>
          <w:szCs w:val="28"/>
        </w:rPr>
        <w:t xml:space="preserve">. </w:t>
      </w:r>
      <w:r w:rsidR="00710061">
        <w:rPr>
          <w:b/>
          <w:bCs/>
          <w:sz w:val="28"/>
          <w:szCs w:val="28"/>
        </w:rPr>
        <w:t>Промежуточная аттестация по П</w:t>
      </w:r>
      <w:r w:rsidR="00830EF6" w:rsidRPr="00AA3F9C">
        <w:rPr>
          <w:b/>
          <w:bCs/>
          <w:sz w:val="28"/>
          <w:szCs w:val="28"/>
        </w:rPr>
        <w:t>рактике</w:t>
      </w:r>
    </w:p>
    <w:p w14:paraId="2EE8CAB1" w14:textId="7F933832" w:rsidR="00830EF6" w:rsidRPr="00AA3F9C" w:rsidRDefault="00830EF6" w:rsidP="00FA2C3B">
      <w:pPr>
        <w:tabs>
          <w:tab w:val="left" w:pos="0"/>
        </w:tabs>
        <w:spacing w:line="360" w:lineRule="auto"/>
        <w:rPr>
          <w:rFonts w:eastAsiaTheme="minorEastAsia"/>
          <w:sz w:val="20"/>
          <w:szCs w:val="20"/>
        </w:rPr>
      </w:pPr>
      <w:r w:rsidRPr="00AA3F9C">
        <w:rPr>
          <w:sz w:val="28"/>
          <w:szCs w:val="28"/>
        </w:rPr>
        <w:t>Промежуточная аттестация по практике проводится в виде экзамена.</w:t>
      </w:r>
    </w:p>
    <w:p w14:paraId="33B4C5AA" w14:textId="77777777" w:rsidR="00830EF6" w:rsidRPr="00AA3F9C" w:rsidRDefault="00830EF6" w:rsidP="00FA2C3B">
      <w:pPr>
        <w:tabs>
          <w:tab w:val="left" w:pos="0"/>
        </w:tabs>
        <w:spacing w:line="360" w:lineRule="auto"/>
        <w:rPr>
          <w:rFonts w:eastAsiaTheme="minorEastAsia"/>
          <w:sz w:val="20"/>
          <w:szCs w:val="20"/>
        </w:rPr>
      </w:pPr>
      <w:r w:rsidRPr="00AA3F9C">
        <w:rPr>
          <w:sz w:val="28"/>
          <w:szCs w:val="28"/>
        </w:rPr>
        <w:t>Экзамен проводится в форме оценки отчетной документации.</w:t>
      </w:r>
    </w:p>
    <w:p w14:paraId="390FCAAC" w14:textId="77777777" w:rsidR="00830EF6" w:rsidRPr="00AA3F9C" w:rsidRDefault="00830EF6" w:rsidP="00FA2C3B">
      <w:pPr>
        <w:tabs>
          <w:tab w:val="left" w:pos="0"/>
        </w:tabs>
        <w:spacing w:line="360" w:lineRule="auto"/>
        <w:rPr>
          <w:rFonts w:eastAsiaTheme="minorEastAsia"/>
          <w:sz w:val="20"/>
          <w:szCs w:val="20"/>
        </w:rPr>
      </w:pPr>
    </w:p>
    <w:p w14:paraId="2DDF0001" w14:textId="0EF2E35D" w:rsidR="00830EF6" w:rsidRPr="00AA3F9C" w:rsidRDefault="003D6B41" w:rsidP="00FA2C3B">
      <w:pPr>
        <w:tabs>
          <w:tab w:val="left" w:pos="0"/>
        </w:tabs>
        <w:spacing w:line="360" w:lineRule="auto"/>
        <w:ind w:right="120"/>
        <w:rPr>
          <w:rFonts w:eastAsiaTheme="minorEastAsia"/>
          <w:sz w:val="20"/>
          <w:szCs w:val="20"/>
        </w:rPr>
      </w:pPr>
      <w:r>
        <w:rPr>
          <w:b/>
          <w:bCs/>
          <w:sz w:val="28"/>
          <w:szCs w:val="28"/>
        </w:rPr>
        <w:t>8</w:t>
      </w:r>
      <w:r w:rsidR="00830EF6" w:rsidRPr="00AA3F9C">
        <w:rPr>
          <w:b/>
          <w:bCs/>
          <w:sz w:val="28"/>
          <w:szCs w:val="28"/>
        </w:rPr>
        <w:t xml:space="preserve">.1. </w:t>
      </w:r>
      <w:r w:rsidR="00830EF6" w:rsidRPr="00AA3F9C">
        <w:rPr>
          <w:bCs/>
          <w:sz w:val="28"/>
          <w:szCs w:val="28"/>
        </w:rPr>
        <w:t>Критерии и оценочная шкала для промежуточной аттестации по практике</w:t>
      </w:r>
    </w:p>
    <w:p w14:paraId="5F0FDFD5" w14:textId="77777777" w:rsidR="00830EF6" w:rsidRPr="00830EF6" w:rsidRDefault="00830EF6" w:rsidP="00830EF6">
      <w:pPr>
        <w:spacing w:line="307" w:lineRule="exact"/>
        <w:rPr>
          <w:rFonts w:eastAsiaTheme="minorEastAsia"/>
          <w:sz w:val="20"/>
          <w:szCs w:val="20"/>
        </w:rPr>
      </w:pPr>
    </w:p>
    <w:tbl>
      <w:tblPr>
        <w:tblW w:w="969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740"/>
        <w:gridCol w:w="250"/>
        <w:gridCol w:w="830"/>
        <w:gridCol w:w="720"/>
        <w:gridCol w:w="550"/>
        <w:gridCol w:w="230"/>
        <w:gridCol w:w="140"/>
        <w:gridCol w:w="540"/>
        <w:gridCol w:w="1000"/>
        <w:gridCol w:w="250"/>
        <w:gridCol w:w="10"/>
        <w:gridCol w:w="100"/>
        <w:gridCol w:w="140"/>
        <w:gridCol w:w="1240"/>
        <w:gridCol w:w="460"/>
        <w:gridCol w:w="400"/>
        <w:gridCol w:w="810"/>
        <w:gridCol w:w="10"/>
        <w:gridCol w:w="260"/>
      </w:tblGrid>
      <w:tr w:rsidR="00830EF6" w:rsidRPr="00830EF6" w14:paraId="3BBA8519" w14:textId="77777777" w:rsidTr="00250358">
        <w:trPr>
          <w:gridAfter w:val="2"/>
          <w:wAfter w:w="270" w:type="dxa"/>
          <w:trHeight w:val="653"/>
        </w:trPr>
        <w:tc>
          <w:tcPr>
            <w:tcW w:w="626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F0AD46D" w14:textId="77777777" w:rsidR="00830EF6" w:rsidRPr="00830EF6" w:rsidRDefault="00830EF6" w:rsidP="00830EF6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b/>
                <w:bCs/>
                <w:sz w:val="28"/>
                <w:szCs w:val="28"/>
              </w:rPr>
              <w:t>Дескрипторы сформированности компетенций</w:t>
            </w:r>
          </w:p>
        </w:tc>
        <w:tc>
          <w:tcPr>
            <w:tcW w:w="31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8468EF" w14:textId="77777777" w:rsidR="00830EF6" w:rsidRPr="00830EF6" w:rsidRDefault="00830EF6" w:rsidP="00830EF6">
            <w:pPr>
              <w:ind w:left="6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b/>
                <w:bCs/>
                <w:sz w:val="28"/>
                <w:szCs w:val="28"/>
              </w:rPr>
              <w:t>Шкала оценки</w:t>
            </w:r>
          </w:p>
        </w:tc>
      </w:tr>
      <w:tr w:rsidR="00830EF6" w:rsidRPr="00830EF6" w14:paraId="4FD95AE0" w14:textId="77777777" w:rsidTr="00250358">
        <w:trPr>
          <w:gridAfter w:val="2"/>
          <w:wAfter w:w="270" w:type="dxa"/>
          <w:trHeight w:val="324"/>
        </w:trPr>
        <w:tc>
          <w:tcPr>
            <w:tcW w:w="62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90D59D" w14:textId="77777777" w:rsidR="00830EF6" w:rsidRPr="00830EF6" w:rsidRDefault="00830EF6" w:rsidP="00830EF6">
            <w:pPr>
              <w:rPr>
                <w:rFonts w:eastAsiaTheme="minorEastAsia"/>
              </w:rPr>
            </w:pPr>
          </w:p>
        </w:tc>
        <w:tc>
          <w:tcPr>
            <w:tcW w:w="3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FD774" w14:textId="77777777" w:rsidR="00830EF6" w:rsidRPr="00830EF6" w:rsidRDefault="00830EF6" w:rsidP="00830EF6">
            <w:pPr>
              <w:rPr>
                <w:rFonts w:eastAsiaTheme="minorEastAsia"/>
              </w:rPr>
            </w:pPr>
          </w:p>
        </w:tc>
      </w:tr>
      <w:tr w:rsidR="00830EF6" w:rsidRPr="00830EF6" w14:paraId="51C1510C" w14:textId="77777777" w:rsidTr="00250358">
        <w:trPr>
          <w:gridAfter w:val="2"/>
          <w:wAfter w:w="270" w:type="dxa"/>
          <w:trHeight w:val="309"/>
        </w:trPr>
        <w:tc>
          <w:tcPr>
            <w:tcW w:w="6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02621" w14:textId="77777777" w:rsidR="00830EF6" w:rsidRPr="00830EF6" w:rsidRDefault="00830EF6" w:rsidP="00830EF6">
            <w:pPr>
              <w:spacing w:line="308" w:lineRule="exact"/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Отчет по практике не представлен в срок</w:t>
            </w:r>
          </w:p>
        </w:tc>
        <w:tc>
          <w:tcPr>
            <w:tcW w:w="3160" w:type="dxa"/>
            <w:gridSpan w:val="7"/>
            <w:tcBorders>
              <w:right w:val="single" w:sz="8" w:space="0" w:color="auto"/>
            </w:tcBorders>
            <w:vAlign w:val="bottom"/>
          </w:tcPr>
          <w:p w14:paraId="2F43A944" w14:textId="77777777" w:rsidR="00830EF6" w:rsidRPr="00830EF6" w:rsidRDefault="00830EF6" w:rsidP="00830EF6">
            <w:pPr>
              <w:spacing w:line="309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30EF6" w:rsidRPr="00830EF6" w14:paraId="1E6AB4CF" w14:textId="77777777" w:rsidTr="00250358">
        <w:trPr>
          <w:gridAfter w:val="2"/>
          <w:wAfter w:w="270" w:type="dxa"/>
          <w:trHeight w:val="320"/>
        </w:trPr>
        <w:tc>
          <w:tcPr>
            <w:tcW w:w="20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04F0DCF" w14:textId="77777777" w:rsidR="00830EF6" w:rsidRPr="00830EF6" w:rsidRDefault="00830EF6" w:rsidP="00830EF6">
            <w:pPr>
              <w:rPr>
                <w:rFonts w:eastAsiaTheme="minorEastAsia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14:paraId="73D16682" w14:textId="77777777" w:rsidR="00830EF6" w:rsidRPr="00830EF6" w:rsidRDefault="00830EF6" w:rsidP="00830EF6">
            <w:pPr>
              <w:rPr>
                <w:rFonts w:eastAsiaTheme="minorEastAsia"/>
              </w:rPr>
            </w:pPr>
          </w:p>
        </w:tc>
        <w:tc>
          <w:tcPr>
            <w:tcW w:w="2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67ECA" w14:textId="77777777" w:rsidR="00830EF6" w:rsidRPr="00830EF6" w:rsidRDefault="00830EF6" w:rsidP="00830EF6">
            <w:pPr>
              <w:rPr>
                <w:rFonts w:eastAsiaTheme="minorEastAsia"/>
              </w:rPr>
            </w:pPr>
          </w:p>
        </w:tc>
        <w:tc>
          <w:tcPr>
            <w:tcW w:w="3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AF375" w14:textId="77777777" w:rsidR="00830EF6" w:rsidRPr="00830EF6" w:rsidRDefault="00830EF6" w:rsidP="00830EF6">
            <w:pPr>
              <w:spacing w:line="317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(неудовлетворительно)</w:t>
            </w:r>
          </w:p>
        </w:tc>
      </w:tr>
      <w:tr w:rsidR="00830EF6" w:rsidRPr="00830EF6" w14:paraId="6EB3397D" w14:textId="77777777" w:rsidTr="00250358">
        <w:trPr>
          <w:gridAfter w:val="2"/>
          <w:wAfter w:w="270" w:type="dxa"/>
          <w:trHeight w:val="315"/>
        </w:trPr>
        <w:tc>
          <w:tcPr>
            <w:tcW w:w="6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732DA" w14:textId="77777777" w:rsidR="00830EF6" w:rsidRPr="00830EF6" w:rsidRDefault="00830EF6" w:rsidP="00830EF6">
            <w:pPr>
              <w:spacing w:line="310" w:lineRule="exact"/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Отчет  по  практике  представлен  в  срок,  однако</w:t>
            </w:r>
          </w:p>
        </w:tc>
        <w:tc>
          <w:tcPr>
            <w:tcW w:w="3160" w:type="dxa"/>
            <w:gridSpan w:val="7"/>
            <w:tcBorders>
              <w:right w:val="single" w:sz="8" w:space="0" w:color="auto"/>
            </w:tcBorders>
            <w:vAlign w:val="bottom"/>
          </w:tcPr>
          <w:p w14:paraId="6F56C43D" w14:textId="77777777" w:rsidR="00830EF6" w:rsidRPr="00830EF6" w:rsidRDefault="00830EF6" w:rsidP="00830EF6">
            <w:pPr>
              <w:spacing w:line="314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b/>
                <w:bCs/>
                <w:sz w:val="28"/>
                <w:szCs w:val="28"/>
              </w:rPr>
              <w:t>1-3</w:t>
            </w:r>
          </w:p>
        </w:tc>
      </w:tr>
      <w:tr w:rsidR="00830EF6" w:rsidRPr="00830EF6" w14:paraId="6CD5D3B6" w14:textId="77777777" w:rsidTr="00250358">
        <w:trPr>
          <w:gridAfter w:val="2"/>
          <w:wAfter w:w="270" w:type="dxa"/>
          <w:trHeight w:val="317"/>
        </w:trPr>
        <w:tc>
          <w:tcPr>
            <w:tcW w:w="6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16ED0" w14:textId="38700B22" w:rsidR="00830EF6" w:rsidRPr="00830EF6" w:rsidRDefault="00250358" w:rsidP="00830EF6">
            <w:pPr>
              <w:spacing w:line="317" w:lineRule="exact"/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w w:val="99"/>
                <w:sz w:val="28"/>
                <w:szCs w:val="28"/>
              </w:rPr>
              <w:t>Я</w:t>
            </w:r>
            <w:r w:rsidR="00830EF6" w:rsidRPr="00830EF6">
              <w:rPr>
                <w:w w:val="99"/>
                <w:sz w:val="28"/>
                <w:szCs w:val="28"/>
              </w:rPr>
              <w:t>вляется</w:t>
            </w:r>
            <w:r>
              <w:rPr>
                <w:w w:val="99"/>
                <w:sz w:val="28"/>
                <w:szCs w:val="28"/>
              </w:rPr>
              <w:t xml:space="preserve"> </w:t>
            </w:r>
            <w:r w:rsidR="00830EF6" w:rsidRPr="00830EF6">
              <w:rPr>
                <w:w w:val="99"/>
                <w:sz w:val="28"/>
                <w:szCs w:val="28"/>
              </w:rPr>
              <w:t>неполными</w:t>
            </w:r>
            <w:r>
              <w:rPr>
                <w:w w:val="99"/>
                <w:sz w:val="28"/>
                <w:szCs w:val="28"/>
              </w:rPr>
              <w:t xml:space="preserve"> </w:t>
            </w:r>
            <w:r w:rsidR="00830EF6" w:rsidRPr="00830EF6">
              <w:rPr>
                <w:w w:val="99"/>
                <w:sz w:val="28"/>
                <w:szCs w:val="28"/>
              </w:rPr>
              <w:t>не</w:t>
            </w:r>
            <w:r>
              <w:rPr>
                <w:w w:val="99"/>
                <w:sz w:val="28"/>
                <w:szCs w:val="28"/>
              </w:rPr>
              <w:t xml:space="preserve"> </w:t>
            </w:r>
            <w:r w:rsidR="00830EF6" w:rsidRPr="00830EF6">
              <w:rPr>
                <w:w w:val="99"/>
                <w:sz w:val="28"/>
                <w:szCs w:val="28"/>
              </w:rPr>
              <w:t>соответствует</w:t>
            </w:r>
          </w:p>
        </w:tc>
        <w:tc>
          <w:tcPr>
            <w:tcW w:w="3160" w:type="dxa"/>
            <w:gridSpan w:val="7"/>
            <w:tcBorders>
              <w:right w:val="single" w:sz="8" w:space="0" w:color="auto"/>
            </w:tcBorders>
            <w:vAlign w:val="bottom"/>
          </w:tcPr>
          <w:p w14:paraId="6DF50BE2" w14:textId="77777777" w:rsidR="00830EF6" w:rsidRPr="00830EF6" w:rsidRDefault="00830EF6" w:rsidP="00830EF6">
            <w:pPr>
              <w:spacing w:line="317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(неудовлетворительно)</w:t>
            </w:r>
          </w:p>
        </w:tc>
      </w:tr>
      <w:tr w:rsidR="00830EF6" w:rsidRPr="00830EF6" w14:paraId="3DAED1C3" w14:textId="77777777" w:rsidTr="00250358">
        <w:trPr>
          <w:gridAfter w:val="2"/>
          <w:wAfter w:w="270" w:type="dxa"/>
          <w:trHeight w:val="322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14:paraId="6227DBA2" w14:textId="77777777" w:rsidR="00830EF6" w:rsidRPr="00830EF6" w:rsidRDefault="00830EF6" w:rsidP="00830EF6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стандартам</w:t>
            </w:r>
          </w:p>
        </w:tc>
        <w:tc>
          <w:tcPr>
            <w:tcW w:w="2100" w:type="dxa"/>
            <w:gridSpan w:val="3"/>
            <w:vAlign w:val="bottom"/>
          </w:tcPr>
          <w:p w14:paraId="2E21D30F" w14:textId="77777777" w:rsidR="00830EF6" w:rsidRPr="00830EF6" w:rsidRDefault="00830EF6" w:rsidP="00830EF6">
            <w:pPr>
              <w:ind w:left="30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подготовки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14:paraId="62AAADEE" w14:textId="77777777" w:rsidR="00830EF6" w:rsidRPr="00830EF6" w:rsidRDefault="00830EF6" w:rsidP="00830EF6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магистерских</w:t>
            </w:r>
          </w:p>
        </w:tc>
        <w:tc>
          <w:tcPr>
            <w:tcW w:w="3160" w:type="dxa"/>
            <w:gridSpan w:val="7"/>
            <w:tcBorders>
              <w:right w:val="single" w:sz="8" w:space="0" w:color="auto"/>
            </w:tcBorders>
            <w:vAlign w:val="bottom"/>
          </w:tcPr>
          <w:p w14:paraId="48DF683D" w14:textId="77777777" w:rsidR="00830EF6" w:rsidRPr="00830EF6" w:rsidRDefault="00830EF6" w:rsidP="00830EF6">
            <w:pPr>
              <w:rPr>
                <w:rFonts w:eastAsiaTheme="minorEastAsia"/>
              </w:rPr>
            </w:pPr>
          </w:p>
        </w:tc>
      </w:tr>
      <w:tr w:rsidR="00830EF6" w:rsidRPr="00830EF6" w14:paraId="4D144995" w14:textId="77777777" w:rsidTr="00250358">
        <w:trPr>
          <w:gridAfter w:val="2"/>
          <w:wAfter w:w="270" w:type="dxa"/>
          <w:trHeight w:val="322"/>
        </w:trPr>
        <w:tc>
          <w:tcPr>
            <w:tcW w:w="6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20B5D" w14:textId="77777777" w:rsidR="00830EF6" w:rsidRPr="00830EF6" w:rsidRDefault="00830EF6" w:rsidP="00830EF6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диссертаций и их аннотаций, что свидетельствует</w:t>
            </w:r>
          </w:p>
        </w:tc>
        <w:tc>
          <w:tcPr>
            <w:tcW w:w="3160" w:type="dxa"/>
            <w:gridSpan w:val="7"/>
            <w:tcBorders>
              <w:right w:val="single" w:sz="8" w:space="0" w:color="auto"/>
            </w:tcBorders>
            <w:vAlign w:val="bottom"/>
          </w:tcPr>
          <w:p w14:paraId="276AF3B6" w14:textId="77777777" w:rsidR="00830EF6" w:rsidRPr="00830EF6" w:rsidRDefault="00830EF6" w:rsidP="00830EF6">
            <w:pPr>
              <w:rPr>
                <w:rFonts w:eastAsiaTheme="minorEastAsia"/>
              </w:rPr>
            </w:pPr>
          </w:p>
        </w:tc>
      </w:tr>
      <w:tr w:rsidR="00830EF6" w:rsidRPr="00830EF6" w14:paraId="1316D6E7" w14:textId="77777777" w:rsidTr="00250358">
        <w:trPr>
          <w:gridAfter w:val="2"/>
          <w:wAfter w:w="270" w:type="dxa"/>
          <w:trHeight w:val="322"/>
        </w:trPr>
        <w:tc>
          <w:tcPr>
            <w:tcW w:w="6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7C960" w14:textId="77777777" w:rsidR="00830EF6" w:rsidRPr="00830EF6" w:rsidRDefault="00830EF6" w:rsidP="00830EF6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о  несформированности  у  студента  надлежащих</w:t>
            </w:r>
          </w:p>
        </w:tc>
        <w:tc>
          <w:tcPr>
            <w:tcW w:w="3160" w:type="dxa"/>
            <w:gridSpan w:val="7"/>
            <w:tcBorders>
              <w:right w:val="single" w:sz="8" w:space="0" w:color="auto"/>
            </w:tcBorders>
            <w:vAlign w:val="bottom"/>
          </w:tcPr>
          <w:p w14:paraId="28D51F19" w14:textId="77777777" w:rsidR="00830EF6" w:rsidRPr="00830EF6" w:rsidRDefault="00830EF6" w:rsidP="00830EF6">
            <w:pPr>
              <w:rPr>
                <w:rFonts w:eastAsiaTheme="minorEastAsia"/>
              </w:rPr>
            </w:pPr>
          </w:p>
        </w:tc>
      </w:tr>
      <w:tr w:rsidR="00830EF6" w:rsidRPr="00830EF6" w14:paraId="23382F8A" w14:textId="77777777" w:rsidTr="00250358">
        <w:trPr>
          <w:gridAfter w:val="2"/>
          <w:wAfter w:w="270" w:type="dxa"/>
          <w:trHeight w:val="326"/>
        </w:trPr>
        <w:tc>
          <w:tcPr>
            <w:tcW w:w="20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3F2712" w14:textId="77777777" w:rsidR="00830EF6" w:rsidRPr="00830EF6" w:rsidRDefault="00830EF6" w:rsidP="00830EF6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компетенций</w:t>
            </w: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14:paraId="07CABE80" w14:textId="77777777" w:rsidR="00830EF6" w:rsidRPr="00830EF6" w:rsidRDefault="00830EF6" w:rsidP="00830EF6">
            <w:pPr>
              <w:rPr>
                <w:rFonts w:eastAsiaTheme="minorEastAsia"/>
              </w:rPr>
            </w:pPr>
          </w:p>
        </w:tc>
        <w:tc>
          <w:tcPr>
            <w:tcW w:w="2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AE9C7" w14:textId="77777777" w:rsidR="00830EF6" w:rsidRPr="00830EF6" w:rsidRDefault="00830EF6" w:rsidP="00830EF6">
            <w:pPr>
              <w:rPr>
                <w:rFonts w:eastAsiaTheme="minorEastAsia"/>
              </w:rPr>
            </w:pPr>
          </w:p>
        </w:tc>
        <w:tc>
          <w:tcPr>
            <w:tcW w:w="3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73063" w14:textId="77777777" w:rsidR="00830EF6" w:rsidRPr="00830EF6" w:rsidRDefault="00830EF6" w:rsidP="00830EF6">
            <w:pPr>
              <w:rPr>
                <w:rFonts w:eastAsiaTheme="minorEastAsia"/>
              </w:rPr>
            </w:pPr>
          </w:p>
        </w:tc>
      </w:tr>
      <w:tr w:rsidR="00830EF6" w:rsidRPr="00830EF6" w14:paraId="72829534" w14:textId="77777777" w:rsidTr="00250358">
        <w:trPr>
          <w:gridAfter w:val="2"/>
          <w:wAfter w:w="270" w:type="dxa"/>
          <w:trHeight w:val="314"/>
        </w:trPr>
        <w:tc>
          <w:tcPr>
            <w:tcW w:w="6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4985A" w14:textId="77777777" w:rsidR="00830EF6" w:rsidRPr="00830EF6" w:rsidRDefault="00830EF6" w:rsidP="00830EF6">
            <w:pPr>
              <w:spacing w:line="310" w:lineRule="exact"/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Отчет  по  практике  представлен  в  срок,  однако</w:t>
            </w:r>
          </w:p>
        </w:tc>
        <w:tc>
          <w:tcPr>
            <w:tcW w:w="3160" w:type="dxa"/>
            <w:gridSpan w:val="7"/>
            <w:tcBorders>
              <w:right w:val="single" w:sz="8" w:space="0" w:color="auto"/>
            </w:tcBorders>
            <w:vAlign w:val="bottom"/>
          </w:tcPr>
          <w:p w14:paraId="22D578A8" w14:textId="77777777" w:rsidR="00830EF6" w:rsidRPr="00830EF6" w:rsidRDefault="00830EF6" w:rsidP="00830EF6">
            <w:pPr>
              <w:spacing w:line="310" w:lineRule="exact"/>
              <w:ind w:left="10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b/>
                <w:bCs/>
                <w:sz w:val="28"/>
                <w:szCs w:val="28"/>
              </w:rPr>
              <w:t xml:space="preserve">4-5 </w:t>
            </w:r>
            <w:r w:rsidRPr="00830EF6">
              <w:rPr>
                <w:sz w:val="28"/>
                <w:szCs w:val="28"/>
              </w:rPr>
              <w:t>(удовлетворительно)</w:t>
            </w:r>
          </w:p>
        </w:tc>
      </w:tr>
      <w:tr w:rsidR="00A1028C" w:rsidRPr="00830EF6" w14:paraId="39E412F8" w14:textId="77777777" w:rsidTr="00250358">
        <w:trPr>
          <w:gridAfter w:val="2"/>
          <w:wAfter w:w="270" w:type="dxa"/>
          <w:trHeight w:val="314"/>
        </w:trPr>
        <w:tc>
          <w:tcPr>
            <w:tcW w:w="62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D6592F" w14:textId="77777777" w:rsidR="00A1028C" w:rsidRPr="00830EF6" w:rsidRDefault="00A1028C" w:rsidP="00A1028C">
            <w:pPr>
              <w:spacing w:line="310" w:lineRule="exact"/>
              <w:rPr>
                <w:sz w:val="28"/>
                <w:szCs w:val="28"/>
              </w:rPr>
            </w:pPr>
          </w:p>
        </w:tc>
        <w:tc>
          <w:tcPr>
            <w:tcW w:w="3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82A1A" w14:textId="77777777" w:rsidR="00A1028C" w:rsidRPr="00830EF6" w:rsidRDefault="00A1028C" w:rsidP="00830EF6">
            <w:pPr>
              <w:spacing w:line="310" w:lineRule="exact"/>
              <w:ind w:left="100"/>
              <w:rPr>
                <w:b/>
                <w:bCs/>
                <w:sz w:val="28"/>
                <w:szCs w:val="28"/>
              </w:rPr>
            </w:pPr>
          </w:p>
        </w:tc>
      </w:tr>
      <w:tr w:rsidR="00250358" w:rsidRPr="00830EF6" w14:paraId="554BFB89" w14:textId="77777777" w:rsidTr="00250358">
        <w:trPr>
          <w:gridBefore w:val="1"/>
          <w:wBefore w:w="10" w:type="dxa"/>
          <w:trHeight w:val="306"/>
        </w:trPr>
        <w:tc>
          <w:tcPr>
            <w:tcW w:w="6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4EA87" w14:textId="77777777" w:rsidR="00250358" w:rsidRPr="00830EF6" w:rsidRDefault="00250358" w:rsidP="00884FAC">
            <w:pPr>
              <w:spacing w:line="306" w:lineRule="exact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имеются существенные дефекты в соответствии</w:t>
            </w:r>
          </w:p>
        </w:tc>
        <w:tc>
          <w:tcPr>
            <w:tcW w:w="100" w:type="dxa"/>
            <w:vAlign w:val="bottom"/>
          </w:tcPr>
          <w:p w14:paraId="56B61E4D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vAlign w:val="bottom"/>
          </w:tcPr>
          <w:p w14:paraId="23B540F9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240" w:type="dxa"/>
            <w:vAlign w:val="bottom"/>
          </w:tcPr>
          <w:p w14:paraId="7B8A517E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14:paraId="04654218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00" w:type="dxa"/>
            <w:vAlign w:val="bottom"/>
          </w:tcPr>
          <w:p w14:paraId="3BA534D0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14:paraId="4BE7DBD7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18E99D80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  <w:tr w:rsidR="00250358" w:rsidRPr="00830EF6" w14:paraId="58221E8D" w14:textId="77777777" w:rsidTr="00250358">
        <w:trPr>
          <w:gridBefore w:val="1"/>
          <w:wBefore w:w="10" w:type="dxa"/>
          <w:trHeight w:val="322"/>
        </w:trPr>
        <w:tc>
          <w:tcPr>
            <w:tcW w:w="2820" w:type="dxa"/>
            <w:gridSpan w:val="3"/>
            <w:tcBorders>
              <w:left w:val="single" w:sz="8" w:space="0" w:color="auto"/>
            </w:tcBorders>
            <w:vAlign w:val="bottom"/>
          </w:tcPr>
          <w:p w14:paraId="5EFD8DE9" w14:textId="77777777" w:rsidR="00250358" w:rsidRPr="00830EF6" w:rsidRDefault="00250358" w:rsidP="00884FAC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отчета   стандартам</w:t>
            </w:r>
          </w:p>
        </w:tc>
        <w:tc>
          <w:tcPr>
            <w:tcW w:w="1500" w:type="dxa"/>
            <w:gridSpan w:val="3"/>
            <w:vAlign w:val="bottom"/>
          </w:tcPr>
          <w:p w14:paraId="403A0700" w14:textId="77777777" w:rsidR="00250358" w:rsidRPr="00830EF6" w:rsidRDefault="00250358" w:rsidP="00884FAC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подготовки</w:t>
            </w:r>
          </w:p>
        </w:tc>
        <w:tc>
          <w:tcPr>
            <w:tcW w:w="140" w:type="dxa"/>
            <w:vAlign w:val="bottom"/>
          </w:tcPr>
          <w:p w14:paraId="0D2B5F4C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14:paraId="53F3A759" w14:textId="77777777" w:rsidR="00250358" w:rsidRPr="00830EF6" w:rsidRDefault="00250358" w:rsidP="00884FAC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магистерских</w:t>
            </w:r>
          </w:p>
        </w:tc>
        <w:tc>
          <w:tcPr>
            <w:tcW w:w="100" w:type="dxa"/>
            <w:vAlign w:val="bottom"/>
          </w:tcPr>
          <w:p w14:paraId="4567D8C6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vAlign w:val="bottom"/>
          </w:tcPr>
          <w:p w14:paraId="3BF3FCCC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240" w:type="dxa"/>
            <w:vAlign w:val="bottom"/>
          </w:tcPr>
          <w:p w14:paraId="1A35E1EC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14:paraId="2028DCF9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00" w:type="dxa"/>
            <w:vAlign w:val="bottom"/>
          </w:tcPr>
          <w:p w14:paraId="5AB205CF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14:paraId="7A95CFBB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604F2A99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  <w:tr w:rsidR="00250358" w:rsidRPr="00830EF6" w14:paraId="711E0C37" w14:textId="77777777" w:rsidTr="00250358">
        <w:trPr>
          <w:gridBefore w:val="1"/>
          <w:wBefore w:w="10" w:type="dxa"/>
          <w:trHeight w:val="322"/>
        </w:trPr>
        <w:tc>
          <w:tcPr>
            <w:tcW w:w="6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AE170" w14:textId="77777777" w:rsidR="00250358" w:rsidRPr="00830EF6" w:rsidRDefault="00250358" w:rsidP="00884FAC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lastRenderedPageBreak/>
              <w:t>диссертаций и их аннотаций, что свидетельствует</w:t>
            </w:r>
          </w:p>
        </w:tc>
        <w:tc>
          <w:tcPr>
            <w:tcW w:w="100" w:type="dxa"/>
            <w:vAlign w:val="bottom"/>
          </w:tcPr>
          <w:p w14:paraId="46A753D6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vAlign w:val="bottom"/>
          </w:tcPr>
          <w:p w14:paraId="1C4823E4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240" w:type="dxa"/>
            <w:vAlign w:val="bottom"/>
          </w:tcPr>
          <w:p w14:paraId="1695B1EE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14:paraId="07D7B19C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00" w:type="dxa"/>
            <w:vAlign w:val="bottom"/>
          </w:tcPr>
          <w:p w14:paraId="78C55F59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14:paraId="46E7C395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4446F47C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  <w:tr w:rsidR="00250358" w:rsidRPr="00830EF6" w14:paraId="0BF15605" w14:textId="77777777" w:rsidTr="00250358">
        <w:trPr>
          <w:gridBefore w:val="1"/>
          <w:wBefore w:w="10" w:type="dxa"/>
          <w:trHeight w:val="322"/>
        </w:trPr>
        <w:tc>
          <w:tcPr>
            <w:tcW w:w="6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78BA6" w14:textId="77777777" w:rsidR="00250358" w:rsidRPr="00830EF6" w:rsidRDefault="00250358" w:rsidP="00884FAC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о  недостаточной  сформированности  у  студента</w:t>
            </w:r>
          </w:p>
        </w:tc>
        <w:tc>
          <w:tcPr>
            <w:tcW w:w="100" w:type="dxa"/>
            <w:vAlign w:val="bottom"/>
          </w:tcPr>
          <w:p w14:paraId="0A4527E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vAlign w:val="bottom"/>
          </w:tcPr>
          <w:p w14:paraId="1A18EFDC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240" w:type="dxa"/>
            <w:vAlign w:val="bottom"/>
          </w:tcPr>
          <w:p w14:paraId="49B69912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14:paraId="7D1B32AF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00" w:type="dxa"/>
            <w:vAlign w:val="bottom"/>
          </w:tcPr>
          <w:p w14:paraId="17745A0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14:paraId="65AEEBD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029AE935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  <w:tr w:rsidR="00250358" w:rsidRPr="00830EF6" w14:paraId="6D87A82B" w14:textId="77777777" w:rsidTr="00250358">
        <w:trPr>
          <w:gridBefore w:val="1"/>
          <w:wBefore w:w="10" w:type="dxa"/>
          <w:trHeight w:val="325"/>
        </w:trPr>
        <w:tc>
          <w:tcPr>
            <w:tcW w:w="35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7DC766" w14:textId="77777777" w:rsidR="00250358" w:rsidRPr="00830EF6" w:rsidRDefault="00250358" w:rsidP="00884FAC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надлежащих компетенций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14:paraId="28576CC3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CF441CB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18CD122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23FA44D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ED220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81FE4C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A98DC55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5497AD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EFACC18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67498D3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7A3E8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4FF7B92C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  <w:tr w:rsidR="00250358" w:rsidRPr="00830EF6" w14:paraId="2E262268" w14:textId="77777777" w:rsidTr="00250358">
        <w:trPr>
          <w:gridBefore w:val="1"/>
          <w:wBefore w:w="10" w:type="dxa"/>
          <w:trHeight w:val="310"/>
        </w:trPr>
        <w:tc>
          <w:tcPr>
            <w:tcW w:w="6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B7C00" w14:textId="77777777" w:rsidR="00250358" w:rsidRPr="00830EF6" w:rsidRDefault="00250358" w:rsidP="00884FAC">
            <w:pPr>
              <w:spacing w:line="310" w:lineRule="exact"/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Отчет  по  практике  представлен  в  срок,  однако</w:t>
            </w:r>
          </w:p>
        </w:tc>
        <w:tc>
          <w:tcPr>
            <w:tcW w:w="100" w:type="dxa"/>
            <w:vAlign w:val="bottom"/>
          </w:tcPr>
          <w:p w14:paraId="52E0C193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840" w:type="dxa"/>
            <w:gridSpan w:val="3"/>
            <w:vAlign w:val="bottom"/>
          </w:tcPr>
          <w:p w14:paraId="136EF960" w14:textId="77777777" w:rsidR="00250358" w:rsidRPr="00830EF6" w:rsidRDefault="00250358" w:rsidP="00884FAC">
            <w:pPr>
              <w:spacing w:line="310" w:lineRule="exact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b/>
                <w:bCs/>
                <w:sz w:val="28"/>
                <w:szCs w:val="28"/>
              </w:rPr>
              <w:t xml:space="preserve">6-7 </w:t>
            </w:r>
            <w:r w:rsidRPr="00830EF6">
              <w:rPr>
                <w:sz w:val="28"/>
                <w:szCs w:val="28"/>
              </w:rPr>
              <w:t>(хорошо)</w:t>
            </w:r>
          </w:p>
        </w:tc>
        <w:tc>
          <w:tcPr>
            <w:tcW w:w="400" w:type="dxa"/>
            <w:vAlign w:val="bottom"/>
          </w:tcPr>
          <w:p w14:paraId="23618A9B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14:paraId="700F0EA8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0CB245A2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  <w:tr w:rsidR="00250358" w:rsidRPr="00830EF6" w14:paraId="64C6E3A5" w14:textId="77777777" w:rsidTr="00250358">
        <w:trPr>
          <w:gridBefore w:val="1"/>
          <w:wBefore w:w="10" w:type="dxa"/>
          <w:trHeight w:val="322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14:paraId="0802BF5C" w14:textId="77777777" w:rsidR="00250358" w:rsidRPr="00830EF6" w:rsidRDefault="00250358" w:rsidP="00884FAC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имеются</w:t>
            </w:r>
          </w:p>
        </w:tc>
        <w:tc>
          <w:tcPr>
            <w:tcW w:w="2580" w:type="dxa"/>
            <w:gridSpan w:val="5"/>
            <w:vAlign w:val="bottom"/>
          </w:tcPr>
          <w:p w14:paraId="6C73DC26" w14:textId="77777777" w:rsidR="00250358" w:rsidRPr="00830EF6" w:rsidRDefault="00250358" w:rsidP="00884FAC">
            <w:pPr>
              <w:ind w:left="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несущественные</w:t>
            </w:r>
          </w:p>
        </w:tc>
        <w:tc>
          <w:tcPr>
            <w:tcW w:w="1680" w:type="dxa"/>
            <w:gridSpan w:val="3"/>
            <w:vAlign w:val="bottom"/>
          </w:tcPr>
          <w:p w14:paraId="33D192B2" w14:textId="77777777" w:rsidR="00250358" w:rsidRPr="00830EF6" w:rsidRDefault="00250358" w:rsidP="00884FAC">
            <w:pPr>
              <w:ind w:left="6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дефекты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14:paraId="09F577EE" w14:textId="77777777" w:rsidR="00250358" w:rsidRPr="00830EF6" w:rsidRDefault="00250358" w:rsidP="00884FAC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w w:val="90"/>
                <w:sz w:val="28"/>
                <w:szCs w:val="28"/>
              </w:rPr>
              <w:t>в</w:t>
            </w:r>
          </w:p>
        </w:tc>
        <w:tc>
          <w:tcPr>
            <w:tcW w:w="100" w:type="dxa"/>
            <w:vAlign w:val="bottom"/>
          </w:tcPr>
          <w:p w14:paraId="2906A0F5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vAlign w:val="bottom"/>
          </w:tcPr>
          <w:p w14:paraId="7E599305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240" w:type="dxa"/>
            <w:vAlign w:val="bottom"/>
          </w:tcPr>
          <w:p w14:paraId="4D6A139D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14:paraId="797F3DFB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00" w:type="dxa"/>
            <w:vAlign w:val="bottom"/>
          </w:tcPr>
          <w:p w14:paraId="2179BF1F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14:paraId="56A5C255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301D07F4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  <w:tr w:rsidR="00250358" w:rsidRPr="00830EF6" w14:paraId="2DCF81AE" w14:textId="77777777" w:rsidTr="00250358">
        <w:trPr>
          <w:gridBefore w:val="1"/>
          <w:wBefore w:w="10" w:type="dxa"/>
          <w:trHeight w:val="322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14:paraId="3D182023" w14:textId="77777777" w:rsidR="00250358" w:rsidRPr="00830EF6" w:rsidRDefault="00250358" w:rsidP="00884FAC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соответствии</w:t>
            </w:r>
          </w:p>
        </w:tc>
        <w:tc>
          <w:tcPr>
            <w:tcW w:w="1080" w:type="dxa"/>
            <w:gridSpan w:val="2"/>
            <w:vAlign w:val="bottom"/>
          </w:tcPr>
          <w:p w14:paraId="6195A778" w14:textId="77777777" w:rsidR="00250358" w:rsidRPr="00830EF6" w:rsidRDefault="00250358" w:rsidP="00884FAC">
            <w:pPr>
              <w:ind w:left="28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отчета</w:t>
            </w:r>
          </w:p>
        </w:tc>
        <w:tc>
          <w:tcPr>
            <w:tcW w:w="1640" w:type="dxa"/>
            <w:gridSpan w:val="4"/>
            <w:vAlign w:val="bottom"/>
          </w:tcPr>
          <w:p w14:paraId="45468EBE" w14:textId="77777777" w:rsidR="00250358" w:rsidRPr="00830EF6" w:rsidRDefault="00250358" w:rsidP="00884FAC">
            <w:pPr>
              <w:ind w:left="28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w w:val="99"/>
                <w:sz w:val="28"/>
                <w:szCs w:val="28"/>
              </w:rPr>
              <w:t>стандартам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14:paraId="3EDEFB4C" w14:textId="77777777" w:rsidR="00250358" w:rsidRPr="00830EF6" w:rsidRDefault="00250358" w:rsidP="00884FAC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подготовки</w:t>
            </w:r>
          </w:p>
        </w:tc>
        <w:tc>
          <w:tcPr>
            <w:tcW w:w="100" w:type="dxa"/>
            <w:vAlign w:val="bottom"/>
          </w:tcPr>
          <w:p w14:paraId="0B5B5825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vAlign w:val="bottom"/>
          </w:tcPr>
          <w:p w14:paraId="4A514C7F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240" w:type="dxa"/>
            <w:vAlign w:val="bottom"/>
          </w:tcPr>
          <w:p w14:paraId="2BF081CC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14:paraId="44B04AE6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00" w:type="dxa"/>
            <w:vAlign w:val="bottom"/>
          </w:tcPr>
          <w:p w14:paraId="3A362096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14:paraId="498CFBD3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40A5A59E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  <w:tr w:rsidR="00250358" w:rsidRPr="00830EF6" w14:paraId="3DA45067" w14:textId="77777777" w:rsidTr="00250358">
        <w:trPr>
          <w:gridBefore w:val="1"/>
          <w:wBefore w:w="10" w:type="dxa"/>
          <w:trHeight w:val="322"/>
        </w:trPr>
        <w:tc>
          <w:tcPr>
            <w:tcW w:w="6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EBD8A" w14:textId="77777777" w:rsidR="00250358" w:rsidRPr="00830EF6" w:rsidRDefault="00250358" w:rsidP="00884FAC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магистерских  диссертаций  и  их  аннотаций,  что</w:t>
            </w:r>
          </w:p>
        </w:tc>
        <w:tc>
          <w:tcPr>
            <w:tcW w:w="100" w:type="dxa"/>
            <w:vAlign w:val="bottom"/>
          </w:tcPr>
          <w:p w14:paraId="26AA1BFE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vAlign w:val="bottom"/>
          </w:tcPr>
          <w:p w14:paraId="6700B657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240" w:type="dxa"/>
            <w:vAlign w:val="bottom"/>
          </w:tcPr>
          <w:p w14:paraId="216003FF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14:paraId="7B85FFAF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00" w:type="dxa"/>
            <w:vAlign w:val="bottom"/>
          </w:tcPr>
          <w:p w14:paraId="5EAEE9A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14:paraId="7746F9CB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78E9D52E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  <w:tr w:rsidR="00250358" w:rsidRPr="00830EF6" w14:paraId="0FF6204B" w14:textId="77777777" w:rsidTr="00250358">
        <w:trPr>
          <w:gridBefore w:val="1"/>
          <w:wBefore w:w="10" w:type="dxa"/>
          <w:trHeight w:val="322"/>
        </w:trPr>
        <w:tc>
          <w:tcPr>
            <w:tcW w:w="6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D61A6" w14:textId="77777777" w:rsidR="00250358" w:rsidRPr="00830EF6" w:rsidRDefault="00250358" w:rsidP="00884FAC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свидетельствует о сформированности у студента</w:t>
            </w:r>
          </w:p>
        </w:tc>
        <w:tc>
          <w:tcPr>
            <w:tcW w:w="100" w:type="dxa"/>
            <w:vAlign w:val="bottom"/>
          </w:tcPr>
          <w:p w14:paraId="0D87FC2B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vAlign w:val="bottom"/>
          </w:tcPr>
          <w:p w14:paraId="34E1AF73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240" w:type="dxa"/>
            <w:vAlign w:val="bottom"/>
          </w:tcPr>
          <w:p w14:paraId="5114A099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14:paraId="1F61F4E9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00" w:type="dxa"/>
            <w:vAlign w:val="bottom"/>
          </w:tcPr>
          <w:p w14:paraId="0BFD54A2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14:paraId="10A470FE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0F8F8536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  <w:tr w:rsidR="00250358" w:rsidRPr="00830EF6" w14:paraId="0F761774" w14:textId="77777777" w:rsidTr="00250358">
        <w:trPr>
          <w:gridBefore w:val="1"/>
          <w:wBefore w:w="10" w:type="dxa"/>
          <w:trHeight w:val="322"/>
        </w:trPr>
        <w:tc>
          <w:tcPr>
            <w:tcW w:w="6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418F25" w14:textId="77777777" w:rsidR="00250358" w:rsidRPr="00830EF6" w:rsidRDefault="00250358" w:rsidP="00884FAC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надлежащих  компетенций,  однако  страдающих</w:t>
            </w:r>
          </w:p>
        </w:tc>
        <w:tc>
          <w:tcPr>
            <w:tcW w:w="100" w:type="dxa"/>
            <w:vAlign w:val="bottom"/>
          </w:tcPr>
          <w:p w14:paraId="1E1D7D99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vAlign w:val="bottom"/>
          </w:tcPr>
          <w:p w14:paraId="6C68137F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240" w:type="dxa"/>
            <w:vAlign w:val="bottom"/>
          </w:tcPr>
          <w:p w14:paraId="6FC0E2D3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14:paraId="55CAA3E0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00" w:type="dxa"/>
            <w:vAlign w:val="bottom"/>
          </w:tcPr>
          <w:p w14:paraId="59FD9F84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14:paraId="71DD6E4E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56DDA0FE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  <w:tr w:rsidR="00250358" w:rsidRPr="00830EF6" w14:paraId="61946437" w14:textId="77777777" w:rsidTr="00250358">
        <w:trPr>
          <w:gridBefore w:val="1"/>
          <w:wBefore w:w="10" w:type="dxa"/>
          <w:trHeight w:val="328"/>
        </w:trPr>
        <w:tc>
          <w:tcPr>
            <w:tcW w:w="35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6E7530" w14:textId="77777777" w:rsidR="00250358" w:rsidRPr="00830EF6" w:rsidRDefault="00250358" w:rsidP="00884FAC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от неявной выраженности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14:paraId="6892872E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858DA42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3B9FB0E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0E12332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03093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024312B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77F408C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27DC1380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0E4EAC5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90F562B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977D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0527C3EF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  <w:tr w:rsidR="00250358" w:rsidRPr="00830EF6" w14:paraId="0311CF93" w14:textId="77777777" w:rsidTr="00250358">
        <w:trPr>
          <w:gridBefore w:val="1"/>
          <w:wBefore w:w="10" w:type="dxa"/>
          <w:trHeight w:val="308"/>
        </w:trPr>
        <w:tc>
          <w:tcPr>
            <w:tcW w:w="6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57B42" w14:textId="77777777" w:rsidR="00250358" w:rsidRPr="00830EF6" w:rsidRDefault="00250358" w:rsidP="00884FAC">
            <w:pPr>
              <w:spacing w:line="308" w:lineRule="exact"/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Отчет  по  практике  представлен  в  срок,  не</w:t>
            </w:r>
          </w:p>
        </w:tc>
        <w:tc>
          <w:tcPr>
            <w:tcW w:w="100" w:type="dxa"/>
            <w:vAlign w:val="bottom"/>
          </w:tcPr>
          <w:p w14:paraId="5CE64E51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840" w:type="dxa"/>
            <w:gridSpan w:val="3"/>
            <w:vAlign w:val="bottom"/>
          </w:tcPr>
          <w:p w14:paraId="0A57743D" w14:textId="77777777" w:rsidR="00250358" w:rsidRPr="00830EF6" w:rsidRDefault="00250358" w:rsidP="00884FAC">
            <w:pPr>
              <w:spacing w:line="308" w:lineRule="exact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b/>
                <w:bCs/>
                <w:sz w:val="28"/>
                <w:szCs w:val="28"/>
              </w:rPr>
              <w:t xml:space="preserve">8-10 </w:t>
            </w:r>
            <w:r w:rsidRPr="00830EF6">
              <w:rPr>
                <w:sz w:val="28"/>
                <w:szCs w:val="28"/>
              </w:rPr>
              <w:t>(отлично)</w:t>
            </w:r>
          </w:p>
        </w:tc>
        <w:tc>
          <w:tcPr>
            <w:tcW w:w="400" w:type="dxa"/>
            <w:vAlign w:val="bottom"/>
          </w:tcPr>
          <w:p w14:paraId="5812F078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14:paraId="69A02127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3F24D525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  <w:tr w:rsidR="00250358" w:rsidRPr="00830EF6" w14:paraId="76F86033" w14:textId="77777777" w:rsidTr="00250358">
        <w:trPr>
          <w:gridBefore w:val="1"/>
          <w:wBefore w:w="10" w:type="dxa"/>
          <w:trHeight w:val="322"/>
        </w:trPr>
        <w:tc>
          <w:tcPr>
            <w:tcW w:w="6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4F9CA" w14:textId="77777777" w:rsidR="00250358" w:rsidRPr="00830EF6" w:rsidRDefault="00250358" w:rsidP="00884FAC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имеется    дефектов   в    соответствии   отчета</w:t>
            </w:r>
          </w:p>
        </w:tc>
        <w:tc>
          <w:tcPr>
            <w:tcW w:w="100" w:type="dxa"/>
            <w:vAlign w:val="bottom"/>
          </w:tcPr>
          <w:p w14:paraId="1FFFADD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vAlign w:val="bottom"/>
          </w:tcPr>
          <w:p w14:paraId="2EBD4B27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240" w:type="dxa"/>
            <w:vAlign w:val="bottom"/>
          </w:tcPr>
          <w:p w14:paraId="2EF8F188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14:paraId="1F56CA7F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00" w:type="dxa"/>
            <w:vAlign w:val="bottom"/>
          </w:tcPr>
          <w:p w14:paraId="5FA326AD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14:paraId="110FB210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222EC2E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  <w:tr w:rsidR="00250358" w:rsidRPr="00830EF6" w14:paraId="7D7C436E" w14:textId="77777777" w:rsidTr="00250358">
        <w:trPr>
          <w:gridBefore w:val="1"/>
          <w:wBefore w:w="10" w:type="dxa"/>
          <w:trHeight w:val="322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14:paraId="318F7286" w14:textId="77777777" w:rsidR="00250358" w:rsidRPr="00830EF6" w:rsidRDefault="00250358" w:rsidP="00884FAC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стандартам</w:t>
            </w:r>
          </w:p>
        </w:tc>
        <w:tc>
          <w:tcPr>
            <w:tcW w:w="2580" w:type="dxa"/>
            <w:gridSpan w:val="5"/>
            <w:vAlign w:val="bottom"/>
          </w:tcPr>
          <w:p w14:paraId="67294B08" w14:textId="77777777" w:rsidR="00250358" w:rsidRPr="00830EF6" w:rsidRDefault="00250358" w:rsidP="00884FAC">
            <w:pPr>
              <w:ind w:left="56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подготовки</w:t>
            </w:r>
          </w:p>
        </w:tc>
        <w:tc>
          <w:tcPr>
            <w:tcW w:w="140" w:type="dxa"/>
            <w:vAlign w:val="bottom"/>
          </w:tcPr>
          <w:p w14:paraId="36304F45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14:paraId="765DC9FA" w14:textId="77777777" w:rsidR="00250358" w:rsidRPr="00830EF6" w:rsidRDefault="00250358" w:rsidP="00884FAC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магистерских</w:t>
            </w:r>
          </w:p>
        </w:tc>
        <w:tc>
          <w:tcPr>
            <w:tcW w:w="100" w:type="dxa"/>
            <w:vAlign w:val="bottom"/>
          </w:tcPr>
          <w:p w14:paraId="071A79B4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vAlign w:val="bottom"/>
          </w:tcPr>
          <w:p w14:paraId="1DBBA7DD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240" w:type="dxa"/>
            <w:vAlign w:val="bottom"/>
          </w:tcPr>
          <w:p w14:paraId="432388F9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14:paraId="454AA16E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00" w:type="dxa"/>
            <w:vAlign w:val="bottom"/>
          </w:tcPr>
          <w:p w14:paraId="5B1FE528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14:paraId="71A71475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31C8C00B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  <w:tr w:rsidR="00250358" w:rsidRPr="00830EF6" w14:paraId="4DB840D5" w14:textId="77777777" w:rsidTr="00250358">
        <w:trPr>
          <w:gridBefore w:val="1"/>
          <w:wBefore w:w="10" w:type="dxa"/>
          <w:trHeight w:val="322"/>
        </w:trPr>
        <w:tc>
          <w:tcPr>
            <w:tcW w:w="6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3C035" w14:textId="77777777" w:rsidR="00250358" w:rsidRPr="00830EF6" w:rsidRDefault="00250358" w:rsidP="00884FAC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диссертаций и их аннотаций, что свидетельствует</w:t>
            </w:r>
          </w:p>
        </w:tc>
        <w:tc>
          <w:tcPr>
            <w:tcW w:w="100" w:type="dxa"/>
            <w:vAlign w:val="bottom"/>
          </w:tcPr>
          <w:p w14:paraId="136184CD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vAlign w:val="bottom"/>
          </w:tcPr>
          <w:p w14:paraId="1F307442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240" w:type="dxa"/>
            <w:vAlign w:val="bottom"/>
          </w:tcPr>
          <w:p w14:paraId="20E8BBE7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14:paraId="1B7D620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00" w:type="dxa"/>
            <w:vAlign w:val="bottom"/>
          </w:tcPr>
          <w:p w14:paraId="3426DA4C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14:paraId="51916615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5206109D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  <w:tr w:rsidR="00250358" w:rsidRPr="00830EF6" w14:paraId="3DFA9638" w14:textId="77777777" w:rsidTr="00250358">
        <w:trPr>
          <w:gridBefore w:val="1"/>
          <w:wBefore w:w="10" w:type="dxa"/>
          <w:trHeight w:val="322"/>
        </w:trPr>
        <w:tc>
          <w:tcPr>
            <w:tcW w:w="62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C1780" w14:textId="77777777" w:rsidR="00250358" w:rsidRPr="00830EF6" w:rsidRDefault="00250358" w:rsidP="00884FAC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о    полной    сформированности    у    студента</w:t>
            </w:r>
          </w:p>
        </w:tc>
        <w:tc>
          <w:tcPr>
            <w:tcW w:w="100" w:type="dxa"/>
            <w:vAlign w:val="bottom"/>
          </w:tcPr>
          <w:p w14:paraId="6F3E6775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vAlign w:val="bottom"/>
          </w:tcPr>
          <w:p w14:paraId="4813EB2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240" w:type="dxa"/>
            <w:vAlign w:val="bottom"/>
          </w:tcPr>
          <w:p w14:paraId="3F31873F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60" w:type="dxa"/>
            <w:vAlign w:val="bottom"/>
          </w:tcPr>
          <w:p w14:paraId="6A1E3F52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00" w:type="dxa"/>
            <w:vAlign w:val="bottom"/>
          </w:tcPr>
          <w:p w14:paraId="257018E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14:paraId="5878809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21EA8B9C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  <w:tr w:rsidR="00250358" w:rsidRPr="00830EF6" w14:paraId="1701B831" w14:textId="77777777" w:rsidTr="00250358">
        <w:trPr>
          <w:gridBefore w:val="1"/>
          <w:wBefore w:w="10" w:type="dxa"/>
          <w:trHeight w:val="328"/>
        </w:trPr>
        <w:tc>
          <w:tcPr>
            <w:tcW w:w="35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61C52C" w14:textId="77777777" w:rsidR="00250358" w:rsidRPr="00830EF6" w:rsidRDefault="00250358" w:rsidP="00884FAC">
            <w:pPr>
              <w:ind w:left="120"/>
              <w:rPr>
                <w:rFonts w:eastAsiaTheme="minorEastAsia"/>
                <w:sz w:val="20"/>
                <w:szCs w:val="20"/>
              </w:rPr>
            </w:pPr>
            <w:r w:rsidRPr="00830EF6">
              <w:rPr>
                <w:sz w:val="28"/>
                <w:szCs w:val="28"/>
              </w:rPr>
              <w:t>надлежащих компетенций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14:paraId="2ED6193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692A3A7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229D38D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49ACE5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B0D4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169AB5E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DE02D08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C2C7DBA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1DFF8BF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856AFB9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01B41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  <w:tc>
          <w:tcPr>
            <w:tcW w:w="260" w:type="dxa"/>
            <w:vAlign w:val="bottom"/>
          </w:tcPr>
          <w:p w14:paraId="49427EA7" w14:textId="77777777" w:rsidR="00250358" w:rsidRPr="00830EF6" w:rsidRDefault="00250358" w:rsidP="00884FAC">
            <w:pPr>
              <w:rPr>
                <w:rFonts w:eastAsiaTheme="minorEastAsia"/>
              </w:rPr>
            </w:pPr>
          </w:p>
        </w:tc>
      </w:tr>
    </w:tbl>
    <w:p w14:paraId="16A2D35F" w14:textId="7DB880AB" w:rsidR="00A1028C" w:rsidRDefault="00A1028C" w:rsidP="00830EF6">
      <w:pPr>
        <w:rPr>
          <w:rFonts w:eastAsiaTheme="minorEastAsia"/>
          <w:sz w:val="22"/>
          <w:szCs w:val="22"/>
        </w:rPr>
      </w:pPr>
    </w:p>
    <w:p w14:paraId="4B971BF7" w14:textId="77777777" w:rsidR="00694829" w:rsidRPr="00A1028C" w:rsidRDefault="00694829" w:rsidP="00A1028C">
      <w:pPr>
        <w:rPr>
          <w:sz w:val="22"/>
          <w:szCs w:val="22"/>
        </w:rPr>
      </w:pPr>
    </w:p>
    <w:p w14:paraId="657CED07" w14:textId="55523637" w:rsidR="00A1028C" w:rsidRPr="00730343" w:rsidRDefault="003D6B41" w:rsidP="00A1028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1028C" w:rsidRPr="00730343">
        <w:rPr>
          <w:b/>
          <w:sz w:val="28"/>
          <w:szCs w:val="28"/>
        </w:rPr>
        <w:t xml:space="preserve">.2. Форма отчёта </w:t>
      </w:r>
      <w:r w:rsidR="00730343">
        <w:rPr>
          <w:b/>
          <w:sz w:val="28"/>
          <w:szCs w:val="28"/>
        </w:rPr>
        <w:t>по</w:t>
      </w:r>
      <w:r w:rsidR="00A1028C" w:rsidRPr="00730343">
        <w:rPr>
          <w:b/>
          <w:sz w:val="28"/>
          <w:szCs w:val="28"/>
        </w:rPr>
        <w:t xml:space="preserve"> </w:t>
      </w:r>
      <w:r w:rsidR="00730343">
        <w:rPr>
          <w:b/>
          <w:sz w:val="28"/>
          <w:szCs w:val="28"/>
        </w:rPr>
        <w:t>П</w:t>
      </w:r>
      <w:r w:rsidR="00A1028C" w:rsidRPr="00730343">
        <w:rPr>
          <w:b/>
          <w:sz w:val="28"/>
          <w:szCs w:val="28"/>
        </w:rPr>
        <w:t>рактике</w:t>
      </w:r>
    </w:p>
    <w:p w14:paraId="6FB6778E" w14:textId="46156950" w:rsidR="00A1028C" w:rsidRPr="00A1028C" w:rsidRDefault="00A1028C" w:rsidP="00A1028C">
      <w:pPr>
        <w:rPr>
          <w:b/>
          <w:sz w:val="22"/>
          <w:szCs w:val="22"/>
        </w:rPr>
      </w:pPr>
    </w:p>
    <w:tbl>
      <w:tblPr>
        <w:tblStyle w:val="a7"/>
        <w:tblW w:w="9956" w:type="dxa"/>
        <w:tblLook w:val="04A0" w:firstRow="1" w:lastRow="0" w:firstColumn="1" w:lastColumn="0" w:noHBand="0" w:noVBand="1"/>
      </w:tblPr>
      <w:tblGrid>
        <w:gridCol w:w="1052"/>
        <w:gridCol w:w="2090"/>
        <w:gridCol w:w="1838"/>
        <w:gridCol w:w="1838"/>
        <w:gridCol w:w="1566"/>
        <w:gridCol w:w="1572"/>
      </w:tblGrid>
      <w:tr w:rsidR="00250358" w:rsidRPr="00E1468C" w14:paraId="0EE2FDF4" w14:textId="77777777" w:rsidTr="00250358">
        <w:tc>
          <w:tcPr>
            <w:tcW w:w="1052" w:type="dxa"/>
          </w:tcPr>
          <w:p w14:paraId="7661716D" w14:textId="77777777" w:rsidR="00E1468C" w:rsidRPr="00E1468C" w:rsidRDefault="00E1468C" w:rsidP="00730343">
            <w:pPr>
              <w:ind w:firstLine="142"/>
              <w:rPr>
                <w:sz w:val="28"/>
                <w:szCs w:val="28"/>
              </w:rPr>
            </w:pPr>
            <w:r w:rsidRPr="00E1468C">
              <w:rPr>
                <w:sz w:val="28"/>
                <w:szCs w:val="28"/>
              </w:rPr>
              <w:t>№</w:t>
            </w:r>
          </w:p>
          <w:p w14:paraId="68F74EB1" w14:textId="217132FE" w:rsidR="00E1468C" w:rsidRPr="00E1468C" w:rsidRDefault="00E1468C" w:rsidP="00730343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7292BFA7" w14:textId="41E2DCFE" w:rsidR="00E1468C" w:rsidRPr="00E1468C" w:rsidRDefault="00E1468C" w:rsidP="00E1468C">
            <w:pPr>
              <w:ind w:firstLine="0"/>
              <w:rPr>
                <w:szCs w:val="28"/>
              </w:rPr>
            </w:pPr>
            <w:r w:rsidRPr="00E1468C">
              <w:rPr>
                <w:szCs w:val="28"/>
              </w:rPr>
              <w:t>Задания практики*</w:t>
            </w:r>
          </w:p>
        </w:tc>
        <w:tc>
          <w:tcPr>
            <w:tcW w:w="1838" w:type="dxa"/>
          </w:tcPr>
          <w:p w14:paraId="02CF6454" w14:textId="7C627913" w:rsidR="00E1468C" w:rsidRPr="00E1468C" w:rsidRDefault="00E1468C" w:rsidP="00E1468C">
            <w:pPr>
              <w:ind w:firstLine="0"/>
              <w:rPr>
                <w:szCs w:val="28"/>
              </w:rPr>
            </w:pPr>
            <w:r w:rsidRPr="00E1468C">
              <w:rPr>
                <w:szCs w:val="28"/>
              </w:rPr>
              <w:t>Нормативный срок предоставления результатов</w:t>
            </w:r>
          </w:p>
        </w:tc>
        <w:tc>
          <w:tcPr>
            <w:tcW w:w="1838" w:type="dxa"/>
          </w:tcPr>
          <w:p w14:paraId="6948AB54" w14:textId="7614053E" w:rsidR="00E1468C" w:rsidRPr="00E1468C" w:rsidRDefault="00E1468C" w:rsidP="00E1468C">
            <w:pPr>
              <w:ind w:firstLine="0"/>
              <w:rPr>
                <w:szCs w:val="28"/>
              </w:rPr>
            </w:pPr>
            <w:r w:rsidRPr="00E1468C">
              <w:rPr>
                <w:szCs w:val="28"/>
              </w:rPr>
              <w:t>Фактический срок предоставления результатов</w:t>
            </w:r>
          </w:p>
        </w:tc>
        <w:tc>
          <w:tcPr>
            <w:tcW w:w="1566" w:type="dxa"/>
          </w:tcPr>
          <w:p w14:paraId="23E193EE" w14:textId="20B8A3DC" w:rsidR="00E1468C" w:rsidRPr="00E1468C" w:rsidRDefault="00E1468C" w:rsidP="00E1468C">
            <w:pPr>
              <w:ind w:firstLine="0"/>
              <w:rPr>
                <w:szCs w:val="28"/>
              </w:rPr>
            </w:pPr>
            <w:r w:rsidRPr="00E1468C">
              <w:rPr>
                <w:szCs w:val="28"/>
              </w:rPr>
              <w:t>Отметка о выполнении заданий практики</w:t>
            </w:r>
          </w:p>
        </w:tc>
        <w:tc>
          <w:tcPr>
            <w:tcW w:w="1572" w:type="dxa"/>
          </w:tcPr>
          <w:p w14:paraId="1FF4D6D9" w14:textId="317059FA" w:rsidR="00E1468C" w:rsidRPr="00E1468C" w:rsidRDefault="00E1468C" w:rsidP="00E1468C">
            <w:pPr>
              <w:ind w:firstLine="0"/>
              <w:rPr>
                <w:szCs w:val="28"/>
              </w:rPr>
            </w:pPr>
            <w:r w:rsidRPr="00E1468C">
              <w:rPr>
                <w:szCs w:val="28"/>
              </w:rPr>
              <w:t>Примечания</w:t>
            </w:r>
          </w:p>
        </w:tc>
      </w:tr>
      <w:tr w:rsidR="00250358" w:rsidRPr="00E1468C" w14:paraId="419612EF" w14:textId="77777777" w:rsidTr="00250358">
        <w:tc>
          <w:tcPr>
            <w:tcW w:w="1052" w:type="dxa"/>
          </w:tcPr>
          <w:p w14:paraId="3535392E" w14:textId="0E52DEEC" w:rsidR="00E1468C" w:rsidRPr="00E1468C" w:rsidRDefault="00E1468C" w:rsidP="00730343">
            <w:pPr>
              <w:ind w:firstLine="142"/>
              <w:rPr>
                <w:sz w:val="28"/>
                <w:szCs w:val="28"/>
              </w:rPr>
            </w:pPr>
            <w:r w:rsidRPr="00E1468C">
              <w:rPr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14:paraId="55DF74BF" w14:textId="2B790536" w:rsidR="00E1468C" w:rsidRPr="00E1468C" w:rsidRDefault="00E1468C" w:rsidP="0073034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Составление плана </w:t>
            </w:r>
            <w:r w:rsidR="00730343">
              <w:rPr>
                <w:szCs w:val="28"/>
              </w:rPr>
              <w:t>ВКР</w:t>
            </w:r>
            <w:r>
              <w:rPr>
                <w:szCs w:val="28"/>
              </w:rPr>
              <w:t xml:space="preserve"> **</w:t>
            </w:r>
          </w:p>
        </w:tc>
        <w:tc>
          <w:tcPr>
            <w:tcW w:w="1838" w:type="dxa"/>
          </w:tcPr>
          <w:p w14:paraId="788EB7D2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838" w:type="dxa"/>
          </w:tcPr>
          <w:p w14:paraId="162EFDD6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566" w:type="dxa"/>
          </w:tcPr>
          <w:p w14:paraId="23CCA8AD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572" w:type="dxa"/>
          </w:tcPr>
          <w:p w14:paraId="7D6FB595" w14:textId="77777777" w:rsidR="00E1468C" w:rsidRPr="00E1468C" w:rsidRDefault="00E1468C" w:rsidP="00A1028C">
            <w:pPr>
              <w:rPr>
                <w:szCs w:val="28"/>
              </w:rPr>
            </w:pPr>
          </w:p>
        </w:tc>
      </w:tr>
      <w:tr w:rsidR="00250358" w:rsidRPr="00E1468C" w14:paraId="5E070516" w14:textId="77777777" w:rsidTr="00250358">
        <w:tc>
          <w:tcPr>
            <w:tcW w:w="1052" w:type="dxa"/>
          </w:tcPr>
          <w:p w14:paraId="356133C4" w14:textId="1C3EB4D1" w:rsidR="00E1468C" w:rsidRPr="00E1468C" w:rsidRDefault="00E1468C" w:rsidP="00730343">
            <w:pPr>
              <w:ind w:firstLine="142"/>
              <w:rPr>
                <w:sz w:val="28"/>
                <w:szCs w:val="28"/>
              </w:rPr>
            </w:pPr>
            <w:r w:rsidRPr="00E1468C">
              <w:rPr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14:paraId="6D0BB0FB" w14:textId="64029208" w:rsidR="00E1468C" w:rsidRPr="00E1468C" w:rsidRDefault="00E1468C" w:rsidP="002503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Составление библиографии </w:t>
            </w:r>
            <w:r w:rsidR="00730343">
              <w:rPr>
                <w:szCs w:val="28"/>
              </w:rPr>
              <w:t>ВКР**</w:t>
            </w:r>
          </w:p>
        </w:tc>
        <w:tc>
          <w:tcPr>
            <w:tcW w:w="1838" w:type="dxa"/>
          </w:tcPr>
          <w:p w14:paraId="749171A9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838" w:type="dxa"/>
          </w:tcPr>
          <w:p w14:paraId="0AC25091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566" w:type="dxa"/>
          </w:tcPr>
          <w:p w14:paraId="5B997B01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572" w:type="dxa"/>
          </w:tcPr>
          <w:p w14:paraId="2A10B546" w14:textId="77777777" w:rsidR="00E1468C" w:rsidRPr="00E1468C" w:rsidRDefault="00E1468C" w:rsidP="00A1028C">
            <w:pPr>
              <w:rPr>
                <w:szCs w:val="28"/>
              </w:rPr>
            </w:pPr>
          </w:p>
        </w:tc>
      </w:tr>
      <w:tr w:rsidR="00250358" w:rsidRPr="00E1468C" w14:paraId="60D589C0" w14:textId="77777777" w:rsidTr="00250358">
        <w:tc>
          <w:tcPr>
            <w:tcW w:w="1052" w:type="dxa"/>
          </w:tcPr>
          <w:p w14:paraId="4E5B01D8" w14:textId="2CAB686E" w:rsidR="00E1468C" w:rsidRPr="00E1468C" w:rsidRDefault="00E1468C" w:rsidP="00730343">
            <w:pPr>
              <w:ind w:firstLine="142"/>
              <w:rPr>
                <w:sz w:val="28"/>
                <w:szCs w:val="28"/>
              </w:rPr>
            </w:pPr>
            <w:r w:rsidRPr="00E1468C">
              <w:rPr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14:paraId="1462A80B" w14:textId="62C6A268" w:rsidR="00E1468C" w:rsidRPr="00E1468C" w:rsidRDefault="00E1468C" w:rsidP="002503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Обоснование целей и задач </w:t>
            </w:r>
            <w:r w:rsidR="00730343">
              <w:rPr>
                <w:szCs w:val="28"/>
              </w:rPr>
              <w:t xml:space="preserve">ВКР </w:t>
            </w:r>
            <w:r>
              <w:rPr>
                <w:szCs w:val="28"/>
              </w:rPr>
              <w:t>**</w:t>
            </w:r>
          </w:p>
        </w:tc>
        <w:tc>
          <w:tcPr>
            <w:tcW w:w="1838" w:type="dxa"/>
          </w:tcPr>
          <w:p w14:paraId="27D5690B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838" w:type="dxa"/>
          </w:tcPr>
          <w:p w14:paraId="412B8391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566" w:type="dxa"/>
          </w:tcPr>
          <w:p w14:paraId="3D6330D6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572" w:type="dxa"/>
          </w:tcPr>
          <w:p w14:paraId="21554F72" w14:textId="77777777" w:rsidR="00E1468C" w:rsidRPr="00E1468C" w:rsidRDefault="00E1468C" w:rsidP="00A1028C">
            <w:pPr>
              <w:rPr>
                <w:szCs w:val="28"/>
              </w:rPr>
            </w:pPr>
          </w:p>
        </w:tc>
      </w:tr>
      <w:tr w:rsidR="00250358" w:rsidRPr="00E1468C" w14:paraId="6E44589E" w14:textId="77777777" w:rsidTr="00250358">
        <w:tc>
          <w:tcPr>
            <w:tcW w:w="1052" w:type="dxa"/>
          </w:tcPr>
          <w:p w14:paraId="7B127392" w14:textId="46D207C5" w:rsidR="00E1468C" w:rsidRPr="00E1468C" w:rsidRDefault="00E1468C" w:rsidP="00730343">
            <w:pPr>
              <w:ind w:firstLine="142"/>
              <w:rPr>
                <w:sz w:val="28"/>
                <w:szCs w:val="28"/>
              </w:rPr>
            </w:pPr>
            <w:r w:rsidRPr="00E1468C">
              <w:rPr>
                <w:sz w:val="28"/>
                <w:szCs w:val="28"/>
              </w:rPr>
              <w:t>4.</w:t>
            </w:r>
          </w:p>
        </w:tc>
        <w:tc>
          <w:tcPr>
            <w:tcW w:w="2090" w:type="dxa"/>
          </w:tcPr>
          <w:p w14:paraId="0DE8ACAA" w14:textId="6AF385EF" w:rsidR="00E1468C" w:rsidRPr="00E1468C" w:rsidRDefault="00E1468C" w:rsidP="002503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Обоснование гипотезы </w:t>
            </w:r>
            <w:r w:rsidR="00730343">
              <w:rPr>
                <w:szCs w:val="28"/>
              </w:rPr>
              <w:t xml:space="preserve">ВКР </w:t>
            </w:r>
            <w:r>
              <w:rPr>
                <w:szCs w:val="28"/>
              </w:rPr>
              <w:t>**</w:t>
            </w:r>
          </w:p>
        </w:tc>
        <w:tc>
          <w:tcPr>
            <w:tcW w:w="1838" w:type="dxa"/>
          </w:tcPr>
          <w:p w14:paraId="3234BCB7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838" w:type="dxa"/>
          </w:tcPr>
          <w:p w14:paraId="2C3892D8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566" w:type="dxa"/>
          </w:tcPr>
          <w:p w14:paraId="1166448F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572" w:type="dxa"/>
          </w:tcPr>
          <w:p w14:paraId="1B60DE7E" w14:textId="77777777" w:rsidR="00E1468C" w:rsidRPr="00E1468C" w:rsidRDefault="00E1468C" w:rsidP="00A1028C">
            <w:pPr>
              <w:rPr>
                <w:szCs w:val="28"/>
              </w:rPr>
            </w:pPr>
          </w:p>
        </w:tc>
      </w:tr>
      <w:tr w:rsidR="00250358" w:rsidRPr="00E1468C" w14:paraId="549F1966" w14:textId="77777777" w:rsidTr="00250358">
        <w:tc>
          <w:tcPr>
            <w:tcW w:w="1052" w:type="dxa"/>
          </w:tcPr>
          <w:p w14:paraId="4F08A53A" w14:textId="0280F92C" w:rsidR="00E1468C" w:rsidRPr="00E1468C" w:rsidRDefault="00E1468C" w:rsidP="00730343">
            <w:pPr>
              <w:ind w:firstLine="142"/>
              <w:rPr>
                <w:sz w:val="28"/>
                <w:szCs w:val="28"/>
              </w:rPr>
            </w:pPr>
            <w:r w:rsidRPr="00E1468C">
              <w:rPr>
                <w:sz w:val="28"/>
                <w:szCs w:val="28"/>
              </w:rPr>
              <w:t>5.</w:t>
            </w:r>
          </w:p>
        </w:tc>
        <w:tc>
          <w:tcPr>
            <w:tcW w:w="2090" w:type="dxa"/>
          </w:tcPr>
          <w:p w14:paraId="19B7776B" w14:textId="0621C2FF" w:rsidR="00E1468C" w:rsidRPr="00E1468C" w:rsidRDefault="00E1468C" w:rsidP="002503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Обработка используемого эмпирического материала</w:t>
            </w:r>
          </w:p>
        </w:tc>
        <w:tc>
          <w:tcPr>
            <w:tcW w:w="1838" w:type="dxa"/>
          </w:tcPr>
          <w:p w14:paraId="2E6CF314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838" w:type="dxa"/>
          </w:tcPr>
          <w:p w14:paraId="24B60A61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566" w:type="dxa"/>
          </w:tcPr>
          <w:p w14:paraId="76B8E2FB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572" w:type="dxa"/>
          </w:tcPr>
          <w:p w14:paraId="2DE8BCC8" w14:textId="77777777" w:rsidR="00E1468C" w:rsidRPr="00E1468C" w:rsidRDefault="00E1468C" w:rsidP="00A1028C">
            <w:pPr>
              <w:rPr>
                <w:szCs w:val="28"/>
              </w:rPr>
            </w:pPr>
          </w:p>
        </w:tc>
      </w:tr>
      <w:tr w:rsidR="00250358" w:rsidRPr="00E1468C" w14:paraId="1260A74C" w14:textId="77777777" w:rsidTr="00250358">
        <w:tc>
          <w:tcPr>
            <w:tcW w:w="1052" w:type="dxa"/>
          </w:tcPr>
          <w:p w14:paraId="769E489A" w14:textId="28E3AFFA" w:rsidR="00E1468C" w:rsidRPr="00E1468C" w:rsidRDefault="00E1468C" w:rsidP="00730343">
            <w:pPr>
              <w:ind w:firstLine="142"/>
              <w:rPr>
                <w:sz w:val="28"/>
                <w:szCs w:val="28"/>
              </w:rPr>
            </w:pPr>
            <w:r w:rsidRPr="00E1468C">
              <w:rPr>
                <w:sz w:val="28"/>
                <w:szCs w:val="28"/>
              </w:rPr>
              <w:t>6.</w:t>
            </w:r>
          </w:p>
        </w:tc>
        <w:tc>
          <w:tcPr>
            <w:tcW w:w="2090" w:type="dxa"/>
          </w:tcPr>
          <w:p w14:paraId="31542106" w14:textId="5F19AC36" w:rsidR="00E1468C" w:rsidRPr="00E1468C" w:rsidRDefault="00E1468C" w:rsidP="0073034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Предоставление </w:t>
            </w:r>
            <w:r w:rsidR="00730343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="00730343">
              <w:rPr>
                <w:szCs w:val="28"/>
              </w:rPr>
              <w:t>ВКР</w:t>
            </w:r>
          </w:p>
        </w:tc>
        <w:tc>
          <w:tcPr>
            <w:tcW w:w="1838" w:type="dxa"/>
          </w:tcPr>
          <w:p w14:paraId="0383BE5F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838" w:type="dxa"/>
          </w:tcPr>
          <w:p w14:paraId="702AF828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566" w:type="dxa"/>
          </w:tcPr>
          <w:p w14:paraId="3B7F18D5" w14:textId="77777777" w:rsidR="00E1468C" w:rsidRPr="00E1468C" w:rsidRDefault="00E1468C" w:rsidP="00A1028C">
            <w:pPr>
              <w:rPr>
                <w:szCs w:val="28"/>
              </w:rPr>
            </w:pPr>
          </w:p>
        </w:tc>
        <w:tc>
          <w:tcPr>
            <w:tcW w:w="1572" w:type="dxa"/>
          </w:tcPr>
          <w:p w14:paraId="15E8786D" w14:textId="77777777" w:rsidR="00E1468C" w:rsidRPr="00E1468C" w:rsidRDefault="00E1468C" w:rsidP="00A1028C">
            <w:pPr>
              <w:rPr>
                <w:szCs w:val="28"/>
              </w:rPr>
            </w:pPr>
          </w:p>
        </w:tc>
      </w:tr>
    </w:tbl>
    <w:p w14:paraId="6337E5EF" w14:textId="77777777" w:rsidR="00730343" w:rsidRDefault="00730343" w:rsidP="00A1028C">
      <w:pPr>
        <w:rPr>
          <w:sz w:val="22"/>
          <w:szCs w:val="22"/>
        </w:rPr>
      </w:pPr>
    </w:p>
    <w:p w14:paraId="25CE0E9E" w14:textId="78972FB1" w:rsidR="00E1468C" w:rsidRDefault="00250358" w:rsidP="00A1028C">
      <w:pPr>
        <w:rPr>
          <w:sz w:val="22"/>
          <w:szCs w:val="22"/>
        </w:rPr>
      </w:pPr>
      <w:r>
        <w:rPr>
          <w:sz w:val="22"/>
          <w:szCs w:val="22"/>
        </w:rPr>
        <w:t>*Руководитель магистерской диссертации может добавить или исключить отдельные задания практики</w:t>
      </w:r>
    </w:p>
    <w:p w14:paraId="1A765481" w14:textId="27B400B0" w:rsidR="00250358" w:rsidRDefault="00250358" w:rsidP="00A1028C">
      <w:pPr>
        <w:rPr>
          <w:sz w:val="22"/>
          <w:szCs w:val="22"/>
        </w:rPr>
      </w:pPr>
      <w:r>
        <w:rPr>
          <w:sz w:val="22"/>
          <w:szCs w:val="22"/>
        </w:rPr>
        <w:t>**Прик</w:t>
      </w:r>
      <w:r w:rsidR="001202EE">
        <w:rPr>
          <w:sz w:val="22"/>
          <w:szCs w:val="22"/>
        </w:rPr>
        <w:t>ладываются в качестве приложени</w:t>
      </w:r>
      <w:r>
        <w:rPr>
          <w:sz w:val="22"/>
          <w:szCs w:val="22"/>
        </w:rPr>
        <w:t>й к отчету</w:t>
      </w:r>
    </w:p>
    <w:p w14:paraId="02DA392E" w14:textId="77777777" w:rsidR="00250358" w:rsidRDefault="00250358" w:rsidP="00A1028C">
      <w:pPr>
        <w:rPr>
          <w:sz w:val="22"/>
          <w:szCs w:val="22"/>
        </w:rPr>
      </w:pPr>
    </w:p>
    <w:p w14:paraId="652B1130" w14:textId="553943A3" w:rsidR="00250358" w:rsidRDefault="00250358" w:rsidP="00A1028C">
      <w:pPr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403F3DF9" w14:textId="6CA50A62" w:rsidR="00250358" w:rsidRDefault="00250358" w:rsidP="00250358">
      <w:pPr>
        <w:ind w:left="993"/>
        <w:rPr>
          <w:sz w:val="22"/>
          <w:szCs w:val="22"/>
        </w:rPr>
      </w:pPr>
      <w:r>
        <w:rPr>
          <w:sz w:val="22"/>
          <w:szCs w:val="22"/>
        </w:rPr>
        <w:t xml:space="preserve">Итоговая оценка </w:t>
      </w:r>
    </w:p>
    <w:p w14:paraId="1F574D89" w14:textId="77777777" w:rsidR="00250358" w:rsidRDefault="00250358" w:rsidP="00250358">
      <w:pPr>
        <w:rPr>
          <w:sz w:val="22"/>
          <w:szCs w:val="22"/>
        </w:rPr>
      </w:pPr>
    </w:p>
    <w:p w14:paraId="734649BF" w14:textId="0377CC0A" w:rsidR="00250358" w:rsidRDefault="00250358" w:rsidP="0025035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7454305F" w14:textId="169CA553" w:rsidR="00E1468C" w:rsidRPr="00A1028C" w:rsidRDefault="00250358" w:rsidP="00250358">
      <w:pPr>
        <w:ind w:left="851"/>
        <w:rPr>
          <w:sz w:val="22"/>
          <w:szCs w:val="22"/>
        </w:rPr>
        <w:sectPr w:rsidR="00E1468C" w:rsidRPr="00A1028C">
          <w:pgSz w:w="11900" w:h="16838"/>
          <w:pgMar w:top="698" w:right="726" w:bottom="595" w:left="1440" w:header="0" w:footer="0" w:gutter="0"/>
          <w:cols w:space="720" w:equalWidth="0">
            <w:col w:w="9740"/>
          </w:cols>
        </w:sectPr>
      </w:pPr>
      <w:r>
        <w:rPr>
          <w:sz w:val="22"/>
          <w:szCs w:val="22"/>
        </w:rPr>
        <w:t>Должность, ученая степень, ФИО руководителя практики, подпись</w:t>
      </w:r>
    </w:p>
    <w:tbl>
      <w:tblPr>
        <w:tblpPr w:leftFromText="180" w:rightFromText="180" w:horzAnchor="margin" w:tblpY="-495"/>
        <w:tblW w:w="9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0"/>
      </w:tblGrid>
      <w:tr w:rsidR="00830EF6" w:rsidRPr="00830EF6" w14:paraId="7BEE83F1" w14:textId="77777777" w:rsidTr="00250358">
        <w:trPr>
          <w:trHeight w:val="956"/>
        </w:trPr>
        <w:tc>
          <w:tcPr>
            <w:tcW w:w="9680" w:type="dxa"/>
            <w:vAlign w:val="bottom"/>
          </w:tcPr>
          <w:p w14:paraId="1D49A1C5" w14:textId="0DF1BC39" w:rsidR="00694829" w:rsidRPr="00CA6AD0" w:rsidRDefault="003D6B41" w:rsidP="0069482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  <w:r w:rsidR="00694829" w:rsidRPr="00CA6AD0">
              <w:rPr>
                <w:b/>
                <w:bCs/>
                <w:sz w:val="28"/>
                <w:szCs w:val="28"/>
              </w:rPr>
              <w:t xml:space="preserve">.3. </w:t>
            </w:r>
            <w:r w:rsidR="00694829" w:rsidRPr="00CA6AD0">
              <w:rPr>
                <w:bCs/>
                <w:sz w:val="28"/>
                <w:szCs w:val="28"/>
              </w:rPr>
              <w:t>Фонд оценочных средств для проведения промежуточной аттестации по практике формируется каждой образовательной магистерской программой самостоятельно путем составления примерного перечня тем диссертационных исследований.</w:t>
            </w:r>
          </w:p>
          <w:p w14:paraId="2CCFCE65" w14:textId="77777777" w:rsidR="00694829" w:rsidRPr="00903C62" w:rsidRDefault="00694829" w:rsidP="00694829">
            <w:pPr>
              <w:ind w:left="840"/>
              <w:jc w:val="both"/>
              <w:rPr>
                <w:b/>
                <w:bCs/>
                <w:color w:val="0070C0"/>
                <w:sz w:val="28"/>
                <w:szCs w:val="28"/>
              </w:rPr>
            </w:pPr>
          </w:p>
          <w:p w14:paraId="3BBC082E" w14:textId="461C8FD1" w:rsidR="007A46B1" w:rsidRDefault="003D6B41" w:rsidP="007A46B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7A46B1">
              <w:rPr>
                <w:b/>
                <w:bCs/>
                <w:sz w:val="28"/>
                <w:szCs w:val="28"/>
              </w:rPr>
              <w:t>.Учебно-методическо</w:t>
            </w:r>
            <w:r w:rsidR="00CA6AD0">
              <w:rPr>
                <w:b/>
                <w:bCs/>
                <w:sz w:val="28"/>
                <w:szCs w:val="28"/>
              </w:rPr>
              <w:t>е и информационное обеспечение П</w:t>
            </w:r>
            <w:r w:rsidR="007A46B1">
              <w:rPr>
                <w:b/>
                <w:bCs/>
                <w:sz w:val="28"/>
                <w:szCs w:val="28"/>
              </w:rPr>
              <w:t>рактики</w:t>
            </w:r>
          </w:p>
          <w:p w14:paraId="526CA036" w14:textId="77777777" w:rsidR="007A46B1" w:rsidRDefault="007A46B1" w:rsidP="007A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8284AD3" w14:textId="5C8E4BC0" w:rsidR="007A46B1" w:rsidRDefault="003D6B41" w:rsidP="001202EE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7A46B1" w:rsidRPr="007A46B1">
              <w:rPr>
                <w:b/>
                <w:bCs/>
                <w:sz w:val="28"/>
                <w:szCs w:val="28"/>
              </w:rPr>
              <w:t xml:space="preserve">.1. Основная </w:t>
            </w:r>
            <w:r w:rsidR="00EE1EED">
              <w:rPr>
                <w:b/>
                <w:bCs/>
                <w:sz w:val="28"/>
                <w:szCs w:val="28"/>
              </w:rPr>
              <w:t>и дополнительная литература</w:t>
            </w:r>
            <w:r w:rsidR="001202EE" w:rsidRPr="001202EE">
              <w:rPr>
                <w:sz w:val="28"/>
                <w:szCs w:val="28"/>
              </w:rPr>
              <w:t xml:space="preserve"> обрабатывается студентом </w:t>
            </w:r>
            <w:r w:rsidR="001202EE">
              <w:rPr>
                <w:sz w:val="28"/>
                <w:szCs w:val="28"/>
              </w:rPr>
              <w:t>в</w:t>
            </w:r>
            <w:r w:rsidR="001202EE" w:rsidRPr="001202EE">
              <w:rPr>
                <w:rFonts w:eastAsiaTheme="minorEastAsia"/>
                <w:sz w:val="28"/>
                <w:szCs w:val="28"/>
              </w:rPr>
              <w:t xml:space="preserve"> соответствии </w:t>
            </w:r>
            <w:r w:rsidR="007A46B1" w:rsidRPr="001202EE">
              <w:rPr>
                <w:sz w:val="28"/>
                <w:szCs w:val="28"/>
              </w:rPr>
              <w:t xml:space="preserve">с Правилами подготовки курсовой работы и </w:t>
            </w:r>
            <w:r w:rsidR="003D6B9F">
              <w:rPr>
                <w:sz w:val="28"/>
                <w:szCs w:val="28"/>
              </w:rPr>
              <w:t>выпускных квалификационных работ студентов</w:t>
            </w:r>
            <w:r w:rsidR="007A46B1" w:rsidRPr="001202EE">
              <w:rPr>
                <w:sz w:val="28"/>
                <w:szCs w:val="28"/>
              </w:rPr>
              <w:t xml:space="preserve"> под руководством научного руководителя по образовательной программе магистратуры</w:t>
            </w:r>
            <w:r w:rsidR="003D6B9F">
              <w:rPr>
                <w:sz w:val="28"/>
                <w:szCs w:val="28"/>
              </w:rPr>
              <w:t>.</w:t>
            </w:r>
          </w:p>
          <w:p w14:paraId="5E165CF3" w14:textId="4A38DD9A" w:rsidR="000812BE" w:rsidRPr="000812BE" w:rsidRDefault="009D7E2A" w:rsidP="000812BE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2BE">
              <w:rPr>
                <w:rFonts w:ascii="Times New Roman" w:eastAsia="Times New Roman" w:hAnsi="Times New Roman"/>
                <w:sz w:val="28"/>
                <w:szCs w:val="28"/>
              </w:rPr>
              <w:t>Основная</w:t>
            </w:r>
            <w:r w:rsidR="00EE1EED" w:rsidRPr="000812BE">
              <w:rPr>
                <w:rFonts w:ascii="Times New Roman" w:eastAsia="Times New Roman" w:hAnsi="Times New Roman"/>
                <w:sz w:val="28"/>
                <w:szCs w:val="28"/>
              </w:rPr>
              <w:t xml:space="preserve"> литература - </w:t>
            </w:r>
            <w:r w:rsidR="000812BE" w:rsidRPr="000812BE">
              <w:rPr>
                <w:rFonts w:ascii="Times New Roman" w:eastAsia="Times New Roman" w:hAnsi="Times New Roman"/>
                <w:sz w:val="28"/>
                <w:szCs w:val="28"/>
              </w:rPr>
              <w:t>Сырых Владимир Михайлович</w:t>
            </w:r>
            <w:r w:rsidR="009E233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0812BE" w:rsidRPr="000812BE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и методология юридической науки: Учебник по программам магистерской ступени образования / В.М. Сырых. - М.: Норма: НИЦ ИНФРА-М, 2014. - 464 с.: 60x90 1/16. (переплет) ISBN 978-5-91768-299-0 - Режим доступа: </w:t>
            </w:r>
            <w:hyperlink r:id="rId8" w:history="1">
              <w:r w:rsidR="000812BE" w:rsidRPr="000812BE">
                <w:rPr>
                  <w:rFonts w:ascii="Times New Roman" w:eastAsia="Times New Roman" w:hAnsi="Times New Roman"/>
                  <w:sz w:val="28"/>
                  <w:szCs w:val="28"/>
                </w:rPr>
                <w:t>http://znanium.com/catalog/product/450860</w:t>
              </w:r>
            </w:hyperlink>
          </w:p>
          <w:p w14:paraId="511EEDD3" w14:textId="5E3D58B6" w:rsidR="00EE1EED" w:rsidRPr="00EE1EED" w:rsidRDefault="00EE1EED" w:rsidP="000812BE">
            <w:pPr>
              <w:spacing w:line="344" w:lineRule="exact"/>
              <w:jc w:val="both"/>
              <w:rPr>
                <w:sz w:val="28"/>
                <w:szCs w:val="28"/>
              </w:rPr>
            </w:pPr>
            <w:r w:rsidRPr="00EE1EED">
              <w:rPr>
                <w:sz w:val="28"/>
                <w:szCs w:val="28"/>
              </w:rPr>
              <w:t>Подбор дополнительной литературы осуществляется студентом под руководством научного руководителя в соответствии с тематикой ВКР.</w:t>
            </w:r>
          </w:p>
          <w:p w14:paraId="194D44E3" w14:textId="77777777" w:rsidR="009D7E2A" w:rsidRPr="00CA6AD0" w:rsidRDefault="009D7E2A" w:rsidP="009D7E2A">
            <w:pPr>
              <w:spacing w:line="344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1C8EA93B" w14:textId="5943E6DD" w:rsidR="007A46B1" w:rsidRPr="00CA6AD0" w:rsidRDefault="003D6B41" w:rsidP="00903C62">
            <w:pPr>
              <w:spacing w:line="243" w:lineRule="auto"/>
              <w:ind w:right="18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7"/>
                <w:szCs w:val="27"/>
              </w:rPr>
              <w:t>9</w:t>
            </w:r>
            <w:r w:rsidR="007A46B1" w:rsidRPr="00CA6AD0">
              <w:rPr>
                <w:b/>
                <w:bCs/>
                <w:sz w:val="27"/>
                <w:szCs w:val="27"/>
              </w:rPr>
              <w:t xml:space="preserve">.2. Методические рекомендации образовательной программы </w:t>
            </w:r>
            <w:r w:rsidR="007A46B1" w:rsidRPr="00CA6AD0">
              <w:rPr>
                <w:sz w:val="27"/>
                <w:szCs w:val="27"/>
              </w:rPr>
              <w:t>содержатся в</w:t>
            </w:r>
            <w:r w:rsidR="00903C62" w:rsidRPr="00CA6AD0">
              <w:rPr>
                <w:rFonts w:eastAsiaTheme="minorEastAsia"/>
                <w:sz w:val="20"/>
                <w:szCs w:val="20"/>
              </w:rPr>
              <w:t xml:space="preserve"> </w:t>
            </w:r>
            <w:r w:rsidR="007A46B1" w:rsidRPr="00CA6AD0">
              <w:rPr>
                <w:sz w:val="28"/>
                <w:szCs w:val="28"/>
              </w:rPr>
              <w:t>Прав</w:t>
            </w:r>
            <w:r w:rsidR="0025798E">
              <w:rPr>
                <w:sz w:val="28"/>
                <w:szCs w:val="28"/>
              </w:rPr>
              <w:t>илах подготовки курсовой работы</w:t>
            </w:r>
            <w:r w:rsidR="00FB3480" w:rsidRPr="001202EE">
              <w:rPr>
                <w:sz w:val="28"/>
                <w:szCs w:val="28"/>
              </w:rPr>
              <w:t xml:space="preserve"> и </w:t>
            </w:r>
            <w:r w:rsidR="00FB3480">
              <w:rPr>
                <w:sz w:val="28"/>
                <w:szCs w:val="28"/>
              </w:rPr>
              <w:t>выпускных квалификационных работ студентов.</w:t>
            </w:r>
          </w:p>
          <w:p w14:paraId="0765C3BE" w14:textId="77777777" w:rsidR="00903C62" w:rsidRPr="00903C62" w:rsidRDefault="00903C62" w:rsidP="00903C62">
            <w:pPr>
              <w:spacing w:line="243" w:lineRule="auto"/>
              <w:ind w:right="180"/>
              <w:rPr>
                <w:rFonts w:eastAsiaTheme="minorEastAsia"/>
                <w:sz w:val="20"/>
                <w:szCs w:val="20"/>
              </w:rPr>
            </w:pPr>
          </w:p>
          <w:p w14:paraId="58DBAECC" w14:textId="22F0DA6A" w:rsidR="007A46B1" w:rsidRPr="007A46B1" w:rsidRDefault="003D6B41" w:rsidP="00903C6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7A46B1" w:rsidRPr="007A46B1">
              <w:rPr>
                <w:b/>
                <w:bCs/>
                <w:sz w:val="28"/>
                <w:szCs w:val="28"/>
              </w:rPr>
              <w:t>.3. Программное обеспечение</w:t>
            </w:r>
          </w:p>
          <w:p w14:paraId="7ECDAD1C" w14:textId="77777777" w:rsidR="007A46B1" w:rsidRPr="007A46B1" w:rsidRDefault="007A46B1" w:rsidP="007A46B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4140"/>
              <w:gridCol w:w="4320"/>
            </w:tblGrid>
            <w:tr w:rsidR="007A46B1" w:rsidRPr="007A46B1" w14:paraId="2C220F1B" w14:textId="77777777" w:rsidTr="00884FAC">
              <w:tc>
                <w:tcPr>
                  <w:tcW w:w="828" w:type="dxa"/>
                  <w:shd w:val="clear" w:color="auto" w:fill="auto"/>
                </w:tcPr>
                <w:p w14:paraId="337705AE" w14:textId="77777777" w:rsidR="007A46B1" w:rsidRPr="007A46B1" w:rsidRDefault="007A46B1" w:rsidP="000812BE">
                  <w:pPr>
                    <w:framePr w:hSpace="180" w:wrap="around" w:hAnchor="margin" w:y="-49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A46B1">
                    <w:rPr>
                      <w:b/>
                      <w:bCs/>
                      <w:sz w:val="28"/>
                      <w:szCs w:val="28"/>
                    </w:rPr>
                    <w:t>№№ п/п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7821BD73" w14:textId="77777777" w:rsidR="007A46B1" w:rsidRPr="007A46B1" w:rsidRDefault="007A46B1" w:rsidP="000812BE">
                  <w:pPr>
                    <w:framePr w:hSpace="180" w:wrap="around" w:hAnchor="margin" w:y="-495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A46B1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416DCB6E" w14:textId="77777777" w:rsidR="007A46B1" w:rsidRPr="007A46B1" w:rsidRDefault="007A46B1" w:rsidP="000812BE">
                  <w:pPr>
                    <w:framePr w:hSpace="180" w:wrap="around" w:hAnchor="margin" w:y="-495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A46B1">
                    <w:rPr>
                      <w:b/>
                      <w:bCs/>
                      <w:sz w:val="28"/>
                      <w:szCs w:val="28"/>
                    </w:rPr>
                    <w:t>Условия доступа</w:t>
                  </w:r>
                </w:p>
              </w:tc>
            </w:tr>
            <w:tr w:rsidR="007A46B1" w:rsidRPr="007A46B1" w14:paraId="6FFFCF24" w14:textId="77777777" w:rsidTr="00884FAC">
              <w:tc>
                <w:tcPr>
                  <w:tcW w:w="828" w:type="dxa"/>
                  <w:shd w:val="clear" w:color="auto" w:fill="auto"/>
                </w:tcPr>
                <w:p w14:paraId="31AA57F9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</w:rPr>
                  </w:pPr>
                  <w:r w:rsidRPr="007A46B1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6EFDCB23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  <w:lang w:val="en-US"/>
                    </w:rPr>
                  </w:pPr>
                  <w:r w:rsidRPr="007A46B1">
                    <w:rPr>
                      <w:sz w:val="28"/>
                      <w:szCs w:val="28"/>
                      <w:lang w:val="en-US"/>
                    </w:rPr>
                    <w:t>Microsoft Windows 7 Professional RUS</w:t>
                  </w:r>
                </w:p>
                <w:p w14:paraId="1966FC32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  <w:lang w:val="en-US"/>
                    </w:rPr>
                  </w:pPr>
                  <w:r w:rsidRPr="007A46B1">
                    <w:rPr>
                      <w:sz w:val="28"/>
                      <w:szCs w:val="28"/>
                      <w:lang w:val="en-US"/>
                    </w:rPr>
                    <w:t>Microsoft Windows 10</w:t>
                  </w:r>
                </w:p>
                <w:p w14:paraId="1EE5D505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  <w:lang w:val="en-US"/>
                    </w:rPr>
                  </w:pPr>
                  <w:r w:rsidRPr="007A46B1">
                    <w:rPr>
                      <w:sz w:val="28"/>
                      <w:szCs w:val="28"/>
                      <w:lang w:val="en-US"/>
                    </w:rPr>
                    <w:t>Microsoft Windows 8.1 Professional RUS</w:t>
                  </w:r>
                </w:p>
                <w:p w14:paraId="7229E5E6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  <w:lang w:val="en-US"/>
                    </w:rPr>
                  </w:pPr>
                  <w:r w:rsidRPr="007A46B1">
                    <w:rPr>
                      <w:sz w:val="28"/>
                      <w:szCs w:val="28"/>
                      <w:lang w:val="en-US"/>
                    </w:rPr>
                    <w:t>Microsoft Windows XP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4C659487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</w:rPr>
                  </w:pPr>
                  <w:r w:rsidRPr="007A46B1">
                    <w:rPr>
                      <w:sz w:val="28"/>
                      <w:szCs w:val="28"/>
                    </w:rPr>
                    <w:t>Из внутренней сети университета (договор)</w:t>
                  </w:r>
                </w:p>
              </w:tc>
            </w:tr>
            <w:tr w:rsidR="007A46B1" w:rsidRPr="007A46B1" w14:paraId="6009EF3C" w14:textId="77777777" w:rsidTr="00884FAC">
              <w:tc>
                <w:tcPr>
                  <w:tcW w:w="828" w:type="dxa"/>
                  <w:shd w:val="clear" w:color="auto" w:fill="auto"/>
                </w:tcPr>
                <w:p w14:paraId="43BA7896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</w:rPr>
                  </w:pPr>
                  <w:r w:rsidRPr="007A46B1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63B0EA88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</w:rPr>
                  </w:pPr>
                  <w:r w:rsidRPr="007A46B1">
                    <w:rPr>
                      <w:sz w:val="28"/>
                      <w:szCs w:val="28"/>
                    </w:rPr>
                    <w:t>Microsoft Office Professional Plus 2010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15224DA8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</w:rPr>
                  </w:pPr>
                  <w:r w:rsidRPr="007A46B1">
                    <w:rPr>
                      <w:sz w:val="28"/>
                      <w:szCs w:val="28"/>
                    </w:rPr>
                    <w:t>Из внутренней сети университета (договор)</w:t>
                  </w:r>
                </w:p>
              </w:tc>
            </w:tr>
          </w:tbl>
          <w:p w14:paraId="40E7423D" w14:textId="77777777" w:rsidR="007A46B1" w:rsidRPr="007A46B1" w:rsidRDefault="007A46B1" w:rsidP="007A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2E4E605" w14:textId="1AF346E0" w:rsidR="007A46B1" w:rsidRPr="007A46B1" w:rsidRDefault="003D6B41" w:rsidP="007A46B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7A46B1" w:rsidRPr="007A46B1">
              <w:rPr>
                <w:b/>
                <w:bCs/>
                <w:sz w:val="28"/>
                <w:szCs w:val="28"/>
              </w:rPr>
              <w:t>.4. Профессиональные базы данных, информационные справочные системы, интернет-ресурсы (электронные образовательные ресурсы)</w:t>
            </w:r>
          </w:p>
          <w:p w14:paraId="225908B6" w14:textId="77777777" w:rsidR="007A46B1" w:rsidRPr="007A46B1" w:rsidRDefault="007A46B1" w:rsidP="007A46B1">
            <w:pPr>
              <w:jc w:val="both"/>
              <w:rPr>
                <w:b/>
                <w:bCs/>
                <w:sz w:val="28"/>
                <w:szCs w:val="28"/>
              </w:rPr>
            </w:pP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4140"/>
              <w:gridCol w:w="4320"/>
            </w:tblGrid>
            <w:tr w:rsidR="007A46B1" w:rsidRPr="007A46B1" w14:paraId="2007CFE5" w14:textId="77777777" w:rsidTr="00884FAC">
              <w:tc>
                <w:tcPr>
                  <w:tcW w:w="828" w:type="dxa"/>
                  <w:shd w:val="clear" w:color="auto" w:fill="auto"/>
                </w:tcPr>
                <w:p w14:paraId="4CAFFF1E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b/>
                      <w:bCs/>
                      <w:sz w:val="28"/>
                      <w:szCs w:val="28"/>
                    </w:rPr>
                  </w:pPr>
                  <w:r w:rsidRPr="007A46B1">
                    <w:rPr>
                      <w:b/>
                      <w:bCs/>
                      <w:sz w:val="28"/>
                      <w:szCs w:val="28"/>
                    </w:rPr>
                    <w:t>№№ п/п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16DAF9F1" w14:textId="77777777" w:rsidR="007A46B1" w:rsidRPr="007A46B1" w:rsidRDefault="007A46B1" w:rsidP="000812BE">
                  <w:pPr>
                    <w:framePr w:hSpace="180" w:wrap="around" w:hAnchor="margin" w:y="-495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  <w:r w:rsidRPr="007A46B1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69B3566F" w14:textId="77777777" w:rsidR="007A46B1" w:rsidRPr="007A46B1" w:rsidRDefault="007A46B1" w:rsidP="000812BE">
                  <w:pPr>
                    <w:framePr w:hSpace="180" w:wrap="around" w:hAnchor="margin" w:y="-495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  <w:r w:rsidRPr="007A46B1">
                    <w:rPr>
                      <w:b/>
                      <w:bCs/>
                      <w:sz w:val="28"/>
                      <w:szCs w:val="28"/>
                    </w:rPr>
                    <w:t>Условия доступа</w:t>
                  </w:r>
                </w:p>
              </w:tc>
            </w:tr>
            <w:tr w:rsidR="007A46B1" w:rsidRPr="007A46B1" w14:paraId="24D5893A" w14:textId="77777777" w:rsidTr="00884FAC">
              <w:tc>
                <w:tcPr>
                  <w:tcW w:w="828" w:type="dxa"/>
                  <w:shd w:val="clear" w:color="auto" w:fill="auto"/>
                </w:tcPr>
                <w:p w14:paraId="66BF496C" w14:textId="77777777" w:rsidR="007A46B1" w:rsidRPr="007A46B1" w:rsidRDefault="007A46B1" w:rsidP="000812BE">
                  <w:pPr>
                    <w:framePr w:hSpace="180" w:wrap="around" w:hAnchor="margin" w:y="-495"/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60" w:type="dxa"/>
                  <w:gridSpan w:val="2"/>
                  <w:shd w:val="clear" w:color="auto" w:fill="auto"/>
                </w:tcPr>
                <w:p w14:paraId="5370AE24" w14:textId="77777777" w:rsidR="007A46B1" w:rsidRPr="007A46B1" w:rsidRDefault="007A46B1" w:rsidP="000812BE">
                  <w:pPr>
                    <w:framePr w:hSpace="180" w:wrap="around" w:hAnchor="margin" w:y="-495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7A46B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Профессиональные базы данных, информационно-справочные системы</w:t>
                  </w:r>
                </w:p>
              </w:tc>
            </w:tr>
            <w:tr w:rsidR="007A46B1" w:rsidRPr="007A46B1" w14:paraId="33C74C8D" w14:textId="77777777" w:rsidTr="00884FAC">
              <w:tc>
                <w:tcPr>
                  <w:tcW w:w="828" w:type="dxa"/>
                  <w:shd w:val="clear" w:color="auto" w:fill="auto"/>
                </w:tcPr>
                <w:p w14:paraId="2EFE29FF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</w:rPr>
                  </w:pPr>
                  <w:r w:rsidRPr="007A46B1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679DF0C1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</w:rPr>
                  </w:pPr>
                  <w:r w:rsidRPr="007A46B1">
                    <w:rPr>
                      <w:sz w:val="28"/>
                      <w:szCs w:val="28"/>
                    </w:rPr>
                    <w:t xml:space="preserve">Консультант Плюс 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12A0324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</w:rPr>
                  </w:pPr>
                  <w:r w:rsidRPr="007A46B1">
                    <w:rPr>
                      <w:sz w:val="28"/>
                      <w:szCs w:val="28"/>
                    </w:rPr>
                    <w:t xml:space="preserve">Из внутренней сети университета </w:t>
                  </w:r>
                  <w:r w:rsidRPr="007A46B1">
                    <w:rPr>
                      <w:sz w:val="28"/>
                      <w:szCs w:val="28"/>
                    </w:rPr>
                    <w:lastRenderedPageBreak/>
                    <w:t>(договор)</w:t>
                  </w:r>
                </w:p>
              </w:tc>
            </w:tr>
            <w:tr w:rsidR="007A46B1" w:rsidRPr="000812BE" w14:paraId="17F9D76F" w14:textId="77777777" w:rsidTr="00884FAC">
              <w:trPr>
                <w:trHeight w:val="875"/>
              </w:trPr>
              <w:tc>
                <w:tcPr>
                  <w:tcW w:w="828" w:type="dxa"/>
                  <w:shd w:val="clear" w:color="auto" w:fill="auto"/>
                </w:tcPr>
                <w:p w14:paraId="7FD09A35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</w:rPr>
                  </w:pPr>
                  <w:r w:rsidRPr="007A46B1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00B8CD0F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</w:rPr>
                  </w:pPr>
                  <w:r w:rsidRPr="007A46B1">
                    <w:rPr>
                      <w:sz w:val="28"/>
                      <w:szCs w:val="28"/>
                    </w:rPr>
                    <w:t>Электронно-библиотечная система Юрайт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4C9F57D8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  <w:lang w:val="en-US"/>
                    </w:rPr>
                  </w:pPr>
                  <w:r w:rsidRPr="007A46B1">
                    <w:rPr>
                      <w:sz w:val="28"/>
                      <w:szCs w:val="28"/>
                      <w:lang w:val="en-US"/>
                    </w:rPr>
                    <w:t>URL: https://biblio-online.ru/</w:t>
                  </w:r>
                </w:p>
              </w:tc>
            </w:tr>
            <w:tr w:rsidR="007A46B1" w:rsidRPr="007A46B1" w14:paraId="15D8CF84" w14:textId="77777777" w:rsidTr="00884FAC">
              <w:tc>
                <w:tcPr>
                  <w:tcW w:w="828" w:type="dxa"/>
                  <w:shd w:val="clear" w:color="auto" w:fill="auto"/>
                </w:tcPr>
                <w:p w14:paraId="66CA73B8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</w:rPr>
                  </w:pPr>
                  <w:r w:rsidRPr="007A46B1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7FC65519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</w:rPr>
                  </w:pPr>
                  <w:r w:rsidRPr="007A46B1">
                    <w:rPr>
                      <w:sz w:val="28"/>
                      <w:szCs w:val="28"/>
                    </w:rPr>
                    <w:t>Электронно-библиотечная система Знаниум.ком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76BB9890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</w:rPr>
                  </w:pPr>
                  <w:r w:rsidRPr="007A46B1">
                    <w:rPr>
                      <w:sz w:val="28"/>
                      <w:szCs w:val="28"/>
                      <w:lang w:val="en-US"/>
                    </w:rPr>
                    <w:t>URL:</w:t>
                  </w:r>
                  <w:r w:rsidRPr="007A46B1">
                    <w:rPr>
                      <w:sz w:val="28"/>
                      <w:szCs w:val="28"/>
                    </w:rPr>
                    <w:t xml:space="preserve"> </w:t>
                  </w:r>
                  <w:hyperlink r:id="rId9" w:history="1">
                    <w:r w:rsidRPr="007A46B1">
                      <w:rPr>
                        <w:color w:val="0000FF" w:themeColor="hyperlink"/>
                        <w:sz w:val="28"/>
                        <w:szCs w:val="28"/>
                        <w:u w:val="single"/>
                      </w:rPr>
                      <w:t>http://znanium.com/</w:t>
                    </w:r>
                  </w:hyperlink>
                </w:p>
              </w:tc>
            </w:tr>
            <w:tr w:rsidR="007A46B1" w:rsidRPr="007A46B1" w14:paraId="562F4C2E" w14:textId="77777777" w:rsidTr="00884FAC">
              <w:tc>
                <w:tcPr>
                  <w:tcW w:w="828" w:type="dxa"/>
                  <w:shd w:val="clear" w:color="auto" w:fill="auto"/>
                </w:tcPr>
                <w:p w14:paraId="399DB087" w14:textId="77777777" w:rsidR="007A46B1" w:rsidRPr="007A46B1" w:rsidRDefault="007A46B1" w:rsidP="000812BE">
                  <w:pPr>
                    <w:framePr w:hSpace="180" w:wrap="around" w:hAnchor="margin" w:y="-495"/>
                    <w:ind w:firstLine="709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460" w:type="dxa"/>
                  <w:gridSpan w:val="2"/>
                  <w:shd w:val="clear" w:color="auto" w:fill="auto"/>
                </w:tcPr>
                <w:p w14:paraId="718A0002" w14:textId="77777777" w:rsidR="007A46B1" w:rsidRPr="007A46B1" w:rsidRDefault="007A46B1" w:rsidP="000812BE">
                  <w:pPr>
                    <w:framePr w:hSpace="180" w:wrap="around" w:hAnchor="margin" w:y="-495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7A46B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Интернет-ресурсы (электронные образовательные ресурсы)</w:t>
                  </w:r>
                </w:p>
              </w:tc>
            </w:tr>
            <w:tr w:rsidR="007A46B1" w:rsidRPr="007A46B1" w14:paraId="2AA9C584" w14:textId="77777777" w:rsidTr="00884FAC">
              <w:tc>
                <w:tcPr>
                  <w:tcW w:w="828" w:type="dxa"/>
                  <w:shd w:val="clear" w:color="auto" w:fill="auto"/>
                </w:tcPr>
                <w:p w14:paraId="6F8A5980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</w:rPr>
                  </w:pPr>
                  <w:r w:rsidRPr="007A46B1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299866B5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</w:rPr>
                  </w:pPr>
                  <w:r w:rsidRPr="007A46B1">
                    <w:rPr>
                      <w:sz w:val="28"/>
                      <w:szCs w:val="28"/>
                    </w:rPr>
                    <w:t>Открытое образование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56A8F41C" w14:textId="77777777" w:rsidR="007A46B1" w:rsidRPr="007A46B1" w:rsidRDefault="007A46B1" w:rsidP="000812BE">
                  <w:pPr>
                    <w:framePr w:hSpace="180" w:wrap="around" w:hAnchor="margin" w:y="-495"/>
                    <w:rPr>
                      <w:sz w:val="28"/>
                      <w:szCs w:val="28"/>
                    </w:rPr>
                  </w:pPr>
                  <w:r w:rsidRPr="007A46B1">
                    <w:rPr>
                      <w:sz w:val="28"/>
                      <w:szCs w:val="28"/>
                    </w:rPr>
                    <w:t xml:space="preserve">URL: </w:t>
                  </w:r>
                  <w:hyperlink r:id="rId10" w:history="1">
                    <w:r w:rsidRPr="007A46B1">
                      <w:rPr>
                        <w:color w:val="0000FF" w:themeColor="hyperlink"/>
                        <w:sz w:val="28"/>
                        <w:szCs w:val="28"/>
                        <w:u w:val="single"/>
                      </w:rPr>
                      <w:t>https://openedu.ru/</w:t>
                    </w:r>
                  </w:hyperlink>
                </w:p>
              </w:tc>
            </w:tr>
          </w:tbl>
          <w:p w14:paraId="4E0B2FA5" w14:textId="77777777" w:rsidR="007A46B1" w:rsidRPr="007A46B1" w:rsidRDefault="007A46B1" w:rsidP="007A46B1">
            <w:pPr>
              <w:rPr>
                <w:sz w:val="28"/>
                <w:szCs w:val="28"/>
              </w:rPr>
            </w:pPr>
          </w:p>
          <w:p w14:paraId="1E2FACDA" w14:textId="77777777" w:rsidR="007A46B1" w:rsidRPr="007A46B1" w:rsidRDefault="007A46B1" w:rsidP="007A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606EDDB" w14:textId="56626B43" w:rsidR="007A46B1" w:rsidRPr="007A46B1" w:rsidRDefault="003D6B41" w:rsidP="0025798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903C62">
              <w:rPr>
                <w:b/>
                <w:bCs/>
                <w:sz w:val="28"/>
                <w:szCs w:val="28"/>
              </w:rPr>
              <w:t>.</w:t>
            </w:r>
            <w:r w:rsidR="007A46B1" w:rsidRPr="007A46B1">
              <w:rPr>
                <w:b/>
                <w:bCs/>
                <w:sz w:val="28"/>
                <w:szCs w:val="28"/>
              </w:rPr>
              <w:t xml:space="preserve"> Материально-техническое обеспечение дисциплины</w:t>
            </w:r>
          </w:p>
          <w:p w14:paraId="3B6733B7" w14:textId="710DBC39" w:rsidR="00694829" w:rsidRPr="00F13D73" w:rsidRDefault="007A46B1" w:rsidP="00F13D7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7A46B1">
              <w:rPr>
                <w:bCs/>
                <w:sz w:val="28"/>
                <w:szCs w:val="28"/>
              </w:rPr>
              <w:t>Учебные аудитории для самостоятельных занятий по дисциплине оснащены оборудованием с возможностью подключения к сети Интернет и доступом к электронной информационно-образовательной среде  НИУ ВШЭ.</w:t>
            </w:r>
          </w:p>
          <w:p w14:paraId="398D4721" w14:textId="343595D2" w:rsidR="00830EF6" w:rsidRPr="00830EF6" w:rsidRDefault="00830EF6" w:rsidP="0069482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14A309A" w14:textId="77777777" w:rsidR="00BB4A0B" w:rsidRPr="00BE4931" w:rsidRDefault="00BB4A0B"/>
    <w:sectPr w:rsidR="00BB4A0B" w:rsidRPr="00BE4931" w:rsidSect="00BB4A0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5522B" w14:textId="77777777" w:rsidR="004A676F" w:rsidRDefault="004A676F" w:rsidP="000521F4">
      <w:r>
        <w:separator/>
      </w:r>
    </w:p>
  </w:endnote>
  <w:endnote w:type="continuationSeparator" w:id="0">
    <w:p w14:paraId="0DAF6F4F" w14:textId="77777777" w:rsidR="004A676F" w:rsidRDefault="004A676F" w:rsidP="0005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599820"/>
      <w:docPartObj>
        <w:docPartGallery w:val="Page Numbers (Bottom of Page)"/>
        <w:docPartUnique/>
      </w:docPartObj>
    </w:sdtPr>
    <w:sdtEndPr/>
    <w:sdtContent>
      <w:p w14:paraId="5A6804A0" w14:textId="31138572" w:rsidR="00903C62" w:rsidRDefault="00903C6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1C4">
          <w:rPr>
            <w:noProof/>
          </w:rPr>
          <w:t>8</w:t>
        </w:r>
        <w:r>
          <w:fldChar w:fldCharType="end"/>
        </w:r>
      </w:p>
    </w:sdtContent>
  </w:sdt>
  <w:p w14:paraId="48AF9E92" w14:textId="77777777" w:rsidR="000521F4" w:rsidRDefault="000521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7BEAA" w14:textId="77777777" w:rsidR="004A676F" w:rsidRDefault="004A676F" w:rsidP="000521F4">
      <w:r>
        <w:separator/>
      </w:r>
    </w:p>
  </w:footnote>
  <w:footnote w:type="continuationSeparator" w:id="0">
    <w:p w14:paraId="54C7F529" w14:textId="77777777" w:rsidR="004A676F" w:rsidRDefault="004A676F" w:rsidP="0005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E9"/>
    <w:multiLevelType w:val="hybridMultilevel"/>
    <w:tmpl w:val="0D80518A"/>
    <w:lvl w:ilvl="0" w:tplc="AF945C68">
      <w:start w:val="1"/>
      <w:numFmt w:val="bullet"/>
      <w:lvlText w:val="и"/>
      <w:lvlJc w:val="left"/>
      <w:rPr>
        <w:color w:val="auto"/>
      </w:rPr>
    </w:lvl>
    <w:lvl w:ilvl="1" w:tplc="C02A9A9C">
      <w:numFmt w:val="decimal"/>
      <w:lvlText w:val=""/>
      <w:lvlJc w:val="left"/>
    </w:lvl>
    <w:lvl w:ilvl="2" w:tplc="CC02F1AA">
      <w:numFmt w:val="decimal"/>
      <w:lvlText w:val=""/>
      <w:lvlJc w:val="left"/>
    </w:lvl>
    <w:lvl w:ilvl="3" w:tplc="99945C80">
      <w:numFmt w:val="decimal"/>
      <w:lvlText w:val=""/>
      <w:lvlJc w:val="left"/>
    </w:lvl>
    <w:lvl w:ilvl="4" w:tplc="EE1C445C">
      <w:numFmt w:val="decimal"/>
      <w:lvlText w:val=""/>
      <w:lvlJc w:val="left"/>
    </w:lvl>
    <w:lvl w:ilvl="5" w:tplc="F544CBCA">
      <w:numFmt w:val="decimal"/>
      <w:lvlText w:val=""/>
      <w:lvlJc w:val="left"/>
    </w:lvl>
    <w:lvl w:ilvl="6" w:tplc="A30C7A7A">
      <w:numFmt w:val="decimal"/>
      <w:lvlText w:val=""/>
      <w:lvlJc w:val="left"/>
    </w:lvl>
    <w:lvl w:ilvl="7" w:tplc="3E0A8B6E">
      <w:numFmt w:val="decimal"/>
      <w:lvlText w:val=""/>
      <w:lvlJc w:val="left"/>
    </w:lvl>
    <w:lvl w:ilvl="8" w:tplc="87BA79AA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34C28296"/>
    <w:lvl w:ilvl="0" w:tplc="1CBE2804">
      <w:start w:val="5"/>
      <w:numFmt w:val="decimal"/>
      <w:lvlText w:val="%1."/>
      <w:lvlJc w:val="left"/>
    </w:lvl>
    <w:lvl w:ilvl="1" w:tplc="71F64894">
      <w:numFmt w:val="decimal"/>
      <w:lvlText w:val=""/>
      <w:lvlJc w:val="left"/>
    </w:lvl>
    <w:lvl w:ilvl="2" w:tplc="E98EA892">
      <w:numFmt w:val="decimal"/>
      <w:lvlText w:val=""/>
      <w:lvlJc w:val="left"/>
    </w:lvl>
    <w:lvl w:ilvl="3" w:tplc="99221C00">
      <w:numFmt w:val="decimal"/>
      <w:lvlText w:val=""/>
      <w:lvlJc w:val="left"/>
    </w:lvl>
    <w:lvl w:ilvl="4" w:tplc="95CC3B5C">
      <w:numFmt w:val="decimal"/>
      <w:lvlText w:val=""/>
      <w:lvlJc w:val="left"/>
    </w:lvl>
    <w:lvl w:ilvl="5" w:tplc="89AAD78C">
      <w:numFmt w:val="decimal"/>
      <w:lvlText w:val=""/>
      <w:lvlJc w:val="left"/>
    </w:lvl>
    <w:lvl w:ilvl="6" w:tplc="C1B837B8">
      <w:numFmt w:val="decimal"/>
      <w:lvlText w:val=""/>
      <w:lvlJc w:val="left"/>
    </w:lvl>
    <w:lvl w:ilvl="7" w:tplc="04DCD49E">
      <w:numFmt w:val="decimal"/>
      <w:lvlText w:val=""/>
      <w:lvlJc w:val="left"/>
    </w:lvl>
    <w:lvl w:ilvl="8" w:tplc="4B94F4A0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118C7AE4"/>
    <w:lvl w:ilvl="0" w:tplc="DBE472C8">
      <w:start w:val="4"/>
      <w:numFmt w:val="decimal"/>
      <w:lvlText w:val="%1."/>
      <w:lvlJc w:val="left"/>
    </w:lvl>
    <w:lvl w:ilvl="1" w:tplc="D444ED88">
      <w:numFmt w:val="decimal"/>
      <w:lvlText w:val=""/>
      <w:lvlJc w:val="left"/>
    </w:lvl>
    <w:lvl w:ilvl="2" w:tplc="37F663B4">
      <w:numFmt w:val="decimal"/>
      <w:lvlText w:val=""/>
      <w:lvlJc w:val="left"/>
    </w:lvl>
    <w:lvl w:ilvl="3" w:tplc="7DDCF9DE">
      <w:numFmt w:val="decimal"/>
      <w:lvlText w:val=""/>
      <w:lvlJc w:val="left"/>
    </w:lvl>
    <w:lvl w:ilvl="4" w:tplc="5FA6D6FE">
      <w:numFmt w:val="decimal"/>
      <w:lvlText w:val=""/>
      <w:lvlJc w:val="left"/>
    </w:lvl>
    <w:lvl w:ilvl="5" w:tplc="71786F9C">
      <w:numFmt w:val="decimal"/>
      <w:lvlText w:val=""/>
      <w:lvlJc w:val="left"/>
    </w:lvl>
    <w:lvl w:ilvl="6" w:tplc="2A2C465C">
      <w:numFmt w:val="decimal"/>
      <w:lvlText w:val=""/>
      <w:lvlJc w:val="left"/>
    </w:lvl>
    <w:lvl w:ilvl="7" w:tplc="9E6E5360">
      <w:numFmt w:val="decimal"/>
      <w:lvlText w:val=""/>
      <w:lvlJc w:val="left"/>
    </w:lvl>
    <w:lvl w:ilvl="8" w:tplc="06C64AA0">
      <w:numFmt w:val="decimal"/>
      <w:lvlText w:val=""/>
      <w:lvlJc w:val="left"/>
    </w:lvl>
  </w:abstractNum>
  <w:abstractNum w:abstractNumId="3" w15:restartNumberingAfterBreak="0">
    <w:nsid w:val="04D475EC"/>
    <w:multiLevelType w:val="hybridMultilevel"/>
    <w:tmpl w:val="A780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53923"/>
    <w:multiLevelType w:val="multilevel"/>
    <w:tmpl w:val="ACFAA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6D0002"/>
    <w:multiLevelType w:val="hybridMultilevel"/>
    <w:tmpl w:val="AEF6B6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FE2DA8"/>
    <w:multiLevelType w:val="multilevel"/>
    <w:tmpl w:val="F2B24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3C090C"/>
    <w:multiLevelType w:val="multilevel"/>
    <w:tmpl w:val="4246D28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0EB32AF9"/>
    <w:multiLevelType w:val="hybridMultilevel"/>
    <w:tmpl w:val="65806642"/>
    <w:lvl w:ilvl="0" w:tplc="0E588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E2D4CF9"/>
    <w:multiLevelType w:val="hybridMultilevel"/>
    <w:tmpl w:val="5D644D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749CF"/>
    <w:multiLevelType w:val="hybridMultilevel"/>
    <w:tmpl w:val="669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13627E"/>
    <w:multiLevelType w:val="hybridMultilevel"/>
    <w:tmpl w:val="98B6F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06CC5"/>
    <w:multiLevelType w:val="hybridMultilevel"/>
    <w:tmpl w:val="970C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07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E4EB0"/>
    <w:multiLevelType w:val="hybridMultilevel"/>
    <w:tmpl w:val="13F88E84"/>
    <w:lvl w:ilvl="0" w:tplc="F0C08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931FF"/>
    <w:multiLevelType w:val="hybridMultilevel"/>
    <w:tmpl w:val="291E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08D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4B4D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B1E6C"/>
    <w:multiLevelType w:val="hybridMultilevel"/>
    <w:tmpl w:val="F8CC51E8"/>
    <w:lvl w:ilvl="0" w:tplc="BBA68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8E26C5"/>
    <w:multiLevelType w:val="hybridMultilevel"/>
    <w:tmpl w:val="193A4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6D7361"/>
    <w:multiLevelType w:val="multilevel"/>
    <w:tmpl w:val="38D21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E73536"/>
    <w:multiLevelType w:val="hybridMultilevel"/>
    <w:tmpl w:val="11B0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77C86"/>
    <w:multiLevelType w:val="hybridMultilevel"/>
    <w:tmpl w:val="3A7AB9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74077"/>
    <w:multiLevelType w:val="hybridMultilevel"/>
    <w:tmpl w:val="5D644D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B4DB4"/>
    <w:multiLevelType w:val="hybridMultilevel"/>
    <w:tmpl w:val="669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34413E"/>
    <w:multiLevelType w:val="hybridMultilevel"/>
    <w:tmpl w:val="317CC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2D4D5D"/>
    <w:multiLevelType w:val="hybridMultilevel"/>
    <w:tmpl w:val="1A42AB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30C7"/>
    <w:multiLevelType w:val="hybridMultilevel"/>
    <w:tmpl w:val="4EACB3AE"/>
    <w:lvl w:ilvl="0" w:tplc="F0C08D9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A06CB"/>
    <w:multiLevelType w:val="multilevel"/>
    <w:tmpl w:val="738AF7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BA7FA5"/>
    <w:multiLevelType w:val="hybridMultilevel"/>
    <w:tmpl w:val="AD9CE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87B0A"/>
    <w:multiLevelType w:val="hybridMultilevel"/>
    <w:tmpl w:val="E0D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37E47"/>
    <w:multiLevelType w:val="hybridMultilevel"/>
    <w:tmpl w:val="3A54F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9707C8"/>
    <w:multiLevelType w:val="multilevel"/>
    <w:tmpl w:val="E97A793E"/>
    <w:lvl w:ilvl="0">
      <w:start w:val="2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07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7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56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927" w:hanging="1800"/>
      </w:pPr>
      <w:rPr>
        <w:rFonts w:hint="default"/>
        <w:color w:val="auto"/>
      </w:rPr>
    </w:lvl>
  </w:abstractNum>
  <w:abstractNum w:abstractNumId="30" w15:restartNumberingAfterBreak="0">
    <w:nsid w:val="73013F09"/>
    <w:multiLevelType w:val="hybridMultilevel"/>
    <w:tmpl w:val="63E82D28"/>
    <w:lvl w:ilvl="0" w:tplc="F0C08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020C9"/>
    <w:multiLevelType w:val="hybridMultilevel"/>
    <w:tmpl w:val="D8082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8"/>
  </w:num>
  <w:num w:numId="12">
    <w:abstractNumId w:val="14"/>
  </w:num>
  <w:num w:numId="13">
    <w:abstractNumId w:val="5"/>
  </w:num>
  <w:num w:numId="14">
    <w:abstractNumId w:val="8"/>
  </w:num>
  <w:num w:numId="15">
    <w:abstractNumId w:val="11"/>
  </w:num>
  <w:num w:numId="16">
    <w:abstractNumId w:val="10"/>
  </w:num>
  <w:num w:numId="17">
    <w:abstractNumId w:val="21"/>
  </w:num>
  <w:num w:numId="18">
    <w:abstractNumId w:val="9"/>
  </w:num>
  <w:num w:numId="19">
    <w:abstractNumId w:val="20"/>
  </w:num>
  <w:num w:numId="20">
    <w:abstractNumId w:val="24"/>
  </w:num>
  <w:num w:numId="21">
    <w:abstractNumId w:val="15"/>
  </w:num>
  <w:num w:numId="22">
    <w:abstractNumId w:val="7"/>
  </w:num>
  <w:num w:numId="23">
    <w:abstractNumId w:val="6"/>
  </w:num>
  <w:num w:numId="24">
    <w:abstractNumId w:val="3"/>
  </w:num>
  <w:num w:numId="25">
    <w:abstractNumId w:val="4"/>
  </w:num>
  <w:num w:numId="26">
    <w:abstractNumId w:val="25"/>
  </w:num>
  <w:num w:numId="27">
    <w:abstractNumId w:val="17"/>
  </w:num>
  <w:num w:numId="28">
    <w:abstractNumId w:val="29"/>
  </w:num>
  <w:num w:numId="29">
    <w:abstractNumId w:val="27"/>
  </w:num>
  <w:num w:numId="30">
    <w:abstractNumId w:val="2"/>
  </w:num>
  <w:num w:numId="31">
    <w:abstractNumId w:val="1"/>
  </w:num>
  <w:num w:numId="32">
    <w:abstractNumId w:val="0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98"/>
    <w:rsid w:val="000036A3"/>
    <w:rsid w:val="00017039"/>
    <w:rsid w:val="000521F4"/>
    <w:rsid w:val="000812BE"/>
    <w:rsid w:val="000874C9"/>
    <w:rsid w:val="000A5D60"/>
    <w:rsid w:val="000D11B8"/>
    <w:rsid w:val="000F4745"/>
    <w:rsid w:val="000F77FA"/>
    <w:rsid w:val="001111C4"/>
    <w:rsid w:val="001202EE"/>
    <w:rsid w:val="00140F54"/>
    <w:rsid w:val="001660B6"/>
    <w:rsid w:val="001A1F4A"/>
    <w:rsid w:val="001B1EB1"/>
    <w:rsid w:val="001E4C63"/>
    <w:rsid w:val="001F64D2"/>
    <w:rsid w:val="00217EDC"/>
    <w:rsid w:val="00224049"/>
    <w:rsid w:val="00250358"/>
    <w:rsid w:val="0025798E"/>
    <w:rsid w:val="00261CC4"/>
    <w:rsid w:val="00274E38"/>
    <w:rsid w:val="002B1000"/>
    <w:rsid w:val="002C1013"/>
    <w:rsid w:val="002D2176"/>
    <w:rsid w:val="00302240"/>
    <w:rsid w:val="00304F9F"/>
    <w:rsid w:val="0033164C"/>
    <w:rsid w:val="00336948"/>
    <w:rsid w:val="003860DE"/>
    <w:rsid w:val="003D6B41"/>
    <w:rsid w:val="003D6B9F"/>
    <w:rsid w:val="003E4AE3"/>
    <w:rsid w:val="004057BD"/>
    <w:rsid w:val="004070D3"/>
    <w:rsid w:val="00414217"/>
    <w:rsid w:val="0045714F"/>
    <w:rsid w:val="00462DAB"/>
    <w:rsid w:val="0049570B"/>
    <w:rsid w:val="00497EE5"/>
    <w:rsid w:val="004A676F"/>
    <w:rsid w:val="004B311D"/>
    <w:rsid w:val="00503119"/>
    <w:rsid w:val="00512E7C"/>
    <w:rsid w:val="005451DE"/>
    <w:rsid w:val="005A19B8"/>
    <w:rsid w:val="005E1D08"/>
    <w:rsid w:val="005E6614"/>
    <w:rsid w:val="0061355A"/>
    <w:rsid w:val="00615F98"/>
    <w:rsid w:val="006511D1"/>
    <w:rsid w:val="00690605"/>
    <w:rsid w:val="00694829"/>
    <w:rsid w:val="006B3579"/>
    <w:rsid w:val="006D0CC1"/>
    <w:rsid w:val="006E332A"/>
    <w:rsid w:val="006F3F3B"/>
    <w:rsid w:val="00710061"/>
    <w:rsid w:val="00714EEC"/>
    <w:rsid w:val="007252B0"/>
    <w:rsid w:val="0072632A"/>
    <w:rsid w:val="00730343"/>
    <w:rsid w:val="007333C5"/>
    <w:rsid w:val="007460D7"/>
    <w:rsid w:val="00747973"/>
    <w:rsid w:val="00765897"/>
    <w:rsid w:val="0077153D"/>
    <w:rsid w:val="007945D1"/>
    <w:rsid w:val="007A123D"/>
    <w:rsid w:val="007A46B1"/>
    <w:rsid w:val="007D52E5"/>
    <w:rsid w:val="00830EF6"/>
    <w:rsid w:val="008523FC"/>
    <w:rsid w:val="00854AC5"/>
    <w:rsid w:val="0087771D"/>
    <w:rsid w:val="00881CC5"/>
    <w:rsid w:val="008B47EE"/>
    <w:rsid w:val="008C2CED"/>
    <w:rsid w:val="008C4D5D"/>
    <w:rsid w:val="008F232F"/>
    <w:rsid w:val="00903C62"/>
    <w:rsid w:val="00906190"/>
    <w:rsid w:val="009665C3"/>
    <w:rsid w:val="00984415"/>
    <w:rsid w:val="00990479"/>
    <w:rsid w:val="009A01F3"/>
    <w:rsid w:val="009C6C14"/>
    <w:rsid w:val="009D7E2A"/>
    <w:rsid w:val="009E2338"/>
    <w:rsid w:val="00A1028C"/>
    <w:rsid w:val="00A16595"/>
    <w:rsid w:val="00A43FB4"/>
    <w:rsid w:val="00A717EB"/>
    <w:rsid w:val="00A83DB9"/>
    <w:rsid w:val="00A91316"/>
    <w:rsid w:val="00AA3F9C"/>
    <w:rsid w:val="00AD2B7F"/>
    <w:rsid w:val="00AD5CA0"/>
    <w:rsid w:val="00AE7585"/>
    <w:rsid w:val="00B14ACE"/>
    <w:rsid w:val="00B649D4"/>
    <w:rsid w:val="00B7509C"/>
    <w:rsid w:val="00BB4A0B"/>
    <w:rsid w:val="00BE4931"/>
    <w:rsid w:val="00C24C2F"/>
    <w:rsid w:val="00C4099A"/>
    <w:rsid w:val="00C80B75"/>
    <w:rsid w:val="00CA6AD0"/>
    <w:rsid w:val="00CD4EBA"/>
    <w:rsid w:val="00D00652"/>
    <w:rsid w:val="00D04DA6"/>
    <w:rsid w:val="00D106CD"/>
    <w:rsid w:val="00D446A6"/>
    <w:rsid w:val="00D8443D"/>
    <w:rsid w:val="00D84D9E"/>
    <w:rsid w:val="00DE1E0B"/>
    <w:rsid w:val="00E1468C"/>
    <w:rsid w:val="00E34C62"/>
    <w:rsid w:val="00E66294"/>
    <w:rsid w:val="00E93B25"/>
    <w:rsid w:val="00E97B75"/>
    <w:rsid w:val="00EE1ACD"/>
    <w:rsid w:val="00EE1EED"/>
    <w:rsid w:val="00F07387"/>
    <w:rsid w:val="00F13D73"/>
    <w:rsid w:val="00F6680E"/>
    <w:rsid w:val="00F7211E"/>
    <w:rsid w:val="00F768A4"/>
    <w:rsid w:val="00FA2C3B"/>
    <w:rsid w:val="00FB3480"/>
    <w:rsid w:val="00FE36EB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6FDDA0"/>
  <w15:docId w15:val="{68AEC767-5C22-4879-87A3-8F96D23E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615F98"/>
    <w:pPr>
      <w:keepNext/>
      <w:ind w:firstLine="708"/>
      <w:jc w:val="both"/>
      <w:outlineLvl w:val="1"/>
    </w:pPr>
    <w:rPr>
      <w:b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1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1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5F98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15F9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15F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Маркированный."/>
    <w:basedOn w:val="a"/>
    <w:rsid w:val="00615F98"/>
    <w:rPr>
      <w:rFonts w:eastAsia="Calibri"/>
      <w:szCs w:val="22"/>
      <w:lang w:eastAsia="en-US"/>
    </w:rPr>
  </w:style>
  <w:style w:type="paragraph" w:customStyle="1" w:styleId="1">
    <w:name w:val="Абзац списка1"/>
    <w:basedOn w:val="a"/>
    <w:rsid w:val="00615F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ps">
    <w:name w:val="hps"/>
    <w:basedOn w:val="a0"/>
    <w:rsid w:val="00615F98"/>
  </w:style>
  <w:style w:type="character" w:customStyle="1" w:styleId="a-size-extra-large">
    <w:name w:val="a-size-extra-large"/>
    <w:basedOn w:val="a0"/>
    <w:rsid w:val="00615F98"/>
    <w:rPr>
      <w:rFonts w:ascii="Times New Roman" w:hAnsi="Times New Roman" w:cs="Times New Roman" w:hint="default"/>
    </w:rPr>
  </w:style>
  <w:style w:type="character" w:customStyle="1" w:styleId="a6">
    <w:name w:val="Гипертекстовая ссылка"/>
    <w:rsid w:val="00615F98"/>
    <w:rPr>
      <w:rFonts w:ascii="Times New Roman" w:hAnsi="Times New Roman" w:cs="Times New Roman" w:hint="default"/>
      <w:color w:val="106BBE"/>
    </w:rPr>
  </w:style>
  <w:style w:type="table" w:styleId="a7">
    <w:name w:val="Table Grid"/>
    <w:basedOn w:val="a1"/>
    <w:rsid w:val="00615F9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E93B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93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3B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rsid w:val="00E93B25"/>
    <w:rPr>
      <w:color w:val="0000FF"/>
      <w:u w:val="single"/>
    </w:rPr>
  </w:style>
  <w:style w:type="character" w:customStyle="1" w:styleId="apple-converted-space">
    <w:name w:val="apple-converted-space"/>
    <w:rsid w:val="00E93B25"/>
  </w:style>
  <w:style w:type="character" w:customStyle="1" w:styleId="fn">
    <w:name w:val="fn"/>
    <w:rsid w:val="00E93B25"/>
  </w:style>
  <w:style w:type="paragraph" w:customStyle="1" w:styleId="21">
    <w:name w:val="Уровень 2"/>
    <w:basedOn w:val="a"/>
    <w:rsid w:val="00E93B25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character" w:customStyle="1" w:styleId="70">
    <w:name w:val="Заголовок 7 Знак"/>
    <w:basedOn w:val="a0"/>
    <w:link w:val="7"/>
    <w:uiPriority w:val="9"/>
    <w:semiHidden/>
    <w:rsid w:val="004B31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B31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B311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B31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4B311D"/>
    <w:rPr>
      <w:rFonts w:ascii="Times New Roman" w:hAnsi="Times New Roman" w:cs="Times New Roman"/>
      <w:b/>
      <w:bCs/>
      <w:sz w:val="18"/>
      <w:szCs w:val="18"/>
    </w:rPr>
  </w:style>
  <w:style w:type="character" w:styleId="ac">
    <w:name w:val="Strong"/>
    <w:basedOn w:val="a0"/>
    <w:qFormat/>
    <w:rsid w:val="004B311D"/>
    <w:rPr>
      <w:b/>
      <w:bCs/>
    </w:rPr>
  </w:style>
  <w:style w:type="table" w:customStyle="1" w:styleId="10">
    <w:name w:val="Сетка таблицы1"/>
    <w:basedOn w:val="a1"/>
    <w:next w:val="a7"/>
    <w:uiPriority w:val="59"/>
    <w:rsid w:val="00C2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521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521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2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D0CC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D0CC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D0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0CC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D0C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D0CC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D0CC1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AA3F9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A3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AA3F9C"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rsid w:val="000812BE"/>
    <w:rPr>
      <w:rFonts w:ascii="Calibri" w:eastAsiaTheme="minorEastAsia" w:hAnsi="Calibri"/>
      <w:sz w:val="22"/>
      <w:szCs w:val="21"/>
    </w:rPr>
  </w:style>
  <w:style w:type="character" w:customStyle="1" w:styleId="afc">
    <w:name w:val="Текст Знак"/>
    <w:basedOn w:val="a0"/>
    <w:link w:val="afb"/>
    <w:uiPriority w:val="99"/>
    <w:semiHidden/>
    <w:rsid w:val="000812BE"/>
    <w:rPr>
      <w:rFonts w:ascii="Calibri" w:eastAsiaTheme="minorEastAsia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508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pen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03246-553D-4DBE-952B-E91F1F0C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Карпенко Ольга Ивановна</cp:lastModifiedBy>
  <cp:revision>32</cp:revision>
  <cp:lastPrinted>2019-01-25T12:30:00Z</cp:lastPrinted>
  <dcterms:created xsi:type="dcterms:W3CDTF">2019-02-01T04:37:00Z</dcterms:created>
  <dcterms:modified xsi:type="dcterms:W3CDTF">2019-02-01T11:21:00Z</dcterms:modified>
</cp:coreProperties>
</file>