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E6" w:rsidRDefault="00986FB2">
      <w:pPr>
        <w:ind w:firstLine="0"/>
        <w:jc w:val="center"/>
        <w:rPr>
          <w:b/>
          <w:color w:val="000000" w:themeColor="text1"/>
          <w:szCs w:val="24"/>
        </w:rPr>
      </w:pPr>
      <w:r w:rsidRPr="000B1A79">
        <w:rPr>
          <w:b/>
          <w:color w:val="000000" w:themeColor="text1"/>
          <w:szCs w:val="24"/>
        </w:rPr>
        <w:t>Техническое задание на проект</w:t>
      </w:r>
    </w:p>
    <w:p w:rsidR="000B1A79" w:rsidRPr="000B1A79" w:rsidRDefault="000B1A79">
      <w:pPr>
        <w:ind w:firstLine="0"/>
        <w:jc w:val="center"/>
        <w:rPr>
          <w:b/>
          <w:color w:val="000000" w:themeColor="text1"/>
          <w:szCs w:val="24"/>
        </w:rPr>
      </w:pP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b/>
          <w:color w:val="000000" w:themeColor="text1"/>
        </w:rPr>
        <w:t xml:space="preserve">Цель проекта: </w:t>
      </w:r>
      <w:r w:rsidR="00EF0E17" w:rsidRPr="00EF0E17">
        <w:rPr>
          <w:color w:val="000000" w:themeColor="text1"/>
        </w:rPr>
        <w:t>Разработка системы реферальных ссылок</w:t>
      </w:r>
      <w:r w:rsidR="00EF0E17">
        <w:rPr>
          <w:color w:val="000000" w:themeColor="text1"/>
        </w:rPr>
        <w:t>.</w:t>
      </w: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b/>
          <w:color w:val="000000" w:themeColor="text1"/>
        </w:rPr>
        <w:t>Заказчик проекта:</w:t>
      </w:r>
      <w:r w:rsidRPr="000B1A79">
        <w:rPr>
          <w:color w:val="000000" w:themeColor="text1"/>
        </w:rPr>
        <w:t xml:space="preserve"> ООО «Веб Депо»</w:t>
      </w: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b/>
          <w:color w:val="000000" w:themeColor="text1"/>
        </w:rPr>
        <w:t xml:space="preserve">Сроки реализации проекта: </w:t>
      </w:r>
      <w:r w:rsidRPr="000B1A79">
        <w:rPr>
          <w:color w:val="000000" w:themeColor="text1"/>
        </w:rPr>
        <w:t>согласно учебному плану.</w:t>
      </w: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b/>
          <w:color w:val="000000" w:themeColor="text1"/>
        </w:rPr>
        <w:t xml:space="preserve">Требования к результату проекта: </w:t>
      </w:r>
      <w:r w:rsidRPr="000B1A79">
        <w:rPr>
          <w:color w:val="000000" w:themeColor="text1"/>
        </w:rPr>
        <w:t>Система должна выстраивать иерархию пользователей (пирамиду). Положение в иерархии должно определяться из принципа кто кого пригласил для участия в системе.</w:t>
      </w:r>
      <w:r w:rsidRPr="000B1A79">
        <w:rPr>
          <w:color w:val="000000" w:themeColor="text1"/>
        </w:rPr>
        <w:t xml:space="preserve"> Для определения подобной подчиненности системой </w:t>
      </w:r>
      <w:proofErr w:type="gramStart"/>
      <w:r w:rsidRPr="000B1A79">
        <w:rPr>
          <w:color w:val="000000" w:themeColor="text1"/>
        </w:rPr>
        <w:t>для</w:t>
      </w:r>
      <w:proofErr w:type="gramEnd"/>
      <w:r w:rsidRPr="000B1A79">
        <w:rPr>
          <w:color w:val="000000" w:themeColor="text1"/>
        </w:rPr>
        <w:t xml:space="preserve"> приглашающего должна формироваться реферальная ссылка, которую он должен передать другому пользователю.</w:t>
      </w: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b/>
          <w:color w:val="000000" w:themeColor="text1"/>
        </w:rPr>
        <w:t xml:space="preserve">Требования к исполнителю: </w:t>
      </w:r>
      <w:r w:rsidRPr="000B1A79">
        <w:rPr>
          <w:color w:val="000000" w:themeColor="text1"/>
        </w:rPr>
        <w:t>исполнитель должен владеть веб-технологиями.</w:t>
      </w: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b/>
          <w:color w:val="000000" w:themeColor="text1"/>
        </w:rPr>
        <w:t>График реализации проекта</w:t>
      </w:r>
      <w:r w:rsidRPr="000B1A79">
        <w:rPr>
          <w:color w:val="000000" w:themeColor="text1"/>
        </w:rPr>
        <w:t>: с</w:t>
      </w:r>
      <w:r w:rsidRPr="000B1A79">
        <w:rPr>
          <w:color w:val="000000" w:themeColor="text1"/>
        </w:rPr>
        <w:t>огласно учебному плану.</w:t>
      </w: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b/>
          <w:color w:val="000000" w:themeColor="text1"/>
        </w:rPr>
        <w:t>Критерии завершенности проекта:</w:t>
      </w:r>
      <w:r w:rsidRPr="000B1A79">
        <w:rPr>
          <w:color w:val="000000" w:themeColor="text1"/>
        </w:rPr>
        <w:t xml:space="preserve"> разработан прототип системы.</w:t>
      </w: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b/>
          <w:color w:val="000000" w:themeColor="text1"/>
        </w:rPr>
        <w:t>Критерии качества продукта/результата:</w:t>
      </w: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color w:val="000000" w:themeColor="text1"/>
        </w:rPr>
        <w:t>Пользователь может зарегистрироваться по полученной реферальной ссылке</w:t>
      </w:r>
      <w:r>
        <w:rPr>
          <w:color w:val="000000" w:themeColor="text1"/>
        </w:rPr>
        <w:t>.</w:t>
      </w:r>
      <w:bookmarkStart w:id="0" w:name="_GoBack"/>
      <w:bookmarkEnd w:id="0"/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color w:val="000000" w:themeColor="text1"/>
        </w:rPr>
        <w:t xml:space="preserve">Пользователь может сгенерировать и послать реферальную </w:t>
      </w:r>
      <w:r w:rsidRPr="000B1A79">
        <w:rPr>
          <w:color w:val="000000" w:themeColor="text1"/>
        </w:rPr>
        <w:t>ссылке</w:t>
      </w:r>
      <w:r w:rsidR="00EF0E17">
        <w:rPr>
          <w:color w:val="000000" w:themeColor="text1"/>
        </w:rPr>
        <w:t>.</w:t>
      </w:r>
    </w:p>
    <w:p w:rsidR="00DA62E6" w:rsidRPr="000B1A79" w:rsidRDefault="00986FB2" w:rsidP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  <w:rPr>
          <w:color w:val="000000" w:themeColor="text1"/>
        </w:rPr>
      </w:pPr>
      <w:r w:rsidRPr="000B1A79">
        <w:rPr>
          <w:color w:val="000000" w:themeColor="text1"/>
        </w:rPr>
        <w:t>Система может выполнить заданную операцию над элементами поддерева пользователя.</w:t>
      </w:r>
    </w:p>
    <w:tbl>
      <w:tblPr>
        <w:tblW w:w="9286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56"/>
        <w:gridCol w:w="3819"/>
        <w:gridCol w:w="3679"/>
        <w:gridCol w:w="1332"/>
      </w:tblGrid>
      <w:tr w:rsidR="000B1A79" w:rsidRPr="000B1A79">
        <w:trPr>
          <w:trHeight w:val="30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000000" w:themeColor="text1"/>
              </w:rPr>
            </w:pPr>
            <w:r w:rsidRPr="000B1A79">
              <w:rPr>
                <w:b/>
                <w:color w:val="000000" w:themeColor="text1"/>
                <w:sz w:val="22"/>
              </w:rPr>
              <w:t>№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000000" w:themeColor="text1"/>
              </w:rPr>
            </w:pPr>
            <w:r w:rsidRPr="000B1A79">
              <w:rPr>
                <w:b/>
                <w:color w:val="000000" w:themeColor="text1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000000" w:themeColor="text1"/>
              </w:rPr>
            </w:pPr>
            <w:r w:rsidRPr="000B1A79">
              <w:rPr>
                <w:b/>
                <w:color w:val="000000" w:themeColor="text1"/>
                <w:sz w:val="22"/>
              </w:rPr>
              <w:t>Подтверждение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center"/>
              <w:rPr>
                <w:b/>
                <w:color w:val="000000" w:themeColor="text1"/>
              </w:rPr>
            </w:pPr>
            <w:r w:rsidRPr="000B1A79">
              <w:rPr>
                <w:b/>
                <w:color w:val="000000" w:themeColor="text1"/>
                <w:sz w:val="22"/>
              </w:rPr>
              <w:t>Баллы</w:t>
            </w:r>
          </w:p>
        </w:tc>
      </w:tr>
      <w:tr w:rsidR="000B1A79" w:rsidRPr="000B1A79">
        <w:trPr>
          <w:trHeight w:val="30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000000" w:themeColor="text1"/>
              </w:rPr>
            </w:pPr>
            <w:r w:rsidRPr="000B1A79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000000" w:themeColor="text1"/>
              </w:rPr>
            </w:pPr>
            <w:r w:rsidRPr="000B1A79">
              <w:rPr>
                <w:color w:val="000000" w:themeColor="text1"/>
              </w:rPr>
              <w:t>Пользователь может зарегистрироваться по полученной реферальной ссылке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62E6" w:rsidRPr="000B1A79" w:rsidRDefault="00DA62E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DA62E6" w:rsidRPr="000B1A79" w:rsidRDefault="00DA62E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000000" w:themeColor="text1"/>
              </w:rPr>
            </w:pPr>
          </w:p>
        </w:tc>
      </w:tr>
      <w:tr w:rsidR="000B1A79" w:rsidRPr="000B1A79">
        <w:trPr>
          <w:trHeight w:val="30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000000" w:themeColor="text1"/>
              </w:rPr>
            </w:pPr>
            <w:r w:rsidRPr="000B1A79">
              <w:rPr>
                <w:color w:val="000000" w:themeColor="text1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000000" w:themeColor="text1"/>
              </w:rPr>
            </w:pPr>
            <w:r w:rsidRPr="000B1A79">
              <w:rPr>
                <w:color w:val="000000" w:themeColor="text1"/>
              </w:rPr>
              <w:t xml:space="preserve">Пользователь может сгенерировать и послать реферальную </w:t>
            </w:r>
            <w:r w:rsidRPr="000B1A79">
              <w:rPr>
                <w:color w:val="000000" w:themeColor="text1"/>
              </w:rPr>
              <w:t>ссылке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62E6" w:rsidRPr="000B1A79" w:rsidRDefault="00DA62E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DA62E6" w:rsidRPr="000B1A79" w:rsidRDefault="00DA62E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000000" w:themeColor="text1"/>
              </w:rPr>
            </w:pPr>
          </w:p>
        </w:tc>
      </w:tr>
      <w:tr w:rsidR="000B1A79" w:rsidRPr="000B1A79">
        <w:trPr>
          <w:trHeight w:val="30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000000" w:themeColor="text1"/>
              </w:rPr>
            </w:pPr>
            <w:r w:rsidRPr="000B1A79">
              <w:rPr>
                <w:color w:val="000000" w:themeColor="text1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62E6" w:rsidRPr="000B1A79" w:rsidRDefault="00986FB2">
            <w:pPr>
              <w:pStyle w:val="m-7562852075425810842msolistparagraph"/>
              <w:shd w:val="clear" w:color="auto" w:fill="FFFFFF"/>
              <w:tabs>
                <w:tab w:val="left" w:leader="underscore" w:pos="9072"/>
              </w:tabs>
              <w:spacing w:beforeAutospacing="0" w:afterAutospacing="0"/>
              <w:jc w:val="both"/>
              <w:rPr>
                <w:color w:val="000000" w:themeColor="text1"/>
              </w:rPr>
            </w:pPr>
            <w:r w:rsidRPr="000B1A79">
              <w:rPr>
                <w:color w:val="000000" w:themeColor="text1"/>
              </w:rPr>
              <w:t>Система может выполнить заданную операцию над элементами поддерева пользователя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A62E6" w:rsidRPr="000B1A79" w:rsidRDefault="00DA62E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bottom"/>
          </w:tcPr>
          <w:p w:rsidR="00DA62E6" w:rsidRPr="000B1A79" w:rsidRDefault="00DA62E6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Autospacing="0" w:afterAutospacing="0"/>
              <w:jc w:val="both"/>
              <w:rPr>
                <w:color w:val="000000" w:themeColor="text1"/>
              </w:rPr>
            </w:pPr>
          </w:p>
        </w:tc>
      </w:tr>
    </w:tbl>
    <w:p w:rsidR="00DA62E6" w:rsidRPr="000B1A79" w:rsidRDefault="00986FB2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/>
        <w:jc w:val="both"/>
        <w:rPr>
          <w:b/>
          <w:color w:val="000000" w:themeColor="text1"/>
        </w:rPr>
      </w:pPr>
      <w:r w:rsidRPr="000B1A79">
        <w:rPr>
          <w:b/>
          <w:color w:val="000000" w:themeColor="text1"/>
        </w:rPr>
        <w:t>Форма отчетности:</w:t>
      </w:r>
    </w:p>
    <w:p w:rsidR="00DA62E6" w:rsidRPr="000B1A79" w:rsidRDefault="00986FB2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/>
        <w:jc w:val="both"/>
        <w:rPr>
          <w:color w:val="000000" w:themeColor="text1"/>
        </w:rPr>
      </w:pPr>
      <w:r w:rsidRPr="000B1A79">
        <w:rPr>
          <w:color w:val="000000" w:themeColor="text1"/>
        </w:rPr>
        <w:t>Документ о концепции и границах.</w:t>
      </w:r>
    </w:p>
    <w:p w:rsidR="00DA62E6" w:rsidRPr="000B1A79" w:rsidRDefault="00986FB2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/>
        <w:jc w:val="both"/>
        <w:rPr>
          <w:color w:val="000000" w:themeColor="text1"/>
        </w:rPr>
      </w:pPr>
      <w:r w:rsidRPr="000B1A79">
        <w:rPr>
          <w:color w:val="000000" w:themeColor="text1"/>
        </w:rPr>
        <w:t>Спецификация требований к программному обеспечению.</w:t>
      </w:r>
    </w:p>
    <w:p w:rsidR="00DA62E6" w:rsidRPr="000B1A79" w:rsidRDefault="00986FB2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/>
        <w:jc w:val="both"/>
        <w:rPr>
          <w:color w:val="000000" w:themeColor="text1"/>
        </w:rPr>
      </w:pPr>
      <w:r w:rsidRPr="000B1A79">
        <w:rPr>
          <w:color w:val="000000" w:themeColor="text1"/>
        </w:rPr>
        <w:t xml:space="preserve"> Инструкция пользователя для разработанной системы.</w:t>
      </w:r>
    </w:p>
    <w:p w:rsidR="00DA62E6" w:rsidRPr="000B1A79" w:rsidRDefault="00986FB2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/>
        <w:jc w:val="both"/>
        <w:rPr>
          <w:color w:val="000000" w:themeColor="text1"/>
        </w:rPr>
      </w:pPr>
      <w:r w:rsidRPr="000B1A79">
        <w:rPr>
          <w:color w:val="000000" w:themeColor="text1"/>
        </w:rPr>
        <w:t xml:space="preserve">Акт о </w:t>
      </w:r>
      <w:r w:rsidRPr="000B1A79">
        <w:rPr>
          <w:color w:val="000000" w:themeColor="text1"/>
        </w:rPr>
        <w:t>внедрении информационной системы.</w:t>
      </w:r>
    </w:p>
    <w:p w:rsidR="00DA62E6" w:rsidRPr="000B1A79" w:rsidRDefault="00986FB2">
      <w:pPr>
        <w:pStyle w:val="m-7562852075425810842msolistparagraph"/>
        <w:numPr>
          <w:ilvl w:val="0"/>
          <w:numId w:val="1"/>
        </w:numPr>
        <w:shd w:val="clear" w:color="auto" w:fill="FFFFFF"/>
        <w:tabs>
          <w:tab w:val="left" w:leader="underscore" w:pos="9072"/>
        </w:tabs>
        <w:spacing w:beforeAutospacing="0" w:afterAutospacing="0"/>
        <w:jc w:val="both"/>
        <w:rPr>
          <w:color w:val="000000" w:themeColor="text1"/>
        </w:rPr>
      </w:pPr>
      <w:r w:rsidRPr="000B1A79">
        <w:rPr>
          <w:color w:val="000000" w:themeColor="text1"/>
        </w:rPr>
        <w:t>Отчет о завершении проекта.</w:t>
      </w:r>
    </w:p>
    <w:p w:rsidR="00DA62E6" w:rsidRDefault="00986FB2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/>
        <w:jc w:val="both"/>
        <w:rPr>
          <w:color w:val="000000" w:themeColor="text1"/>
        </w:rPr>
      </w:pPr>
      <w:r w:rsidRPr="000B1A79">
        <w:rPr>
          <w:b/>
          <w:color w:val="000000" w:themeColor="text1"/>
        </w:rPr>
        <w:t>Трудоемкость проекта в зачетных единицах</w:t>
      </w:r>
      <w:r w:rsidRPr="000B1A79">
        <w:rPr>
          <w:color w:val="000000" w:themeColor="text1"/>
        </w:rPr>
        <w:t xml:space="preserve">: </w:t>
      </w:r>
      <w:r w:rsidR="000B1A79">
        <w:rPr>
          <w:color w:val="000000" w:themeColor="text1"/>
        </w:rPr>
        <w:t xml:space="preserve">3 </w:t>
      </w:r>
      <w:proofErr w:type="spellStart"/>
      <w:r w:rsidRPr="000B1A79">
        <w:rPr>
          <w:color w:val="000000" w:themeColor="text1"/>
        </w:rPr>
        <w:t>з.е</w:t>
      </w:r>
      <w:proofErr w:type="spellEnd"/>
      <w:r w:rsidRPr="000B1A79">
        <w:rPr>
          <w:color w:val="000000" w:themeColor="text1"/>
        </w:rPr>
        <w:t>.</w:t>
      </w:r>
    </w:p>
    <w:p w:rsidR="000B1A79" w:rsidRPr="00B40FC7" w:rsidRDefault="000B1A79" w:rsidP="000B1A79">
      <w:pPr>
        <w:pStyle w:val="m-7562852075425810842msolistparagraph"/>
        <w:shd w:val="clear" w:color="auto" w:fill="FFFFFF"/>
        <w:tabs>
          <w:tab w:val="left" w:leader="underscore" w:pos="9356"/>
        </w:tabs>
        <w:spacing w:beforeAutospacing="0" w:afterAutospacing="0" w:line="360" w:lineRule="auto"/>
        <w:jc w:val="both"/>
        <w:rPr>
          <w:b/>
        </w:rPr>
      </w:pPr>
      <w:r w:rsidRPr="00B40FC7">
        <w:rPr>
          <w:b/>
          <w:bCs/>
        </w:rPr>
        <w:t>Руководитель проекта</w:t>
      </w:r>
      <w:r w:rsidRPr="00B40FC7">
        <w:rPr>
          <w:b/>
        </w:rPr>
        <w:t xml:space="preserve">: </w:t>
      </w:r>
    </w:p>
    <w:p w:rsidR="000B1A79" w:rsidRPr="00466B25" w:rsidRDefault="000B1A79" w:rsidP="000B1A79">
      <w:pPr>
        <w:pStyle w:val="m-7562852075425810842msolistparagraph"/>
        <w:shd w:val="clear" w:color="auto" w:fill="FFFFFF"/>
        <w:spacing w:beforeAutospacing="0" w:afterAutospacing="0" w:line="360" w:lineRule="auto"/>
        <w:jc w:val="both"/>
      </w:pPr>
      <w:r>
        <w:t xml:space="preserve">старший </w:t>
      </w:r>
      <w:r w:rsidRPr="00B40FC7">
        <w:t>преподаватель кафедры информационных технологий в бизнесе</w:t>
      </w:r>
      <w:r w:rsidRPr="00B40FC7">
        <w:rPr>
          <w:b/>
        </w:rPr>
        <w:t xml:space="preserve"> </w:t>
      </w:r>
      <w:r w:rsidRPr="00B40FC7">
        <w:rPr>
          <w:b/>
        </w:rPr>
        <w:tab/>
      </w:r>
      <w:r w:rsidRPr="00466B25">
        <w:t>Кузнецов Д.Б.</w:t>
      </w:r>
    </w:p>
    <w:p w:rsidR="000B1A79" w:rsidRPr="000B1A79" w:rsidRDefault="000B1A79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/>
        <w:jc w:val="both"/>
        <w:rPr>
          <w:color w:val="000000" w:themeColor="text1"/>
        </w:rPr>
      </w:pPr>
    </w:p>
    <w:sectPr w:rsidR="000B1A79" w:rsidRPr="000B1A7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B0D"/>
    <w:multiLevelType w:val="multilevel"/>
    <w:tmpl w:val="4B50A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5B7009"/>
    <w:multiLevelType w:val="multilevel"/>
    <w:tmpl w:val="916665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E6"/>
    <w:rsid w:val="000B1A79"/>
    <w:rsid w:val="00986FB2"/>
    <w:rsid w:val="00DA62E6"/>
    <w:rsid w:val="00E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Лидия Валентиновна</dc:creator>
  <dc:description/>
  <cp:lastModifiedBy>Сахипова Марина Станиславовна</cp:lastModifiedBy>
  <cp:revision>10</cp:revision>
  <dcterms:created xsi:type="dcterms:W3CDTF">2019-01-28T08:27:00Z</dcterms:created>
  <dcterms:modified xsi:type="dcterms:W3CDTF">2019-02-06T10:44:00Z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НИУ ВШЭ Пермь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