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26" w:rsidRPr="005B3526" w:rsidRDefault="005B3526" w:rsidP="005B3526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353535"/>
        </w:rPr>
      </w:pPr>
      <w:r w:rsidRPr="005B3526">
        <w:rPr>
          <w:rFonts w:ascii="Helvetica" w:hAnsi="Helvetica" w:cs="Times New Roman"/>
          <w:color w:val="353535"/>
        </w:rPr>
        <w:t>ТЕЗИСЫ:</w:t>
      </w:r>
    </w:p>
    <w:p w:rsidR="005B3526" w:rsidRPr="005B3526" w:rsidRDefault="005B3526" w:rsidP="005B3526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353535"/>
        </w:rPr>
      </w:pPr>
    </w:p>
    <w:p w:rsidR="005B3526" w:rsidRPr="005B3526" w:rsidRDefault="005B3526" w:rsidP="005B3526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353535"/>
        </w:rPr>
      </w:pPr>
      <w:r w:rsidRPr="005B3526">
        <w:rPr>
          <w:rFonts w:ascii="Helvetica" w:hAnsi="Helvetica" w:cs="Times New Roman"/>
          <w:color w:val="353535"/>
        </w:rPr>
        <w:t>Хотелось бы обсудить план будущего исследования в рамках дипломной работы по теме «коммуникации в городской среде». Есть два варианта развития темы:</w:t>
      </w:r>
    </w:p>
    <w:p w:rsidR="005B3526" w:rsidRPr="005B3526" w:rsidRDefault="005B3526" w:rsidP="005B35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Times New Roman"/>
          <w:color w:val="353535"/>
        </w:rPr>
      </w:pPr>
      <w:r w:rsidRPr="005B3526">
        <w:rPr>
          <w:rFonts w:ascii="Helvetica" w:hAnsi="Helvetica" w:cs="Times New Roman"/>
          <w:color w:val="353535"/>
        </w:rPr>
        <w:t>Способствует ли ц</w:t>
      </w:r>
      <w:bookmarkStart w:id="0" w:name="_GoBack"/>
      <w:bookmarkEnd w:id="0"/>
      <w:r w:rsidRPr="005B3526">
        <w:rPr>
          <w:rFonts w:ascii="Helvetica" w:hAnsi="Helvetica" w:cs="Times New Roman"/>
          <w:color w:val="353535"/>
        </w:rPr>
        <w:t xml:space="preserve">ифровая среда объединению горожан для решения локальных проблем? </w:t>
      </w:r>
      <w:r w:rsidRPr="005B3526">
        <w:rPr>
          <w:rFonts w:ascii="Helvetica" w:eastAsia="MS Gothic" w:hAnsi="Helvetica" w:cs="Times New Roman"/>
          <w:color w:val="353535"/>
        </w:rPr>
        <w:t> </w:t>
      </w:r>
      <w:r w:rsidRPr="005B3526">
        <w:rPr>
          <w:rFonts w:ascii="Helvetica" w:hAnsi="Helvetica" w:cs="Times New Roman"/>
          <w:color w:val="353535"/>
        </w:rPr>
        <w:t xml:space="preserve">С одной стороны, Интернет дает множество возможностей для формирования городских сообществ, с другой стороны - в российских реалиях люди зачастую не готовы объединяться, так как это приводит к какому-либо эффективному результату лишь в редких случаях. </w:t>
      </w:r>
    </w:p>
    <w:p w:rsidR="005B3526" w:rsidRPr="005B3526" w:rsidRDefault="005B3526" w:rsidP="005B35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Times New Roman"/>
          <w:color w:val="353535"/>
        </w:rPr>
      </w:pPr>
      <w:r w:rsidRPr="005B3526">
        <w:rPr>
          <w:rFonts w:ascii="Helvetica" w:hAnsi="Helvetica" w:cs="Times New Roman"/>
          <w:color w:val="353535"/>
        </w:rPr>
        <w:t xml:space="preserve">Какими смыслами наделяют город медиа и горожане? Предполагается дискурс-анализ медийных источников на тему «Город», а также интервью/фокус-группа с участием горожан. Прикладная значимость - на основании полученных результатов можно разработать коммуникационные кампании для брендинга территории. </w:t>
      </w:r>
    </w:p>
    <w:p w:rsidR="004C6984" w:rsidRDefault="005B3526"/>
    <w:sectPr w:rsidR="004C6984" w:rsidSect="006845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26"/>
    <w:rsid w:val="005B3526"/>
    <w:rsid w:val="006C11DB"/>
    <w:rsid w:val="009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19D427-E7D1-544A-A4B1-8B683DD8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Валерия Дмитриевна</dc:creator>
  <cp:keywords/>
  <dc:description/>
  <cp:lastModifiedBy>Никитина Валерия Дмитриевна</cp:lastModifiedBy>
  <cp:revision>1</cp:revision>
  <dcterms:created xsi:type="dcterms:W3CDTF">2019-01-19T16:09:00Z</dcterms:created>
  <dcterms:modified xsi:type="dcterms:W3CDTF">2019-01-19T16:10:00Z</dcterms:modified>
</cp:coreProperties>
</file>