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A3" w:rsidRDefault="005300A3" w:rsidP="005300A3"/>
    <w:p w:rsidR="005300A3" w:rsidRDefault="005300A3" w:rsidP="005300A3">
      <w:r>
        <w:t xml:space="preserve">Камера-обскура: «Аттракционы» </w:t>
      </w:r>
      <w:proofErr w:type="spellStart"/>
      <w:r>
        <w:t>медиапространства</w:t>
      </w:r>
      <w:proofErr w:type="spellEnd"/>
      <w:r>
        <w:t xml:space="preserve"> и </w:t>
      </w:r>
      <w:proofErr w:type="spellStart"/>
      <w:r>
        <w:t>токстичный</w:t>
      </w:r>
      <w:proofErr w:type="spellEnd"/>
      <w:r>
        <w:t xml:space="preserve"> </w:t>
      </w:r>
      <w:proofErr w:type="spellStart"/>
      <w:r>
        <w:t>фастфуд</w:t>
      </w:r>
      <w:proofErr w:type="spellEnd"/>
    </w:p>
    <w:p w:rsidR="005300A3" w:rsidRDefault="005300A3" w:rsidP="005300A3"/>
    <w:p w:rsidR="005300A3" w:rsidRDefault="005300A3" w:rsidP="005300A3">
      <w:r>
        <w:t xml:space="preserve">Подход: в работе используются труды Э. </w:t>
      </w:r>
      <w:proofErr w:type="spellStart"/>
      <w:r>
        <w:t>Бёрна</w:t>
      </w:r>
      <w:proofErr w:type="spellEnd"/>
      <w:r>
        <w:t xml:space="preserve">, Б. </w:t>
      </w:r>
      <w:proofErr w:type="spellStart"/>
      <w:r>
        <w:t>Вербера</w:t>
      </w:r>
      <w:proofErr w:type="spellEnd"/>
      <w:r>
        <w:t xml:space="preserve">, В. В. Зверевой, А. И. </w:t>
      </w:r>
      <w:proofErr w:type="spellStart"/>
      <w:r>
        <w:t>Липкова</w:t>
      </w:r>
      <w:proofErr w:type="spellEnd"/>
      <w:r>
        <w:t xml:space="preserve"> и </w:t>
      </w:r>
      <w:proofErr w:type="spellStart"/>
      <w:r>
        <w:t>С.М.Эйзенштейна</w:t>
      </w:r>
      <w:proofErr w:type="spellEnd"/>
      <w:r>
        <w:t xml:space="preserve">. Основываясь на теоретическом базисе и исследованиях известных психологов и журналистов, автор доклада пытается ответить на вопрос популярности и востребованности </w:t>
      </w:r>
      <w:proofErr w:type="spellStart"/>
      <w:r>
        <w:t>токстичного</w:t>
      </w:r>
      <w:proofErr w:type="spellEnd"/>
      <w:r>
        <w:t xml:space="preserve"> контента. Рейтинговые ток-шоу на ведущих каналах страны крутят в </w:t>
      </w:r>
      <w:proofErr w:type="spellStart"/>
      <w:r>
        <w:t>прайм</w:t>
      </w:r>
      <w:proofErr w:type="spellEnd"/>
      <w:r>
        <w:t>-тайм — аудитория возмущается, спорит о ценности этой «желтухи», осуждает, но продолжает смотреть.</w:t>
      </w:r>
    </w:p>
    <w:p w:rsidR="005300A3" w:rsidRDefault="005300A3" w:rsidP="005300A3">
      <w:r>
        <w:t xml:space="preserve">Цель и проблема: интерпретация аудиторной психологии </w:t>
      </w:r>
      <w:proofErr w:type="spellStart"/>
      <w:r>
        <w:t>медиапотребления</w:t>
      </w:r>
      <w:proofErr w:type="spellEnd"/>
      <w:r>
        <w:t xml:space="preserve">; рейтинговые механизмы привлекательности скандальных видеороликов и ток-шоу. </w:t>
      </w:r>
    </w:p>
    <w:p w:rsidR="005300A3" w:rsidRDefault="005300A3" w:rsidP="005300A3">
      <w:r>
        <w:t xml:space="preserve">Гипотеза: аудитория лучше усваивает и потребляет </w:t>
      </w:r>
      <w:proofErr w:type="gramStart"/>
      <w:r>
        <w:t>токсичный</w:t>
      </w:r>
      <w:proofErr w:type="gramEnd"/>
      <w:r>
        <w:t xml:space="preserve"> контент. </w:t>
      </w:r>
    </w:p>
    <w:p w:rsidR="005300A3" w:rsidRDefault="005300A3" w:rsidP="005300A3">
      <w:r>
        <w:t>Структура:</w:t>
      </w:r>
    </w:p>
    <w:p w:rsidR="005300A3" w:rsidRDefault="005300A3" w:rsidP="005300A3">
      <w:r>
        <w:tab/>
      </w:r>
    </w:p>
    <w:p w:rsidR="005300A3" w:rsidRDefault="005300A3" w:rsidP="005300A3">
      <w:r w:rsidRPr="005300A3">
        <w:t>1</w:t>
      </w:r>
      <w:r>
        <w:t>.</w:t>
      </w:r>
      <w:r>
        <w:tab/>
        <w:t xml:space="preserve">Восприятие </w:t>
      </w:r>
      <w:proofErr w:type="spellStart"/>
      <w:r>
        <w:t>медиаконтента</w:t>
      </w:r>
      <w:proofErr w:type="spellEnd"/>
    </w:p>
    <w:p w:rsidR="005300A3" w:rsidRDefault="005300A3" w:rsidP="005300A3">
      <w:r>
        <w:t>2.</w:t>
      </w:r>
      <w:r>
        <w:tab/>
        <w:t>Притягательность токсичных роликов и передач</w:t>
      </w:r>
    </w:p>
    <w:p w:rsidR="005300A3" w:rsidRDefault="005300A3" w:rsidP="005300A3">
      <w:r>
        <w:t>3.</w:t>
      </w:r>
      <w:r>
        <w:tab/>
        <w:t>Классификация «аттракционов»</w:t>
      </w:r>
    </w:p>
    <w:p w:rsidR="005300A3" w:rsidRDefault="005300A3" w:rsidP="005300A3">
      <w:r>
        <w:t>4.</w:t>
      </w:r>
      <w:r>
        <w:tab/>
        <w:t xml:space="preserve">Популярные «аттракционы» </w:t>
      </w:r>
      <w:proofErr w:type="spellStart"/>
      <w:r>
        <w:t>медиапространства</w:t>
      </w:r>
      <w:proofErr w:type="spellEnd"/>
    </w:p>
    <w:p w:rsidR="005300A3" w:rsidRDefault="005300A3" w:rsidP="005300A3">
      <w:bookmarkStart w:id="0" w:name="_GoBack"/>
      <w:bookmarkEnd w:id="0"/>
      <w:r>
        <w:tab/>
      </w:r>
    </w:p>
    <w:p w:rsidR="005300A3" w:rsidRDefault="005300A3" w:rsidP="005300A3"/>
    <w:p w:rsidR="005300A3" w:rsidRDefault="005300A3" w:rsidP="005300A3">
      <w:r>
        <w:t>Пилотные выводы:</w:t>
      </w:r>
    </w:p>
    <w:p w:rsidR="005300A3" w:rsidRDefault="005300A3" w:rsidP="005300A3"/>
    <w:p w:rsidR="005300A3" w:rsidRDefault="005300A3" w:rsidP="005300A3">
      <w:r>
        <w:t>1. Пилотный опрос респондентов и аналитика показателей TNS подтверждают гипотезу популярности потребления токсичного контента.</w:t>
      </w:r>
    </w:p>
    <w:p w:rsidR="005300A3" w:rsidRDefault="005300A3" w:rsidP="005300A3">
      <w:r>
        <w:t xml:space="preserve">2. Проводится обработка глубинных интервью респондентов, способствующая разъяснению категориальных предпочтений </w:t>
      </w:r>
      <w:proofErr w:type="spellStart"/>
      <w:r>
        <w:t>медиапотребителя</w:t>
      </w:r>
      <w:proofErr w:type="spellEnd"/>
      <w:r>
        <w:t>.</w:t>
      </w:r>
    </w:p>
    <w:p w:rsidR="005300A3" w:rsidRDefault="005300A3" w:rsidP="005300A3"/>
    <w:p w:rsidR="00976762" w:rsidRDefault="00976762"/>
    <w:sectPr w:rsidR="0097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A3"/>
    <w:rsid w:val="005300A3"/>
    <w:rsid w:val="009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2019-01-21T08:52:00Z</dcterms:created>
  <dcterms:modified xsi:type="dcterms:W3CDTF">2019-01-21T08:54:00Z</dcterms:modified>
</cp:coreProperties>
</file>