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D34" w:rsidRPr="00A4308E" w:rsidRDefault="00280D34" w:rsidP="00C87E2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A430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Сравнительные исследования онлайн-петиций: Канада и Россия</w:t>
      </w:r>
    </w:p>
    <w:p w:rsidR="001D67ED" w:rsidRPr="00413487" w:rsidRDefault="001D67ED" w:rsidP="001D67ED">
      <w:pPr>
        <w:pStyle w:val="a3"/>
        <w:spacing w:before="0" w:beforeAutospacing="0" w:after="200" w:afterAutospacing="0"/>
        <w:ind w:firstLine="709"/>
        <w:jc w:val="center"/>
        <w:rPr>
          <w:i/>
          <w:color w:val="000000"/>
          <w:sz w:val="28"/>
        </w:rPr>
      </w:pPr>
      <w:proofErr w:type="spellStart"/>
      <w:proofErr w:type="gramStart"/>
      <w:r w:rsidRPr="00413487">
        <w:rPr>
          <w:i/>
          <w:color w:val="000000"/>
          <w:sz w:val="28"/>
        </w:rPr>
        <w:t>Н.рук</w:t>
      </w:r>
      <w:proofErr w:type="spellEnd"/>
      <w:proofErr w:type="gramEnd"/>
      <w:r w:rsidRPr="00413487">
        <w:rPr>
          <w:i/>
          <w:color w:val="000000"/>
          <w:sz w:val="28"/>
        </w:rPr>
        <w:t xml:space="preserve">. </w:t>
      </w:r>
      <w:proofErr w:type="spellStart"/>
      <w:r w:rsidR="00413487" w:rsidRPr="00413487">
        <w:rPr>
          <w:bCs/>
          <w:i/>
          <w:sz w:val="28"/>
        </w:rPr>
        <w:t>д.полит.н</w:t>
      </w:r>
      <w:proofErr w:type="spellEnd"/>
      <w:r w:rsidR="00413487" w:rsidRPr="00413487">
        <w:rPr>
          <w:bCs/>
          <w:i/>
          <w:sz w:val="28"/>
        </w:rPr>
        <w:t>., проф</w:t>
      </w:r>
      <w:r w:rsidR="00413487" w:rsidRPr="00413487">
        <w:rPr>
          <w:bCs/>
          <w:i/>
        </w:rPr>
        <w:t xml:space="preserve">. </w:t>
      </w:r>
      <w:r w:rsidRPr="00413487">
        <w:rPr>
          <w:i/>
          <w:color w:val="000000"/>
          <w:sz w:val="28"/>
        </w:rPr>
        <w:t xml:space="preserve">Н.К. </w:t>
      </w:r>
      <w:proofErr w:type="spellStart"/>
      <w:r w:rsidRPr="00413487">
        <w:rPr>
          <w:i/>
          <w:color w:val="000000"/>
          <w:sz w:val="28"/>
        </w:rPr>
        <w:t>Радина</w:t>
      </w:r>
      <w:proofErr w:type="spellEnd"/>
    </w:p>
    <w:p w:rsidR="00DF26C0" w:rsidRDefault="00DF26C0" w:rsidP="009655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5593" w:rsidRPr="00B71701" w:rsidRDefault="00965593" w:rsidP="009655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701">
        <w:rPr>
          <w:rFonts w:ascii="Times New Roman" w:hAnsi="Times New Roman" w:cs="Times New Roman"/>
          <w:sz w:val="24"/>
          <w:szCs w:val="24"/>
        </w:rPr>
        <w:t xml:space="preserve">В начале </w:t>
      </w:r>
      <w:r w:rsidRPr="00B7170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71701">
        <w:rPr>
          <w:rFonts w:ascii="Times New Roman" w:hAnsi="Times New Roman" w:cs="Times New Roman"/>
          <w:sz w:val="24"/>
          <w:szCs w:val="24"/>
        </w:rPr>
        <w:t xml:space="preserve"> века произошла «цифровая революция», изменившая формат социально-политической деятельности людей на абсолютно новый онлайн-формат. В результате, традиционное политическое участия дополнилось электронным / цифровым участием. Ярким примером цифрового политического участия являются онлайн-петиции.</w:t>
      </w:r>
    </w:p>
    <w:p w:rsidR="00EC3910" w:rsidRPr="00B71701" w:rsidRDefault="00FE0E44" w:rsidP="00EC391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08E">
        <w:rPr>
          <w:rFonts w:ascii="Times New Roman" w:hAnsi="Times New Roman" w:cs="Times New Roman"/>
          <w:sz w:val="24"/>
          <w:szCs w:val="24"/>
        </w:rPr>
        <w:t>П</w:t>
      </w:r>
      <w:r w:rsidR="00EC3910" w:rsidRPr="00A4308E">
        <w:rPr>
          <w:rFonts w:ascii="Times New Roman" w:hAnsi="Times New Roman" w:cs="Times New Roman"/>
          <w:sz w:val="24"/>
          <w:szCs w:val="24"/>
        </w:rPr>
        <w:t>етиция</w:t>
      </w:r>
      <w:r w:rsidR="00B731F7" w:rsidRPr="00A4308E">
        <w:rPr>
          <w:rFonts w:ascii="Times New Roman" w:hAnsi="Times New Roman" w:cs="Times New Roman"/>
          <w:sz w:val="24"/>
          <w:szCs w:val="24"/>
        </w:rPr>
        <w:t xml:space="preserve"> </w:t>
      </w:r>
      <w:r w:rsidR="00EC3910" w:rsidRPr="00A4308E">
        <w:rPr>
          <w:rFonts w:ascii="Times New Roman" w:hAnsi="Times New Roman" w:cs="Times New Roman"/>
          <w:sz w:val="24"/>
          <w:szCs w:val="24"/>
        </w:rPr>
        <w:t xml:space="preserve">– это коллективное </w:t>
      </w:r>
      <w:r w:rsidRPr="00A4308E">
        <w:rPr>
          <w:rFonts w:ascii="Times New Roman" w:hAnsi="Times New Roman" w:cs="Times New Roman"/>
          <w:sz w:val="24"/>
          <w:szCs w:val="24"/>
        </w:rPr>
        <w:t xml:space="preserve">письменное </w:t>
      </w:r>
      <w:r w:rsidR="00EC3910" w:rsidRPr="00A4308E">
        <w:rPr>
          <w:rFonts w:ascii="Times New Roman" w:hAnsi="Times New Roman" w:cs="Times New Roman"/>
          <w:sz w:val="24"/>
          <w:szCs w:val="24"/>
        </w:rPr>
        <w:t>обращение граждан в органы</w:t>
      </w:r>
      <w:r w:rsidR="00B731F7" w:rsidRPr="00A4308E">
        <w:rPr>
          <w:rFonts w:ascii="Times New Roman" w:hAnsi="Times New Roman" w:cs="Times New Roman"/>
          <w:sz w:val="24"/>
          <w:szCs w:val="24"/>
        </w:rPr>
        <w:t xml:space="preserve"> </w:t>
      </w:r>
      <w:r w:rsidR="00EC3910" w:rsidRPr="00B71701">
        <w:rPr>
          <w:rFonts w:ascii="Times New Roman" w:hAnsi="Times New Roman" w:cs="Times New Roman"/>
          <w:sz w:val="24"/>
          <w:szCs w:val="24"/>
        </w:rPr>
        <w:t>государственной власти о необходимости проведения общественных реформ или</w:t>
      </w:r>
      <w:r w:rsidR="00B731F7" w:rsidRPr="00B71701">
        <w:rPr>
          <w:rFonts w:ascii="Times New Roman" w:hAnsi="Times New Roman" w:cs="Times New Roman"/>
          <w:sz w:val="24"/>
          <w:szCs w:val="24"/>
        </w:rPr>
        <w:t xml:space="preserve"> </w:t>
      </w:r>
      <w:r w:rsidR="00EC3910" w:rsidRPr="00B71701">
        <w:rPr>
          <w:rFonts w:ascii="Times New Roman" w:hAnsi="Times New Roman" w:cs="Times New Roman"/>
          <w:sz w:val="24"/>
          <w:szCs w:val="24"/>
        </w:rPr>
        <w:t>изменения законодательства [</w:t>
      </w:r>
      <w:proofErr w:type="spellStart"/>
      <w:r w:rsidR="00EA1AA6" w:rsidRPr="00B71701">
        <w:rPr>
          <w:rFonts w:ascii="Times New Roman" w:hAnsi="Times New Roman" w:cs="Times New Roman"/>
          <w:iCs/>
          <w:sz w:val="24"/>
          <w:szCs w:val="24"/>
        </w:rPr>
        <w:t>Россинский</w:t>
      </w:r>
      <w:proofErr w:type="spellEnd"/>
      <w:r w:rsidR="00EA1AA6" w:rsidRPr="00B71701">
        <w:rPr>
          <w:rFonts w:ascii="Times New Roman" w:hAnsi="Times New Roman" w:cs="Times New Roman"/>
          <w:iCs/>
          <w:sz w:val="24"/>
          <w:szCs w:val="24"/>
        </w:rPr>
        <w:t>, 2000</w:t>
      </w:r>
      <w:r>
        <w:rPr>
          <w:rFonts w:ascii="Times New Roman" w:hAnsi="Times New Roman" w:cs="Times New Roman"/>
          <w:sz w:val="24"/>
          <w:szCs w:val="24"/>
        </w:rPr>
        <w:t xml:space="preserve">], </w:t>
      </w:r>
      <w:r w:rsidR="000C3C76" w:rsidRPr="00FE0E4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нлайн-петиция</w:t>
      </w:r>
      <w:r w:rsidR="00EC3910" w:rsidRPr="00B71701">
        <w:rPr>
          <w:rFonts w:ascii="Times New Roman" w:hAnsi="Times New Roman" w:cs="Times New Roman"/>
          <w:sz w:val="24"/>
          <w:szCs w:val="24"/>
        </w:rPr>
        <w:t xml:space="preserve"> – </w:t>
      </w:r>
      <w:r w:rsidR="00E629EE" w:rsidRPr="00B71701">
        <w:rPr>
          <w:rFonts w:ascii="Times New Roman" w:hAnsi="Times New Roman" w:cs="Times New Roman"/>
          <w:sz w:val="24"/>
          <w:szCs w:val="24"/>
        </w:rPr>
        <w:t xml:space="preserve">цифровой </w:t>
      </w:r>
      <w:r w:rsidR="000C3C76" w:rsidRPr="00B71701">
        <w:rPr>
          <w:rFonts w:ascii="Times New Roman" w:hAnsi="Times New Roman" w:cs="Times New Roman"/>
          <w:sz w:val="24"/>
          <w:szCs w:val="24"/>
        </w:rPr>
        <w:t>инструмент</w:t>
      </w:r>
      <w:r w:rsidR="00E629EE" w:rsidRPr="00B71701">
        <w:rPr>
          <w:rFonts w:ascii="Times New Roman" w:hAnsi="Times New Roman" w:cs="Times New Roman"/>
          <w:sz w:val="24"/>
          <w:szCs w:val="24"/>
        </w:rPr>
        <w:t>, «аналог»</w:t>
      </w:r>
      <w:r w:rsidR="000C3C76" w:rsidRPr="00B71701">
        <w:rPr>
          <w:rFonts w:ascii="Times New Roman" w:hAnsi="Times New Roman" w:cs="Times New Roman"/>
          <w:sz w:val="24"/>
          <w:szCs w:val="24"/>
        </w:rPr>
        <w:t xml:space="preserve"> </w:t>
      </w:r>
      <w:r w:rsidR="00E629EE" w:rsidRPr="00B71701">
        <w:rPr>
          <w:rFonts w:ascii="Times New Roman" w:hAnsi="Times New Roman" w:cs="Times New Roman"/>
          <w:sz w:val="24"/>
          <w:szCs w:val="24"/>
        </w:rPr>
        <w:t>традиционному</w:t>
      </w:r>
      <w:r w:rsidR="00EC3910" w:rsidRPr="00B71701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E629EE" w:rsidRPr="00B71701">
        <w:rPr>
          <w:rFonts w:ascii="Times New Roman" w:hAnsi="Times New Roman" w:cs="Times New Roman"/>
          <w:sz w:val="24"/>
          <w:szCs w:val="24"/>
        </w:rPr>
        <w:t xml:space="preserve">у </w:t>
      </w:r>
      <w:r w:rsidR="008A4D60" w:rsidRPr="00B71701">
        <w:rPr>
          <w:rFonts w:ascii="Times New Roman" w:hAnsi="Times New Roman" w:cs="Times New Roman"/>
          <w:sz w:val="24"/>
          <w:szCs w:val="24"/>
        </w:rPr>
        <w:t>выдвижения требования по решению актуальных проблем</w:t>
      </w:r>
      <w:r w:rsidR="00EC3910" w:rsidRPr="00B71701">
        <w:rPr>
          <w:rFonts w:ascii="Times New Roman" w:hAnsi="Times New Roman" w:cs="Times New Roman"/>
          <w:sz w:val="24"/>
          <w:szCs w:val="24"/>
        </w:rPr>
        <w:t>.</w:t>
      </w:r>
    </w:p>
    <w:p w:rsidR="00947253" w:rsidRPr="00B71701" w:rsidRDefault="00F2401C" w:rsidP="00FE0E44">
      <w:pPr>
        <w:spacing w:line="240" w:lineRule="auto"/>
        <w:ind w:firstLine="567"/>
        <w:jc w:val="both"/>
      </w:pPr>
      <w:r w:rsidRPr="00FE0E44">
        <w:rPr>
          <w:rFonts w:ascii="Times New Roman" w:hAnsi="Times New Roman" w:cs="Times New Roman"/>
          <w:sz w:val="24"/>
          <w:szCs w:val="24"/>
        </w:rPr>
        <w:t xml:space="preserve">В настоящее время существует множество государственных и негосударственных виртуальных ресурсов для размещения петиций, что позволяет создателям и голосующим за петиции как выразить свое мнение относительно современных проблем, так и добиться решения их вопроса со стороны власти или бизнеса. </w:t>
      </w:r>
      <w:r w:rsidR="00947253" w:rsidRPr="00FE0E44">
        <w:rPr>
          <w:rFonts w:ascii="Times New Roman" w:hAnsi="Times New Roman" w:cs="Times New Roman"/>
        </w:rPr>
        <w:t xml:space="preserve">На сегодняшний день в России функционирует довольно много общественных площадок для размещения электронных петиций и голосования. </w:t>
      </w:r>
      <w:r w:rsidR="00947253" w:rsidRPr="00FE0E44">
        <w:rPr>
          <w:rFonts w:ascii="Times New Roman" w:hAnsi="Times New Roman" w:cs="Times New Roman"/>
          <w:sz w:val="24"/>
          <w:szCs w:val="24"/>
        </w:rPr>
        <w:t>Наиболее значимые из них</w:t>
      </w:r>
      <w:r w:rsidR="00E36A88" w:rsidRPr="00FE0E44">
        <w:rPr>
          <w:rFonts w:ascii="Times New Roman" w:hAnsi="Times New Roman" w:cs="Times New Roman"/>
          <w:sz w:val="24"/>
          <w:szCs w:val="24"/>
        </w:rPr>
        <w:t xml:space="preserve"> [</w:t>
      </w:r>
      <w:r w:rsidR="00227C26" w:rsidRPr="00FE0E44">
        <w:rPr>
          <w:rFonts w:ascii="Times New Roman" w:hAnsi="Times New Roman" w:cs="Times New Roman"/>
          <w:sz w:val="24"/>
          <w:szCs w:val="24"/>
        </w:rPr>
        <w:t>Чугунов, 2014</w:t>
      </w:r>
      <w:r w:rsidR="00E36A88" w:rsidRPr="00FE0E44">
        <w:rPr>
          <w:rFonts w:ascii="Times New Roman" w:hAnsi="Times New Roman" w:cs="Times New Roman"/>
          <w:sz w:val="24"/>
          <w:szCs w:val="24"/>
        </w:rPr>
        <w:t>]</w:t>
      </w:r>
      <w:r w:rsidR="00947253" w:rsidRPr="00FE0E44">
        <w:rPr>
          <w:rFonts w:ascii="Times New Roman" w:hAnsi="Times New Roman" w:cs="Times New Roman"/>
          <w:sz w:val="24"/>
          <w:szCs w:val="24"/>
        </w:rPr>
        <w:t xml:space="preserve">: Change.org (http://www.change.org/ru); </w:t>
      </w:r>
      <w:r w:rsidR="00AD07A4" w:rsidRPr="00FE0E44">
        <w:rPr>
          <w:rFonts w:ascii="Times New Roman" w:hAnsi="Times New Roman" w:cs="Times New Roman"/>
          <w:sz w:val="24"/>
          <w:szCs w:val="24"/>
        </w:rPr>
        <w:t xml:space="preserve">«Российская общественная инициатива» (РОИ - </w:t>
      </w:r>
      <w:hyperlink r:id="rId5" w:history="1">
        <w:r w:rsidR="00FE0E44" w:rsidRPr="00FE0E44">
          <w:rPr>
            <w:rStyle w:val="a4"/>
            <w:rFonts w:ascii="Times New Roman" w:hAnsi="Times New Roman" w:cs="Times New Roman"/>
            <w:sz w:val="24"/>
            <w:szCs w:val="24"/>
          </w:rPr>
          <w:t>http://www.roi.ru</w:t>
        </w:r>
      </w:hyperlink>
      <w:r w:rsidR="00AD07A4" w:rsidRPr="00FE0E44">
        <w:rPr>
          <w:rFonts w:ascii="Times New Roman" w:hAnsi="Times New Roman" w:cs="Times New Roman"/>
          <w:sz w:val="24"/>
          <w:szCs w:val="24"/>
        </w:rPr>
        <w:t>)</w:t>
      </w:r>
      <w:r w:rsidR="00FE0E44" w:rsidRPr="00FE0E4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47253" w:rsidRPr="00FE0E44">
        <w:rPr>
          <w:rFonts w:ascii="Times New Roman" w:hAnsi="Times New Roman" w:cs="Times New Roman"/>
          <w:sz w:val="24"/>
          <w:szCs w:val="24"/>
          <w:lang w:val="en-US"/>
        </w:rPr>
        <w:t>OnlinePetition</w:t>
      </w:r>
      <w:proofErr w:type="spellEnd"/>
      <w:r w:rsidR="00947253" w:rsidRPr="00FE0E44">
        <w:rPr>
          <w:rFonts w:ascii="Times New Roman" w:hAnsi="Times New Roman" w:cs="Times New Roman"/>
          <w:sz w:val="24"/>
          <w:szCs w:val="24"/>
        </w:rPr>
        <w:t xml:space="preserve"> (</w:t>
      </w:r>
      <w:r w:rsidR="00947253" w:rsidRPr="00FE0E4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947253" w:rsidRPr="00FE0E44">
        <w:rPr>
          <w:rFonts w:ascii="Times New Roman" w:hAnsi="Times New Roman" w:cs="Times New Roman"/>
          <w:sz w:val="24"/>
          <w:szCs w:val="24"/>
        </w:rPr>
        <w:t>://</w:t>
      </w:r>
      <w:r w:rsidR="00947253" w:rsidRPr="00FE0E4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47253" w:rsidRPr="00FE0E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47253" w:rsidRPr="00FE0E44">
        <w:rPr>
          <w:rFonts w:ascii="Times New Roman" w:hAnsi="Times New Roman" w:cs="Times New Roman"/>
          <w:sz w:val="24"/>
          <w:szCs w:val="24"/>
          <w:lang w:val="en-US"/>
        </w:rPr>
        <w:t>onlinepetition</w:t>
      </w:r>
      <w:proofErr w:type="spellEnd"/>
      <w:r w:rsidR="00947253" w:rsidRPr="00FE0E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47253" w:rsidRPr="00FE0E4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47253" w:rsidRPr="00FE0E44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="00947253" w:rsidRPr="00FE0E44">
        <w:rPr>
          <w:rFonts w:ascii="Times New Roman" w:hAnsi="Times New Roman" w:cs="Times New Roman"/>
          <w:sz w:val="24"/>
          <w:szCs w:val="24"/>
        </w:rPr>
        <w:t>Демократор.ру</w:t>
      </w:r>
      <w:proofErr w:type="spellEnd"/>
      <w:r w:rsidR="00947253" w:rsidRPr="00FE0E44">
        <w:rPr>
          <w:rFonts w:ascii="Times New Roman" w:hAnsi="Times New Roman" w:cs="Times New Roman"/>
          <w:sz w:val="24"/>
          <w:szCs w:val="24"/>
        </w:rPr>
        <w:t xml:space="preserve"> (http://democrator.ru); Наше мнение (https://mypetition.ru);  Просто россияне (http://prosto-rossiane.ru)</w:t>
      </w:r>
      <w:r w:rsidR="00E36A88" w:rsidRPr="00FE0E44">
        <w:rPr>
          <w:rFonts w:ascii="Times New Roman" w:hAnsi="Times New Roman" w:cs="Times New Roman"/>
          <w:sz w:val="24"/>
          <w:szCs w:val="24"/>
        </w:rPr>
        <w:t>.</w:t>
      </w:r>
    </w:p>
    <w:p w:rsidR="001400F0" w:rsidRDefault="00E36A88" w:rsidP="00DF26C0">
      <w:pPr>
        <w:pStyle w:val="a3"/>
        <w:ind w:firstLine="567"/>
        <w:jc w:val="both"/>
      </w:pPr>
      <w:r w:rsidRPr="00A4308E">
        <w:t xml:space="preserve">Наибольшую популярность имеет </w:t>
      </w:r>
      <w:r w:rsidR="00FE0E44" w:rsidRPr="00A4308E">
        <w:t>ресурс для подачи петиций</w:t>
      </w:r>
      <w:r w:rsidR="00F2401C" w:rsidRPr="00A4308E">
        <w:t xml:space="preserve"> Change.org</w:t>
      </w:r>
      <w:r w:rsidR="0069645B" w:rsidRPr="00A4308E">
        <w:t xml:space="preserve">, охват </w:t>
      </w:r>
      <w:r w:rsidR="0069645B" w:rsidRPr="00B71701">
        <w:t>которой равен более чем 40 миллионам пользователей из 196 стран [</w:t>
      </w:r>
      <w:proofErr w:type="spellStart"/>
      <w:r w:rsidR="0069645B" w:rsidRPr="00B71701">
        <w:t>Гольбрайхб</w:t>
      </w:r>
      <w:proofErr w:type="spellEnd"/>
      <w:r w:rsidR="0069645B" w:rsidRPr="00B71701">
        <w:t xml:space="preserve"> 2016]</w:t>
      </w:r>
      <w:r w:rsidR="00F2401C" w:rsidRPr="00B71701">
        <w:t>.</w:t>
      </w:r>
      <w:r w:rsidR="00F2401C" w:rsidRPr="00B71701">
        <w:rPr>
          <w:color w:val="FF0000"/>
        </w:rPr>
        <w:t xml:space="preserve"> </w:t>
      </w:r>
      <w:r w:rsidR="00F2401C" w:rsidRPr="00A4308E">
        <w:t xml:space="preserve">Данная платформа позволяет </w:t>
      </w:r>
      <w:r w:rsidR="00FE0E44" w:rsidRPr="00A4308E">
        <w:t xml:space="preserve">проводить сравнительные (кросс-культурные) исследования и </w:t>
      </w:r>
      <w:r w:rsidR="00F2401C" w:rsidRPr="00A4308E">
        <w:t xml:space="preserve">изучать социокультурные особенности </w:t>
      </w:r>
      <w:proofErr w:type="spellStart"/>
      <w:r w:rsidR="00F2401C" w:rsidRPr="00A4308E">
        <w:t>петициарной</w:t>
      </w:r>
      <w:proofErr w:type="spellEnd"/>
      <w:r w:rsidR="00F2401C" w:rsidRPr="00A4308E">
        <w:t xml:space="preserve"> активности </w:t>
      </w:r>
      <w:r w:rsidR="00FE0E44" w:rsidRPr="00A4308E">
        <w:t>разных</w:t>
      </w:r>
      <w:r w:rsidR="00F2401C" w:rsidRPr="00A4308E">
        <w:t xml:space="preserve"> стран, </w:t>
      </w:r>
      <w:r w:rsidR="005A4F6A" w:rsidRPr="00A4308E">
        <w:t xml:space="preserve">что </w:t>
      </w:r>
      <w:r w:rsidR="00084614" w:rsidRPr="00B71701">
        <w:t>указывает на возможность изучения петиций</w:t>
      </w:r>
      <w:r w:rsidR="00723430" w:rsidRPr="00B71701">
        <w:t xml:space="preserve">, размещенных на сайте </w:t>
      </w:r>
      <w:r w:rsidR="00723430" w:rsidRPr="00B71701">
        <w:rPr>
          <w:lang w:val="en-US"/>
        </w:rPr>
        <w:t>Change</w:t>
      </w:r>
      <w:r w:rsidR="00723430" w:rsidRPr="00B71701">
        <w:t>.</w:t>
      </w:r>
      <w:r w:rsidR="00723430" w:rsidRPr="00B71701">
        <w:rPr>
          <w:lang w:val="en-US"/>
        </w:rPr>
        <w:t>org</w:t>
      </w:r>
      <w:r w:rsidR="00084614" w:rsidRPr="00B71701">
        <w:t xml:space="preserve"> с точки зрения их </w:t>
      </w:r>
      <w:r w:rsidR="005A4F6A" w:rsidRPr="00B71701">
        <w:t>кросс-культурн</w:t>
      </w:r>
      <w:r w:rsidR="00084614" w:rsidRPr="00B71701">
        <w:t>ого</w:t>
      </w:r>
      <w:r w:rsidR="005A4F6A" w:rsidRPr="00B71701">
        <w:t xml:space="preserve"> потенциал</w:t>
      </w:r>
      <w:r w:rsidR="00084614" w:rsidRPr="00B71701">
        <w:t>а</w:t>
      </w:r>
      <w:r w:rsidR="00F2401C" w:rsidRPr="00B71701">
        <w:t>.</w:t>
      </w:r>
      <w:r w:rsidR="005A4F6A" w:rsidRPr="00B71701">
        <w:t xml:space="preserve"> </w:t>
      </w:r>
    </w:p>
    <w:p w:rsidR="00FE0E44" w:rsidRPr="00A4308E" w:rsidRDefault="00FE0E44" w:rsidP="00DF26C0">
      <w:pPr>
        <w:pStyle w:val="a3"/>
        <w:ind w:firstLine="567"/>
        <w:jc w:val="both"/>
      </w:pPr>
      <w:r w:rsidRPr="00A4308E">
        <w:t xml:space="preserve">В данном докладе будут представлены промежуточные итоги сравнительного исследования, в фокусе внимания которого находятся онлайн-петиции с портала </w:t>
      </w:r>
      <w:proofErr w:type="gramStart"/>
      <w:r w:rsidRPr="00A4308E">
        <w:t>Change.org  англоязычного</w:t>
      </w:r>
      <w:proofErr w:type="gramEnd"/>
      <w:r w:rsidRPr="00A4308E">
        <w:t xml:space="preserve"> и франкоязычного сегмент</w:t>
      </w:r>
      <w:r w:rsidR="00280D34" w:rsidRPr="00A4308E">
        <w:t>ов</w:t>
      </w:r>
      <w:r w:rsidRPr="00A4308E">
        <w:t xml:space="preserve"> (территориально связанные с Канадой</w:t>
      </w:r>
      <w:r w:rsidR="00280D34" w:rsidRPr="00A4308E">
        <w:t xml:space="preserve"> – основные материалы) в сравнении с русскоязычным сегментом (территориально связанного с Россией – фоновые материалы). </w:t>
      </w:r>
      <w:r w:rsidRPr="00A4308E">
        <w:t>Цель данного исследования</w:t>
      </w:r>
      <w:r w:rsidR="00280D34" w:rsidRPr="00A4308E">
        <w:t xml:space="preserve"> -</w:t>
      </w:r>
      <w:r w:rsidRPr="00A4308E">
        <w:t xml:space="preserve"> определить, описать и сравнить лексико-семантические особенности электронных петиций на английском и французском языках, тер</w:t>
      </w:r>
      <w:r w:rsidR="00280D34" w:rsidRPr="00A4308E">
        <w:t>риториально связанных с Канадой в сравнении с онлайн-петициями русскоязычного сегмента.</w:t>
      </w:r>
    </w:p>
    <w:p w:rsidR="00280D34" w:rsidRPr="00A4308E" w:rsidRDefault="00280D34" w:rsidP="00DF26C0">
      <w:pPr>
        <w:pStyle w:val="a3"/>
        <w:ind w:firstLine="567"/>
        <w:jc w:val="both"/>
      </w:pPr>
      <w:r w:rsidRPr="00A4308E">
        <w:t>Эмпирическую базу данного исследования составляют тексты 925 петиций (из них 437 англоязычных и 488 франкоязычных текстов), размещённые на негосударственной интернет-платформе для подачи петиций «change.org» жителями Канады, в период с 2011 по 2017 год.</w:t>
      </w:r>
    </w:p>
    <w:p w:rsidR="00280D34" w:rsidRPr="00A4308E" w:rsidRDefault="00280D34" w:rsidP="00DF26C0">
      <w:pPr>
        <w:pStyle w:val="a3"/>
        <w:ind w:firstLine="567"/>
        <w:jc w:val="both"/>
      </w:pPr>
      <w:r w:rsidRPr="00A4308E">
        <w:t xml:space="preserve">Научной новизной данного исследования является компаративистский характер анализа конструирования проблем в контексте </w:t>
      </w:r>
      <w:proofErr w:type="spellStart"/>
      <w:r w:rsidRPr="00A4308E">
        <w:t>петициарной</w:t>
      </w:r>
      <w:proofErr w:type="spellEnd"/>
      <w:r w:rsidRPr="00A4308E">
        <w:t xml:space="preserve"> активности населения, а также фокусирование на социокультурных различиях текстов петиций жителей, проживающих на двуязычной территории (в государстве с двумя официальными языками). Наряду с этим, </w:t>
      </w:r>
      <w:r w:rsidRPr="00A4308E">
        <w:lastRenderedPageBreak/>
        <w:t>реализуется попытка объединить в себе политическое и лингвистическое рассмотрение понятия «онлайн-петиция» в рамках одного исследования.</w:t>
      </w:r>
    </w:p>
    <w:p w:rsidR="00280D34" w:rsidRPr="00A4308E" w:rsidRDefault="00280D34" w:rsidP="00DF26C0">
      <w:pPr>
        <w:pStyle w:val="a3"/>
        <w:ind w:firstLine="567"/>
        <w:jc w:val="both"/>
      </w:pPr>
      <w:r w:rsidRPr="00A4308E">
        <w:t xml:space="preserve">Для сравнения </w:t>
      </w:r>
      <w:r w:rsidR="00A4308E" w:rsidRPr="00A4308E">
        <w:t>с</w:t>
      </w:r>
      <w:r w:rsidRPr="00A4308E">
        <w:t xml:space="preserve"> российскими данными будут использованы материалы исследований, проведенных ранее исследовательской командой нижегородского кампуса НИУ ВШЭ в рамках проекта РФФИ №18-011-00140-А «Электронная петиция как фрейм социальной и политической мобилизации (российская и </w:t>
      </w:r>
      <w:proofErr w:type="spellStart"/>
      <w:r w:rsidRPr="00A4308E">
        <w:t>кросскультурная</w:t>
      </w:r>
      <w:proofErr w:type="spellEnd"/>
      <w:r w:rsidRPr="00A4308E">
        <w:t xml:space="preserve"> перспективы)» (рук. </w:t>
      </w:r>
      <w:proofErr w:type="spellStart"/>
      <w:r w:rsidRPr="00A4308E">
        <w:t>Н.К.Радина</w:t>
      </w:r>
      <w:proofErr w:type="spellEnd"/>
      <w:r w:rsidRPr="00A4308E">
        <w:t>).</w:t>
      </w:r>
    </w:p>
    <w:bookmarkEnd w:id="0"/>
    <w:p w:rsidR="00FE0E44" w:rsidRDefault="00FE0E44" w:rsidP="00DF26C0">
      <w:pPr>
        <w:pStyle w:val="a3"/>
        <w:ind w:firstLine="567"/>
        <w:jc w:val="both"/>
      </w:pPr>
    </w:p>
    <w:sectPr w:rsidR="00FE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D7979"/>
    <w:multiLevelType w:val="hybridMultilevel"/>
    <w:tmpl w:val="8CB20E00"/>
    <w:lvl w:ilvl="0" w:tplc="DDC0A3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E20"/>
    <w:rsid w:val="00084614"/>
    <w:rsid w:val="000C3C76"/>
    <w:rsid w:val="000F41AF"/>
    <w:rsid w:val="0012704B"/>
    <w:rsid w:val="001400F0"/>
    <w:rsid w:val="00167B1D"/>
    <w:rsid w:val="001B297A"/>
    <w:rsid w:val="001D67ED"/>
    <w:rsid w:val="002203E3"/>
    <w:rsid w:val="002229DD"/>
    <w:rsid w:val="00227C26"/>
    <w:rsid w:val="00274CBA"/>
    <w:rsid w:val="00280D34"/>
    <w:rsid w:val="0028132B"/>
    <w:rsid w:val="002A7E3C"/>
    <w:rsid w:val="002D0970"/>
    <w:rsid w:val="00353C8D"/>
    <w:rsid w:val="003E3A64"/>
    <w:rsid w:val="004109FF"/>
    <w:rsid w:val="00413487"/>
    <w:rsid w:val="00445DC2"/>
    <w:rsid w:val="00454ACE"/>
    <w:rsid w:val="00491090"/>
    <w:rsid w:val="004A478F"/>
    <w:rsid w:val="004F61F0"/>
    <w:rsid w:val="0055335E"/>
    <w:rsid w:val="005A4F6A"/>
    <w:rsid w:val="00675376"/>
    <w:rsid w:val="0069645B"/>
    <w:rsid w:val="00723430"/>
    <w:rsid w:val="00734E10"/>
    <w:rsid w:val="0078113D"/>
    <w:rsid w:val="0078604E"/>
    <w:rsid w:val="007E0467"/>
    <w:rsid w:val="00880EDA"/>
    <w:rsid w:val="008A4D60"/>
    <w:rsid w:val="008B0031"/>
    <w:rsid w:val="008C49D3"/>
    <w:rsid w:val="008C693F"/>
    <w:rsid w:val="008D1575"/>
    <w:rsid w:val="00913BAB"/>
    <w:rsid w:val="00947253"/>
    <w:rsid w:val="00965593"/>
    <w:rsid w:val="009D0504"/>
    <w:rsid w:val="00A4308E"/>
    <w:rsid w:val="00AB5DA5"/>
    <w:rsid w:val="00AB7C93"/>
    <w:rsid w:val="00AD07A4"/>
    <w:rsid w:val="00B051E6"/>
    <w:rsid w:val="00B357B1"/>
    <w:rsid w:val="00B71701"/>
    <w:rsid w:val="00B731F7"/>
    <w:rsid w:val="00B8156D"/>
    <w:rsid w:val="00BE4750"/>
    <w:rsid w:val="00C00BF6"/>
    <w:rsid w:val="00C2053B"/>
    <w:rsid w:val="00C6322D"/>
    <w:rsid w:val="00C87E20"/>
    <w:rsid w:val="00C9140A"/>
    <w:rsid w:val="00CE7540"/>
    <w:rsid w:val="00D10425"/>
    <w:rsid w:val="00DF26C0"/>
    <w:rsid w:val="00E14372"/>
    <w:rsid w:val="00E22806"/>
    <w:rsid w:val="00E36A88"/>
    <w:rsid w:val="00E629EE"/>
    <w:rsid w:val="00E97CF2"/>
    <w:rsid w:val="00EA1AA6"/>
    <w:rsid w:val="00EC3910"/>
    <w:rsid w:val="00EE01A3"/>
    <w:rsid w:val="00EE7ABE"/>
    <w:rsid w:val="00F2401C"/>
    <w:rsid w:val="00F96441"/>
    <w:rsid w:val="00FB0662"/>
    <w:rsid w:val="00FE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D0D1"/>
  <w15:chartTrackingRefBased/>
  <w15:docId w15:val="{D8D1AAF5-7583-4095-AF1A-8D16A413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00F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400F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E4750"/>
    <w:pPr>
      <w:ind w:left="720"/>
      <w:contextualSpacing/>
    </w:pPr>
  </w:style>
  <w:style w:type="paragraph" w:customStyle="1" w:styleId="Default">
    <w:name w:val="Default"/>
    <w:rsid w:val="0067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3</cp:revision>
  <dcterms:created xsi:type="dcterms:W3CDTF">2019-01-21T11:17:00Z</dcterms:created>
  <dcterms:modified xsi:type="dcterms:W3CDTF">2019-01-21T11:17:00Z</dcterms:modified>
</cp:coreProperties>
</file>