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Авторы: студенты 3-го курса ОП «Журналистика» факультета «Коммуникаций медиа и дизайна» НИУ ВШЭ Бородин Федор, </w:t>
      </w:r>
      <w:proofErr w:type="spellStart"/>
      <w:r w:rsidRPr="00717442">
        <w:rPr>
          <w:rFonts w:ascii="Times New Roman" w:hAnsi="Times New Roman" w:cs="Times New Roman"/>
          <w:sz w:val="24"/>
        </w:rPr>
        <w:t>Широгородская</w:t>
      </w:r>
      <w:proofErr w:type="spellEnd"/>
      <w:r w:rsidRPr="00717442">
        <w:rPr>
          <w:rFonts w:ascii="Times New Roman" w:hAnsi="Times New Roman" w:cs="Times New Roman"/>
          <w:sz w:val="24"/>
        </w:rPr>
        <w:t xml:space="preserve"> Полина, Линева Елена.</w:t>
      </w:r>
    </w:p>
    <w:p w:rsidR="00717442" w:rsidRPr="00717442" w:rsidRDefault="00717442" w:rsidP="00717442">
      <w:pPr>
        <w:rPr>
          <w:rFonts w:ascii="Times New Roman" w:hAnsi="Times New Roman" w:cs="Times New Roman"/>
          <w:sz w:val="24"/>
        </w:rPr>
      </w:pPr>
    </w:p>
    <w:p w:rsidR="00717442" w:rsidRPr="00717442" w:rsidRDefault="00717442" w:rsidP="00717442">
      <w:pPr>
        <w:jc w:val="center"/>
        <w:rPr>
          <w:rFonts w:ascii="Times New Roman" w:hAnsi="Times New Roman" w:cs="Times New Roman"/>
          <w:sz w:val="24"/>
        </w:rPr>
      </w:pPr>
      <w:proofErr w:type="spellStart"/>
      <w:r w:rsidRPr="00717442">
        <w:rPr>
          <w:rFonts w:ascii="Times New Roman" w:hAnsi="Times New Roman" w:cs="Times New Roman"/>
          <w:sz w:val="24"/>
        </w:rPr>
        <w:t>Медиаскандалы</w:t>
      </w:r>
      <w:proofErr w:type="spellEnd"/>
      <w:r w:rsidRPr="00717442">
        <w:rPr>
          <w:rFonts w:ascii="Times New Roman" w:hAnsi="Times New Roman" w:cs="Times New Roman"/>
          <w:sz w:val="24"/>
        </w:rPr>
        <w:t xml:space="preserve"> с участием футболистов как </w:t>
      </w:r>
      <w:proofErr w:type="spellStart"/>
      <w:r w:rsidRPr="00717442">
        <w:rPr>
          <w:rFonts w:ascii="Times New Roman" w:hAnsi="Times New Roman" w:cs="Times New Roman"/>
          <w:sz w:val="24"/>
        </w:rPr>
        <w:t>медиавирусы</w:t>
      </w:r>
      <w:proofErr w:type="spellEnd"/>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Мы изучили методы исследования </w:t>
      </w:r>
      <w:proofErr w:type="spellStart"/>
      <w:r w:rsidRPr="00717442">
        <w:rPr>
          <w:rFonts w:ascii="Times New Roman" w:hAnsi="Times New Roman" w:cs="Times New Roman"/>
          <w:sz w:val="24"/>
        </w:rPr>
        <w:t>медиавирусов</w:t>
      </w:r>
      <w:proofErr w:type="spellEnd"/>
      <w:r w:rsidRPr="00717442">
        <w:rPr>
          <w:rFonts w:ascii="Times New Roman" w:hAnsi="Times New Roman" w:cs="Times New Roman"/>
          <w:sz w:val="24"/>
        </w:rPr>
        <w:t xml:space="preserve"> Дугласа </w:t>
      </w:r>
      <w:proofErr w:type="spellStart"/>
      <w:r w:rsidRPr="00717442">
        <w:rPr>
          <w:rFonts w:ascii="Times New Roman" w:hAnsi="Times New Roman" w:cs="Times New Roman"/>
          <w:sz w:val="24"/>
        </w:rPr>
        <w:t>Рашкоффа</w:t>
      </w:r>
      <w:proofErr w:type="spellEnd"/>
      <w:r w:rsidRPr="00717442">
        <w:rPr>
          <w:rFonts w:ascii="Times New Roman" w:hAnsi="Times New Roman" w:cs="Times New Roman"/>
          <w:sz w:val="24"/>
        </w:rPr>
        <w:t xml:space="preserve"> (https://rushkoff.com/) и решили проанализ</w:t>
      </w:r>
      <w:r>
        <w:rPr>
          <w:rFonts w:ascii="Times New Roman" w:hAnsi="Times New Roman" w:cs="Times New Roman"/>
          <w:sz w:val="24"/>
        </w:rPr>
        <w:t>иро</w:t>
      </w:r>
      <w:r w:rsidRPr="00717442">
        <w:rPr>
          <w:rFonts w:ascii="Times New Roman" w:hAnsi="Times New Roman" w:cs="Times New Roman"/>
          <w:sz w:val="24"/>
        </w:rPr>
        <w:t xml:space="preserve">вать </w:t>
      </w:r>
      <w:proofErr w:type="spellStart"/>
      <w:r w:rsidRPr="00717442">
        <w:rPr>
          <w:rFonts w:ascii="Times New Roman" w:hAnsi="Times New Roman" w:cs="Times New Roman"/>
          <w:sz w:val="24"/>
        </w:rPr>
        <w:t>медиаскандалы</w:t>
      </w:r>
      <w:proofErr w:type="spellEnd"/>
      <w:r w:rsidRPr="00717442">
        <w:rPr>
          <w:rFonts w:ascii="Times New Roman" w:hAnsi="Times New Roman" w:cs="Times New Roman"/>
          <w:sz w:val="24"/>
        </w:rPr>
        <w:t xml:space="preserve">, связанные с российскими футболистами. </w:t>
      </w:r>
    </w:p>
    <w:p w:rsidR="00717442" w:rsidRPr="00717442" w:rsidRDefault="00717442" w:rsidP="00717442">
      <w:pPr>
        <w:rPr>
          <w:rFonts w:ascii="Times New Roman" w:hAnsi="Times New Roman" w:cs="Times New Roman"/>
          <w:sz w:val="24"/>
        </w:rPr>
      </w:pPr>
      <w:proofErr w:type="spellStart"/>
      <w:r w:rsidRPr="00717442">
        <w:rPr>
          <w:rFonts w:ascii="Times New Roman" w:hAnsi="Times New Roman" w:cs="Times New Roman"/>
          <w:sz w:val="24"/>
        </w:rPr>
        <w:t>Медиавирус</w:t>
      </w:r>
      <w:proofErr w:type="spellEnd"/>
      <w:r w:rsidRPr="00717442">
        <w:rPr>
          <w:rFonts w:ascii="Times New Roman" w:hAnsi="Times New Roman" w:cs="Times New Roman"/>
          <w:sz w:val="24"/>
        </w:rPr>
        <w:t xml:space="preserve"> - информационное событие, широко распространяющееся в </w:t>
      </w:r>
      <w:proofErr w:type="spellStart"/>
      <w:r w:rsidRPr="00717442">
        <w:rPr>
          <w:rFonts w:ascii="Times New Roman" w:hAnsi="Times New Roman" w:cs="Times New Roman"/>
          <w:sz w:val="24"/>
        </w:rPr>
        <w:t>медиасреде</w:t>
      </w:r>
      <w:proofErr w:type="spellEnd"/>
      <w:r w:rsidRPr="00717442">
        <w:rPr>
          <w:rFonts w:ascii="Times New Roman" w:hAnsi="Times New Roman" w:cs="Times New Roman"/>
          <w:sz w:val="24"/>
        </w:rPr>
        <w:t xml:space="preserve"> и способное изменять общественное восприятие локальных и глобальных событий за счет “подводных камней”: социальных дилемм, противоположных вариантов отношения к событию и сложных идей, - благодаря чему общественное мнение разделяется на два полярных лагеря.  </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 2018-ый год оказался весьма плодотворным для футбольных событий, в особенности эпатажных. Мы рассматриваем три отдельных кейса чтобы выяснить, как они превращаются в </w:t>
      </w:r>
      <w:proofErr w:type="spellStart"/>
      <w:r w:rsidRPr="00717442">
        <w:rPr>
          <w:rFonts w:ascii="Times New Roman" w:hAnsi="Times New Roman" w:cs="Times New Roman"/>
          <w:sz w:val="24"/>
        </w:rPr>
        <w:t>медиавирусы</w:t>
      </w:r>
      <w:proofErr w:type="spellEnd"/>
      <w:r w:rsidRPr="00717442">
        <w:rPr>
          <w:rFonts w:ascii="Times New Roman" w:hAnsi="Times New Roman" w:cs="Times New Roman"/>
          <w:sz w:val="24"/>
        </w:rPr>
        <w:t xml:space="preserve"> российской реальности и какие проблемы становятся наиболее обсуждаемыми в рамках какого-либо скандала.</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Эмпирическую базу нашего исследования составляют три наиболее запомнившихся скандала, в центре которых были известные российские футболисты. </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С помощью этой методологии мы проанализировали следующие кейсы:</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1. Денис Глушаков и его угрозы жене.</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11 декабря в </w:t>
      </w:r>
      <w:proofErr w:type="spellStart"/>
      <w:r w:rsidRPr="00717442">
        <w:rPr>
          <w:rFonts w:ascii="Times New Roman" w:hAnsi="Times New Roman" w:cs="Times New Roman"/>
          <w:sz w:val="24"/>
        </w:rPr>
        <w:t>Telegram</w:t>
      </w:r>
      <w:proofErr w:type="spellEnd"/>
      <w:r w:rsidRPr="00717442">
        <w:rPr>
          <w:rFonts w:ascii="Times New Roman" w:hAnsi="Times New Roman" w:cs="Times New Roman"/>
          <w:sz w:val="24"/>
        </w:rPr>
        <w:t xml:space="preserve">-канале </w:t>
      </w:r>
      <w:proofErr w:type="spellStart"/>
      <w:r w:rsidRPr="00717442">
        <w:rPr>
          <w:rFonts w:ascii="Times New Roman" w:hAnsi="Times New Roman" w:cs="Times New Roman"/>
          <w:sz w:val="24"/>
        </w:rPr>
        <w:t>Mash</w:t>
      </w:r>
      <w:proofErr w:type="spellEnd"/>
      <w:r w:rsidRPr="00717442">
        <w:rPr>
          <w:rFonts w:ascii="Times New Roman" w:hAnsi="Times New Roman" w:cs="Times New Roman"/>
          <w:sz w:val="24"/>
        </w:rPr>
        <w:t xml:space="preserve"> появилась информация о том, что жена капитана московского «Спартака» Дениса Глушакова Дарья написала заявление об угрозе убийства со стороны своего мужа. Чуть позже были опубликованы аудиосообщения, которые и стали главным доказательством ее слов. </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Общественность делится на сторонников Дениса и тех, кто на стороне его жены Дарьи. </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Мы пытаемся ответить на следующие вопросы:</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Как сдвигается понимание семейных ценностей в зависимости от того, как это презентуется в медиа на примере известной семейной пары?  Что считается сегодняшней нормой? Женщина должна ли тихо сидеть дома, пока муж “на заработках”, закрывая глаза на его похождения? А мужчина может ли поступать по отношению к своей жене подобным образом? Почему конфликт решается угрозами, а не мирной непубличной беседой? Как этот кейс вписывается в картину понимания и репрезентации домашнего насилия в целом? Как он влияет на отражение его декриминализации в медиа? </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2. Измена Андрея Аршавина на коне</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16 декабря в Интернете появились фотографии Аршавина в обнимку с неизвестной девушкой после прогулки на лошадях. Через некоторое время на </w:t>
      </w:r>
      <w:proofErr w:type="spellStart"/>
      <w:r w:rsidRPr="00717442">
        <w:rPr>
          <w:rFonts w:ascii="Times New Roman" w:hAnsi="Times New Roman" w:cs="Times New Roman"/>
          <w:sz w:val="24"/>
        </w:rPr>
        <w:t>YouTube</w:t>
      </w:r>
      <w:proofErr w:type="spellEnd"/>
      <w:r w:rsidRPr="00717442">
        <w:rPr>
          <w:rFonts w:ascii="Times New Roman" w:hAnsi="Times New Roman" w:cs="Times New Roman"/>
          <w:sz w:val="24"/>
        </w:rPr>
        <w:t xml:space="preserve"> стало доступным видео-доказательство измены футболиста. Аршавин состоит в браке два года.</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В этом кейсе мы тоже можем наблюдать проблемы семейных ценностей. Как жена должна относи</w:t>
      </w:r>
      <w:r>
        <w:rPr>
          <w:rFonts w:ascii="Times New Roman" w:hAnsi="Times New Roman" w:cs="Times New Roman"/>
          <w:sz w:val="24"/>
        </w:rPr>
        <w:t>ть</w:t>
      </w:r>
      <w:r w:rsidRPr="00717442">
        <w:rPr>
          <w:rFonts w:ascii="Times New Roman" w:hAnsi="Times New Roman" w:cs="Times New Roman"/>
          <w:sz w:val="24"/>
        </w:rPr>
        <w:t xml:space="preserve">ся к тому, что ее муж изменяет ей напропалую и оказывается “застуканным” с девушками легкого поведения? Более того, как ей нужно отреагировать на ситуацию, учитывая, что это происходит не в первый раз, а после предыдущей измены брак </w:t>
      </w:r>
      <w:r>
        <w:rPr>
          <w:rFonts w:ascii="Times New Roman" w:hAnsi="Times New Roman" w:cs="Times New Roman"/>
          <w:sz w:val="24"/>
        </w:rPr>
        <w:lastRenderedPageBreak/>
        <w:t>с</w:t>
      </w:r>
      <w:r w:rsidRPr="00717442">
        <w:rPr>
          <w:rFonts w:ascii="Times New Roman" w:hAnsi="Times New Roman" w:cs="Times New Roman"/>
          <w:sz w:val="24"/>
        </w:rPr>
        <w:t>охранился только после обещания, что это не повторится? Андрей Аршавин на сегодняшний день отвечает за культурное воспитание игроков детского проекта “Сириус”. Имеет ли право футболист так себя вести и, тем более, делать это “на всю страну”? Какое влияние это может оказать на воспитание подростков? Они тоже будут стремиться к тому, чтобы стать “звездами”, которым все “сходит с рук”, в том числе, появление в пьяном виде после стрип-клубов?</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3. Драка и задержание Кокорина и Мамаева</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Избиение главы Минпромторга, нанесение травм водителю телеведущей и прочие детали кутежа – информация о событиях, происходивших 7-8 октября, когда футболисты справляли десятилетний юбилей дружбы, разлетелась по медиа за часы. Мамаев и Кокорин пока остаются в СИЗО. Обнаружились противники и заступники двух друзей. Одни считают, что футболисты просто чуть разгулялись, отдыхая, </w:t>
      </w:r>
      <w:proofErr w:type="gramStart"/>
      <w:r w:rsidRPr="00717442">
        <w:rPr>
          <w:rFonts w:ascii="Times New Roman" w:hAnsi="Times New Roman" w:cs="Times New Roman"/>
          <w:sz w:val="24"/>
        </w:rPr>
        <w:t>и</w:t>
      </w:r>
      <w:proofErr w:type="gramEnd"/>
      <w:r w:rsidRPr="00717442">
        <w:rPr>
          <w:rFonts w:ascii="Times New Roman" w:hAnsi="Times New Roman" w:cs="Times New Roman"/>
          <w:sz w:val="24"/>
        </w:rPr>
        <w:t xml:space="preserve"> если бы не личности избитых ими людей, общественная критика в их адрес не возросла бы до такой степени. Другие, соответственно, осуждают Кокорина и Мамаева, обвиняя их и большинство российских футболистов в том, что “зажрались”.</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Дискуссионные вопросы вытекают следующие:</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Какова роль насилия в современном российском дискурсе? Почему в целом бытует понятие “разгуляться”? Почему в российском медиапространстве, с одной стороны, склонны оправдывать насилие, с другой же, стали более трепетно относиться к фактам его проявления? </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Итоги</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Интересен факт распространения </w:t>
      </w:r>
      <w:proofErr w:type="spellStart"/>
      <w:r w:rsidRPr="00717442">
        <w:rPr>
          <w:rFonts w:ascii="Times New Roman" w:hAnsi="Times New Roman" w:cs="Times New Roman"/>
          <w:sz w:val="24"/>
        </w:rPr>
        <w:t>медиавирусов</w:t>
      </w:r>
      <w:proofErr w:type="spellEnd"/>
      <w:r w:rsidRPr="00717442">
        <w:rPr>
          <w:rFonts w:ascii="Times New Roman" w:hAnsi="Times New Roman" w:cs="Times New Roman"/>
          <w:sz w:val="24"/>
        </w:rPr>
        <w:t>. Изначально ситуации с футбольными скандалами интересовали исключительно любителей футбола. В основном они освещались на спортивных ресурсах. Однако с появлением «доказательств вины» футболистов истории стали интересовать большую аудиторию.</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Получается, что футбол в нашей стране является не просто ИГРОЙ, а важной общественно-политической сферой. </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Мы проанализировали, какие проблемы поднимались пользователями при обсуждении этих инфоповодов и пришли к выводу, что они весьма схожи. Вот основные вопросы, вызвавшие наибольшее количество дискуссий в медиа и соцсетях:</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В первую очередь, стоит ли лезть в личную жизнь футболистов или оценивать их исключительно как игроков?</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Насколько этично выставлять в соцсети личные сообщения или фотографии футболистов без их ведома и согласия?</w:t>
      </w:r>
    </w:p>
    <w:p w:rsidR="00717442"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 Имеют ли право футболисты вести себя ненадлежащим образом (появляться в нетрезвом виде на публике, нарушать законы, «светиться» в стрип-барах и так далее), учитывая их положение в обществе и влияние на подрастающее поколение будущих </w:t>
      </w:r>
      <w:proofErr w:type="gramStart"/>
      <w:r w:rsidRPr="00717442">
        <w:rPr>
          <w:rFonts w:ascii="Times New Roman" w:hAnsi="Times New Roman" w:cs="Times New Roman"/>
          <w:sz w:val="24"/>
        </w:rPr>
        <w:t>футболистов?.</w:t>
      </w:r>
      <w:proofErr w:type="gramEnd"/>
      <w:r w:rsidRPr="00717442">
        <w:rPr>
          <w:rFonts w:ascii="Times New Roman" w:hAnsi="Times New Roman" w:cs="Times New Roman"/>
          <w:sz w:val="24"/>
        </w:rPr>
        <w:t xml:space="preserve"> </w:t>
      </w:r>
    </w:p>
    <w:p w:rsidR="006D34C6" w:rsidRPr="00717442" w:rsidRDefault="00717442" w:rsidP="00717442">
      <w:pPr>
        <w:rPr>
          <w:rFonts w:ascii="Times New Roman" w:hAnsi="Times New Roman" w:cs="Times New Roman"/>
          <w:sz w:val="24"/>
        </w:rPr>
      </w:pPr>
      <w:r w:rsidRPr="00717442">
        <w:rPr>
          <w:rFonts w:ascii="Times New Roman" w:hAnsi="Times New Roman" w:cs="Times New Roman"/>
          <w:sz w:val="24"/>
        </w:rPr>
        <w:t xml:space="preserve">• Насколько эти кейсы влияют на сдвиги в восприятии общественной морали и </w:t>
      </w:r>
      <w:proofErr w:type="spellStart"/>
      <w:r w:rsidRPr="00717442">
        <w:rPr>
          <w:rFonts w:ascii="Times New Roman" w:hAnsi="Times New Roman" w:cs="Times New Roman"/>
          <w:sz w:val="24"/>
        </w:rPr>
        <w:t>репрез</w:t>
      </w:r>
      <w:bookmarkStart w:id="0" w:name="_GoBack"/>
      <w:bookmarkEnd w:id="0"/>
      <w:r w:rsidRPr="00717442">
        <w:rPr>
          <w:rFonts w:ascii="Times New Roman" w:hAnsi="Times New Roman" w:cs="Times New Roman"/>
          <w:sz w:val="24"/>
        </w:rPr>
        <w:t>ентуют</w:t>
      </w:r>
      <w:proofErr w:type="spellEnd"/>
      <w:r w:rsidRPr="00717442">
        <w:rPr>
          <w:rFonts w:ascii="Times New Roman" w:hAnsi="Times New Roman" w:cs="Times New Roman"/>
          <w:sz w:val="24"/>
        </w:rPr>
        <w:t xml:space="preserve"> российские реалии в целом? </w:t>
      </w:r>
      <w:r w:rsidR="006D34C6" w:rsidRPr="00717442">
        <w:rPr>
          <w:rFonts w:ascii="Times New Roman" w:hAnsi="Times New Roman" w:cs="Times New Roman"/>
          <w:sz w:val="24"/>
        </w:rPr>
        <w:t xml:space="preserve"> </w:t>
      </w:r>
    </w:p>
    <w:sectPr w:rsidR="006D34C6" w:rsidRPr="00717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7D2"/>
    <w:multiLevelType w:val="hybridMultilevel"/>
    <w:tmpl w:val="5E24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9B794F"/>
    <w:multiLevelType w:val="hybridMultilevel"/>
    <w:tmpl w:val="1D06B5C6"/>
    <w:lvl w:ilvl="0" w:tplc="ECC047F2">
      <w:start w:val="1"/>
      <w:numFmt w:val="bullet"/>
      <w:lvlText w:val="•"/>
      <w:lvlJc w:val="left"/>
      <w:pPr>
        <w:tabs>
          <w:tab w:val="num" w:pos="720"/>
        </w:tabs>
        <w:ind w:left="720" w:hanging="360"/>
      </w:pPr>
      <w:rPr>
        <w:rFonts w:ascii="Arial" w:hAnsi="Arial" w:hint="default"/>
      </w:rPr>
    </w:lvl>
    <w:lvl w:ilvl="1" w:tplc="92148242" w:tentative="1">
      <w:start w:val="1"/>
      <w:numFmt w:val="bullet"/>
      <w:lvlText w:val="•"/>
      <w:lvlJc w:val="left"/>
      <w:pPr>
        <w:tabs>
          <w:tab w:val="num" w:pos="1440"/>
        </w:tabs>
        <w:ind w:left="1440" w:hanging="360"/>
      </w:pPr>
      <w:rPr>
        <w:rFonts w:ascii="Arial" w:hAnsi="Arial" w:hint="default"/>
      </w:rPr>
    </w:lvl>
    <w:lvl w:ilvl="2" w:tplc="85324B26" w:tentative="1">
      <w:start w:val="1"/>
      <w:numFmt w:val="bullet"/>
      <w:lvlText w:val="•"/>
      <w:lvlJc w:val="left"/>
      <w:pPr>
        <w:tabs>
          <w:tab w:val="num" w:pos="2160"/>
        </w:tabs>
        <w:ind w:left="2160" w:hanging="360"/>
      </w:pPr>
      <w:rPr>
        <w:rFonts w:ascii="Arial" w:hAnsi="Arial" w:hint="default"/>
      </w:rPr>
    </w:lvl>
    <w:lvl w:ilvl="3" w:tplc="8398C43C" w:tentative="1">
      <w:start w:val="1"/>
      <w:numFmt w:val="bullet"/>
      <w:lvlText w:val="•"/>
      <w:lvlJc w:val="left"/>
      <w:pPr>
        <w:tabs>
          <w:tab w:val="num" w:pos="2880"/>
        </w:tabs>
        <w:ind w:left="2880" w:hanging="360"/>
      </w:pPr>
      <w:rPr>
        <w:rFonts w:ascii="Arial" w:hAnsi="Arial" w:hint="default"/>
      </w:rPr>
    </w:lvl>
    <w:lvl w:ilvl="4" w:tplc="E0D606D2" w:tentative="1">
      <w:start w:val="1"/>
      <w:numFmt w:val="bullet"/>
      <w:lvlText w:val="•"/>
      <w:lvlJc w:val="left"/>
      <w:pPr>
        <w:tabs>
          <w:tab w:val="num" w:pos="3600"/>
        </w:tabs>
        <w:ind w:left="3600" w:hanging="360"/>
      </w:pPr>
      <w:rPr>
        <w:rFonts w:ascii="Arial" w:hAnsi="Arial" w:hint="default"/>
      </w:rPr>
    </w:lvl>
    <w:lvl w:ilvl="5" w:tplc="E1AAC882" w:tentative="1">
      <w:start w:val="1"/>
      <w:numFmt w:val="bullet"/>
      <w:lvlText w:val="•"/>
      <w:lvlJc w:val="left"/>
      <w:pPr>
        <w:tabs>
          <w:tab w:val="num" w:pos="4320"/>
        </w:tabs>
        <w:ind w:left="4320" w:hanging="360"/>
      </w:pPr>
      <w:rPr>
        <w:rFonts w:ascii="Arial" w:hAnsi="Arial" w:hint="default"/>
      </w:rPr>
    </w:lvl>
    <w:lvl w:ilvl="6" w:tplc="A65E0226" w:tentative="1">
      <w:start w:val="1"/>
      <w:numFmt w:val="bullet"/>
      <w:lvlText w:val="•"/>
      <w:lvlJc w:val="left"/>
      <w:pPr>
        <w:tabs>
          <w:tab w:val="num" w:pos="5040"/>
        </w:tabs>
        <w:ind w:left="5040" w:hanging="360"/>
      </w:pPr>
      <w:rPr>
        <w:rFonts w:ascii="Arial" w:hAnsi="Arial" w:hint="default"/>
      </w:rPr>
    </w:lvl>
    <w:lvl w:ilvl="7" w:tplc="B3FE8C38" w:tentative="1">
      <w:start w:val="1"/>
      <w:numFmt w:val="bullet"/>
      <w:lvlText w:val="•"/>
      <w:lvlJc w:val="left"/>
      <w:pPr>
        <w:tabs>
          <w:tab w:val="num" w:pos="5760"/>
        </w:tabs>
        <w:ind w:left="5760" w:hanging="360"/>
      </w:pPr>
      <w:rPr>
        <w:rFonts w:ascii="Arial" w:hAnsi="Arial" w:hint="default"/>
      </w:rPr>
    </w:lvl>
    <w:lvl w:ilvl="8" w:tplc="D7DEDD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A05E07"/>
    <w:multiLevelType w:val="hybridMultilevel"/>
    <w:tmpl w:val="C096F1CE"/>
    <w:lvl w:ilvl="0" w:tplc="04E2AEA2">
      <w:start w:val="1"/>
      <w:numFmt w:val="bullet"/>
      <w:lvlText w:val="•"/>
      <w:lvlJc w:val="left"/>
      <w:pPr>
        <w:tabs>
          <w:tab w:val="num" w:pos="720"/>
        </w:tabs>
        <w:ind w:left="720" w:hanging="360"/>
      </w:pPr>
      <w:rPr>
        <w:rFonts w:ascii="Arial" w:hAnsi="Arial" w:hint="default"/>
      </w:rPr>
    </w:lvl>
    <w:lvl w:ilvl="1" w:tplc="FF2032E8" w:tentative="1">
      <w:start w:val="1"/>
      <w:numFmt w:val="bullet"/>
      <w:lvlText w:val="•"/>
      <w:lvlJc w:val="left"/>
      <w:pPr>
        <w:tabs>
          <w:tab w:val="num" w:pos="1440"/>
        </w:tabs>
        <w:ind w:left="1440" w:hanging="360"/>
      </w:pPr>
      <w:rPr>
        <w:rFonts w:ascii="Arial" w:hAnsi="Arial" w:hint="default"/>
      </w:rPr>
    </w:lvl>
    <w:lvl w:ilvl="2" w:tplc="3B64FE00" w:tentative="1">
      <w:start w:val="1"/>
      <w:numFmt w:val="bullet"/>
      <w:lvlText w:val="•"/>
      <w:lvlJc w:val="left"/>
      <w:pPr>
        <w:tabs>
          <w:tab w:val="num" w:pos="2160"/>
        </w:tabs>
        <w:ind w:left="2160" w:hanging="360"/>
      </w:pPr>
      <w:rPr>
        <w:rFonts w:ascii="Arial" w:hAnsi="Arial" w:hint="default"/>
      </w:rPr>
    </w:lvl>
    <w:lvl w:ilvl="3" w:tplc="ED30EA0C" w:tentative="1">
      <w:start w:val="1"/>
      <w:numFmt w:val="bullet"/>
      <w:lvlText w:val="•"/>
      <w:lvlJc w:val="left"/>
      <w:pPr>
        <w:tabs>
          <w:tab w:val="num" w:pos="2880"/>
        </w:tabs>
        <w:ind w:left="2880" w:hanging="360"/>
      </w:pPr>
      <w:rPr>
        <w:rFonts w:ascii="Arial" w:hAnsi="Arial" w:hint="default"/>
      </w:rPr>
    </w:lvl>
    <w:lvl w:ilvl="4" w:tplc="61161C20" w:tentative="1">
      <w:start w:val="1"/>
      <w:numFmt w:val="bullet"/>
      <w:lvlText w:val="•"/>
      <w:lvlJc w:val="left"/>
      <w:pPr>
        <w:tabs>
          <w:tab w:val="num" w:pos="3600"/>
        </w:tabs>
        <w:ind w:left="3600" w:hanging="360"/>
      </w:pPr>
      <w:rPr>
        <w:rFonts w:ascii="Arial" w:hAnsi="Arial" w:hint="default"/>
      </w:rPr>
    </w:lvl>
    <w:lvl w:ilvl="5" w:tplc="7074A508" w:tentative="1">
      <w:start w:val="1"/>
      <w:numFmt w:val="bullet"/>
      <w:lvlText w:val="•"/>
      <w:lvlJc w:val="left"/>
      <w:pPr>
        <w:tabs>
          <w:tab w:val="num" w:pos="4320"/>
        </w:tabs>
        <w:ind w:left="4320" w:hanging="360"/>
      </w:pPr>
      <w:rPr>
        <w:rFonts w:ascii="Arial" w:hAnsi="Arial" w:hint="default"/>
      </w:rPr>
    </w:lvl>
    <w:lvl w:ilvl="6" w:tplc="8DC0726A" w:tentative="1">
      <w:start w:val="1"/>
      <w:numFmt w:val="bullet"/>
      <w:lvlText w:val="•"/>
      <w:lvlJc w:val="left"/>
      <w:pPr>
        <w:tabs>
          <w:tab w:val="num" w:pos="5040"/>
        </w:tabs>
        <w:ind w:left="5040" w:hanging="360"/>
      </w:pPr>
      <w:rPr>
        <w:rFonts w:ascii="Arial" w:hAnsi="Arial" w:hint="default"/>
      </w:rPr>
    </w:lvl>
    <w:lvl w:ilvl="7" w:tplc="AF8E846C" w:tentative="1">
      <w:start w:val="1"/>
      <w:numFmt w:val="bullet"/>
      <w:lvlText w:val="•"/>
      <w:lvlJc w:val="left"/>
      <w:pPr>
        <w:tabs>
          <w:tab w:val="num" w:pos="5760"/>
        </w:tabs>
        <w:ind w:left="5760" w:hanging="360"/>
      </w:pPr>
      <w:rPr>
        <w:rFonts w:ascii="Arial" w:hAnsi="Arial" w:hint="default"/>
      </w:rPr>
    </w:lvl>
    <w:lvl w:ilvl="8" w:tplc="9196A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764ED0"/>
    <w:multiLevelType w:val="hybridMultilevel"/>
    <w:tmpl w:val="72D258E0"/>
    <w:lvl w:ilvl="0" w:tplc="04E2AEA2">
      <w:start w:val="1"/>
      <w:numFmt w:val="bullet"/>
      <w:lvlText w:val="•"/>
      <w:lvlJc w:val="left"/>
      <w:pPr>
        <w:tabs>
          <w:tab w:val="num" w:pos="780"/>
        </w:tabs>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AE14F4F"/>
    <w:multiLevelType w:val="hybridMultilevel"/>
    <w:tmpl w:val="89D41714"/>
    <w:lvl w:ilvl="0" w:tplc="9EA6B4FE">
      <w:start w:val="1"/>
      <w:numFmt w:val="bullet"/>
      <w:lvlText w:val="•"/>
      <w:lvlJc w:val="left"/>
      <w:pPr>
        <w:tabs>
          <w:tab w:val="num" w:pos="720"/>
        </w:tabs>
        <w:ind w:left="720" w:hanging="360"/>
      </w:pPr>
      <w:rPr>
        <w:rFonts w:ascii="Arial" w:hAnsi="Arial" w:hint="default"/>
      </w:rPr>
    </w:lvl>
    <w:lvl w:ilvl="1" w:tplc="1198365A" w:tentative="1">
      <w:start w:val="1"/>
      <w:numFmt w:val="bullet"/>
      <w:lvlText w:val="•"/>
      <w:lvlJc w:val="left"/>
      <w:pPr>
        <w:tabs>
          <w:tab w:val="num" w:pos="1440"/>
        </w:tabs>
        <w:ind w:left="1440" w:hanging="360"/>
      </w:pPr>
      <w:rPr>
        <w:rFonts w:ascii="Arial" w:hAnsi="Arial" w:hint="default"/>
      </w:rPr>
    </w:lvl>
    <w:lvl w:ilvl="2" w:tplc="6CF44B5C" w:tentative="1">
      <w:start w:val="1"/>
      <w:numFmt w:val="bullet"/>
      <w:lvlText w:val="•"/>
      <w:lvlJc w:val="left"/>
      <w:pPr>
        <w:tabs>
          <w:tab w:val="num" w:pos="2160"/>
        </w:tabs>
        <w:ind w:left="2160" w:hanging="360"/>
      </w:pPr>
      <w:rPr>
        <w:rFonts w:ascii="Arial" w:hAnsi="Arial" w:hint="default"/>
      </w:rPr>
    </w:lvl>
    <w:lvl w:ilvl="3" w:tplc="9438C2D4" w:tentative="1">
      <w:start w:val="1"/>
      <w:numFmt w:val="bullet"/>
      <w:lvlText w:val="•"/>
      <w:lvlJc w:val="left"/>
      <w:pPr>
        <w:tabs>
          <w:tab w:val="num" w:pos="2880"/>
        </w:tabs>
        <w:ind w:left="2880" w:hanging="360"/>
      </w:pPr>
      <w:rPr>
        <w:rFonts w:ascii="Arial" w:hAnsi="Arial" w:hint="default"/>
      </w:rPr>
    </w:lvl>
    <w:lvl w:ilvl="4" w:tplc="D7D828A2" w:tentative="1">
      <w:start w:val="1"/>
      <w:numFmt w:val="bullet"/>
      <w:lvlText w:val="•"/>
      <w:lvlJc w:val="left"/>
      <w:pPr>
        <w:tabs>
          <w:tab w:val="num" w:pos="3600"/>
        </w:tabs>
        <w:ind w:left="3600" w:hanging="360"/>
      </w:pPr>
      <w:rPr>
        <w:rFonts w:ascii="Arial" w:hAnsi="Arial" w:hint="default"/>
      </w:rPr>
    </w:lvl>
    <w:lvl w:ilvl="5" w:tplc="33E08AA2" w:tentative="1">
      <w:start w:val="1"/>
      <w:numFmt w:val="bullet"/>
      <w:lvlText w:val="•"/>
      <w:lvlJc w:val="left"/>
      <w:pPr>
        <w:tabs>
          <w:tab w:val="num" w:pos="4320"/>
        </w:tabs>
        <w:ind w:left="4320" w:hanging="360"/>
      </w:pPr>
      <w:rPr>
        <w:rFonts w:ascii="Arial" w:hAnsi="Arial" w:hint="default"/>
      </w:rPr>
    </w:lvl>
    <w:lvl w:ilvl="6" w:tplc="D33EA604" w:tentative="1">
      <w:start w:val="1"/>
      <w:numFmt w:val="bullet"/>
      <w:lvlText w:val="•"/>
      <w:lvlJc w:val="left"/>
      <w:pPr>
        <w:tabs>
          <w:tab w:val="num" w:pos="5040"/>
        </w:tabs>
        <w:ind w:left="5040" w:hanging="360"/>
      </w:pPr>
      <w:rPr>
        <w:rFonts w:ascii="Arial" w:hAnsi="Arial" w:hint="default"/>
      </w:rPr>
    </w:lvl>
    <w:lvl w:ilvl="7" w:tplc="784EA82E" w:tentative="1">
      <w:start w:val="1"/>
      <w:numFmt w:val="bullet"/>
      <w:lvlText w:val="•"/>
      <w:lvlJc w:val="left"/>
      <w:pPr>
        <w:tabs>
          <w:tab w:val="num" w:pos="5760"/>
        </w:tabs>
        <w:ind w:left="5760" w:hanging="360"/>
      </w:pPr>
      <w:rPr>
        <w:rFonts w:ascii="Arial" w:hAnsi="Arial" w:hint="default"/>
      </w:rPr>
    </w:lvl>
    <w:lvl w:ilvl="8" w:tplc="5D4823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2A34DB"/>
    <w:multiLevelType w:val="hybridMultilevel"/>
    <w:tmpl w:val="F91A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9E609E"/>
    <w:multiLevelType w:val="hybridMultilevel"/>
    <w:tmpl w:val="D42E7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917CE5"/>
    <w:multiLevelType w:val="hybridMultilevel"/>
    <w:tmpl w:val="77CC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EB5A34"/>
    <w:multiLevelType w:val="hybridMultilevel"/>
    <w:tmpl w:val="8586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3"/>
    <w:rsid w:val="0036494E"/>
    <w:rsid w:val="006B30B3"/>
    <w:rsid w:val="006D34C6"/>
    <w:rsid w:val="00717442"/>
    <w:rsid w:val="00A41483"/>
    <w:rsid w:val="00CA06A4"/>
    <w:rsid w:val="00D93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53CD"/>
  <w15:chartTrackingRefBased/>
  <w15:docId w15:val="{249108FD-D7BC-4B27-BD84-AF59FC15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483"/>
    <w:pPr>
      <w:ind w:left="720"/>
      <w:contextualSpacing/>
    </w:pPr>
  </w:style>
  <w:style w:type="character" w:styleId="a4">
    <w:name w:val="Hyperlink"/>
    <w:basedOn w:val="a0"/>
    <w:uiPriority w:val="99"/>
    <w:semiHidden/>
    <w:unhideWhenUsed/>
    <w:rsid w:val="00D93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5220">
      <w:bodyDiv w:val="1"/>
      <w:marLeft w:val="0"/>
      <w:marRight w:val="0"/>
      <w:marTop w:val="0"/>
      <w:marBottom w:val="0"/>
      <w:divBdr>
        <w:top w:val="none" w:sz="0" w:space="0" w:color="auto"/>
        <w:left w:val="none" w:sz="0" w:space="0" w:color="auto"/>
        <w:bottom w:val="none" w:sz="0" w:space="0" w:color="auto"/>
        <w:right w:val="none" w:sz="0" w:space="0" w:color="auto"/>
      </w:divBdr>
      <w:divsChild>
        <w:div w:id="1759477512">
          <w:marLeft w:val="360"/>
          <w:marRight w:val="0"/>
          <w:marTop w:val="200"/>
          <w:marBottom w:val="0"/>
          <w:divBdr>
            <w:top w:val="none" w:sz="0" w:space="0" w:color="auto"/>
            <w:left w:val="none" w:sz="0" w:space="0" w:color="auto"/>
            <w:bottom w:val="none" w:sz="0" w:space="0" w:color="auto"/>
            <w:right w:val="none" w:sz="0" w:space="0" w:color="auto"/>
          </w:divBdr>
        </w:div>
      </w:divsChild>
    </w:div>
    <w:div w:id="615217659">
      <w:bodyDiv w:val="1"/>
      <w:marLeft w:val="0"/>
      <w:marRight w:val="0"/>
      <w:marTop w:val="0"/>
      <w:marBottom w:val="0"/>
      <w:divBdr>
        <w:top w:val="none" w:sz="0" w:space="0" w:color="auto"/>
        <w:left w:val="none" w:sz="0" w:space="0" w:color="auto"/>
        <w:bottom w:val="none" w:sz="0" w:space="0" w:color="auto"/>
        <w:right w:val="none" w:sz="0" w:space="0" w:color="auto"/>
      </w:divBdr>
      <w:divsChild>
        <w:div w:id="1687291118">
          <w:marLeft w:val="360"/>
          <w:marRight w:val="0"/>
          <w:marTop w:val="200"/>
          <w:marBottom w:val="0"/>
          <w:divBdr>
            <w:top w:val="none" w:sz="0" w:space="0" w:color="auto"/>
            <w:left w:val="none" w:sz="0" w:space="0" w:color="auto"/>
            <w:bottom w:val="none" w:sz="0" w:space="0" w:color="auto"/>
            <w:right w:val="none" w:sz="0" w:space="0" w:color="auto"/>
          </w:divBdr>
        </w:div>
        <w:div w:id="664238349">
          <w:marLeft w:val="360"/>
          <w:marRight w:val="0"/>
          <w:marTop w:val="200"/>
          <w:marBottom w:val="0"/>
          <w:divBdr>
            <w:top w:val="none" w:sz="0" w:space="0" w:color="auto"/>
            <w:left w:val="none" w:sz="0" w:space="0" w:color="auto"/>
            <w:bottom w:val="none" w:sz="0" w:space="0" w:color="auto"/>
            <w:right w:val="none" w:sz="0" w:space="0" w:color="auto"/>
          </w:divBdr>
        </w:div>
        <w:div w:id="282810425">
          <w:marLeft w:val="360"/>
          <w:marRight w:val="0"/>
          <w:marTop w:val="200"/>
          <w:marBottom w:val="0"/>
          <w:divBdr>
            <w:top w:val="none" w:sz="0" w:space="0" w:color="auto"/>
            <w:left w:val="none" w:sz="0" w:space="0" w:color="auto"/>
            <w:bottom w:val="none" w:sz="0" w:space="0" w:color="auto"/>
            <w:right w:val="none" w:sz="0" w:space="0" w:color="auto"/>
          </w:divBdr>
        </w:div>
      </w:divsChild>
    </w:div>
    <w:div w:id="837310050">
      <w:bodyDiv w:val="1"/>
      <w:marLeft w:val="0"/>
      <w:marRight w:val="0"/>
      <w:marTop w:val="0"/>
      <w:marBottom w:val="0"/>
      <w:divBdr>
        <w:top w:val="none" w:sz="0" w:space="0" w:color="auto"/>
        <w:left w:val="none" w:sz="0" w:space="0" w:color="auto"/>
        <w:bottom w:val="none" w:sz="0" w:space="0" w:color="auto"/>
        <w:right w:val="none" w:sz="0" w:space="0" w:color="auto"/>
      </w:divBdr>
    </w:div>
    <w:div w:id="1094670133">
      <w:bodyDiv w:val="1"/>
      <w:marLeft w:val="0"/>
      <w:marRight w:val="0"/>
      <w:marTop w:val="0"/>
      <w:marBottom w:val="0"/>
      <w:divBdr>
        <w:top w:val="none" w:sz="0" w:space="0" w:color="auto"/>
        <w:left w:val="none" w:sz="0" w:space="0" w:color="auto"/>
        <w:bottom w:val="none" w:sz="0" w:space="0" w:color="auto"/>
        <w:right w:val="none" w:sz="0" w:space="0" w:color="auto"/>
      </w:divBdr>
      <w:divsChild>
        <w:div w:id="20402173">
          <w:marLeft w:val="360"/>
          <w:marRight w:val="0"/>
          <w:marTop w:val="200"/>
          <w:marBottom w:val="0"/>
          <w:divBdr>
            <w:top w:val="none" w:sz="0" w:space="0" w:color="auto"/>
            <w:left w:val="none" w:sz="0" w:space="0" w:color="auto"/>
            <w:bottom w:val="none" w:sz="0" w:space="0" w:color="auto"/>
            <w:right w:val="none" w:sz="0" w:space="0" w:color="auto"/>
          </w:divBdr>
        </w:div>
      </w:divsChild>
    </w:div>
    <w:div w:id="12373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1D70-35BE-48BD-9A18-620BF6A3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Линева Елена Юрьевна</dc:creator>
  <cp:keywords/>
  <dc:description/>
  <cp:lastModifiedBy>Линева Елена Юрьевна</cp:lastModifiedBy>
  <cp:revision>2</cp:revision>
  <dcterms:created xsi:type="dcterms:W3CDTF">2019-01-19T17:35:00Z</dcterms:created>
  <dcterms:modified xsi:type="dcterms:W3CDTF">2019-01-20T19:55:00Z</dcterms:modified>
</cp:coreProperties>
</file>