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36" w:rsidRPr="00207D36" w:rsidRDefault="00207D36" w:rsidP="00207D3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207D36">
        <w:rPr>
          <w:rFonts w:ascii="Times New Roman" w:eastAsia="Times New Roman" w:hAnsi="Times New Roman" w:cs="Times New Roman"/>
          <w:color w:val="007AC5"/>
          <w:sz w:val="29"/>
          <w:szCs w:val="29"/>
          <w:lang w:eastAsia="ru-RU"/>
        </w:rPr>
        <w:t>Подготовка визита: проведение закупок</w:t>
      </w:r>
    </w:p>
    <w:p w:rsidR="00207D36" w:rsidRDefault="00207D36" w:rsidP="0020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 от даты предстоящего визита, но желательно не позднее, чем за 8 недель до нее, получить от приглашенного специалиста точные даты его приезда и отъезда, пожелания по перелету и проживанию, необходимост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обеспечения трансфером и т.д.</w:t>
      </w:r>
    </w:p>
    <w:p w:rsidR="00207D36" w:rsidRDefault="00207D36" w:rsidP="0020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7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основании полученной информации, а также с учетом поддержанной суммы финансирования, рассч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 примерную сумму договора.</w:t>
      </w:r>
    </w:p>
    <w:p w:rsidR="00207D36" w:rsidRDefault="00207D36" w:rsidP="0020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подготовке обоснования цены договора рекомендуется использовать коммерческие предложения от </w:t>
      </w:r>
      <w:r w:rsidR="00BB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трех 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осуществляющих услуги по организации визитов (форма коммерческого предложения размещена на странице </w:t>
      </w:r>
      <w:hyperlink r:id="rId9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Дирекции по корпоративным закупкам и торгам</w:t>
        </w:r>
      </w:hyperlink>
      <w:r w:rsidR="00997935">
        <w:rPr>
          <w:rFonts w:ascii="Times New Roman" w:eastAsia="Times New Roman" w:hAnsi="Times New Roman" w:cs="Times New Roman"/>
          <w:color w:val="007AC5"/>
          <w:sz w:val="24"/>
          <w:szCs w:val="24"/>
          <w:shd w:val="clear" w:color="auto" w:fill="FFFFFF"/>
          <w:lang w:eastAsia="ru-RU"/>
        </w:rPr>
        <w:t xml:space="preserve"> </w:t>
      </w:r>
      <w:hyperlink r:id="rId10" w:history="1">
        <w:r w:rsidR="00997935" w:rsidRPr="00C728C7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https://www.hse.ru/procurement/docs_for_SS_procurement</w:t>
        </w:r>
      </w:hyperlink>
      <w:proofErr w:type="gramStart"/>
      <w:r w:rsidR="00997935">
        <w:rPr>
          <w:rFonts w:ascii="Times New Roman" w:eastAsia="Times New Roman" w:hAnsi="Times New Roman" w:cs="Times New Roman"/>
          <w:color w:val="007AC5"/>
          <w:sz w:val="24"/>
          <w:szCs w:val="24"/>
          <w:shd w:val="clear" w:color="auto" w:fill="FFFFFF"/>
          <w:lang w:eastAsia="ru-RU"/>
        </w:rPr>
        <w:t xml:space="preserve"> 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связано с динамическим ценообразованием при покупке билетов. В некоторых исключительных случаях при сжатых сроках </w:t>
      </w:r>
      <w:proofErr w:type="gramStart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proofErr w:type="gramEnd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рассчитать сумму договора на основании информации, размещенной на сайтах-</w:t>
      </w:r>
      <w:proofErr w:type="spellStart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агрегаторах</w:t>
      </w:r>
      <w:proofErr w:type="spellEnd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туристических услуг, сделав </w:t>
      </w:r>
      <w:proofErr w:type="spellStart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скрин-шоты</w:t>
      </w:r>
      <w:proofErr w:type="spellEnd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стоимостью отдельных услуг (билеты, гостиница, трансфер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т.п.).</w:t>
      </w:r>
    </w:p>
    <w:p w:rsidR="00207D36" w:rsidRPr="00207D36" w:rsidRDefault="00207D36" w:rsidP="0020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NB!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06.08.2018 года в НИУ ВШЭ действует новая форма договора на оказание услуг по бронированию и приобретению 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авиабилетов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участников мероприятий, проводимых в Университете. 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Данная форма договора НЕ применима к источнику финансирования ППК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(проект повышения конкурентоспособности 5/100), из которого осуществляется финансирование визитов, поддержанных Общеуниверситетской комиссией. Однако в случае закупок по другим источникам (средства от приносящей доход деятельности или средства субсидии на </w:t>
      </w:r>
      <w:proofErr w:type="spellStart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гос.задание</w:t>
      </w:r>
      <w:proofErr w:type="spellEnd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необходимо использовать новую форму.</w:t>
      </w:r>
    </w:p>
    <w:p w:rsidR="00207D36" w:rsidRPr="00207D36" w:rsidRDefault="00207D36" w:rsidP="00207D36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необходимо уделять укрупнению договоров на одно мероприятие (т.е. не допускается искусственное дробление услуг (билеты, гостиница, трансфер и т.п.) в рамках проведения одного мероприятия).</w:t>
      </w:r>
    </w:p>
    <w:p w:rsid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207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в </w:t>
      </w:r>
      <w:hyperlink r:id="rId11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Дирекции по корпоративным закупкам и торгам</w:t>
        </w:r>
      </w:hyperlink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(ДКЗТ)  наиболее </w:t>
      </w:r>
      <w:r w:rsidR="001A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приемлемый</w:t>
      </w:r>
      <w:r w:rsidR="00F5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каждого ко</w:t>
      </w:r>
      <w:r w:rsidR="001A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нкретного случая закупки способ</w:t>
      </w:r>
      <w:r w:rsidR="00F5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 (закупка у единственного поставщика (</w:t>
      </w:r>
      <w:r w:rsidR="001F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</w:t>
      </w:r>
      <w:r w:rsidR="00F5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договор) или конкурентный способ закупки - запрос котировок)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0593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="002B0593"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 xml:space="preserve">Документы для организации </w:t>
        </w:r>
        <w:r w:rsidR="002B0593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конкурентной закупки и</w:t>
        </w:r>
        <w:r w:rsidR="008A2B16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ли</w:t>
        </w:r>
        <w:r w:rsidR="002B0593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 xml:space="preserve"> </w:t>
        </w:r>
        <w:r w:rsidR="002B0593"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закупки у единственного поставщика</w:t>
        </w:r>
      </w:hyperlink>
      <w:r w:rsidR="002B0593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направляются в неподписанном виде в формате </w:t>
      </w:r>
      <w:proofErr w:type="spellStart"/>
      <w:r w:rsidR="002B0593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2B0593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ДКЗТ</w:t>
      </w:r>
      <w:r w:rsid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предварительное </w:t>
      </w:r>
      <w:proofErr w:type="gramStart"/>
      <w:r w:rsid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proofErr w:type="gramEnd"/>
      <w:r w:rsidR="00530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5E8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имя директора по корпоративным закупкам и торгам Т.М. </w:t>
      </w:r>
      <w:proofErr w:type="spellStart"/>
      <w:r w:rsidR="005305E8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Обернибесовой</w:t>
      </w:r>
      <w:proofErr w:type="spellEnd"/>
      <w:r w:rsidR="005305E8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3" w:history="1">
        <w:r w:rsidR="005305E8"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tobernibesova@hse.ru</w:t>
        </w:r>
      </w:hyperlink>
      <w:r w:rsidR="005305E8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0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146" w:rsidRDefault="00376118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КОНКУРЕНТНАЯ ЗАКУПКА.</w:t>
      </w:r>
    </w:p>
    <w:p w:rsidR="002B0593" w:rsidRDefault="002B0593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7AC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проведения </w:t>
      </w:r>
      <w:r w:rsidR="0039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конкурентной закупки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котировок</w:t>
      </w:r>
      <w:r w:rsidR="00396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формы и образцы документов (служебная записка, техническое задание, обоснование бюджета закупки), размещенные 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странице </w:t>
      </w:r>
      <w:hyperlink r:id="rId14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Дирекции по корпоративным закупкам и торгам</w:t>
        </w:r>
      </w:hyperlink>
      <w:r>
        <w:rPr>
          <w:rFonts w:ascii="Times New Roman" w:eastAsia="Times New Roman" w:hAnsi="Times New Roman" w:cs="Times New Roman"/>
          <w:color w:val="007AC5"/>
          <w:sz w:val="24"/>
          <w:szCs w:val="24"/>
          <w:shd w:val="clear" w:color="auto" w:fill="FFFFFF"/>
          <w:lang w:eastAsia="ru-RU"/>
        </w:rPr>
        <w:t xml:space="preserve"> </w:t>
      </w:r>
      <w:hyperlink r:id="rId15" w:history="1">
        <w:r w:rsidRPr="00AB49EF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https://www.hse.ru/procurement/docs_for_competitive_procurement</w:t>
        </w:r>
      </w:hyperlink>
      <w:proofErr w:type="gramStart"/>
      <w:r>
        <w:rPr>
          <w:rFonts w:ascii="Times New Roman" w:eastAsia="Times New Roman" w:hAnsi="Times New Roman" w:cs="Times New Roman"/>
          <w:color w:val="007AC5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="00396C3C">
        <w:rPr>
          <w:rFonts w:ascii="Times New Roman" w:eastAsia="Times New Roman" w:hAnsi="Times New Roman" w:cs="Times New Roman"/>
          <w:color w:val="007AC5"/>
          <w:sz w:val="24"/>
          <w:szCs w:val="24"/>
          <w:shd w:val="clear" w:color="auto" w:fill="FFFFFF"/>
          <w:lang w:eastAsia="ru-RU"/>
        </w:rPr>
        <w:t xml:space="preserve"> </w:t>
      </w:r>
      <w:r w:rsidR="00396C3C" w:rsidRPr="008C4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запросить образцы документов у специалиста отдела закупок</w:t>
      </w:r>
      <w:r w:rsidR="00EC6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Трусовой В.В. (</w:t>
      </w:r>
      <w:hyperlink r:id="rId16" w:history="1">
        <w:r w:rsidR="006F0897" w:rsidRPr="009568D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vt</w:t>
        </w:r>
        <w:r w:rsidR="006F0897" w:rsidRPr="009568D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</w:t>
        </w:r>
        <w:r w:rsidR="006F0897" w:rsidRPr="009568D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u</w:t>
        </w:r>
        <w:r w:rsidR="006F0897" w:rsidRPr="009568D6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sova@hse.ru</w:t>
        </w:r>
      </w:hyperlink>
      <w:r w:rsidR="00EC6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8C4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7AC5"/>
          <w:sz w:val="24"/>
          <w:szCs w:val="24"/>
          <w:shd w:val="clear" w:color="auto" w:fill="FFFFFF"/>
          <w:lang w:eastAsia="ru-RU"/>
        </w:rPr>
        <w:t xml:space="preserve">   </w:t>
      </w:r>
    </w:p>
    <w:p w:rsidR="00376118" w:rsidRDefault="00376118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документов на закупку проводится по электронной почте</w:t>
      </w:r>
      <w:r w:rsidR="00370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370E99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от</w:t>
      </w:r>
      <w:r w:rsidR="0037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="00370E99" w:rsidRPr="00804DE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специалиста ДКЗТ</w:t>
        </w:r>
      </w:hyperlink>
      <w:r w:rsidR="0037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курирующего закупку,</w:t>
      </w:r>
      <w:r w:rsidR="00370E99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рассмотренных документов на закупку (служебных записок, обоснования бюджета закупки, технического задания</w:t>
      </w:r>
      <w:r w:rsidR="0055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документации о закупке</w:t>
      </w:r>
      <w:r w:rsidR="0037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замечаниями</w:t>
      </w:r>
      <w:r w:rsidR="00370E99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устранить замечания (при их наличии) и повторно направить </w:t>
      </w:r>
      <w:r w:rsidR="00370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в режиме правки </w:t>
      </w:r>
      <w:r w:rsidR="00370E99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ДКЗТ, от которого поступили замечания.</w:t>
      </w:r>
      <w:r w:rsidR="0055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3CF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55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на закупку </w:t>
      </w:r>
      <w:r w:rsidR="005513CF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</w:t>
      </w:r>
      <w:r w:rsidR="0055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замечаний, либо содержа</w:t>
      </w:r>
      <w:r w:rsidR="005513CF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5513CF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незначительные редакционные правки, необходимо ответить специалисту ДКЗТ о своем согласии с н</w:t>
      </w:r>
      <w:r w:rsidR="0055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аправленной редакцией документов.</w:t>
      </w:r>
    </w:p>
    <w:p w:rsidR="00F31BAB" w:rsidRPr="00151AB0" w:rsidRDefault="00F31BAB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NB!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при проведении конкурентных закупок </w:t>
      </w:r>
      <w:r w:rsidRPr="00F31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указывать в технических заданиях конкретные фирменные наименования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размещения участников мероприятий (гостиниц, отелей, пансионатов и т.д.), </w:t>
      </w:r>
      <w:r w:rsidR="0084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 участников (наименования ресторанов, кафе и т.д.) и т.п.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описывать требуемое </w:t>
      </w:r>
      <w:r w:rsidR="0084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их нахождения </w:t>
      </w:r>
      <w:r w:rsidRPr="00884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51AB0" w:rsidRPr="00884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например, </w:t>
      </w:r>
      <w:r w:rsidRPr="00884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далее 500 м от метро (указывается название станции метро)</w:t>
      </w:r>
      <w:r w:rsidR="00151AB0" w:rsidRPr="00884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не более 15 минут пешей ходьбы от места проведения мероприятия и т.п.)</w:t>
      </w:r>
      <w:r w:rsidR="0084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условии, что в описываемом диапазоне находится несколько таких мест, </w:t>
      </w:r>
      <w:r w:rsidR="0084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88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</w:t>
      </w:r>
      <w:r w:rsidR="00844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выставляемые требования к условиям размещения или питания</w:t>
      </w:r>
      <w:r w:rsidR="0088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="00151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513CF" w:rsidRDefault="000A329E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согласования документов д</w:t>
      </w:r>
      <w:r w:rsidR="0055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дальнейшего объявления конкуре</w:t>
      </w:r>
      <w:r w:rsidR="0013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5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тной закупки </w:t>
      </w:r>
      <w:r w:rsidR="005513CF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передать специалисту ДКЗТ</w:t>
      </w:r>
      <w:r w:rsidR="0055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курирующему закупку,</w:t>
      </w:r>
      <w:r w:rsidR="005513CF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FA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версии документов</w:t>
      </w:r>
      <w:r w:rsidR="00FA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закупку</w:t>
      </w:r>
      <w:r w:rsidR="00FA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подписанных</w:t>
      </w:r>
      <w:r w:rsidR="005513CF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подразделения (служебная записка </w:t>
      </w:r>
      <w:r w:rsidR="005513CF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имя директора по корпоративным закупкам и торгам</w:t>
      </w:r>
      <w:r w:rsidR="0055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визой ПФУ, подтверждающей наличие средств на закупку, техническое задание,</w:t>
      </w:r>
      <w:r w:rsidR="005513CF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обоснование цены</w:t>
      </w:r>
      <w:r w:rsidR="0055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A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FA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документацию о закупке</w:t>
      </w:r>
      <w:r w:rsidR="00FA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утвержденную</w:t>
      </w:r>
      <w:r w:rsidR="0013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</w:t>
      </w:r>
      <w:r w:rsidR="00FA3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ирующим проректором</w:t>
      </w:r>
      <w:r w:rsidR="00136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30A8F" w:rsidRPr="00370E99" w:rsidRDefault="00A30A8F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ДКЗТ проводит процедуру конкурентной закупки, совместно с подразделением-заказчиком рассматривает поступившие от участников закупки заявки на закупку, подготавливает протоколы по результатам закупки, </w:t>
      </w:r>
      <w:r w:rsidR="00644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заседания комиссии по рассмотрению заявок,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согласовывает </w:t>
      </w:r>
      <w:r w:rsidR="00A5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организует подписание договоров по результатам закупки.</w:t>
      </w:r>
    </w:p>
    <w:p w:rsidR="00D40146" w:rsidRDefault="00376118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ПРЯМОГО</w:t>
      </w:r>
      <w:r w:rsidR="00D4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14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40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36" w:rsidRDefault="006F0897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4.2.1.</w:t>
      </w:r>
      <w:r w:rsidR="00341FBF" w:rsidRPr="0034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договоров</w:t>
      </w:r>
      <w:r w:rsidR="00341FBF" w:rsidRPr="007D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основании п.п.24 п.12.10.1 Положения о закупке</w:t>
      </w:r>
      <w:r w:rsidR="00341FBF" w:rsidRPr="007D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41FBF" w:rsidRPr="007D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сумму, не превышающую</w:t>
      </w:r>
      <w:r w:rsidR="00341FBF"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150 тысяч рублей</w:t>
      </w:r>
      <w:r w:rsidR="00341FBF" w:rsidRPr="007D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использовать формы </w:t>
      </w:r>
      <w:r w:rsidR="00A0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прямых </w:t>
      </w:r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договоров, размещенных на странице </w:t>
      </w:r>
      <w:r w:rsidR="003A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Правового управления - </w:t>
      </w:r>
      <w:r w:rsidR="003A3EA9" w:rsidRPr="003A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https://legal.hse.ru/kontract</w:t>
      </w:r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Формы договоров регулярно обновляются, поэтому последнюю редакцию необходимо скачивать с </w:t>
      </w:r>
      <w:hyperlink r:id="rId18" w:history="1">
        <w:r w:rsidR="00207D36"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сайта</w:t>
        </w:r>
      </w:hyperlink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Если на странице </w:t>
      </w:r>
      <w:r w:rsidR="003A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управления</w:t>
      </w:r>
      <w:r w:rsidR="003A3EA9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нужной формы договора, нужно запросить ее по электронной почте </w:t>
      </w:r>
      <w:hyperlink r:id="rId19" w:history="1">
        <w:r w:rsidR="00207D36"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zakupki150@hse.ru</w:t>
        </w:r>
      </w:hyperlink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описать ситуа</w:t>
      </w:r>
      <w:r w:rsid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цию, для которой нужен договор.</w:t>
      </w:r>
    </w:p>
    <w:p w:rsidR="008A2B16" w:rsidRPr="00207D36" w:rsidRDefault="008A2B1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заключения прямого договора </w:t>
      </w:r>
      <w:r w:rsidR="0034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нетиповой форме,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согласовать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договора с </w:t>
      </w:r>
      <w:hyperlink r:id="rId20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Дирекцией по корпоративным закупкам и торгам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7D36" w:rsidRPr="00207D36" w:rsidRDefault="00207D36" w:rsidP="00341FBF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</w:t>
      </w: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D4B11" w:rsidRPr="007D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сумму, не превышающую</w:t>
      </w: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1F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150 тысяч рублей</w:t>
      </w:r>
      <w:r w:rsidR="007D4B11" w:rsidRPr="007D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направляются на электронный ящик </w:t>
      </w:r>
      <w:hyperlink r:id="rId21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zakupki150@hse.ru</w:t>
        </w:r>
      </w:hyperlink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закупку и обоснование цены не требуется. Обоснованность цен проверяется подразделением самостоятельно. Нормативный срок согласования договоров ‒ 3 рабочих дня.</w:t>
      </w:r>
    </w:p>
    <w:p w:rsidR="008A26D5" w:rsidRDefault="00341FBF" w:rsidP="00341FBF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договоров</w:t>
      </w:r>
      <w:r w:rsidR="00207D36"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основании п.п.8</w:t>
      </w:r>
      <w:r w:rsidRPr="007D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п.12.10.1 Положения о закупке</w:t>
      </w:r>
      <w:r w:rsidRPr="007D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4B11" w:rsidRPr="007D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сумму, не превышающую</w:t>
      </w:r>
      <w:r w:rsidR="00207D36"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350 тысяч рублей</w:t>
      </w:r>
      <w:r w:rsidR="007D4B11" w:rsidRPr="008A7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на закупку</w:t>
      </w:r>
      <w:r w:rsidR="007D4B11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на имя директора по корпоративным закупкам и торгам Т.М. </w:t>
      </w:r>
      <w:proofErr w:type="spellStart"/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Обернибесовой</w:t>
      </w:r>
      <w:proofErr w:type="spellEnd"/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22" w:history="1">
        <w:r w:rsidR="00207D36"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tobernibesova@hse.ru</w:t>
        </w:r>
      </w:hyperlink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07D36" w:rsidRPr="008A26D5" w:rsidRDefault="00207D36" w:rsidP="008A26D5">
      <w:p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 </w:t>
      </w:r>
      <w:r w:rsidRPr="008A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 документов</w:t>
      </w:r>
      <w:r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</w:t>
      </w:r>
      <w:r w:rsidR="00824C0E"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заключения прямых </w:t>
      </w:r>
      <w:r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 до 350 тысяч рублей</w:t>
      </w:r>
      <w:r w:rsidR="00A45F68"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(формы документов размещены на странице </w:t>
      </w:r>
      <w:hyperlink r:id="rId23" w:history="1">
        <w:r w:rsidR="00A45F68" w:rsidRPr="008A26D5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Дирекции по корпоративным закупкам и торгам</w:t>
        </w:r>
      </w:hyperlink>
      <w:r w:rsidR="00A45F68" w:rsidRPr="008A26D5">
        <w:rPr>
          <w:rFonts w:ascii="Times New Roman" w:eastAsia="Times New Roman" w:hAnsi="Times New Roman" w:cs="Times New Roman"/>
          <w:color w:val="007AC5"/>
          <w:sz w:val="24"/>
          <w:szCs w:val="24"/>
          <w:shd w:val="clear" w:color="auto" w:fill="FFFFFF"/>
          <w:lang w:eastAsia="ru-RU"/>
        </w:rPr>
        <w:t xml:space="preserve"> </w:t>
      </w:r>
      <w:hyperlink r:id="rId24" w:history="1">
        <w:r w:rsidR="00A45F68" w:rsidRPr="008A26D5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https://www.hse.ru/procurement/docs_for_SS_procurement</w:t>
        </w:r>
      </w:hyperlink>
      <w:r w:rsidR="00A45F68" w:rsidRPr="008A26D5">
        <w:rPr>
          <w:rFonts w:ascii="Times New Roman" w:eastAsia="Times New Roman" w:hAnsi="Times New Roman" w:cs="Times New Roman"/>
          <w:color w:val="007AC5"/>
          <w:sz w:val="24"/>
          <w:szCs w:val="24"/>
          <w:shd w:val="clear" w:color="auto" w:fill="FFFFFF"/>
          <w:lang w:eastAsia="ru-RU"/>
        </w:rPr>
        <w:t xml:space="preserve"> </w:t>
      </w:r>
      <w:r w:rsidR="00A45F68" w:rsidRPr="008C4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пункте 8 таблицы</w:t>
      </w:r>
      <w:r w:rsidR="00A45F68"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1.  </w:t>
      </w:r>
      <w:hyperlink r:id="rId25" w:history="1">
        <w:r w:rsidRPr="008A26D5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Заявка на закупку</w:t>
        </w:r>
      </w:hyperlink>
      <w:r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имя </w:t>
      </w:r>
      <w:r w:rsid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Т.М. </w:t>
      </w:r>
      <w:proofErr w:type="spellStart"/>
      <w:r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Обернибесовой</w:t>
      </w:r>
      <w:proofErr w:type="spellEnd"/>
      <w:r w:rsidRPr="008A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визой ПФУ.</w:t>
      </w:r>
    </w:p>
    <w:p w:rsid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Копия </w:t>
      </w:r>
      <w:hyperlink r:id="rId26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служебной записки</w:t>
        </w:r>
      </w:hyperlink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имя координирующего подразделение-заказчика проректора (с обоснованием необходимости проведения такой закупки) с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положительной резолюцией.</w:t>
      </w:r>
    </w:p>
    <w:p w:rsid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Проект договора с техническим заданием (</w:t>
      </w:r>
      <w:hyperlink r:id="rId27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по форме</w:t>
        </w:r>
      </w:hyperlink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8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образцу</w:t>
        </w:r>
      </w:hyperlink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размещенным на интернет-странице ДКЗТ, или по форме, предлагаемой контрагентом), либо </w:t>
      </w:r>
      <w:hyperlink r:id="rId29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техническое задание</w:t>
        </w:r>
      </w:hyperlink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подписанное руковод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ителем подразделения-заказчика.</w:t>
      </w:r>
    </w:p>
    <w:p w:rsidR="00207D36" w:rsidRP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Обоснование цены договора</w:t>
        </w:r>
      </w:hyperlink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36" w:rsidRPr="00207D36" w:rsidRDefault="00207D36" w:rsidP="00207D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NB!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составлении проекта договора – в случае </w:t>
      </w:r>
      <w:proofErr w:type="spellStart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средств факультета и Общеуниверситетской комиссией – необходимо разбить сумму на две части. Например: средства факультета (сумма в рублях, с указанием источника) и средства Общеуниверситетской комиссии (сумма в рублях, с указанием источника). Наименование источника финансирования Общеуниверситетской комиссией указано в </w:t>
      </w:r>
      <w:hyperlink r:id="rId31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шаблоне приказа</w:t>
        </w:r>
      </w:hyperlink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Наименование источника финансирования факультетской комиссией необходимо уточнять у куратора принимающего подразделения от ПФУ.</w:t>
      </w:r>
    </w:p>
    <w:p w:rsidR="00207D36" w:rsidRP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получения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1A577C" w:rsidRPr="00804DE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специалиста ДКЗТ</w:t>
        </w:r>
      </w:hyperlink>
      <w:r w:rsidR="001A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курирующего закупку,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рассмотренного проекта договора</w:t>
      </w:r>
      <w:r w:rsidR="001A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других документов на закупку (служебных записок, обоснования цены договора) с замечаниями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устранить замечания (при их наличии) и повторно направить </w:t>
      </w:r>
      <w:r w:rsidR="001A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в режиме правки 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ДКЗТ, от которого поступили замечания.</w:t>
      </w:r>
    </w:p>
    <w:p w:rsid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договор </w:t>
      </w:r>
      <w:r w:rsidR="001A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другие документы</w:t>
      </w:r>
      <w:r w:rsidR="00AD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закупку</w:t>
      </w:r>
      <w:r w:rsidR="001A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</w:t>
      </w:r>
      <w:r w:rsidR="001A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55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замечаний, либо содержа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незначительные редакционные правки, необходимо ответить специалисту ДКЗТ о своем согласии с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аправленной редакцией </w:t>
      </w:r>
      <w:r w:rsidR="0073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После получения такого согласия специалист ДКЗТ распечатывает договор в двух экземплярах, скрепляет, проставляет штампы и </w:t>
      </w:r>
      <w:r w:rsidR="00AD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визы согласования ДКЗТ. </w:t>
      </w:r>
      <w:r w:rsidR="00AD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дальнейшего визирования и подписания договора</w:t>
      </w:r>
      <w:r w:rsidR="00AD0E81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аспечатанный и согласованный договор</w:t>
      </w:r>
      <w:r w:rsidR="0063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заключаемый </w:t>
      </w:r>
      <w:r w:rsidR="00633D9F" w:rsidRPr="007D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сумму, не превышающую</w:t>
      </w:r>
      <w:r w:rsidR="00633D9F"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150 тысяч рублей</w:t>
      </w:r>
      <w:r w:rsidR="00633D9F" w:rsidRPr="00633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63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забрать в приемной директора по корпоративным закупкам и торгам в рабочие дни с 10.00 до 18.00 по адресу</w:t>
      </w:r>
      <w:r w:rsidR="0063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Кривоколенный пер, д. 3а, </w:t>
      </w:r>
      <w:proofErr w:type="spellStart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К-311 (вх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через ул. Мясницкая, д. 20)</w:t>
      </w:r>
      <w:r w:rsidR="00AD0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предварительно расписавшись в книге получения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36" w:rsidRPr="00B345DE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договор </w:t>
      </w:r>
      <w:r w:rsidR="00096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r w:rsidR="00080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08AD" w:rsidRPr="007D4B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сумму, не превышающую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350 тысяч рублей, то необходимо передать специалисту ДКЗТ</w:t>
      </w:r>
      <w:r w:rsidR="0017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курирующему закупку,</w:t>
      </w:r>
      <w:r w:rsidR="0017210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бумажные версии документов</w:t>
      </w:r>
      <w:r w:rsidR="00A7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закупку</w:t>
      </w:r>
      <w:r w:rsidR="00A7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подписанных</w:t>
      </w:r>
      <w:bookmarkStart w:id="0" w:name="_GoBack"/>
      <w:bookmarkEnd w:id="0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подразделения (служебная записка </w:t>
      </w:r>
      <w:r w:rsidR="00B45BE5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имя директора по корпоративным закупкам и торгам</w:t>
      </w:r>
      <w:r w:rsidR="00B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визой ПФУ, подтверждающей наличие средств на закупку, служебная записка на курирующего проректора с его согласующей визой, проект договора (с визой руководителя на первой странице</w:t>
      </w:r>
      <w:proofErr w:type="gramEnd"/>
      <w:r w:rsidR="00B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техническое задание,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обоснование цены</w:t>
      </w:r>
      <w:r w:rsidR="00B4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3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получить </w:t>
      </w:r>
      <w:r w:rsidR="00B345DE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 двух экземплярах</w:t>
      </w:r>
      <w:r w:rsidR="00B34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дальнейшего визирования и подписания договора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45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Дополнительно согласовывать договор с Правовым управлением не нужно.</w:t>
      </w:r>
    </w:p>
    <w:p w:rsidR="00207D36" w:rsidRP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Завизировать оригинал договора у лиц в соответствии со штампом:</w:t>
      </w:r>
    </w:p>
    <w:p w:rsidR="00207D36" w:rsidRP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визит поддержан 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научной комиссией факультета:</w:t>
      </w:r>
    </w:p>
    <w:p w:rsidR="00207D36" w:rsidRPr="00207D36" w:rsidRDefault="00207D36" w:rsidP="00207D36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принимающего подразделения от ПФУ;</w:t>
      </w:r>
    </w:p>
    <w:p w:rsidR="00207D36" w:rsidRPr="00207D36" w:rsidRDefault="00207D36" w:rsidP="00207D36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УБУ – </w:t>
      </w:r>
      <w:hyperlink r:id="rId33" w:tgtFrame="_blank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shd w:val="clear" w:color="auto" w:fill="FFFFFF"/>
            <w:lang w:eastAsia="ru-RU"/>
          </w:rPr>
          <w:t>М.М. Медведева</w:t>
        </w:r>
      </w:hyperlink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7D36" w:rsidRPr="00207D36" w:rsidRDefault="00207D36" w:rsidP="00207D36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 – декан факультета.</w:t>
      </w:r>
    </w:p>
    <w:p w:rsidR="00207D36" w:rsidRP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визит поддержан 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Общеуниверситетской комиссией:</w:t>
      </w:r>
    </w:p>
    <w:p w:rsidR="00207D36" w:rsidRPr="00207D36" w:rsidRDefault="00207D36" w:rsidP="00207D36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принимающего подразделения от ПФУ;</w:t>
      </w:r>
    </w:p>
    <w:p w:rsidR="00207D36" w:rsidRPr="00207D36" w:rsidRDefault="00144E8B" w:rsidP="00207D36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tgtFrame="_blank" w:history="1">
        <w:r w:rsidR="00207D36"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Н.А. Кирсенкова</w:t>
        </w:r>
      </w:hyperlink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7D36" w:rsidRPr="00207D36" w:rsidRDefault="00207D36" w:rsidP="00207D36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УБУ – </w:t>
      </w:r>
      <w:hyperlink r:id="rId35" w:tgtFrame="_blank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М.М. Медведева</w:t>
        </w:r>
      </w:hyperlink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36" w:rsidRPr="00207D36" w:rsidRDefault="00207D36" w:rsidP="00207D36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 – декан факультета;</w:t>
      </w:r>
    </w:p>
    <w:p w:rsidR="00207D36" w:rsidRPr="00207D36" w:rsidRDefault="00207D36" w:rsidP="00207D36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 – </w:t>
      </w:r>
      <w:hyperlink r:id="rId36" w:tgtFrame="_blank" w:history="1">
        <w:r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Ю.В. Гринкевич</w:t>
        </w:r>
      </w:hyperlink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7D36" w:rsidRPr="00207D36" w:rsidRDefault="00207D36" w:rsidP="00207D36">
      <w:pPr>
        <w:numPr>
          <w:ilvl w:val="0"/>
          <w:numId w:val="4"/>
        </w:numPr>
        <w:shd w:val="clear" w:color="auto" w:fill="FFFFFF"/>
        <w:spacing w:before="120" w:after="180" w:line="240" w:lineRule="auto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подписывающее договор от имени университета - И.В. Простаков.</w:t>
      </w:r>
    </w:p>
    <w:p w:rsidR="0009624A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624A" w:rsidRPr="00AD0E81">
        <w:rPr>
          <w:rFonts w:ascii="Times New Roman" w:hAnsi="Times New Roman" w:cs="Times New Roman"/>
          <w:sz w:val="24"/>
          <w:szCs w:val="24"/>
        </w:rPr>
        <w:t xml:space="preserve">Передать все экземпляры договора на подпись лицу, подписывающему договор со стороны </w:t>
      </w:r>
      <w:r w:rsidR="0009624A">
        <w:rPr>
          <w:rFonts w:ascii="Times New Roman" w:hAnsi="Times New Roman" w:cs="Times New Roman"/>
          <w:sz w:val="24"/>
          <w:szCs w:val="24"/>
        </w:rPr>
        <w:t xml:space="preserve">НИУ </w:t>
      </w:r>
      <w:r w:rsidR="0009624A" w:rsidRPr="00AD0E81">
        <w:rPr>
          <w:rFonts w:ascii="Times New Roman" w:hAnsi="Times New Roman" w:cs="Times New Roman"/>
          <w:sz w:val="24"/>
          <w:szCs w:val="24"/>
        </w:rPr>
        <w:t>ВШЭ</w:t>
      </w:r>
      <w:r w:rsidR="002301FE">
        <w:rPr>
          <w:rFonts w:ascii="Times New Roman" w:hAnsi="Times New Roman" w:cs="Times New Roman"/>
          <w:sz w:val="24"/>
          <w:szCs w:val="24"/>
        </w:rPr>
        <w:t xml:space="preserve">: </w:t>
      </w:r>
      <w:r w:rsidR="002301FE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подписывающее договор от имени университета </w:t>
      </w:r>
      <w:r w:rsidR="0023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301FE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проректор </w:t>
      </w:r>
      <w:r w:rsidR="002301FE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 Простаков</w:t>
      </w:r>
      <w:r w:rsidR="00230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624A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7D36" w:rsidRDefault="002301FE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0E81">
        <w:rPr>
          <w:rFonts w:ascii="Times New Roman" w:hAnsi="Times New Roman" w:cs="Times New Roman"/>
          <w:sz w:val="24"/>
          <w:szCs w:val="24"/>
        </w:rPr>
        <w:t>Передать подписанные со стороны университета экземпляры договора</w:t>
      </w:r>
      <w:r w:rsid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DD5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199" w:rsidRPr="00AD0E81">
        <w:rPr>
          <w:rFonts w:ascii="Times New Roman" w:hAnsi="Times New Roman" w:cs="Times New Roman"/>
          <w:sz w:val="24"/>
          <w:szCs w:val="24"/>
        </w:rPr>
        <w:t>для заверения печатью университета подписи лица, подписавшего договор от имени университета</w:t>
      </w:r>
      <w:r w:rsid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36" w:rsidRPr="00207D36" w:rsidRDefault="0073458D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207D36"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Передать все экземпляры договора на подпись и заверение печатью исполнителю</w:t>
      </w:r>
      <w:r w:rsidR="004F07BE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36" w:rsidRPr="00980345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NB!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Подразделение-заказчик и исполнитель </w:t>
      </w: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УКАЗЫВАЮТ ДАТУ ДОГОВОРА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своевременной передачи университетом сведений о заключенных договорах в Казначейство России в соответствии с законодательными нормами</w:t>
      </w:r>
      <w:proofErr w:type="gramEnd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 передачей оригинала договора в ПФУ подразделение-заказчик предоставляет </w:t>
      </w:r>
      <w:r w:rsidR="00F2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ДКЗТ 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подписанного сторонами договора для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зания даты заключения договора</w:t>
      </w:r>
      <w:r w:rsidRPr="00F2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51B2" w:rsidRPr="00F2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1B2" w:rsidRPr="00980345">
        <w:rPr>
          <w:rFonts w:ascii="Times New Roman" w:hAnsi="Times New Roman" w:cs="Times New Roman"/>
          <w:sz w:val="24"/>
          <w:szCs w:val="24"/>
        </w:rPr>
        <w:t xml:space="preserve">Дата заключения договора указывается специалистом отдела </w:t>
      </w:r>
      <w:proofErr w:type="gramStart"/>
      <w:r w:rsidR="00F251B2" w:rsidRPr="00980345">
        <w:rPr>
          <w:rFonts w:ascii="Times New Roman" w:hAnsi="Times New Roman" w:cs="Times New Roman"/>
          <w:sz w:val="24"/>
          <w:szCs w:val="24"/>
        </w:rPr>
        <w:t>закупок</w:t>
      </w:r>
      <w:proofErr w:type="gramEnd"/>
      <w:r w:rsidR="00F251B2" w:rsidRPr="00980345">
        <w:rPr>
          <w:rFonts w:ascii="Times New Roman" w:hAnsi="Times New Roman" w:cs="Times New Roman"/>
          <w:sz w:val="24"/>
          <w:szCs w:val="24"/>
        </w:rPr>
        <w:t xml:space="preserve"> в день получения подписанного сторонами договора.</w:t>
      </w:r>
    </w:p>
    <w:p w:rsid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одного рабочего дня со дня </w:t>
      </w:r>
      <w:r w:rsidR="00734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сторонами</w:t>
      </w:r>
      <w:r w:rsidR="0073458D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присвоить номер договору (Кривоколенный пер., 3а, </w:t>
      </w:r>
      <w:proofErr w:type="spellStart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К-402б), передать в ПФУ подписанный и заверенный печатями сторонами оригинал договора с единственным поставщиком. Если дата не указана в договоре, проставить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регистрации договора в ПФУ.</w:t>
      </w:r>
    </w:p>
    <w:p w:rsidR="00207D36" w:rsidRPr="00207D36" w:rsidRDefault="00207D36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34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07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Передать копию договора специалисту ДКЗТ в день заключения договора.</w:t>
      </w:r>
    </w:p>
    <w:p w:rsidR="005B60D8" w:rsidRDefault="008A26D5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соглашения для их рассмотрения с 1 апреля 2018 года необходимо направлять на адрес электронной почты директора по корпоративным закупкам и торгам Т.М. </w:t>
      </w:r>
      <w:proofErr w:type="spellStart"/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Обернибесовой</w:t>
      </w:r>
      <w:proofErr w:type="spellEnd"/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37" w:history="1">
        <w:r w:rsidR="00207D36" w:rsidRPr="00207D36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tobernibesova@hse.ru</w:t>
        </w:r>
      </w:hyperlink>
      <w:r w:rsidR="00207D36" w:rsidRPr="00207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62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E81" w:rsidRPr="00BF5B99" w:rsidRDefault="00BF5B99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подписанные дополнительные соглашения передаются подразделением в ДКЗТ в течение одного рабочего дня с даты их подписания для их размещения в реестре договоров Казначейства</w:t>
      </w:r>
      <w:r w:rsidR="00BC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E81" w:rsidRPr="00AD0E81" w:rsidRDefault="00AD0E81" w:rsidP="00207D36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D0E81" w:rsidRPr="00AD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8B" w:rsidRDefault="00144E8B" w:rsidP="0075475F">
      <w:pPr>
        <w:spacing w:after="0" w:line="240" w:lineRule="auto"/>
      </w:pPr>
      <w:r>
        <w:separator/>
      </w:r>
    </w:p>
  </w:endnote>
  <w:endnote w:type="continuationSeparator" w:id="0">
    <w:p w:rsidR="00144E8B" w:rsidRDefault="00144E8B" w:rsidP="0075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8B" w:rsidRDefault="00144E8B" w:rsidP="0075475F">
      <w:pPr>
        <w:spacing w:after="0" w:line="240" w:lineRule="auto"/>
      </w:pPr>
      <w:r>
        <w:separator/>
      </w:r>
    </w:p>
  </w:footnote>
  <w:footnote w:type="continuationSeparator" w:id="0">
    <w:p w:rsidR="00144E8B" w:rsidRDefault="00144E8B" w:rsidP="0075475F">
      <w:pPr>
        <w:spacing w:after="0" w:line="240" w:lineRule="auto"/>
      </w:pPr>
      <w:r>
        <w:continuationSeparator/>
      </w:r>
    </w:p>
  </w:footnote>
  <w:footnote w:id="1">
    <w:p w:rsidR="004F07BE" w:rsidRDefault="004F07BE" w:rsidP="004F07BE">
      <w:pPr>
        <w:pStyle w:val="a8"/>
        <w:jc w:val="both"/>
      </w:pPr>
      <w:r w:rsidRPr="0075475F">
        <w:rPr>
          <w:rStyle w:val="aa"/>
          <w:sz w:val="22"/>
          <w:szCs w:val="22"/>
        </w:rPr>
        <w:footnoteRef/>
      </w:r>
      <w:r w:rsidRPr="0075475F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Очередность пунктов 8 и 9</w:t>
      </w:r>
      <w:r w:rsidRPr="0075475F">
        <w:rPr>
          <w:rFonts w:ascii="Times New Roman" w:hAnsi="Times New Roman" w:cs="Times New Roman"/>
          <w:sz w:val="22"/>
          <w:szCs w:val="22"/>
        </w:rPr>
        <w:t xml:space="preserve"> может меняться в зависимости от местонахождения поставщика/исполнителя/подрядчика и других логистических факторов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DD9"/>
    <w:multiLevelType w:val="multilevel"/>
    <w:tmpl w:val="9750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974D5"/>
    <w:multiLevelType w:val="multilevel"/>
    <w:tmpl w:val="D7C2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1152C"/>
    <w:multiLevelType w:val="multilevel"/>
    <w:tmpl w:val="EB4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21431"/>
    <w:multiLevelType w:val="multilevel"/>
    <w:tmpl w:val="7CB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6"/>
    <w:rsid w:val="000808AD"/>
    <w:rsid w:val="0009624A"/>
    <w:rsid w:val="000A329E"/>
    <w:rsid w:val="001364E3"/>
    <w:rsid w:val="00144E8B"/>
    <w:rsid w:val="001463CA"/>
    <w:rsid w:val="00151AB0"/>
    <w:rsid w:val="00172106"/>
    <w:rsid w:val="001A4341"/>
    <w:rsid w:val="001A577C"/>
    <w:rsid w:val="001F0BFE"/>
    <w:rsid w:val="00207D36"/>
    <w:rsid w:val="002301FE"/>
    <w:rsid w:val="002B0593"/>
    <w:rsid w:val="0030020E"/>
    <w:rsid w:val="0031208F"/>
    <w:rsid w:val="00341FBF"/>
    <w:rsid w:val="00360B2B"/>
    <w:rsid w:val="00370E99"/>
    <w:rsid w:val="00376118"/>
    <w:rsid w:val="003965C3"/>
    <w:rsid w:val="00396C3C"/>
    <w:rsid w:val="003A3EA9"/>
    <w:rsid w:val="004558D2"/>
    <w:rsid w:val="004A5413"/>
    <w:rsid w:val="004F07BE"/>
    <w:rsid w:val="005305E8"/>
    <w:rsid w:val="005513CF"/>
    <w:rsid w:val="00597C3B"/>
    <w:rsid w:val="005A78E5"/>
    <w:rsid w:val="00633D9F"/>
    <w:rsid w:val="00644572"/>
    <w:rsid w:val="00651CE9"/>
    <w:rsid w:val="00653C3E"/>
    <w:rsid w:val="006F0897"/>
    <w:rsid w:val="0073352A"/>
    <w:rsid w:val="0073458D"/>
    <w:rsid w:val="0075475F"/>
    <w:rsid w:val="007D4B11"/>
    <w:rsid w:val="00804DE1"/>
    <w:rsid w:val="00824C0E"/>
    <w:rsid w:val="0084446D"/>
    <w:rsid w:val="00884F72"/>
    <w:rsid w:val="008A26D5"/>
    <w:rsid w:val="008A2B16"/>
    <w:rsid w:val="008A7E38"/>
    <w:rsid w:val="008C41CB"/>
    <w:rsid w:val="00980345"/>
    <w:rsid w:val="00997935"/>
    <w:rsid w:val="009B7768"/>
    <w:rsid w:val="00A05F61"/>
    <w:rsid w:val="00A30A8F"/>
    <w:rsid w:val="00A45F68"/>
    <w:rsid w:val="00A5538B"/>
    <w:rsid w:val="00A625D2"/>
    <w:rsid w:val="00A75680"/>
    <w:rsid w:val="00AC2122"/>
    <w:rsid w:val="00AD0E81"/>
    <w:rsid w:val="00B345DE"/>
    <w:rsid w:val="00B40222"/>
    <w:rsid w:val="00B45BE5"/>
    <w:rsid w:val="00B63B97"/>
    <w:rsid w:val="00BB3905"/>
    <w:rsid w:val="00BC4564"/>
    <w:rsid w:val="00BF5B99"/>
    <w:rsid w:val="00C61BA3"/>
    <w:rsid w:val="00D40146"/>
    <w:rsid w:val="00D83C0B"/>
    <w:rsid w:val="00DD5199"/>
    <w:rsid w:val="00DF7D43"/>
    <w:rsid w:val="00E654EC"/>
    <w:rsid w:val="00E7296A"/>
    <w:rsid w:val="00EC61FF"/>
    <w:rsid w:val="00F251B2"/>
    <w:rsid w:val="00F31BAB"/>
    <w:rsid w:val="00F536D4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7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7D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">
    <w:name w:val="link"/>
    <w:basedOn w:val="a0"/>
    <w:rsid w:val="00207D36"/>
  </w:style>
  <w:style w:type="paragraph" w:customStyle="1" w:styleId="firstchild">
    <w:name w:val="first_child"/>
    <w:basedOn w:val="a"/>
    <w:rsid w:val="002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7D36"/>
    <w:rPr>
      <w:b/>
      <w:bCs/>
    </w:rPr>
  </w:style>
  <w:style w:type="character" w:styleId="a4">
    <w:name w:val="Hyperlink"/>
    <w:basedOn w:val="a0"/>
    <w:uiPriority w:val="99"/>
    <w:unhideWhenUsed/>
    <w:rsid w:val="00207D36"/>
    <w:rPr>
      <w:color w:val="0000FF"/>
      <w:u w:val="single"/>
    </w:rPr>
  </w:style>
  <w:style w:type="paragraph" w:customStyle="1" w:styleId="text">
    <w:name w:val="text"/>
    <w:basedOn w:val="a"/>
    <w:rsid w:val="002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2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D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B1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5475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5475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547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7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7D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">
    <w:name w:val="link"/>
    <w:basedOn w:val="a0"/>
    <w:rsid w:val="00207D36"/>
  </w:style>
  <w:style w:type="paragraph" w:customStyle="1" w:styleId="firstchild">
    <w:name w:val="first_child"/>
    <w:basedOn w:val="a"/>
    <w:rsid w:val="002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07D36"/>
    <w:rPr>
      <w:b/>
      <w:bCs/>
    </w:rPr>
  </w:style>
  <w:style w:type="character" w:styleId="a4">
    <w:name w:val="Hyperlink"/>
    <w:basedOn w:val="a0"/>
    <w:uiPriority w:val="99"/>
    <w:unhideWhenUsed/>
    <w:rsid w:val="00207D36"/>
    <w:rPr>
      <w:color w:val="0000FF"/>
      <w:u w:val="single"/>
    </w:rPr>
  </w:style>
  <w:style w:type="paragraph" w:customStyle="1" w:styleId="text">
    <w:name w:val="text"/>
    <w:basedOn w:val="a"/>
    <w:rsid w:val="002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20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7D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B1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75475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5475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54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8372">
          <w:marLeft w:val="0"/>
          <w:marRight w:val="0"/>
          <w:marTop w:val="192"/>
          <w:marBottom w:val="0"/>
          <w:divBdr>
            <w:top w:val="dotted" w:sz="6" w:space="0" w:color="6655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obernibesova@hse.ru" TargetMode="External"/><Relationship Id="rId18" Type="http://schemas.openxmlformats.org/officeDocument/2006/relationships/hyperlink" Target="https://www.hse.ru/procurement/contracts_by_field" TargetMode="External"/><Relationship Id="rId26" Type="http://schemas.openxmlformats.org/officeDocument/2006/relationships/hyperlink" Target="https://ifhandbook.hse.ru/data/2018/05/14/1149633787/%D0%A4%D0%BE%D1%80%D0%BC%D0%B0%20%D1%81%D0%BB%D1%83%D0%B6%D0%B5%D0%B1%D0%BD%D0%BE%D0%B9%20%D0%B7%D0%B0%D0%BF%D0%B8%D1%81%D0%BA%D0%B8%20%D0%BD%D0%B0%20%D0%BA%D0%BE%D0%BE%D1%80%D0%B4%D0%B8%D0%BD%D0%B8%D1%80%D1%83%D1%8E%D1%89%D0%B5%D0%B3%D0%BE%20%D0%BF%D1%80%D0%BE%D1%80%D0%B5%D0%BA%D1%82%D0%BE%D1%80%D0%B0.do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zakupki150@hse.ru" TargetMode="External"/><Relationship Id="rId34" Type="http://schemas.openxmlformats.org/officeDocument/2006/relationships/hyperlink" Target="https://www.hse.ru/org/persons/281254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se.ru/procurement/docs_for_SS_procurement" TargetMode="External"/><Relationship Id="rId17" Type="http://schemas.openxmlformats.org/officeDocument/2006/relationships/hyperlink" Target="https://www.hse.ru/procurement/legal2" TargetMode="External"/><Relationship Id="rId25" Type="http://schemas.openxmlformats.org/officeDocument/2006/relationships/hyperlink" Target="https://ifhandbook.hse.ru/data/2018/05/14/1149633743/%D0%A4%D0%BE%D1%80%D0%BC%D0%B0%20%D0%B7%D0%B0%D1%8F%D0%B2%D0%BA%D0%B8%20%D0%BD%D0%B0%20%D0%B7%D0%B0%D0%BA%D1%83%D0%BF%D0%BA%D1%83.docx" TargetMode="External"/><Relationship Id="rId33" Type="http://schemas.openxmlformats.org/officeDocument/2006/relationships/hyperlink" Target="https://www.hse.ru/org/persons/10859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trusova@hse.ru" TargetMode="External"/><Relationship Id="rId20" Type="http://schemas.openxmlformats.org/officeDocument/2006/relationships/hyperlink" Target="https://www.hse.ru/procurement" TargetMode="External"/><Relationship Id="rId29" Type="http://schemas.openxmlformats.org/officeDocument/2006/relationships/hyperlink" Target="http://www.hse.ru/org/hse/aup/procurement/T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procurement" TargetMode="External"/><Relationship Id="rId24" Type="http://schemas.openxmlformats.org/officeDocument/2006/relationships/hyperlink" Target="https://www.hse.ru/procurement/docs_for_SS_procurement" TargetMode="External"/><Relationship Id="rId32" Type="http://schemas.openxmlformats.org/officeDocument/2006/relationships/hyperlink" Target="https://www.hse.ru/procurement/legal2" TargetMode="External"/><Relationship Id="rId37" Type="http://schemas.openxmlformats.org/officeDocument/2006/relationships/hyperlink" Target="mailto:tobernibesova@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procurement/docs_for_competitive_procurement" TargetMode="External"/><Relationship Id="rId23" Type="http://schemas.openxmlformats.org/officeDocument/2006/relationships/hyperlink" Target="https://www.hse.ru/procurement/docs_for_SS_procurement" TargetMode="External"/><Relationship Id="rId28" Type="http://schemas.openxmlformats.org/officeDocument/2006/relationships/hyperlink" Target="https://www.hse.ru/procurement/sample_docs" TargetMode="External"/><Relationship Id="rId36" Type="http://schemas.openxmlformats.org/officeDocument/2006/relationships/hyperlink" Target="https://www.hse.ru/org/persons/74155510" TargetMode="External"/><Relationship Id="rId10" Type="http://schemas.openxmlformats.org/officeDocument/2006/relationships/hyperlink" Target="https://www.hse.ru/procurement/docs_for_SS_procurement" TargetMode="External"/><Relationship Id="rId19" Type="http://schemas.openxmlformats.org/officeDocument/2006/relationships/hyperlink" Target="https://ifhandbook.hse.ru/mailto;zakupki150@hse.ru" TargetMode="External"/><Relationship Id="rId31" Type="http://schemas.openxmlformats.org/officeDocument/2006/relationships/hyperlink" Target="https://visitingscholar.hse.ru/doc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procurement/docs_for_SS_procurement" TargetMode="External"/><Relationship Id="rId14" Type="http://schemas.openxmlformats.org/officeDocument/2006/relationships/hyperlink" Target="https://www.hse.ru/procurement/docs_for_SS_procurement" TargetMode="External"/><Relationship Id="rId22" Type="http://schemas.openxmlformats.org/officeDocument/2006/relationships/hyperlink" Target="mailto:tobernibesova@hse.ru" TargetMode="External"/><Relationship Id="rId27" Type="http://schemas.openxmlformats.org/officeDocument/2006/relationships/hyperlink" Target="https://www.hse.ru/procurement/contracts_by_field" TargetMode="External"/><Relationship Id="rId30" Type="http://schemas.openxmlformats.org/officeDocument/2006/relationships/hyperlink" Target="http://www.hse.ru/org/hse/aup/procurement/price_justification" TargetMode="External"/><Relationship Id="rId35" Type="http://schemas.openxmlformats.org/officeDocument/2006/relationships/hyperlink" Target="https://www.hse.ru/org/persons/108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13D0-E579-4832-A63D-BBAF637A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Sukhanova</dc:creator>
  <cp:lastModifiedBy>Студент НИУ ВШЭ</cp:lastModifiedBy>
  <cp:revision>55</cp:revision>
  <dcterms:created xsi:type="dcterms:W3CDTF">2019-03-13T13:22:00Z</dcterms:created>
  <dcterms:modified xsi:type="dcterms:W3CDTF">2019-03-14T15:46:00Z</dcterms:modified>
</cp:coreProperties>
</file>