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AE" w:rsidRPr="001A44AE" w:rsidRDefault="00797BCE">
      <w:pPr>
        <w:rPr>
          <w:rFonts w:ascii="Georgia" w:hAnsi="Georgia"/>
          <w:b/>
          <w:color w:val="000000"/>
          <w:sz w:val="32"/>
          <w:szCs w:val="32"/>
          <w:shd w:val="clear" w:color="auto" w:fill="FFFFFF"/>
        </w:rPr>
      </w:pPr>
      <w:r w:rsidRPr="001A44AE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 xml:space="preserve">Описание образовательной программы </w:t>
      </w:r>
    </w:p>
    <w:p w:rsidR="00797BCE" w:rsidRPr="001A44AE" w:rsidRDefault="00797BCE">
      <w:pPr>
        <w:rPr>
          <w:rFonts w:ascii="Georgia" w:hAnsi="Georgia"/>
          <w:b/>
          <w:color w:val="000000"/>
          <w:sz w:val="32"/>
          <w:szCs w:val="32"/>
          <w:shd w:val="clear" w:color="auto" w:fill="FFFFFF"/>
        </w:rPr>
      </w:pPr>
      <w:r w:rsidRPr="001A44AE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«Социологические науки»</w:t>
      </w:r>
      <w:r w:rsidR="000035B2"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 xml:space="preserve"> 2016 г.</w:t>
      </w:r>
      <w:bookmarkStart w:id="0" w:name="_GoBack"/>
      <w:bookmarkEnd w:id="0"/>
    </w:p>
    <w:p w:rsidR="00797BCE" w:rsidRDefault="00797BCE">
      <w:pPr>
        <w:rPr>
          <w:rFonts w:ascii="Georgia" w:hAnsi="Georgia"/>
          <w:color w:val="000000"/>
          <w:sz w:val="29"/>
          <w:szCs w:val="29"/>
          <w:shd w:val="clear" w:color="auto" w:fill="FFFFFF"/>
        </w:rPr>
      </w:pPr>
    </w:p>
    <w:p w:rsidR="000035B2" w:rsidRDefault="00797BCE" w:rsidP="001A44AE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Образовательная программа «Социологические науки» готовит к успешной академической карьере по </w:t>
      </w:r>
      <w:proofErr w:type="gramStart"/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социологии</w:t>
      </w:r>
      <w:proofErr w:type="gramEnd"/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как в фундаментальных сферах исследования, так и в прикладных. 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Аспиранты обучаются в рамках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программы 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по следующим профилям: теория, методология и история социологии; экономическая социология и демография; социальная структура, социальные институты и процессы.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797BCE" w:rsidRPr="001A44AE" w:rsidRDefault="00797BCE" w:rsidP="001A44AE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Для реализации исследовательской части программы а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спирантская школа активно взаимодействует с такими исследовательскими подразделениями НИУ ВШЭ, как Лаборатория экономико-социологических исследований (ЛЭСИ), 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Институт статистических исследований экономики знаний (ИСИЭЗ), Институт публичной политики, 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Центр трудовых исследований (</w:t>
      </w:r>
      <w:proofErr w:type="spellStart"/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ЦеТИ</w:t>
      </w:r>
      <w:proofErr w:type="spellEnd"/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), Лаборатория исследований рынка труда (ЛИРТ),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сра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внительных социальных исследований,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Институт гуманитарных историко-теоретических исследований (ИГИТИ)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 другие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Программа </w:t>
      </w:r>
      <w:r w:rsidRPr="00797BCE">
        <w:rPr>
          <w:rFonts w:ascii="Georgia" w:hAnsi="Georgia"/>
          <w:color w:val="000000"/>
          <w:sz w:val="28"/>
          <w:szCs w:val="28"/>
          <w:shd w:val="clear" w:color="auto" w:fill="FFFFFF"/>
        </w:rPr>
        <w:t>сотрудничает с рядом ведущих университетов Великобритании, Германии, США, Канады, Нидерландов, Франции и стремится расширять список зарубежных партнеров.</w:t>
      </w:r>
      <w:r w:rsidR="000035B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Программа организует учебную деятельность с целью подготовки и сдачи кандидатских экзаменов по истории философии и науки, английскому языку и специальности. </w:t>
      </w:r>
    </w:p>
    <w:p w:rsidR="00797BCE" w:rsidRPr="001A44AE" w:rsidRDefault="00797BCE" w:rsidP="001A44AE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Главное отличие аспирантской образовательной програм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мы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- это высококачественное образование на основе синтеза учебных курсов лучших преподавателей, 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работы в ведущих исследовательских центрах и высокая мобильность аспирантов благодаря устойчивым </w:t>
      </w:r>
      <w:proofErr w:type="gramStart"/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контактам</w:t>
      </w:r>
      <w:proofErr w:type="gramEnd"/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как с российскими, так и с зарубежными университетами. Программа дает сбалансированные возможности как повышения своего профессионального мастерства в области социологических теорий и методологии, так и в отраслевых сферах социологии – экономической социологии и трудовых отношениях, гражданского общества и публичной сферы, гендерных отношений и исследования города, современных коммуникаций и культурных практик и другие. Программа дает возможности 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участвовать в ведущих исследовательских проектах университета, 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обре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сти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новы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профессиональны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контакт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ы</w:t>
      </w:r>
      <w:r w:rsidR="00446080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r w:rsidR="001A44AE"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реализовать свой инновационный проект.</w:t>
      </w:r>
    </w:p>
    <w:p w:rsidR="001A44AE" w:rsidRPr="00797BCE" w:rsidRDefault="001A44AE" w:rsidP="001A44AE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Реализация программы нацелена на успешную подготовку и защиту кандидатской диссертации, активизирует публикационную активность аспиранта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для подготовки статей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в ведущи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российски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 международны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е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журнал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ы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За время подготовки диссертации аспирант 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узнает, как функционирует рынок науки,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о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ттачивает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навыки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 xml:space="preserve">коммуникации в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профессиональных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научных сообществах, заявляет о свое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>й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научно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-исследовательской деятельности, 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потенциале и перспектива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>х дальнейшей работы</w:t>
      </w: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797BCE" w:rsidRPr="001A44AE" w:rsidRDefault="00446080" w:rsidP="001A44AE">
      <w:pPr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A44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Программа готовит 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к </w:t>
      </w:r>
      <w:r w:rsidR="000035B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сдаче необходимых кандидатских экзаменов и </w:t>
      </w:r>
      <w:r w:rsidR="003B618B">
        <w:rPr>
          <w:rFonts w:ascii="Georgia" w:hAnsi="Georgia"/>
          <w:color w:val="000000"/>
          <w:sz w:val="28"/>
          <w:szCs w:val="28"/>
          <w:shd w:val="clear" w:color="auto" w:fill="FFFFFF"/>
        </w:rPr>
        <w:t>защите диссертаций в Диссертационном совете по социологическим наукам НИУ ВШЭ, однако у выпускников есть успешный опыт защиты и в других диссертационных советах московских и российских вузов.</w:t>
      </w:r>
    </w:p>
    <w:p w:rsidR="001A44AE" w:rsidRPr="001A44AE" w:rsidRDefault="001A44AE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sectPr w:rsidR="001A44AE" w:rsidRPr="001A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16561B9C"/>
    <w:multiLevelType w:val="multilevel"/>
    <w:tmpl w:val="DB0C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C0501"/>
    <w:multiLevelType w:val="multilevel"/>
    <w:tmpl w:val="3C1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CE"/>
    <w:rsid w:val="000035B2"/>
    <w:rsid w:val="001A44AE"/>
    <w:rsid w:val="003B618B"/>
    <w:rsid w:val="00446080"/>
    <w:rsid w:val="00495A47"/>
    <w:rsid w:val="00647C3A"/>
    <w:rsid w:val="007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A"/>
    <w:pPr>
      <w:suppressAutoHyphens/>
      <w:ind w:firstLine="709"/>
    </w:pPr>
    <w:rPr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7C3A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1"/>
      <w:szCs w:val="24"/>
      <w:lang w:val="x-none"/>
    </w:rPr>
  </w:style>
  <w:style w:type="paragraph" w:styleId="2">
    <w:name w:val="heading 2"/>
    <w:basedOn w:val="a"/>
    <w:next w:val="a"/>
    <w:link w:val="20"/>
    <w:qFormat/>
    <w:rsid w:val="00647C3A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47C3A"/>
    <w:pPr>
      <w:keepNext/>
      <w:spacing w:before="240" w:after="60"/>
      <w:ind w:firstLine="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47C3A"/>
    <w:pPr>
      <w:keepNext/>
      <w:spacing w:before="240" w:after="60"/>
      <w:ind w:firstLine="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47C3A"/>
    <w:pPr>
      <w:spacing w:before="240" w:after="60"/>
      <w:ind w:firstLine="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647C3A"/>
    <w:pPr>
      <w:spacing w:before="240" w:after="60"/>
      <w:ind w:firstLine="0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qFormat/>
    <w:rsid w:val="00647C3A"/>
    <w:pPr>
      <w:spacing w:before="240" w:after="60"/>
      <w:ind w:firstLine="0"/>
      <w:outlineLvl w:val="6"/>
    </w:pPr>
    <w:rPr>
      <w:rFonts w:ascii="Calibri" w:eastAsia="Times New Roman" w:hAnsi="Calibri" w:cs="Calibri"/>
      <w:szCs w:val="24"/>
      <w:lang w:val="x-none"/>
    </w:rPr>
  </w:style>
  <w:style w:type="paragraph" w:styleId="8">
    <w:name w:val="heading 8"/>
    <w:basedOn w:val="a"/>
    <w:next w:val="a"/>
    <w:link w:val="80"/>
    <w:qFormat/>
    <w:rsid w:val="00647C3A"/>
    <w:pPr>
      <w:spacing w:before="240" w:after="60"/>
      <w:ind w:firstLine="0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qFormat/>
    <w:rsid w:val="00647C3A"/>
    <w:pPr>
      <w:spacing w:before="240" w:after="60"/>
      <w:ind w:firstLine="0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3A"/>
    <w:rPr>
      <w:b/>
      <w:bCs/>
      <w:kern w:val="1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47C3A"/>
    <w:rPr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647C3A"/>
    <w:rPr>
      <w:rFonts w:ascii="Cambria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647C3A"/>
    <w:rPr>
      <w:rFonts w:ascii="Calibri" w:hAnsi="Calibri" w:cs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647C3A"/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647C3A"/>
    <w:rPr>
      <w:rFonts w:ascii="Calibri" w:hAnsi="Calibri" w:cs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0"/>
    <w:link w:val="7"/>
    <w:rsid w:val="00647C3A"/>
    <w:rPr>
      <w:rFonts w:ascii="Calibri" w:hAnsi="Calibri" w:cs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647C3A"/>
    <w:rPr>
      <w:rFonts w:ascii="Calibri" w:hAnsi="Calibri" w:cs="Calibri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647C3A"/>
    <w:rPr>
      <w:rFonts w:ascii="Cambria" w:hAnsi="Cambria" w:cs="Cambria"/>
      <w:sz w:val="22"/>
      <w:szCs w:val="22"/>
      <w:lang w:val="x-none" w:eastAsia="ar-SA"/>
    </w:rPr>
  </w:style>
  <w:style w:type="character" w:styleId="a3">
    <w:name w:val="Strong"/>
    <w:uiPriority w:val="22"/>
    <w:qFormat/>
    <w:rsid w:val="00647C3A"/>
    <w:rPr>
      <w:b/>
      <w:bCs/>
    </w:rPr>
  </w:style>
  <w:style w:type="character" w:styleId="a4">
    <w:name w:val="Emphasis"/>
    <w:uiPriority w:val="20"/>
    <w:qFormat/>
    <w:rsid w:val="00647C3A"/>
    <w:rPr>
      <w:i/>
      <w:iCs/>
    </w:rPr>
  </w:style>
  <w:style w:type="paragraph" w:styleId="a5">
    <w:name w:val="List Paragraph"/>
    <w:basedOn w:val="a"/>
    <w:uiPriority w:val="34"/>
    <w:qFormat/>
    <w:rsid w:val="00647C3A"/>
    <w:pPr>
      <w:suppressAutoHyphens w:val="0"/>
      <w:spacing w:after="160" w:line="259" w:lineRule="auto"/>
      <w:ind w:left="720" w:firstLine="0"/>
      <w:contextualSpacing/>
    </w:pPr>
    <w:rPr>
      <w:rFonts w:ascii="Calibri" w:hAnsi="Calibri"/>
      <w:sz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647C3A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</w:pPr>
    <w:rPr>
      <w:rFonts w:ascii="Calibri" w:hAnsi="Calibri"/>
      <w:b/>
      <w:bCs/>
      <w:i/>
      <w:iCs/>
      <w:color w:val="4F81BD"/>
      <w:sz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647C3A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firstchild">
    <w:name w:val="first_child"/>
    <w:basedOn w:val="a"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lastchild">
    <w:name w:val="last_child"/>
    <w:basedOn w:val="a"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A"/>
    <w:pPr>
      <w:suppressAutoHyphens/>
      <w:ind w:firstLine="709"/>
    </w:pPr>
    <w:rPr>
      <w:sz w:val="24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7C3A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1"/>
      <w:szCs w:val="24"/>
      <w:lang w:val="x-none"/>
    </w:rPr>
  </w:style>
  <w:style w:type="paragraph" w:styleId="2">
    <w:name w:val="heading 2"/>
    <w:basedOn w:val="a"/>
    <w:next w:val="a"/>
    <w:link w:val="20"/>
    <w:qFormat/>
    <w:rsid w:val="00647C3A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47C3A"/>
    <w:pPr>
      <w:keepNext/>
      <w:spacing w:before="240" w:after="60"/>
      <w:ind w:firstLine="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47C3A"/>
    <w:pPr>
      <w:keepNext/>
      <w:spacing w:before="240" w:after="60"/>
      <w:ind w:firstLine="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647C3A"/>
    <w:pPr>
      <w:spacing w:before="240" w:after="60"/>
      <w:ind w:firstLine="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647C3A"/>
    <w:pPr>
      <w:spacing w:before="240" w:after="60"/>
      <w:ind w:firstLine="0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qFormat/>
    <w:rsid w:val="00647C3A"/>
    <w:pPr>
      <w:spacing w:before="240" w:after="60"/>
      <w:ind w:firstLine="0"/>
      <w:outlineLvl w:val="6"/>
    </w:pPr>
    <w:rPr>
      <w:rFonts w:ascii="Calibri" w:eastAsia="Times New Roman" w:hAnsi="Calibri" w:cs="Calibri"/>
      <w:szCs w:val="24"/>
      <w:lang w:val="x-none"/>
    </w:rPr>
  </w:style>
  <w:style w:type="paragraph" w:styleId="8">
    <w:name w:val="heading 8"/>
    <w:basedOn w:val="a"/>
    <w:next w:val="a"/>
    <w:link w:val="80"/>
    <w:qFormat/>
    <w:rsid w:val="00647C3A"/>
    <w:pPr>
      <w:spacing w:before="240" w:after="60"/>
      <w:ind w:firstLine="0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qFormat/>
    <w:rsid w:val="00647C3A"/>
    <w:pPr>
      <w:spacing w:before="240" w:after="60"/>
      <w:ind w:firstLine="0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C3A"/>
    <w:rPr>
      <w:b/>
      <w:bCs/>
      <w:kern w:val="1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47C3A"/>
    <w:rPr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647C3A"/>
    <w:rPr>
      <w:rFonts w:ascii="Cambria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647C3A"/>
    <w:rPr>
      <w:rFonts w:ascii="Calibri" w:hAnsi="Calibri" w:cs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647C3A"/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647C3A"/>
    <w:rPr>
      <w:rFonts w:ascii="Calibri" w:hAnsi="Calibri" w:cs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0"/>
    <w:link w:val="7"/>
    <w:rsid w:val="00647C3A"/>
    <w:rPr>
      <w:rFonts w:ascii="Calibri" w:hAnsi="Calibri" w:cs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647C3A"/>
    <w:rPr>
      <w:rFonts w:ascii="Calibri" w:hAnsi="Calibri" w:cs="Calibri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647C3A"/>
    <w:rPr>
      <w:rFonts w:ascii="Cambria" w:hAnsi="Cambria" w:cs="Cambria"/>
      <w:sz w:val="22"/>
      <w:szCs w:val="22"/>
      <w:lang w:val="x-none" w:eastAsia="ar-SA"/>
    </w:rPr>
  </w:style>
  <w:style w:type="character" w:styleId="a3">
    <w:name w:val="Strong"/>
    <w:uiPriority w:val="22"/>
    <w:qFormat/>
    <w:rsid w:val="00647C3A"/>
    <w:rPr>
      <w:b/>
      <w:bCs/>
    </w:rPr>
  </w:style>
  <w:style w:type="character" w:styleId="a4">
    <w:name w:val="Emphasis"/>
    <w:uiPriority w:val="20"/>
    <w:qFormat/>
    <w:rsid w:val="00647C3A"/>
    <w:rPr>
      <w:i/>
      <w:iCs/>
    </w:rPr>
  </w:style>
  <w:style w:type="paragraph" w:styleId="a5">
    <w:name w:val="List Paragraph"/>
    <w:basedOn w:val="a"/>
    <w:uiPriority w:val="34"/>
    <w:qFormat/>
    <w:rsid w:val="00647C3A"/>
    <w:pPr>
      <w:suppressAutoHyphens w:val="0"/>
      <w:spacing w:after="160" w:line="259" w:lineRule="auto"/>
      <w:ind w:left="720" w:firstLine="0"/>
      <w:contextualSpacing/>
    </w:pPr>
    <w:rPr>
      <w:rFonts w:ascii="Calibri" w:hAnsi="Calibri"/>
      <w:sz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647C3A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</w:pPr>
    <w:rPr>
      <w:rFonts w:ascii="Calibri" w:hAnsi="Calibri"/>
      <w:b/>
      <w:bCs/>
      <w:i/>
      <w:iCs/>
      <w:color w:val="4F81BD"/>
      <w:sz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647C3A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firstchild">
    <w:name w:val="first_child"/>
    <w:basedOn w:val="a"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lastchild">
    <w:name w:val="last_child"/>
    <w:basedOn w:val="a"/>
    <w:rsid w:val="00797BCE"/>
    <w:pPr>
      <w:suppressAutoHyphens w:val="0"/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1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2019-03-19T14:36:00Z</dcterms:created>
  <dcterms:modified xsi:type="dcterms:W3CDTF">2019-03-19T14:36:00Z</dcterms:modified>
</cp:coreProperties>
</file>