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D1E" w:rsidRPr="00482447" w:rsidRDefault="00080D1E" w:rsidP="00080D1E">
      <w:pPr>
        <w:pStyle w:val="31"/>
        <w:rPr>
          <w:szCs w:val="36"/>
        </w:rPr>
      </w:pPr>
      <w:r w:rsidRPr="00482447">
        <w:rPr>
          <w:szCs w:val="36"/>
        </w:rPr>
        <w:t>Программа производственной практики</w:t>
      </w:r>
    </w:p>
    <w:p w:rsidR="00080D1E" w:rsidRPr="00973061" w:rsidRDefault="00080D1E" w:rsidP="00080D1E">
      <w:pPr>
        <w:jc w:val="center"/>
        <w:rPr>
          <w:sz w:val="26"/>
          <w:szCs w:val="26"/>
        </w:rPr>
      </w:pPr>
      <w:r w:rsidRPr="00973061">
        <w:rPr>
          <w:sz w:val="26"/>
          <w:szCs w:val="26"/>
        </w:rPr>
        <w:t>по направлению подготовки (</w:t>
      </w:r>
      <w:r w:rsidRPr="00973061">
        <w:rPr>
          <w:bCs/>
          <w:sz w:val="26"/>
          <w:szCs w:val="26"/>
        </w:rPr>
        <w:t>40.03.01) «Юриспруденция»</w:t>
      </w:r>
    </w:p>
    <w:p w:rsidR="00080D1E" w:rsidRPr="00973061" w:rsidRDefault="00080D1E" w:rsidP="00080D1E">
      <w:pPr>
        <w:jc w:val="center"/>
        <w:rPr>
          <w:sz w:val="32"/>
          <w:szCs w:val="32"/>
        </w:rPr>
      </w:pPr>
    </w:p>
    <w:p w:rsidR="009C7DE7" w:rsidRPr="00973061" w:rsidRDefault="00080D1E" w:rsidP="00080D1E">
      <w:pPr>
        <w:jc w:val="right"/>
      </w:pPr>
      <w:proofErr w:type="gramStart"/>
      <w:r w:rsidRPr="00973061">
        <w:t>Утверждена</w:t>
      </w:r>
      <w:proofErr w:type="gramEnd"/>
      <w:r w:rsidRPr="00973061">
        <w:t xml:space="preserve"> Академическим советом ООП</w:t>
      </w:r>
    </w:p>
    <w:p w:rsidR="00080D1E" w:rsidRPr="00973061" w:rsidRDefault="00080D1E" w:rsidP="00080D1E">
      <w:pPr>
        <w:jc w:val="right"/>
      </w:pPr>
      <w:r w:rsidRPr="00973061">
        <w:t xml:space="preserve">Протокол № </w:t>
      </w:r>
      <w:r w:rsidR="00FB3966">
        <w:t>4</w:t>
      </w:r>
      <w:r w:rsidRPr="00973061">
        <w:t xml:space="preserve"> от «</w:t>
      </w:r>
      <w:r w:rsidR="00FB3966">
        <w:t>19</w:t>
      </w:r>
      <w:r w:rsidRPr="00973061">
        <w:t xml:space="preserve">» </w:t>
      </w:r>
      <w:r w:rsidR="00AE5554" w:rsidRPr="00973061">
        <w:t>июня</w:t>
      </w:r>
      <w:r w:rsidRPr="00973061">
        <w:t xml:space="preserve"> 20</w:t>
      </w:r>
      <w:r w:rsidR="00FB3966">
        <w:t>18</w:t>
      </w:r>
      <w:r w:rsidRPr="00973061">
        <w:t xml:space="preserve"> г.</w:t>
      </w:r>
    </w:p>
    <w:p w:rsidR="00837BA3" w:rsidRPr="00973061" w:rsidRDefault="00837BA3" w:rsidP="00080D1E">
      <w:pPr>
        <w:jc w:val="right"/>
      </w:pPr>
    </w:p>
    <w:p w:rsidR="00837BA3" w:rsidRPr="00973061" w:rsidRDefault="00837BA3" w:rsidP="00837BA3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3"/>
        <w:gridCol w:w="7359"/>
      </w:tblGrid>
      <w:tr w:rsidR="00973061" w:rsidRPr="00973061" w:rsidTr="007B4776">
        <w:tc>
          <w:tcPr>
            <w:tcW w:w="1156" w:type="pct"/>
            <w:shd w:val="clear" w:color="auto" w:fill="auto"/>
          </w:tcPr>
          <w:p w:rsidR="00837BA3" w:rsidRPr="00973061" w:rsidRDefault="00837BA3" w:rsidP="00E401C4">
            <w:pPr>
              <w:ind w:firstLine="0"/>
              <w:jc w:val="both"/>
              <w:rPr>
                <w:rFonts w:eastAsia="Calibri"/>
                <w:szCs w:val="24"/>
              </w:rPr>
            </w:pPr>
            <w:r w:rsidRPr="00973061">
              <w:rPr>
                <w:rFonts w:eastAsia="Calibri"/>
                <w:szCs w:val="24"/>
              </w:rPr>
              <w:t xml:space="preserve">Автор </w:t>
            </w:r>
          </w:p>
        </w:tc>
        <w:tc>
          <w:tcPr>
            <w:tcW w:w="3844" w:type="pct"/>
            <w:shd w:val="clear" w:color="auto" w:fill="auto"/>
          </w:tcPr>
          <w:p w:rsidR="00837BA3" w:rsidRPr="00973061" w:rsidRDefault="00837BA3" w:rsidP="000C5437">
            <w:pPr>
              <w:ind w:firstLine="0"/>
              <w:jc w:val="both"/>
              <w:rPr>
                <w:rFonts w:eastAsia="Calibri"/>
                <w:szCs w:val="24"/>
              </w:rPr>
            </w:pPr>
            <w:r w:rsidRPr="00973061">
              <w:rPr>
                <w:rFonts w:eastAsia="Calibri"/>
                <w:szCs w:val="24"/>
              </w:rPr>
              <w:t>Карпенко Ольга Ивановна,</w:t>
            </w:r>
            <w:r w:rsidR="005D7E3C" w:rsidRPr="00973061">
              <w:rPr>
                <w:rFonts w:eastAsia="Calibri"/>
                <w:szCs w:val="24"/>
              </w:rPr>
              <w:t xml:space="preserve"> </w:t>
            </w:r>
            <w:proofErr w:type="spellStart"/>
            <w:r w:rsidR="005D7E3C" w:rsidRPr="00973061">
              <w:rPr>
                <w:rFonts w:eastAsia="Calibri"/>
                <w:szCs w:val="24"/>
              </w:rPr>
              <w:t>к.ю.н</w:t>
            </w:r>
            <w:proofErr w:type="spellEnd"/>
            <w:r w:rsidR="005D7E3C" w:rsidRPr="00973061">
              <w:rPr>
                <w:rFonts w:eastAsia="Calibri"/>
                <w:szCs w:val="24"/>
              </w:rPr>
              <w:t>.,</w:t>
            </w:r>
            <w:r w:rsidRPr="00973061">
              <w:rPr>
                <w:rFonts w:eastAsia="Calibri"/>
                <w:szCs w:val="24"/>
              </w:rPr>
              <w:t xml:space="preserve"> </w:t>
            </w:r>
            <w:r w:rsidR="00AA6C37" w:rsidRPr="00973061">
              <w:rPr>
                <w:rFonts w:eastAsia="Calibri"/>
                <w:szCs w:val="24"/>
              </w:rPr>
              <w:t>доцент, заместитель декана по</w:t>
            </w:r>
            <w:r w:rsidRPr="00973061">
              <w:rPr>
                <w:rFonts w:eastAsia="Calibri"/>
                <w:szCs w:val="24"/>
              </w:rPr>
              <w:t xml:space="preserve"> организации практики и внеаудиторной работе</w:t>
            </w:r>
          </w:p>
        </w:tc>
      </w:tr>
      <w:tr w:rsidR="00973061" w:rsidRPr="00973061" w:rsidTr="007B4776">
        <w:tc>
          <w:tcPr>
            <w:tcW w:w="1156" w:type="pct"/>
            <w:shd w:val="clear" w:color="auto" w:fill="auto"/>
          </w:tcPr>
          <w:p w:rsidR="00837BA3" w:rsidRPr="00973061" w:rsidRDefault="00837BA3" w:rsidP="00E401C4">
            <w:pPr>
              <w:ind w:firstLine="0"/>
              <w:jc w:val="both"/>
              <w:rPr>
                <w:rFonts w:eastAsia="Calibri"/>
                <w:szCs w:val="24"/>
              </w:rPr>
            </w:pPr>
            <w:r w:rsidRPr="00973061">
              <w:rPr>
                <w:rFonts w:eastAsia="Calibri"/>
                <w:szCs w:val="24"/>
              </w:rPr>
              <w:t xml:space="preserve">Объем практики в </w:t>
            </w:r>
            <w:proofErr w:type="spellStart"/>
            <w:r w:rsidRPr="00973061">
              <w:rPr>
                <w:rFonts w:eastAsia="Calibri"/>
                <w:szCs w:val="24"/>
              </w:rPr>
              <w:t>з.е</w:t>
            </w:r>
            <w:proofErr w:type="spellEnd"/>
            <w:r w:rsidRPr="00973061">
              <w:rPr>
                <w:rFonts w:eastAsia="Calibri"/>
                <w:szCs w:val="24"/>
              </w:rPr>
              <w:t xml:space="preserve">., кредитах </w:t>
            </w:r>
          </w:p>
        </w:tc>
        <w:tc>
          <w:tcPr>
            <w:tcW w:w="3844" w:type="pct"/>
            <w:shd w:val="clear" w:color="auto" w:fill="auto"/>
          </w:tcPr>
          <w:p w:rsidR="00837BA3" w:rsidRPr="00973061" w:rsidRDefault="007A4A65" w:rsidP="007B4776">
            <w:pPr>
              <w:ind w:firstLine="0"/>
              <w:jc w:val="both"/>
              <w:rPr>
                <w:rFonts w:eastAsia="Calibri"/>
                <w:szCs w:val="24"/>
              </w:rPr>
            </w:pPr>
            <w:r w:rsidRPr="00973061">
              <w:rPr>
                <w:rFonts w:eastAsia="Calibri"/>
                <w:szCs w:val="24"/>
              </w:rPr>
              <w:t>6</w:t>
            </w:r>
          </w:p>
        </w:tc>
      </w:tr>
      <w:tr w:rsidR="00973061" w:rsidRPr="00973061" w:rsidTr="007B4776">
        <w:tc>
          <w:tcPr>
            <w:tcW w:w="1156" w:type="pct"/>
            <w:shd w:val="clear" w:color="auto" w:fill="auto"/>
          </w:tcPr>
          <w:p w:rsidR="00837BA3" w:rsidRPr="00973061" w:rsidRDefault="00837BA3" w:rsidP="00E401C4">
            <w:pPr>
              <w:ind w:firstLine="0"/>
              <w:jc w:val="both"/>
              <w:rPr>
                <w:rFonts w:ascii="Calibri" w:eastAsia="Calibri" w:hAnsi="Calibri"/>
                <w:szCs w:val="24"/>
              </w:rPr>
            </w:pPr>
            <w:r w:rsidRPr="00973061">
              <w:rPr>
                <w:rFonts w:eastAsia="Calibri"/>
                <w:sz w:val="22"/>
                <w:szCs w:val="24"/>
              </w:rPr>
              <w:t xml:space="preserve">Продолжительность практики в академических часах, в </w:t>
            </w:r>
            <w:proofErr w:type="spellStart"/>
            <w:r w:rsidRPr="00973061">
              <w:rPr>
                <w:rFonts w:eastAsia="Calibri"/>
                <w:sz w:val="22"/>
                <w:szCs w:val="24"/>
              </w:rPr>
              <w:t>т.ч</w:t>
            </w:r>
            <w:proofErr w:type="spellEnd"/>
            <w:r w:rsidRPr="00973061">
              <w:rPr>
                <w:rFonts w:eastAsia="Calibri"/>
                <w:sz w:val="22"/>
                <w:szCs w:val="24"/>
              </w:rPr>
              <w:t>. объем контактной работы в час.</w:t>
            </w:r>
          </w:p>
        </w:tc>
        <w:tc>
          <w:tcPr>
            <w:tcW w:w="3844" w:type="pct"/>
            <w:shd w:val="clear" w:color="auto" w:fill="auto"/>
          </w:tcPr>
          <w:p w:rsidR="00837BA3" w:rsidRPr="00973061" w:rsidRDefault="000D5319" w:rsidP="007B4776">
            <w:pPr>
              <w:ind w:firstLine="0"/>
              <w:jc w:val="both"/>
              <w:rPr>
                <w:rFonts w:ascii="Calibri" w:eastAsia="Calibri" w:hAnsi="Calibri"/>
                <w:szCs w:val="24"/>
              </w:rPr>
            </w:pPr>
            <w:r w:rsidRPr="00973061">
              <w:rPr>
                <w:rFonts w:eastAsia="Calibri"/>
                <w:szCs w:val="24"/>
              </w:rPr>
              <w:t>2</w:t>
            </w:r>
            <w:r w:rsidRPr="00973061">
              <w:rPr>
                <w:rFonts w:eastAsia="Calibri"/>
                <w:szCs w:val="24"/>
                <w:lang w:val="en-US"/>
              </w:rPr>
              <w:t>28</w:t>
            </w:r>
          </w:p>
        </w:tc>
      </w:tr>
      <w:tr w:rsidR="00973061" w:rsidRPr="00973061" w:rsidTr="007B4776">
        <w:tc>
          <w:tcPr>
            <w:tcW w:w="1156" w:type="pct"/>
            <w:shd w:val="clear" w:color="auto" w:fill="auto"/>
          </w:tcPr>
          <w:p w:rsidR="00837BA3" w:rsidRPr="00973061" w:rsidRDefault="00837BA3" w:rsidP="00E401C4">
            <w:pPr>
              <w:ind w:firstLine="0"/>
              <w:jc w:val="both"/>
              <w:rPr>
                <w:rFonts w:eastAsia="Calibri"/>
                <w:szCs w:val="24"/>
              </w:rPr>
            </w:pPr>
            <w:r w:rsidRPr="00973061">
              <w:rPr>
                <w:rFonts w:eastAsia="Calibri"/>
                <w:sz w:val="22"/>
                <w:szCs w:val="24"/>
              </w:rPr>
              <w:t>Продолжительность практики в неделях</w:t>
            </w:r>
          </w:p>
        </w:tc>
        <w:tc>
          <w:tcPr>
            <w:tcW w:w="3844" w:type="pct"/>
            <w:shd w:val="clear" w:color="auto" w:fill="auto"/>
          </w:tcPr>
          <w:p w:rsidR="00837BA3" w:rsidRPr="00973061" w:rsidRDefault="00BD20A4" w:rsidP="007B4776">
            <w:pPr>
              <w:ind w:firstLine="0"/>
              <w:jc w:val="both"/>
              <w:rPr>
                <w:rFonts w:ascii="Calibri" w:eastAsia="Calibri" w:hAnsi="Calibri"/>
                <w:szCs w:val="24"/>
              </w:rPr>
            </w:pPr>
            <w:r w:rsidRPr="00973061">
              <w:rPr>
                <w:rFonts w:ascii="Calibri" w:eastAsia="Calibri" w:hAnsi="Calibri"/>
                <w:sz w:val="22"/>
                <w:szCs w:val="24"/>
              </w:rPr>
              <w:t>4</w:t>
            </w:r>
          </w:p>
        </w:tc>
      </w:tr>
      <w:tr w:rsidR="00973061" w:rsidRPr="00973061" w:rsidTr="007B4776">
        <w:tc>
          <w:tcPr>
            <w:tcW w:w="1156" w:type="pct"/>
            <w:shd w:val="clear" w:color="auto" w:fill="auto"/>
          </w:tcPr>
          <w:p w:rsidR="00837BA3" w:rsidRPr="00973061" w:rsidRDefault="00837BA3" w:rsidP="00E401C4">
            <w:pPr>
              <w:ind w:firstLine="0"/>
              <w:jc w:val="both"/>
              <w:rPr>
                <w:rFonts w:eastAsia="Calibri"/>
                <w:szCs w:val="24"/>
              </w:rPr>
            </w:pPr>
            <w:r w:rsidRPr="00973061">
              <w:rPr>
                <w:rFonts w:eastAsia="Calibri"/>
                <w:szCs w:val="24"/>
              </w:rPr>
              <w:t>Курс</w:t>
            </w:r>
          </w:p>
        </w:tc>
        <w:tc>
          <w:tcPr>
            <w:tcW w:w="3844" w:type="pct"/>
            <w:shd w:val="clear" w:color="auto" w:fill="auto"/>
          </w:tcPr>
          <w:p w:rsidR="00837BA3" w:rsidRPr="006B6DF7" w:rsidRDefault="00BD20A4" w:rsidP="007B4776">
            <w:pPr>
              <w:ind w:firstLine="0"/>
              <w:jc w:val="both"/>
              <w:rPr>
                <w:rFonts w:eastAsia="Calibri"/>
                <w:szCs w:val="24"/>
              </w:rPr>
            </w:pPr>
            <w:r w:rsidRPr="00973061">
              <w:rPr>
                <w:rFonts w:eastAsia="Calibri"/>
                <w:szCs w:val="24"/>
              </w:rPr>
              <w:t>3</w:t>
            </w:r>
            <w:r w:rsidR="006B6DF7">
              <w:rPr>
                <w:rFonts w:eastAsia="Calibri"/>
                <w:szCs w:val="24"/>
              </w:rPr>
              <w:t>, 4</w:t>
            </w:r>
          </w:p>
        </w:tc>
      </w:tr>
      <w:tr w:rsidR="00837BA3" w:rsidRPr="00973061" w:rsidTr="007B4776">
        <w:tc>
          <w:tcPr>
            <w:tcW w:w="1156" w:type="pct"/>
            <w:shd w:val="clear" w:color="auto" w:fill="auto"/>
          </w:tcPr>
          <w:p w:rsidR="00837BA3" w:rsidRPr="00973061" w:rsidRDefault="00837BA3" w:rsidP="00E401C4">
            <w:pPr>
              <w:ind w:firstLine="0"/>
              <w:jc w:val="both"/>
              <w:rPr>
                <w:rFonts w:eastAsia="Calibri"/>
                <w:szCs w:val="24"/>
              </w:rPr>
            </w:pPr>
            <w:r w:rsidRPr="00973061">
              <w:rPr>
                <w:rFonts w:eastAsia="Calibri"/>
                <w:szCs w:val="24"/>
              </w:rPr>
              <w:t>Вид практики</w:t>
            </w:r>
          </w:p>
        </w:tc>
        <w:tc>
          <w:tcPr>
            <w:tcW w:w="3844" w:type="pct"/>
            <w:shd w:val="clear" w:color="auto" w:fill="auto"/>
          </w:tcPr>
          <w:p w:rsidR="00837BA3" w:rsidRPr="00973061" w:rsidRDefault="00BD20A4" w:rsidP="007B4776">
            <w:pPr>
              <w:ind w:firstLine="0"/>
              <w:jc w:val="both"/>
              <w:rPr>
                <w:rFonts w:eastAsia="Calibri"/>
                <w:szCs w:val="24"/>
              </w:rPr>
            </w:pPr>
            <w:r w:rsidRPr="00973061">
              <w:rPr>
                <w:rFonts w:eastAsia="Calibri"/>
                <w:szCs w:val="24"/>
              </w:rPr>
              <w:t>производственная</w:t>
            </w:r>
          </w:p>
        </w:tc>
      </w:tr>
    </w:tbl>
    <w:p w:rsidR="00837BA3" w:rsidRDefault="00837BA3" w:rsidP="00837BA3">
      <w:pPr>
        <w:jc w:val="center"/>
      </w:pPr>
    </w:p>
    <w:p w:rsidR="008438EB" w:rsidRPr="00973061" w:rsidRDefault="008438EB" w:rsidP="00837BA3">
      <w:pPr>
        <w:jc w:val="center"/>
      </w:pPr>
    </w:p>
    <w:p w:rsidR="00F63CB6" w:rsidRPr="008438EB" w:rsidRDefault="005928E0" w:rsidP="008438EB">
      <w:pPr>
        <w:numPr>
          <w:ilvl w:val="0"/>
          <w:numId w:val="1"/>
        </w:numPr>
        <w:spacing w:line="360" w:lineRule="auto"/>
        <w:jc w:val="both"/>
        <w:rPr>
          <w:b/>
          <w:bCs/>
          <w:szCs w:val="24"/>
        </w:rPr>
      </w:pPr>
      <w:r w:rsidRPr="00973061">
        <w:rPr>
          <w:b/>
          <w:bCs/>
          <w:szCs w:val="24"/>
        </w:rPr>
        <w:t xml:space="preserve">Цель и задачи практики </w:t>
      </w:r>
    </w:p>
    <w:p w:rsidR="007B4776" w:rsidRDefault="007B4776" w:rsidP="008438EB">
      <w:pPr>
        <w:spacing w:line="360" w:lineRule="auto"/>
        <w:ind w:firstLine="360"/>
        <w:jc w:val="both"/>
        <w:rPr>
          <w:szCs w:val="24"/>
        </w:rPr>
      </w:pPr>
    </w:p>
    <w:p w:rsidR="00615C41" w:rsidRPr="00973061" w:rsidRDefault="005928E0" w:rsidP="007B4776">
      <w:pPr>
        <w:spacing w:line="360" w:lineRule="auto"/>
        <w:ind w:firstLine="709"/>
        <w:jc w:val="both"/>
        <w:rPr>
          <w:szCs w:val="24"/>
        </w:rPr>
      </w:pPr>
      <w:proofErr w:type="gramStart"/>
      <w:r w:rsidRPr="00973061">
        <w:rPr>
          <w:szCs w:val="24"/>
        </w:rPr>
        <w:t>Согласно Положению о проектной, научно-исследовательской деятельности и практиках студентов Национального исследовательского университета «Высшая школа экономики»</w:t>
      </w:r>
      <w:r w:rsidR="00604A8D" w:rsidRPr="00973061">
        <w:rPr>
          <w:szCs w:val="24"/>
        </w:rPr>
        <w:t xml:space="preserve"> (Приложение к приказу НИУ ВШЭ от 05.09.2016  № 6.18.1-01/0509-02, утверждено протоколом  ученого совета НИУ ВШЭ от 24.06.2016 № 07) ц</w:t>
      </w:r>
      <w:r w:rsidRPr="00973061">
        <w:rPr>
          <w:szCs w:val="24"/>
        </w:rPr>
        <w:t xml:space="preserve">елью производственной практики является </w:t>
      </w:r>
      <w:r w:rsidR="00615C41" w:rsidRPr="00973061">
        <w:rPr>
          <w:szCs w:val="24"/>
        </w:rPr>
        <w:t>обучение студентов практическим навыкам и подготовка их к самостоятельной профессиональной деятельности в качестве юриста;</w:t>
      </w:r>
      <w:proofErr w:type="gramEnd"/>
      <w:r w:rsidR="00615C41" w:rsidRPr="00973061">
        <w:rPr>
          <w:szCs w:val="24"/>
        </w:rPr>
        <w:t xml:space="preserve"> закрепление, расширение и систематизация полученных знаний;</w:t>
      </w:r>
      <w:r w:rsidR="00AA6C37" w:rsidRPr="00973061">
        <w:rPr>
          <w:szCs w:val="24"/>
        </w:rPr>
        <w:t xml:space="preserve"> формирование профессиональных и с</w:t>
      </w:r>
      <w:r w:rsidR="00CA1A41" w:rsidRPr="00973061">
        <w:rPr>
          <w:szCs w:val="24"/>
        </w:rPr>
        <w:t>истемных</w:t>
      </w:r>
      <w:r w:rsidR="00AA6C37" w:rsidRPr="00973061">
        <w:rPr>
          <w:szCs w:val="24"/>
        </w:rPr>
        <w:t xml:space="preserve"> компетенций,</w:t>
      </w:r>
      <w:r w:rsidR="00615C41" w:rsidRPr="00973061">
        <w:rPr>
          <w:szCs w:val="24"/>
        </w:rPr>
        <w:t xml:space="preserve"> сбор материала для бакалаврской работы.</w:t>
      </w:r>
    </w:p>
    <w:p w:rsidR="008438EB" w:rsidRDefault="00F63CB6" w:rsidP="007B4776">
      <w:pPr>
        <w:spacing w:line="360" w:lineRule="auto"/>
        <w:ind w:firstLine="709"/>
        <w:jc w:val="both"/>
        <w:rPr>
          <w:szCs w:val="24"/>
        </w:rPr>
      </w:pPr>
      <w:r w:rsidRPr="00973061">
        <w:rPr>
          <w:szCs w:val="24"/>
        </w:rPr>
        <w:t xml:space="preserve">Практика ставит своей </w:t>
      </w:r>
      <w:r w:rsidR="00C81583" w:rsidRPr="00973061">
        <w:rPr>
          <w:szCs w:val="24"/>
        </w:rPr>
        <w:t xml:space="preserve"> основной </w:t>
      </w:r>
      <w:r w:rsidRPr="00973061">
        <w:rPr>
          <w:szCs w:val="24"/>
        </w:rPr>
        <w:t>задачей закрепление полученных студентом знаний и приобретение им практических навыков и компетенций в сфере профессиональной деятельности юриста.</w:t>
      </w:r>
    </w:p>
    <w:p w:rsidR="008438EB" w:rsidRDefault="00B12226" w:rsidP="007B4776">
      <w:pPr>
        <w:spacing w:line="360" w:lineRule="auto"/>
        <w:ind w:firstLine="709"/>
        <w:jc w:val="both"/>
        <w:rPr>
          <w:szCs w:val="24"/>
        </w:rPr>
      </w:pPr>
      <w:r w:rsidRPr="00973061">
        <w:rPr>
          <w:szCs w:val="24"/>
        </w:rPr>
        <w:t>Задачи практики:</w:t>
      </w:r>
    </w:p>
    <w:p w:rsidR="008438EB" w:rsidRDefault="008438EB" w:rsidP="007B4776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-</w:t>
      </w:r>
      <w:r w:rsidR="00B12226" w:rsidRPr="00973061">
        <w:rPr>
          <w:szCs w:val="24"/>
        </w:rPr>
        <w:t xml:space="preserve">изучение сферы деятельности организации, его внутренней структуры, должностных полномочий работников разных уровней; </w:t>
      </w:r>
    </w:p>
    <w:p w:rsidR="008438EB" w:rsidRDefault="008438EB" w:rsidP="007B4776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-</w:t>
      </w:r>
      <w:r w:rsidR="00B12226" w:rsidRPr="00973061">
        <w:rPr>
          <w:szCs w:val="24"/>
        </w:rPr>
        <w:t>изучение правового положения, управленческой структуры, юридической практики и делопроизводства организации;</w:t>
      </w:r>
    </w:p>
    <w:p w:rsidR="00B12226" w:rsidRPr="00973061" w:rsidRDefault="008438EB" w:rsidP="007B4776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lastRenderedPageBreak/>
        <w:t>-</w:t>
      </w:r>
      <w:r w:rsidR="00B12226" w:rsidRPr="00973061">
        <w:rPr>
          <w:szCs w:val="24"/>
        </w:rPr>
        <w:t>анализ нормативных правовых актов, регулирующих деятельность организации,  и др.;</w:t>
      </w:r>
    </w:p>
    <w:p w:rsidR="00B12226" w:rsidRPr="00973061" w:rsidRDefault="00B12226" w:rsidP="007B4776">
      <w:pPr>
        <w:spacing w:line="360" w:lineRule="auto"/>
        <w:ind w:firstLine="709"/>
        <w:jc w:val="both"/>
        <w:rPr>
          <w:szCs w:val="24"/>
        </w:rPr>
      </w:pPr>
      <w:r w:rsidRPr="00973061">
        <w:rPr>
          <w:szCs w:val="24"/>
        </w:rPr>
        <w:t>- приобретение практических навыков для осуществления юридической деятельности, разрешения юридических споров, подготовки правовых документов, анализа хозяйственной деятельности, планирования работы и комфортного социально-психологического общения с другими работниками.</w:t>
      </w:r>
    </w:p>
    <w:p w:rsidR="005928E0" w:rsidRPr="00973061" w:rsidRDefault="005928E0" w:rsidP="00F41593">
      <w:pPr>
        <w:spacing w:line="360" w:lineRule="auto"/>
        <w:ind w:firstLine="708"/>
      </w:pPr>
    </w:p>
    <w:p w:rsidR="00AE5554" w:rsidRPr="008438EB" w:rsidRDefault="007B4776" w:rsidP="008438EB">
      <w:pPr>
        <w:pStyle w:val="a3"/>
        <w:numPr>
          <w:ilvl w:val="0"/>
          <w:numId w:val="1"/>
        </w:numPr>
        <w:spacing w:line="360" w:lineRule="auto"/>
        <w:ind w:left="0" w:firstLine="708"/>
        <w:rPr>
          <w:b/>
          <w:lang w:val="en-US"/>
        </w:rPr>
      </w:pPr>
      <w:r>
        <w:rPr>
          <w:b/>
        </w:rPr>
        <w:t>Способ</w:t>
      </w:r>
      <w:r w:rsidR="005928E0" w:rsidRPr="00973061">
        <w:rPr>
          <w:b/>
        </w:rPr>
        <w:t xml:space="preserve"> проведения практ</w:t>
      </w:r>
      <w:r w:rsidR="00AE5554" w:rsidRPr="00973061">
        <w:rPr>
          <w:b/>
        </w:rPr>
        <w:t>ики</w:t>
      </w:r>
    </w:p>
    <w:p w:rsidR="007B4776" w:rsidRDefault="007B4776" w:rsidP="00DF57FC">
      <w:pPr>
        <w:spacing w:line="360" w:lineRule="auto"/>
        <w:ind w:firstLine="708"/>
        <w:jc w:val="both"/>
        <w:rPr>
          <w:szCs w:val="24"/>
        </w:rPr>
      </w:pPr>
    </w:p>
    <w:p w:rsidR="00DF57FC" w:rsidRPr="00973061" w:rsidRDefault="00DF57FC" w:rsidP="007B4776">
      <w:pPr>
        <w:spacing w:line="360" w:lineRule="auto"/>
        <w:ind w:firstLine="709"/>
        <w:jc w:val="both"/>
        <w:rPr>
          <w:szCs w:val="24"/>
        </w:rPr>
      </w:pPr>
      <w:r w:rsidRPr="00973061">
        <w:rPr>
          <w:szCs w:val="24"/>
        </w:rPr>
        <w:t>Способ проведения практики - стационарный.</w:t>
      </w:r>
    </w:p>
    <w:p w:rsidR="00F5554A" w:rsidRPr="00973061" w:rsidRDefault="00DF57FC" w:rsidP="007B4776">
      <w:pPr>
        <w:pStyle w:val="a3"/>
        <w:spacing w:line="360" w:lineRule="auto"/>
        <w:ind w:left="0" w:firstLine="709"/>
        <w:jc w:val="both"/>
        <w:rPr>
          <w:szCs w:val="24"/>
        </w:rPr>
      </w:pPr>
      <w:r w:rsidRPr="00973061">
        <w:rPr>
          <w:szCs w:val="24"/>
        </w:rPr>
        <w:t>Стационарная практика проводится в организациях, расположенных на территории населенного пункта, в котором расположен НИУ ВШЭ (его филиалы), и других регионов РФ, а также в ст</w:t>
      </w:r>
      <w:r w:rsidR="008438EB">
        <w:rPr>
          <w:szCs w:val="24"/>
        </w:rPr>
        <w:t>р</w:t>
      </w:r>
      <w:r w:rsidRPr="00973061">
        <w:rPr>
          <w:szCs w:val="24"/>
        </w:rPr>
        <w:t>анах ближнего зарубежья. Возможно прохождение ознакомительной практики в подразделен</w:t>
      </w:r>
      <w:r w:rsidR="007B4776">
        <w:rPr>
          <w:szCs w:val="24"/>
        </w:rPr>
        <w:t>иях ВШЭ по юридическому профилю, а также на факультете права НИУ ВШЭ.</w:t>
      </w:r>
    </w:p>
    <w:p w:rsidR="00D07830" w:rsidRPr="00973061" w:rsidRDefault="00D07830" w:rsidP="00F41593">
      <w:pPr>
        <w:spacing w:line="360" w:lineRule="auto"/>
        <w:ind w:firstLine="708"/>
        <w:rPr>
          <w:szCs w:val="24"/>
        </w:rPr>
      </w:pPr>
    </w:p>
    <w:p w:rsidR="0043100A" w:rsidRPr="008438EB" w:rsidRDefault="00615C41" w:rsidP="008438EB">
      <w:pPr>
        <w:pStyle w:val="a3"/>
        <w:numPr>
          <w:ilvl w:val="0"/>
          <w:numId w:val="1"/>
        </w:numPr>
        <w:spacing w:line="360" w:lineRule="auto"/>
        <w:ind w:left="0" w:firstLine="708"/>
        <w:rPr>
          <w:b/>
        </w:rPr>
      </w:pPr>
      <w:r w:rsidRPr="00973061">
        <w:rPr>
          <w:b/>
        </w:rPr>
        <w:t xml:space="preserve"> </w:t>
      </w:r>
      <w:r w:rsidR="005928E0" w:rsidRPr="00973061">
        <w:rPr>
          <w:b/>
        </w:rPr>
        <w:t>Формы проведения практики</w:t>
      </w:r>
    </w:p>
    <w:p w:rsidR="007B4776" w:rsidRDefault="007B4776" w:rsidP="00F41593">
      <w:pPr>
        <w:pStyle w:val="a3"/>
        <w:spacing w:line="360" w:lineRule="auto"/>
        <w:ind w:left="0"/>
        <w:jc w:val="both"/>
        <w:rPr>
          <w:szCs w:val="24"/>
        </w:rPr>
      </w:pPr>
    </w:p>
    <w:p w:rsidR="007B4776" w:rsidRPr="007B4776" w:rsidRDefault="007B4776" w:rsidP="007B4776">
      <w:pPr>
        <w:spacing w:line="360" w:lineRule="auto"/>
        <w:ind w:firstLine="708"/>
        <w:jc w:val="both"/>
        <w:rPr>
          <w:szCs w:val="24"/>
        </w:rPr>
      </w:pPr>
      <w:r w:rsidRPr="007B4776">
        <w:rPr>
          <w:szCs w:val="24"/>
        </w:rPr>
        <w:t xml:space="preserve">Практика проводится: </w:t>
      </w:r>
    </w:p>
    <w:p w:rsidR="007B4776" w:rsidRPr="007B4776" w:rsidRDefault="007B4776" w:rsidP="007B4776">
      <w:pPr>
        <w:pStyle w:val="a3"/>
        <w:numPr>
          <w:ilvl w:val="0"/>
          <w:numId w:val="19"/>
        </w:numPr>
        <w:spacing w:line="360" w:lineRule="auto"/>
        <w:ind w:left="0" w:firstLine="284"/>
        <w:jc w:val="both"/>
        <w:rPr>
          <w:szCs w:val="24"/>
        </w:rPr>
      </w:pPr>
      <w:r w:rsidRPr="007B4776">
        <w:rPr>
          <w:szCs w:val="24"/>
        </w:rPr>
        <w:t xml:space="preserve">непрерывно – путем выделения в календарном учебном графике непрерывного учебного периода  для проведения всех видов практик, предусмотренных ОП; </w:t>
      </w:r>
    </w:p>
    <w:p w:rsidR="0043100A" w:rsidRPr="00973061" w:rsidRDefault="007B4776" w:rsidP="007B4776">
      <w:pPr>
        <w:pStyle w:val="a3"/>
        <w:numPr>
          <w:ilvl w:val="0"/>
          <w:numId w:val="19"/>
        </w:numPr>
        <w:spacing w:line="360" w:lineRule="auto"/>
        <w:ind w:left="0" w:firstLine="284"/>
        <w:jc w:val="both"/>
        <w:rPr>
          <w:szCs w:val="24"/>
        </w:rPr>
      </w:pPr>
      <w:r w:rsidRPr="007B4776">
        <w:rPr>
          <w:szCs w:val="24"/>
        </w:rPr>
        <w:t>дискретно: по видам практик – путем выделения в календарном учебном графике непрерывного учебного периода  для проведения каждого вида (совокупности видов) практики; по периодам проведения практик – путем чередования в календарном учебном графике учебных периодов для проведения практик с учебными периодами  для п</w:t>
      </w:r>
      <w:r>
        <w:rPr>
          <w:szCs w:val="24"/>
        </w:rPr>
        <w:t>роведения теоретических занятий</w:t>
      </w:r>
      <w:r w:rsidR="0043100A" w:rsidRPr="00973061">
        <w:rPr>
          <w:szCs w:val="24"/>
        </w:rPr>
        <w:t xml:space="preserve">. </w:t>
      </w:r>
    </w:p>
    <w:p w:rsidR="00F5554A" w:rsidRPr="00973061" w:rsidRDefault="00F5554A" w:rsidP="00F41593">
      <w:pPr>
        <w:tabs>
          <w:tab w:val="left" w:pos="567"/>
          <w:tab w:val="left" w:pos="851"/>
        </w:tabs>
        <w:spacing w:line="360" w:lineRule="auto"/>
        <w:jc w:val="both"/>
        <w:rPr>
          <w:szCs w:val="24"/>
        </w:rPr>
      </w:pPr>
      <w:r w:rsidRPr="00973061">
        <w:rPr>
          <w:szCs w:val="24"/>
        </w:rPr>
        <w:t>Формы практики: индивидуальная, групповая.</w:t>
      </w:r>
    </w:p>
    <w:p w:rsidR="00B9355A" w:rsidRPr="004C63D7" w:rsidRDefault="00B9355A" w:rsidP="00B9355A">
      <w:pPr>
        <w:pStyle w:val="21"/>
        <w:spacing w:line="360" w:lineRule="auto"/>
        <w:jc w:val="both"/>
        <w:rPr>
          <w:szCs w:val="28"/>
        </w:rPr>
      </w:pPr>
      <w:r w:rsidRPr="00973061">
        <w:rPr>
          <w:szCs w:val="24"/>
        </w:rPr>
        <w:t xml:space="preserve">Индивидуальная – каждому студенту подбирается Организация - место прохождения практики - индивидуально, по возможности, с учетом приоритетных профессиональных интересов студента. </w:t>
      </w:r>
      <w:r w:rsidRPr="00973061">
        <w:rPr>
          <w:szCs w:val="28"/>
        </w:rPr>
        <w:t xml:space="preserve">Каждому студенту, при необходимости и по запросу принимающей организации, на период практики до начала ее прохождения выдается индивидуальное задание, которое разрабатывается руководителем </w:t>
      </w:r>
      <w:r w:rsidR="00787484" w:rsidRPr="00973061">
        <w:rPr>
          <w:szCs w:val="28"/>
        </w:rPr>
        <w:t>производственной</w:t>
      </w:r>
      <w:r w:rsidRPr="00973061">
        <w:rPr>
          <w:szCs w:val="28"/>
        </w:rPr>
        <w:t xml:space="preserve"> практики от факультета. Содержание индивидуального задания должно учитывать условия и возможности базы практики и одновременно соответствовать</w:t>
      </w:r>
      <w:r w:rsidRPr="00402F28">
        <w:rPr>
          <w:szCs w:val="28"/>
        </w:rPr>
        <w:t xml:space="preserve"> целям и задачам учебного процесса.</w:t>
      </w:r>
      <w:r w:rsidRPr="004C63D7">
        <w:rPr>
          <w:szCs w:val="28"/>
        </w:rPr>
        <w:t xml:space="preserve"> </w:t>
      </w:r>
    </w:p>
    <w:p w:rsidR="00F5554A" w:rsidRPr="00D972E2" w:rsidRDefault="00F5554A" w:rsidP="00F41593">
      <w:pPr>
        <w:tabs>
          <w:tab w:val="left" w:pos="567"/>
          <w:tab w:val="left" w:pos="851"/>
        </w:tabs>
        <w:spacing w:line="360" w:lineRule="auto"/>
        <w:ind w:firstLine="708"/>
        <w:jc w:val="both"/>
        <w:rPr>
          <w:szCs w:val="24"/>
        </w:rPr>
      </w:pPr>
      <w:r w:rsidRPr="00D972E2">
        <w:rPr>
          <w:szCs w:val="24"/>
        </w:rPr>
        <w:lastRenderedPageBreak/>
        <w:t xml:space="preserve">Групповая – группа направляется в Организацию -  место прохождения практики – </w:t>
      </w:r>
      <w:r w:rsidR="00743B97" w:rsidRPr="00D972E2">
        <w:rPr>
          <w:szCs w:val="24"/>
        </w:rPr>
        <w:t>по</w:t>
      </w:r>
      <w:r w:rsidRPr="00D972E2">
        <w:rPr>
          <w:szCs w:val="24"/>
        </w:rPr>
        <w:t xml:space="preserve"> решени</w:t>
      </w:r>
      <w:r w:rsidR="00743B97" w:rsidRPr="00D972E2">
        <w:rPr>
          <w:szCs w:val="24"/>
        </w:rPr>
        <w:t>ю</w:t>
      </w:r>
      <w:r w:rsidRPr="00D972E2">
        <w:rPr>
          <w:szCs w:val="24"/>
        </w:rPr>
        <w:t xml:space="preserve"> заместителя декана факультета права по организации практики</w:t>
      </w:r>
      <w:r w:rsidR="00743B97" w:rsidRPr="00D972E2">
        <w:rPr>
          <w:szCs w:val="24"/>
        </w:rPr>
        <w:t>, основанному на удовлетворении запросов от организаций-партнеров</w:t>
      </w:r>
      <w:r w:rsidRPr="00D972E2">
        <w:rPr>
          <w:szCs w:val="24"/>
        </w:rPr>
        <w:t>.</w:t>
      </w:r>
    </w:p>
    <w:p w:rsidR="005928E0" w:rsidRDefault="005928E0" w:rsidP="00F41593">
      <w:pPr>
        <w:pStyle w:val="a3"/>
        <w:spacing w:line="360" w:lineRule="auto"/>
        <w:ind w:left="0" w:firstLine="708"/>
      </w:pPr>
    </w:p>
    <w:p w:rsidR="005928E0" w:rsidRDefault="005928E0" w:rsidP="00F415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8"/>
        <w:jc w:val="both"/>
        <w:rPr>
          <w:b/>
          <w:bCs/>
          <w:szCs w:val="24"/>
        </w:rPr>
      </w:pPr>
      <w:r>
        <w:rPr>
          <w:b/>
          <w:bCs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1B143D" w:rsidRPr="0037557C" w:rsidRDefault="001B143D" w:rsidP="0037557C">
      <w:pPr>
        <w:autoSpaceDE w:val="0"/>
        <w:autoSpaceDN w:val="0"/>
        <w:adjustRightInd w:val="0"/>
        <w:ind w:firstLine="0"/>
        <w:jc w:val="both"/>
        <w:rPr>
          <w:b/>
          <w:bCs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89"/>
        <w:gridCol w:w="2674"/>
        <w:gridCol w:w="2875"/>
        <w:gridCol w:w="2935"/>
      </w:tblGrid>
      <w:tr w:rsidR="001B143D" w:rsidRPr="00F41593" w:rsidTr="008438EB">
        <w:tc>
          <w:tcPr>
            <w:tcW w:w="1689" w:type="dxa"/>
            <w:vAlign w:val="center"/>
          </w:tcPr>
          <w:p w:rsidR="001B143D" w:rsidRPr="00F41593" w:rsidRDefault="001B143D" w:rsidP="008438EB">
            <w:pPr>
              <w:ind w:firstLine="0"/>
              <w:jc w:val="center"/>
              <w:rPr>
                <w:b/>
                <w:i/>
                <w:szCs w:val="24"/>
              </w:rPr>
            </w:pPr>
            <w:r w:rsidRPr="00F41593">
              <w:rPr>
                <w:b/>
                <w:i/>
                <w:szCs w:val="24"/>
              </w:rPr>
              <w:t>Код компетенции</w:t>
            </w:r>
          </w:p>
        </w:tc>
        <w:tc>
          <w:tcPr>
            <w:tcW w:w="2674" w:type="dxa"/>
            <w:vAlign w:val="center"/>
          </w:tcPr>
          <w:p w:rsidR="001B143D" w:rsidRPr="00F41593" w:rsidRDefault="001B143D" w:rsidP="008438EB">
            <w:pPr>
              <w:ind w:firstLine="0"/>
              <w:jc w:val="center"/>
              <w:rPr>
                <w:b/>
                <w:i/>
                <w:szCs w:val="24"/>
              </w:rPr>
            </w:pPr>
            <w:r w:rsidRPr="00F41593">
              <w:rPr>
                <w:b/>
                <w:i/>
                <w:szCs w:val="24"/>
              </w:rPr>
              <w:t>Формулировка компетенции</w:t>
            </w:r>
          </w:p>
        </w:tc>
        <w:tc>
          <w:tcPr>
            <w:tcW w:w="2875" w:type="dxa"/>
          </w:tcPr>
          <w:p w:rsidR="001B143D" w:rsidRPr="00995E9F" w:rsidRDefault="001B143D" w:rsidP="008438EB">
            <w:pPr>
              <w:ind w:firstLine="0"/>
              <w:jc w:val="center"/>
              <w:rPr>
                <w:b/>
                <w:i/>
                <w:szCs w:val="24"/>
              </w:rPr>
            </w:pPr>
            <w:r w:rsidRPr="00995E9F">
              <w:rPr>
                <w:b/>
                <w:i/>
                <w:szCs w:val="24"/>
              </w:rPr>
              <w:t>Содержание компетенции, которое формируется в ходе практики (дескрипторы освоения)</w:t>
            </w:r>
          </w:p>
        </w:tc>
        <w:tc>
          <w:tcPr>
            <w:tcW w:w="2935" w:type="dxa"/>
          </w:tcPr>
          <w:p w:rsidR="001B143D" w:rsidRPr="00995E9F" w:rsidRDefault="001B143D" w:rsidP="008438EB">
            <w:pPr>
              <w:ind w:firstLine="0"/>
              <w:jc w:val="center"/>
              <w:rPr>
                <w:b/>
                <w:i/>
                <w:szCs w:val="24"/>
              </w:rPr>
            </w:pPr>
            <w:r w:rsidRPr="00995E9F">
              <w:rPr>
                <w:b/>
                <w:i/>
                <w:szCs w:val="24"/>
              </w:rPr>
              <w:t>Профессиональные задачи, для решения которых требуется данная компетенция</w:t>
            </w:r>
          </w:p>
        </w:tc>
      </w:tr>
      <w:tr w:rsidR="001B143D" w:rsidRPr="00F41593" w:rsidTr="007B4776">
        <w:tc>
          <w:tcPr>
            <w:tcW w:w="1689" w:type="dxa"/>
            <w:vAlign w:val="center"/>
          </w:tcPr>
          <w:p w:rsidR="001B143D" w:rsidRPr="00F41593" w:rsidRDefault="001B143D" w:rsidP="007B4776">
            <w:pPr>
              <w:ind w:firstLine="0"/>
              <w:jc w:val="center"/>
              <w:rPr>
                <w:szCs w:val="24"/>
              </w:rPr>
            </w:pPr>
            <w:r w:rsidRPr="00F41593">
              <w:rPr>
                <w:szCs w:val="24"/>
              </w:rPr>
              <w:t>УК-9</w:t>
            </w:r>
          </w:p>
        </w:tc>
        <w:tc>
          <w:tcPr>
            <w:tcW w:w="2674" w:type="dxa"/>
            <w:vAlign w:val="bottom"/>
          </w:tcPr>
          <w:p w:rsidR="001B143D" w:rsidRPr="00F41593" w:rsidRDefault="001B143D" w:rsidP="000C5437">
            <w:pPr>
              <w:ind w:firstLine="0"/>
              <w:rPr>
                <w:szCs w:val="24"/>
              </w:rPr>
            </w:pPr>
            <w:r w:rsidRPr="00F41593">
              <w:rPr>
                <w:szCs w:val="24"/>
              </w:rPr>
              <w:t>Способен критически оценивать и переосмыслять накопленный опыт (собственный и чужой), рефлексировать профессиональную и социальную деятельность</w:t>
            </w:r>
          </w:p>
        </w:tc>
        <w:tc>
          <w:tcPr>
            <w:tcW w:w="2875" w:type="dxa"/>
          </w:tcPr>
          <w:p w:rsidR="001B143D" w:rsidRPr="00F41593" w:rsidRDefault="001B143D" w:rsidP="000C5437">
            <w:pPr>
              <w:ind w:firstLine="0"/>
              <w:rPr>
                <w:szCs w:val="24"/>
              </w:rPr>
            </w:pPr>
            <w:r w:rsidRPr="00F41593">
              <w:rPr>
                <w:szCs w:val="24"/>
              </w:rPr>
              <w:t>Качественное обеспечение защиты прав и законных интересов в рамках практических заданий</w:t>
            </w:r>
          </w:p>
        </w:tc>
        <w:tc>
          <w:tcPr>
            <w:tcW w:w="2935" w:type="dxa"/>
          </w:tcPr>
          <w:p w:rsidR="001B143D" w:rsidRPr="00F41593" w:rsidRDefault="001B143D" w:rsidP="000C5437">
            <w:pPr>
              <w:ind w:firstLine="0"/>
              <w:rPr>
                <w:szCs w:val="24"/>
              </w:rPr>
            </w:pPr>
            <w:r w:rsidRPr="00F41593">
              <w:rPr>
                <w:szCs w:val="24"/>
              </w:rPr>
              <w:t>Выполнение в организации юридической работы</w:t>
            </w:r>
          </w:p>
        </w:tc>
      </w:tr>
      <w:tr w:rsidR="001B143D" w:rsidRPr="00F41593" w:rsidTr="007B4776">
        <w:tc>
          <w:tcPr>
            <w:tcW w:w="1689" w:type="dxa"/>
            <w:vAlign w:val="center"/>
          </w:tcPr>
          <w:p w:rsidR="001B143D" w:rsidRPr="00F41593" w:rsidRDefault="001B143D" w:rsidP="007B4776">
            <w:pPr>
              <w:ind w:firstLine="0"/>
              <w:jc w:val="center"/>
              <w:rPr>
                <w:szCs w:val="24"/>
              </w:rPr>
            </w:pPr>
            <w:r w:rsidRPr="00F41593">
              <w:rPr>
                <w:szCs w:val="24"/>
              </w:rPr>
              <w:t>ПК-9</w:t>
            </w:r>
          </w:p>
        </w:tc>
        <w:tc>
          <w:tcPr>
            <w:tcW w:w="2674" w:type="dxa"/>
            <w:vAlign w:val="bottom"/>
          </w:tcPr>
          <w:p w:rsidR="001B143D" w:rsidRPr="00F41593" w:rsidRDefault="001B143D" w:rsidP="000C5437">
            <w:pPr>
              <w:ind w:firstLine="0"/>
              <w:rPr>
                <w:szCs w:val="24"/>
              </w:rPr>
            </w:pPr>
            <w:proofErr w:type="gramStart"/>
            <w:r w:rsidRPr="00F41593">
              <w:rPr>
                <w:szCs w:val="24"/>
              </w:rPr>
              <w:t>Способен</w:t>
            </w:r>
            <w:proofErr w:type="gramEnd"/>
            <w:r w:rsidRPr="00F41593">
              <w:rPr>
                <w:szCs w:val="24"/>
              </w:rPr>
              <w:t xml:space="preserve"> вести письменную и устную коммуникацию в рамках профессионального общения на русском языке</w:t>
            </w:r>
          </w:p>
        </w:tc>
        <w:tc>
          <w:tcPr>
            <w:tcW w:w="2875" w:type="dxa"/>
          </w:tcPr>
          <w:p w:rsidR="001B143D" w:rsidRPr="00F41593" w:rsidRDefault="001B143D" w:rsidP="000C5437">
            <w:pPr>
              <w:ind w:firstLine="0"/>
              <w:rPr>
                <w:szCs w:val="24"/>
              </w:rPr>
            </w:pPr>
            <w:r w:rsidRPr="00F41593">
              <w:rPr>
                <w:szCs w:val="24"/>
              </w:rPr>
              <w:t>Качественная подготовка практических заданий</w:t>
            </w:r>
          </w:p>
        </w:tc>
        <w:tc>
          <w:tcPr>
            <w:tcW w:w="2935" w:type="dxa"/>
          </w:tcPr>
          <w:p w:rsidR="001B143D" w:rsidRPr="00F41593" w:rsidRDefault="001B143D" w:rsidP="000C5437">
            <w:pPr>
              <w:ind w:firstLine="0"/>
              <w:rPr>
                <w:szCs w:val="24"/>
              </w:rPr>
            </w:pPr>
            <w:r w:rsidRPr="00F41593">
              <w:rPr>
                <w:szCs w:val="24"/>
              </w:rPr>
              <w:t>Выполнение в организации юридической работы, консультирование по правовым вопросам, составление юридических документов, деловых писем</w:t>
            </w:r>
          </w:p>
        </w:tc>
      </w:tr>
      <w:tr w:rsidR="001B143D" w:rsidRPr="00F41593" w:rsidTr="007B4776">
        <w:tc>
          <w:tcPr>
            <w:tcW w:w="1689" w:type="dxa"/>
            <w:vAlign w:val="center"/>
          </w:tcPr>
          <w:p w:rsidR="001B143D" w:rsidRPr="00F41593" w:rsidRDefault="001B143D" w:rsidP="007B4776">
            <w:pPr>
              <w:ind w:firstLine="0"/>
              <w:jc w:val="center"/>
              <w:rPr>
                <w:szCs w:val="24"/>
              </w:rPr>
            </w:pPr>
            <w:r w:rsidRPr="00F41593">
              <w:rPr>
                <w:szCs w:val="24"/>
              </w:rPr>
              <w:t>ПК-10</w:t>
            </w:r>
          </w:p>
        </w:tc>
        <w:tc>
          <w:tcPr>
            <w:tcW w:w="2674" w:type="dxa"/>
            <w:vAlign w:val="bottom"/>
          </w:tcPr>
          <w:p w:rsidR="001B143D" w:rsidRPr="00F41593" w:rsidRDefault="001B143D" w:rsidP="000C5437">
            <w:pPr>
              <w:ind w:firstLine="0"/>
              <w:rPr>
                <w:szCs w:val="24"/>
              </w:rPr>
            </w:pPr>
            <w:proofErr w:type="gramStart"/>
            <w:r w:rsidRPr="00F41593">
              <w:rPr>
                <w:szCs w:val="24"/>
              </w:rPr>
              <w:t>Способен представлять результаты своей профессиональной деятельности устно, в том числе в рамках публичных выступлений и дискуссий</w:t>
            </w:r>
            <w:proofErr w:type="gramEnd"/>
          </w:p>
        </w:tc>
        <w:tc>
          <w:tcPr>
            <w:tcW w:w="2875" w:type="dxa"/>
          </w:tcPr>
          <w:p w:rsidR="001B143D" w:rsidRPr="00F41593" w:rsidRDefault="001B143D" w:rsidP="000C5437">
            <w:pPr>
              <w:ind w:firstLine="0"/>
              <w:rPr>
                <w:szCs w:val="24"/>
              </w:rPr>
            </w:pPr>
            <w:r w:rsidRPr="00F41593">
              <w:rPr>
                <w:szCs w:val="24"/>
              </w:rPr>
              <w:t>Качественная подготовка практических заданий и защита результатов практики</w:t>
            </w:r>
          </w:p>
        </w:tc>
        <w:tc>
          <w:tcPr>
            <w:tcW w:w="2935" w:type="dxa"/>
          </w:tcPr>
          <w:p w:rsidR="001B143D" w:rsidRPr="00F41593" w:rsidRDefault="001B143D" w:rsidP="000C5437">
            <w:pPr>
              <w:ind w:firstLine="0"/>
              <w:rPr>
                <w:szCs w:val="24"/>
              </w:rPr>
            </w:pPr>
            <w:r w:rsidRPr="00F41593">
              <w:rPr>
                <w:szCs w:val="24"/>
              </w:rPr>
              <w:t>Выполнение в организации юридической работы, представление интересов других лиц в суде, государственных и иных органах, защита результатов практики</w:t>
            </w:r>
          </w:p>
        </w:tc>
      </w:tr>
      <w:tr w:rsidR="001B143D" w:rsidRPr="00F41593" w:rsidTr="007B4776">
        <w:tc>
          <w:tcPr>
            <w:tcW w:w="1689" w:type="dxa"/>
            <w:vAlign w:val="center"/>
          </w:tcPr>
          <w:p w:rsidR="001B143D" w:rsidRPr="00F41593" w:rsidRDefault="001B143D" w:rsidP="007B4776">
            <w:pPr>
              <w:ind w:firstLine="0"/>
              <w:jc w:val="center"/>
              <w:rPr>
                <w:szCs w:val="24"/>
              </w:rPr>
            </w:pPr>
            <w:r w:rsidRPr="00F41593">
              <w:rPr>
                <w:szCs w:val="24"/>
              </w:rPr>
              <w:t>ПК-14</w:t>
            </w:r>
          </w:p>
        </w:tc>
        <w:tc>
          <w:tcPr>
            <w:tcW w:w="2674" w:type="dxa"/>
            <w:vAlign w:val="bottom"/>
          </w:tcPr>
          <w:p w:rsidR="001B143D" w:rsidRPr="00F41593" w:rsidRDefault="001B143D" w:rsidP="000C5437">
            <w:pPr>
              <w:ind w:firstLine="0"/>
              <w:rPr>
                <w:szCs w:val="24"/>
              </w:rPr>
            </w:pPr>
            <w:proofErr w:type="gramStart"/>
            <w:r w:rsidRPr="00F41593">
              <w:rPr>
                <w:szCs w:val="24"/>
              </w:rPr>
              <w:t>Способен</w:t>
            </w:r>
            <w:proofErr w:type="gramEnd"/>
            <w:r w:rsidRPr="00F41593">
              <w:rPr>
                <w:szCs w:val="24"/>
              </w:rPr>
              <w:t xml:space="preserve"> препятствовать коррупционному поведению</w:t>
            </w:r>
          </w:p>
        </w:tc>
        <w:tc>
          <w:tcPr>
            <w:tcW w:w="2875" w:type="dxa"/>
          </w:tcPr>
          <w:p w:rsidR="001B143D" w:rsidRPr="00F41593" w:rsidRDefault="001B143D" w:rsidP="000C5437">
            <w:pPr>
              <w:ind w:firstLine="0"/>
              <w:rPr>
                <w:szCs w:val="24"/>
              </w:rPr>
            </w:pPr>
            <w:r w:rsidRPr="00F41593">
              <w:rPr>
                <w:szCs w:val="24"/>
              </w:rPr>
              <w:t>Решение казусов, правильная квалификация правовых актов при выполнении практических заданий</w:t>
            </w:r>
          </w:p>
        </w:tc>
        <w:tc>
          <w:tcPr>
            <w:tcW w:w="2935" w:type="dxa"/>
          </w:tcPr>
          <w:p w:rsidR="001B143D" w:rsidRPr="00F41593" w:rsidRDefault="001B143D" w:rsidP="000C5437">
            <w:pPr>
              <w:ind w:firstLine="0"/>
              <w:rPr>
                <w:szCs w:val="24"/>
              </w:rPr>
            </w:pPr>
            <w:r w:rsidRPr="00F41593">
              <w:rPr>
                <w:szCs w:val="24"/>
              </w:rPr>
              <w:t>Выполнение в организации юридической работы</w:t>
            </w:r>
          </w:p>
        </w:tc>
      </w:tr>
      <w:tr w:rsidR="001B143D" w:rsidRPr="00F41593" w:rsidTr="007B4776">
        <w:tc>
          <w:tcPr>
            <w:tcW w:w="1689" w:type="dxa"/>
            <w:vAlign w:val="center"/>
          </w:tcPr>
          <w:p w:rsidR="001B143D" w:rsidRPr="00F41593" w:rsidRDefault="001B143D" w:rsidP="007B4776">
            <w:pPr>
              <w:ind w:firstLine="0"/>
              <w:jc w:val="center"/>
              <w:rPr>
                <w:szCs w:val="24"/>
              </w:rPr>
            </w:pPr>
            <w:r w:rsidRPr="00F41593">
              <w:rPr>
                <w:szCs w:val="24"/>
              </w:rPr>
              <w:t>ПК-15</w:t>
            </w:r>
          </w:p>
        </w:tc>
        <w:tc>
          <w:tcPr>
            <w:tcW w:w="2674" w:type="dxa"/>
            <w:vAlign w:val="bottom"/>
          </w:tcPr>
          <w:p w:rsidR="001B143D" w:rsidRPr="00F41593" w:rsidRDefault="001B143D" w:rsidP="000C5437">
            <w:pPr>
              <w:ind w:firstLine="0"/>
              <w:rPr>
                <w:szCs w:val="24"/>
              </w:rPr>
            </w:pPr>
            <w:proofErr w:type="gramStart"/>
            <w:r w:rsidRPr="00F41593">
              <w:rPr>
                <w:szCs w:val="24"/>
              </w:rPr>
              <w:t xml:space="preserve">Способен соблюдать в профессиональной деятельности основные требования информационной </w:t>
            </w:r>
            <w:r w:rsidRPr="00F41593">
              <w:rPr>
                <w:szCs w:val="24"/>
              </w:rPr>
              <w:lastRenderedPageBreak/>
              <w:t>безопасности, в том числе в части неразглашения сведений, составляющих охраняемые законом виды профессиональных тайн</w:t>
            </w:r>
            <w:proofErr w:type="gramEnd"/>
          </w:p>
        </w:tc>
        <w:tc>
          <w:tcPr>
            <w:tcW w:w="2875" w:type="dxa"/>
          </w:tcPr>
          <w:p w:rsidR="001B143D" w:rsidRPr="00F41593" w:rsidRDefault="001B143D" w:rsidP="000C5437">
            <w:pPr>
              <w:ind w:firstLine="0"/>
              <w:rPr>
                <w:szCs w:val="24"/>
              </w:rPr>
            </w:pPr>
            <w:r w:rsidRPr="00F41593">
              <w:rPr>
                <w:rFonts w:eastAsia="MS Mincho"/>
                <w:szCs w:val="24"/>
                <w:lang w:eastAsia="en-US"/>
              </w:rPr>
              <w:lastRenderedPageBreak/>
              <w:t>Решение казусов, правильная квалификация правовых актов при выполнении практических заданий</w:t>
            </w:r>
          </w:p>
        </w:tc>
        <w:tc>
          <w:tcPr>
            <w:tcW w:w="2935" w:type="dxa"/>
          </w:tcPr>
          <w:p w:rsidR="001B143D" w:rsidRPr="00F41593" w:rsidRDefault="001B143D" w:rsidP="000C5437">
            <w:pPr>
              <w:ind w:firstLine="0"/>
              <w:rPr>
                <w:szCs w:val="24"/>
              </w:rPr>
            </w:pPr>
            <w:r w:rsidRPr="00F41593">
              <w:rPr>
                <w:szCs w:val="24"/>
              </w:rPr>
              <w:t xml:space="preserve">Ознакомление с нормативно-правовыми актами, регулирующими конкретную деятельность организации, и порядком </w:t>
            </w:r>
            <w:r w:rsidRPr="00F41593">
              <w:rPr>
                <w:szCs w:val="24"/>
              </w:rPr>
              <w:lastRenderedPageBreak/>
              <w:t>разрешения судебных и иных споров, и их применение для выполнения юридической работы</w:t>
            </w:r>
          </w:p>
        </w:tc>
      </w:tr>
      <w:tr w:rsidR="001B143D" w:rsidRPr="00F41593" w:rsidTr="007B4776">
        <w:tc>
          <w:tcPr>
            <w:tcW w:w="1689" w:type="dxa"/>
            <w:vAlign w:val="center"/>
          </w:tcPr>
          <w:p w:rsidR="001B143D" w:rsidRPr="00F41593" w:rsidRDefault="001B143D" w:rsidP="007B4776">
            <w:pPr>
              <w:ind w:firstLine="0"/>
              <w:jc w:val="center"/>
              <w:rPr>
                <w:szCs w:val="24"/>
              </w:rPr>
            </w:pPr>
            <w:r w:rsidRPr="00F41593">
              <w:rPr>
                <w:szCs w:val="24"/>
              </w:rPr>
              <w:lastRenderedPageBreak/>
              <w:t>ПК-20</w:t>
            </w:r>
          </w:p>
        </w:tc>
        <w:tc>
          <w:tcPr>
            <w:tcW w:w="2674" w:type="dxa"/>
            <w:vAlign w:val="bottom"/>
          </w:tcPr>
          <w:p w:rsidR="001B143D" w:rsidRPr="00F41593" w:rsidRDefault="001B143D" w:rsidP="000C5437">
            <w:pPr>
              <w:ind w:firstLine="0"/>
              <w:rPr>
                <w:szCs w:val="24"/>
              </w:rPr>
            </w:pPr>
            <w:r w:rsidRPr="00F41593">
              <w:rPr>
                <w:szCs w:val="24"/>
              </w:rPr>
              <w:t>Способен гибко адаптироваться к различным профессиональным ситуациям, проявлять творческий подход, инициативу и настойчивость в достижении целей профессиональной деятельности</w:t>
            </w:r>
          </w:p>
        </w:tc>
        <w:tc>
          <w:tcPr>
            <w:tcW w:w="2875" w:type="dxa"/>
          </w:tcPr>
          <w:p w:rsidR="001B143D" w:rsidRPr="00F41593" w:rsidRDefault="001B143D" w:rsidP="000C5437">
            <w:pPr>
              <w:ind w:firstLine="0"/>
              <w:rPr>
                <w:szCs w:val="24"/>
              </w:rPr>
            </w:pPr>
            <w:r w:rsidRPr="00F41593">
              <w:rPr>
                <w:szCs w:val="24"/>
              </w:rPr>
              <w:t>Качественное выполнение и подготовка практических заданий</w:t>
            </w:r>
          </w:p>
        </w:tc>
        <w:tc>
          <w:tcPr>
            <w:tcW w:w="2935" w:type="dxa"/>
          </w:tcPr>
          <w:p w:rsidR="001B143D" w:rsidRPr="00F41593" w:rsidRDefault="001B143D" w:rsidP="000C5437">
            <w:pPr>
              <w:ind w:firstLine="0"/>
              <w:rPr>
                <w:szCs w:val="24"/>
              </w:rPr>
            </w:pPr>
            <w:r w:rsidRPr="00F41593">
              <w:rPr>
                <w:szCs w:val="24"/>
              </w:rPr>
              <w:t>Выполнение в организации юридической работы, представление интересов других лиц в суде, государственных и иных органах, защита результатов практики</w:t>
            </w:r>
          </w:p>
        </w:tc>
      </w:tr>
    </w:tbl>
    <w:p w:rsidR="001B143D" w:rsidRDefault="001B143D" w:rsidP="001B143D">
      <w:pPr>
        <w:spacing w:line="360" w:lineRule="auto"/>
        <w:ind w:left="720" w:firstLine="0"/>
        <w:jc w:val="both"/>
        <w:rPr>
          <w:b/>
          <w:bCs/>
          <w:szCs w:val="24"/>
        </w:rPr>
      </w:pPr>
    </w:p>
    <w:p w:rsidR="005928E0" w:rsidRPr="00F41593" w:rsidRDefault="005928E0" w:rsidP="00F41593">
      <w:pPr>
        <w:numPr>
          <w:ilvl w:val="0"/>
          <w:numId w:val="1"/>
        </w:numPr>
        <w:spacing w:line="360" w:lineRule="auto"/>
        <w:jc w:val="both"/>
        <w:rPr>
          <w:b/>
          <w:bCs/>
          <w:szCs w:val="24"/>
        </w:rPr>
      </w:pPr>
      <w:r w:rsidRPr="00F41593">
        <w:rPr>
          <w:b/>
          <w:bCs/>
          <w:szCs w:val="24"/>
        </w:rPr>
        <w:t xml:space="preserve"> Место практики в структуре ООП</w:t>
      </w:r>
    </w:p>
    <w:p w:rsidR="007B4776" w:rsidRDefault="007B4776" w:rsidP="00F41593">
      <w:pPr>
        <w:spacing w:line="360" w:lineRule="auto"/>
        <w:ind w:left="91" w:right="28" w:firstLine="629"/>
        <w:jc w:val="both"/>
        <w:rPr>
          <w:szCs w:val="24"/>
        </w:rPr>
      </w:pPr>
    </w:p>
    <w:p w:rsidR="007B14BF" w:rsidRPr="00F41593" w:rsidRDefault="00C81583" w:rsidP="00F41593">
      <w:pPr>
        <w:spacing w:line="360" w:lineRule="auto"/>
        <w:ind w:left="91" w:right="28" w:firstLine="629"/>
        <w:jc w:val="both"/>
        <w:rPr>
          <w:szCs w:val="24"/>
        </w:rPr>
      </w:pPr>
      <w:r w:rsidRPr="00F41593">
        <w:rPr>
          <w:szCs w:val="24"/>
        </w:rPr>
        <w:t>Производственная практика проходит</w:t>
      </w:r>
      <w:r w:rsidR="007B14BF" w:rsidRPr="00F41593">
        <w:rPr>
          <w:szCs w:val="24"/>
        </w:rPr>
        <w:t xml:space="preserve"> на</w:t>
      </w:r>
      <w:r w:rsidR="0011613B" w:rsidRPr="00F41593">
        <w:rPr>
          <w:szCs w:val="24"/>
        </w:rPr>
        <w:t xml:space="preserve"> 4 </w:t>
      </w:r>
      <w:r w:rsidR="007B14BF" w:rsidRPr="00F41593">
        <w:rPr>
          <w:szCs w:val="24"/>
        </w:rPr>
        <w:t>курсе обучения, после о</w:t>
      </w:r>
      <w:r w:rsidR="000E28AB" w:rsidRPr="00F41593">
        <w:rPr>
          <w:szCs w:val="24"/>
        </w:rPr>
        <w:t>своения цикла</w:t>
      </w:r>
      <w:r w:rsidR="007B14BF" w:rsidRPr="00F41593">
        <w:rPr>
          <w:szCs w:val="24"/>
        </w:rPr>
        <w:t xml:space="preserve"> </w:t>
      </w:r>
      <w:r w:rsidR="00ED3B1F">
        <w:rPr>
          <w:szCs w:val="24"/>
        </w:rPr>
        <w:t xml:space="preserve">теоретических </w:t>
      </w:r>
      <w:r w:rsidR="007B14BF" w:rsidRPr="00F41593">
        <w:rPr>
          <w:szCs w:val="24"/>
        </w:rPr>
        <w:t>дисциплин</w:t>
      </w:r>
      <w:r w:rsidR="0011613B" w:rsidRPr="00F41593">
        <w:rPr>
          <w:szCs w:val="24"/>
        </w:rPr>
        <w:t xml:space="preserve"> в соответствии с утвержденными рабочими </w:t>
      </w:r>
      <w:r w:rsidR="00D07830" w:rsidRPr="00F41593">
        <w:rPr>
          <w:szCs w:val="24"/>
        </w:rPr>
        <w:t xml:space="preserve">учебными </w:t>
      </w:r>
      <w:r w:rsidR="0011613B" w:rsidRPr="00F41593">
        <w:rPr>
          <w:szCs w:val="24"/>
        </w:rPr>
        <w:t>планами</w:t>
      </w:r>
      <w:r w:rsidR="007B4776">
        <w:rPr>
          <w:szCs w:val="24"/>
        </w:rPr>
        <w:t xml:space="preserve">. </w:t>
      </w:r>
      <w:r w:rsidR="00ED3B1F">
        <w:rPr>
          <w:szCs w:val="24"/>
        </w:rPr>
        <w:t>Допускается перенос</w:t>
      </w:r>
      <w:r w:rsidR="00327AB3" w:rsidRPr="00F41593">
        <w:rPr>
          <w:szCs w:val="24"/>
        </w:rPr>
        <w:t xml:space="preserve"> </w:t>
      </w:r>
      <w:r w:rsidR="00ED3B1F">
        <w:rPr>
          <w:szCs w:val="24"/>
        </w:rPr>
        <w:t>организации производственной практики на 3 курс</w:t>
      </w:r>
      <w:r w:rsidR="0004610D" w:rsidRPr="00F41593">
        <w:rPr>
          <w:szCs w:val="24"/>
        </w:rPr>
        <w:t>,</w:t>
      </w:r>
      <w:r w:rsidR="00327AB3" w:rsidRPr="00F41593">
        <w:rPr>
          <w:szCs w:val="24"/>
        </w:rPr>
        <w:t xml:space="preserve"> в зависимости от из</w:t>
      </w:r>
      <w:r w:rsidR="007B4776">
        <w:rPr>
          <w:szCs w:val="24"/>
        </w:rPr>
        <w:t>менений рабочих учебных планов.</w:t>
      </w:r>
    </w:p>
    <w:p w:rsidR="003A3161" w:rsidRPr="00F41593" w:rsidRDefault="0004610D" w:rsidP="00F41593">
      <w:pPr>
        <w:spacing w:line="360" w:lineRule="auto"/>
        <w:ind w:left="91" w:right="28" w:firstLine="629"/>
        <w:jc w:val="both"/>
        <w:rPr>
          <w:szCs w:val="24"/>
        </w:rPr>
      </w:pPr>
      <w:r w:rsidRPr="00F41593">
        <w:rPr>
          <w:szCs w:val="24"/>
        </w:rPr>
        <w:t xml:space="preserve">До направления на производственную </w:t>
      </w:r>
      <w:r w:rsidR="007B4776">
        <w:rPr>
          <w:szCs w:val="24"/>
        </w:rPr>
        <w:t>практику студент должен освоить</w:t>
      </w:r>
      <w:r w:rsidRPr="00F41593">
        <w:rPr>
          <w:szCs w:val="24"/>
        </w:rPr>
        <w:t xml:space="preserve"> все теоретические дисциплины полного цикла обучения и успешно пройти </w:t>
      </w:r>
      <w:r w:rsidR="007D4DC0" w:rsidRPr="00F41593">
        <w:rPr>
          <w:szCs w:val="24"/>
        </w:rPr>
        <w:t>ознакомительн</w:t>
      </w:r>
      <w:r w:rsidRPr="00F41593">
        <w:rPr>
          <w:szCs w:val="24"/>
        </w:rPr>
        <w:t>ую</w:t>
      </w:r>
      <w:r w:rsidR="007D4DC0" w:rsidRPr="00F41593">
        <w:rPr>
          <w:szCs w:val="24"/>
        </w:rPr>
        <w:t xml:space="preserve"> (учебн</w:t>
      </w:r>
      <w:r w:rsidRPr="00F41593">
        <w:rPr>
          <w:szCs w:val="24"/>
        </w:rPr>
        <w:t>ую</w:t>
      </w:r>
      <w:r w:rsidR="007D4DC0" w:rsidRPr="00F41593">
        <w:rPr>
          <w:szCs w:val="24"/>
        </w:rPr>
        <w:t>) практик</w:t>
      </w:r>
      <w:r w:rsidRPr="00F41593">
        <w:rPr>
          <w:szCs w:val="24"/>
        </w:rPr>
        <w:t>у</w:t>
      </w:r>
      <w:r w:rsidR="007B4776">
        <w:rPr>
          <w:szCs w:val="24"/>
        </w:rPr>
        <w:t>.</w:t>
      </w:r>
    </w:p>
    <w:p w:rsidR="00C81583" w:rsidRPr="00F41593" w:rsidRDefault="006527A5" w:rsidP="00F41593">
      <w:pPr>
        <w:spacing w:line="360" w:lineRule="auto"/>
        <w:ind w:left="91" w:right="28" w:firstLine="629"/>
        <w:jc w:val="both"/>
        <w:rPr>
          <w:szCs w:val="24"/>
        </w:rPr>
      </w:pPr>
      <w:r w:rsidRPr="00F41593">
        <w:rPr>
          <w:szCs w:val="24"/>
        </w:rPr>
        <w:t>Студенты, не выполнившие программу практики без уважительных причин или получившие отрицательную оценку на экзамене по практике, не допускаются к итоговой государственной аттестации.</w:t>
      </w:r>
    </w:p>
    <w:p w:rsidR="009773F1" w:rsidRPr="00F41593" w:rsidRDefault="009773F1" w:rsidP="00F41593">
      <w:pPr>
        <w:spacing w:line="360" w:lineRule="auto"/>
        <w:ind w:left="91" w:right="28" w:firstLine="629"/>
        <w:jc w:val="both"/>
        <w:rPr>
          <w:szCs w:val="24"/>
        </w:rPr>
      </w:pPr>
      <w:r w:rsidRPr="00F41593">
        <w:rPr>
          <w:szCs w:val="24"/>
        </w:rPr>
        <w:t>Для инвалидов и лиц с ограниченными возможностями здоровья выбор мест прохождения практик согласуется с требованием их доступности для данных обучающихся индивидуально.</w:t>
      </w:r>
    </w:p>
    <w:p w:rsidR="007B14BF" w:rsidRPr="00F41593" w:rsidRDefault="007B14BF" w:rsidP="00F41593">
      <w:pPr>
        <w:spacing w:line="360" w:lineRule="auto"/>
        <w:ind w:left="720" w:firstLine="0"/>
        <w:jc w:val="both"/>
        <w:rPr>
          <w:b/>
          <w:szCs w:val="24"/>
        </w:rPr>
      </w:pPr>
    </w:p>
    <w:p w:rsidR="008438EB" w:rsidRDefault="005928E0" w:rsidP="008438EB">
      <w:pPr>
        <w:numPr>
          <w:ilvl w:val="0"/>
          <w:numId w:val="1"/>
        </w:numPr>
        <w:spacing w:line="360" w:lineRule="auto"/>
        <w:jc w:val="both"/>
        <w:rPr>
          <w:b/>
          <w:szCs w:val="24"/>
        </w:rPr>
      </w:pPr>
      <w:r w:rsidRPr="00F41593">
        <w:rPr>
          <w:b/>
          <w:bCs/>
          <w:szCs w:val="24"/>
        </w:rPr>
        <w:t>Содержание практики</w:t>
      </w:r>
    </w:p>
    <w:p w:rsidR="007B4776" w:rsidRDefault="007B4776" w:rsidP="007B4776">
      <w:pPr>
        <w:spacing w:line="360" w:lineRule="auto"/>
        <w:ind w:firstLine="708"/>
        <w:jc w:val="both"/>
        <w:rPr>
          <w:sz w:val="23"/>
          <w:szCs w:val="23"/>
        </w:rPr>
      </w:pPr>
    </w:p>
    <w:p w:rsidR="009773F1" w:rsidRPr="008438EB" w:rsidRDefault="009773F1" w:rsidP="007B4776">
      <w:pPr>
        <w:spacing w:line="360" w:lineRule="auto"/>
        <w:ind w:firstLine="708"/>
        <w:jc w:val="both"/>
        <w:rPr>
          <w:b/>
          <w:szCs w:val="24"/>
        </w:rPr>
      </w:pPr>
      <w:r w:rsidRPr="008438EB">
        <w:rPr>
          <w:sz w:val="23"/>
          <w:szCs w:val="23"/>
        </w:rPr>
        <w:t>Студенты на практике овладевают следующими видами практической работы:</w:t>
      </w:r>
    </w:p>
    <w:p w:rsidR="008028DB" w:rsidRDefault="008028DB" w:rsidP="007B4776">
      <w:pPr>
        <w:ind w:firstLine="0"/>
        <w:jc w:val="both"/>
        <w:rPr>
          <w:b/>
          <w:bCs/>
          <w:szCs w:val="24"/>
          <w:highlight w:val="yellow"/>
        </w:rPr>
      </w:pPr>
    </w:p>
    <w:p w:rsidR="007B4776" w:rsidRPr="00441F6A" w:rsidRDefault="007B4776" w:rsidP="007B4776">
      <w:pPr>
        <w:ind w:firstLine="0"/>
        <w:jc w:val="both"/>
        <w:rPr>
          <w:b/>
          <w:bCs/>
          <w:szCs w:val="24"/>
          <w:highlight w:val="yellow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2552"/>
        <w:gridCol w:w="3986"/>
        <w:gridCol w:w="1825"/>
      </w:tblGrid>
      <w:tr w:rsidR="008028DB" w:rsidRPr="00F11BCA" w:rsidTr="008438EB">
        <w:tc>
          <w:tcPr>
            <w:tcW w:w="1276" w:type="dxa"/>
            <w:vAlign w:val="center"/>
          </w:tcPr>
          <w:p w:rsidR="008028DB" w:rsidRPr="007B4776" w:rsidRDefault="008028DB" w:rsidP="008438EB">
            <w:pPr>
              <w:pStyle w:val="a3"/>
              <w:ind w:left="0" w:firstLine="0"/>
              <w:jc w:val="center"/>
              <w:rPr>
                <w:b/>
                <w:szCs w:val="24"/>
              </w:rPr>
            </w:pPr>
            <w:r w:rsidRPr="007B4776">
              <w:rPr>
                <w:b/>
                <w:szCs w:val="24"/>
              </w:rPr>
              <w:lastRenderedPageBreak/>
              <w:t xml:space="preserve">№ </w:t>
            </w:r>
            <w:proofErr w:type="gramStart"/>
            <w:r w:rsidRPr="007B4776">
              <w:rPr>
                <w:b/>
                <w:szCs w:val="24"/>
              </w:rPr>
              <w:t>п</w:t>
            </w:r>
            <w:proofErr w:type="gramEnd"/>
            <w:r w:rsidRPr="007B4776">
              <w:rPr>
                <w:b/>
                <w:szCs w:val="24"/>
              </w:rPr>
              <w:t>/п</w:t>
            </w:r>
          </w:p>
        </w:tc>
        <w:tc>
          <w:tcPr>
            <w:tcW w:w="2552" w:type="dxa"/>
            <w:vAlign w:val="center"/>
          </w:tcPr>
          <w:p w:rsidR="008028DB" w:rsidRPr="007B4776" w:rsidRDefault="008028DB" w:rsidP="008438EB">
            <w:pPr>
              <w:pStyle w:val="a3"/>
              <w:ind w:left="0" w:firstLine="176"/>
              <w:jc w:val="center"/>
              <w:rPr>
                <w:b/>
                <w:szCs w:val="24"/>
              </w:rPr>
            </w:pPr>
            <w:r w:rsidRPr="007B4776">
              <w:rPr>
                <w:b/>
                <w:szCs w:val="24"/>
              </w:rPr>
              <w:t>Виды практической работы студента</w:t>
            </w:r>
          </w:p>
        </w:tc>
        <w:tc>
          <w:tcPr>
            <w:tcW w:w="3986" w:type="dxa"/>
            <w:vAlign w:val="center"/>
          </w:tcPr>
          <w:p w:rsidR="008028DB" w:rsidRPr="007B4776" w:rsidRDefault="008028DB" w:rsidP="008438EB">
            <w:pPr>
              <w:pStyle w:val="a3"/>
              <w:ind w:left="0" w:firstLine="33"/>
              <w:jc w:val="center"/>
              <w:rPr>
                <w:b/>
                <w:szCs w:val="24"/>
              </w:rPr>
            </w:pPr>
            <w:r w:rsidRPr="007B4776">
              <w:rPr>
                <w:b/>
                <w:szCs w:val="24"/>
              </w:rPr>
              <w:t xml:space="preserve">Содержание деятельности </w:t>
            </w:r>
          </w:p>
        </w:tc>
        <w:tc>
          <w:tcPr>
            <w:tcW w:w="1825" w:type="dxa"/>
            <w:vAlign w:val="center"/>
          </w:tcPr>
          <w:p w:rsidR="008028DB" w:rsidRPr="007B4776" w:rsidRDefault="008028DB" w:rsidP="008438EB">
            <w:pPr>
              <w:pStyle w:val="a3"/>
              <w:ind w:left="0" w:firstLine="16"/>
              <w:jc w:val="center"/>
              <w:rPr>
                <w:b/>
                <w:szCs w:val="24"/>
              </w:rPr>
            </w:pPr>
            <w:r w:rsidRPr="007B4776">
              <w:rPr>
                <w:b/>
                <w:szCs w:val="24"/>
              </w:rPr>
              <w:t>Формируемые компетенции</w:t>
            </w:r>
          </w:p>
        </w:tc>
      </w:tr>
      <w:tr w:rsidR="008028DB" w:rsidRPr="007E3C78" w:rsidTr="008438EB">
        <w:tc>
          <w:tcPr>
            <w:tcW w:w="1276" w:type="dxa"/>
          </w:tcPr>
          <w:p w:rsidR="008028DB" w:rsidRPr="00FD5E4E" w:rsidRDefault="008028DB" w:rsidP="008438EB">
            <w:pPr>
              <w:pStyle w:val="a3"/>
              <w:ind w:left="0" w:firstLine="0"/>
              <w:jc w:val="center"/>
              <w:rPr>
                <w:szCs w:val="24"/>
              </w:rPr>
            </w:pPr>
          </w:p>
          <w:p w:rsidR="008028DB" w:rsidRPr="00FD5E4E" w:rsidRDefault="008028DB" w:rsidP="008438EB">
            <w:pPr>
              <w:ind w:firstLine="0"/>
              <w:jc w:val="center"/>
            </w:pPr>
            <w:r w:rsidRPr="00FD5E4E">
              <w:t>1</w:t>
            </w:r>
          </w:p>
        </w:tc>
        <w:tc>
          <w:tcPr>
            <w:tcW w:w="2552" w:type="dxa"/>
          </w:tcPr>
          <w:p w:rsidR="008028DB" w:rsidRPr="007B4776" w:rsidRDefault="008028DB" w:rsidP="007B4776">
            <w:pPr>
              <w:tabs>
                <w:tab w:val="left" w:pos="-360"/>
              </w:tabs>
              <w:ind w:left="176" w:firstLine="0"/>
              <w:rPr>
                <w:szCs w:val="24"/>
              </w:rPr>
            </w:pPr>
            <w:r w:rsidRPr="00FD5E4E">
              <w:rPr>
                <w:szCs w:val="24"/>
              </w:rPr>
              <w:t xml:space="preserve">сбор и обобщение материала, необходимого для подготовки отчетных документов о практике </w:t>
            </w:r>
          </w:p>
        </w:tc>
        <w:tc>
          <w:tcPr>
            <w:tcW w:w="3986" w:type="dxa"/>
          </w:tcPr>
          <w:p w:rsidR="008028DB" w:rsidRPr="00FD5E4E" w:rsidRDefault="008028DB" w:rsidP="008438EB">
            <w:pPr>
              <w:pStyle w:val="a3"/>
              <w:ind w:left="0" w:firstLine="0"/>
              <w:jc w:val="both"/>
              <w:rPr>
                <w:szCs w:val="24"/>
                <w:highlight w:val="yellow"/>
              </w:rPr>
            </w:pPr>
            <w:r w:rsidRPr="00FD5E4E">
              <w:rPr>
                <w:szCs w:val="24"/>
              </w:rPr>
              <w:t>Создание банка данных с проектами документов, текстом заданий, графиками посещения мероприятий по указанию руководителя практики от организации</w:t>
            </w:r>
          </w:p>
        </w:tc>
        <w:tc>
          <w:tcPr>
            <w:tcW w:w="1825" w:type="dxa"/>
          </w:tcPr>
          <w:p w:rsidR="008028DB" w:rsidRPr="00FD5E4E" w:rsidRDefault="008028DB" w:rsidP="008438EB">
            <w:pPr>
              <w:pStyle w:val="a3"/>
              <w:ind w:left="0" w:firstLine="0"/>
              <w:jc w:val="center"/>
              <w:rPr>
                <w:szCs w:val="24"/>
                <w:highlight w:val="yellow"/>
              </w:rPr>
            </w:pPr>
            <w:r w:rsidRPr="00FD5E4E">
              <w:t>ПК-15</w:t>
            </w:r>
          </w:p>
        </w:tc>
      </w:tr>
      <w:tr w:rsidR="008028DB" w:rsidRPr="007E3C78" w:rsidTr="008438EB">
        <w:tc>
          <w:tcPr>
            <w:tcW w:w="1276" w:type="dxa"/>
          </w:tcPr>
          <w:p w:rsidR="008028DB" w:rsidRPr="00FD5E4E" w:rsidRDefault="008028DB" w:rsidP="008438EB">
            <w:pPr>
              <w:pStyle w:val="a3"/>
              <w:ind w:left="0" w:firstLine="0"/>
              <w:jc w:val="center"/>
              <w:rPr>
                <w:szCs w:val="24"/>
              </w:rPr>
            </w:pPr>
            <w:r w:rsidRPr="00FD5E4E">
              <w:rPr>
                <w:szCs w:val="24"/>
              </w:rPr>
              <w:t>2</w:t>
            </w:r>
          </w:p>
        </w:tc>
        <w:tc>
          <w:tcPr>
            <w:tcW w:w="2552" w:type="dxa"/>
          </w:tcPr>
          <w:p w:rsidR="008028DB" w:rsidRPr="007B4776" w:rsidRDefault="008028DB" w:rsidP="007B4776">
            <w:pPr>
              <w:pStyle w:val="a4"/>
              <w:tabs>
                <w:tab w:val="left" w:pos="292"/>
              </w:tabs>
              <w:spacing w:after="0"/>
              <w:ind w:left="176" w:firstLine="0"/>
              <w:jc w:val="both"/>
              <w:rPr>
                <w:szCs w:val="24"/>
              </w:rPr>
            </w:pPr>
            <w:r w:rsidRPr="00FD5E4E">
              <w:rPr>
                <w:szCs w:val="24"/>
              </w:rPr>
              <w:t>участие в конференции по практике</w:t>
            </w:r>
          </w:p>
        </w:tc>
        <w:tc>
          <w:tcPr>
            <w:tcW w:w="3986" w:type="dxa"/>
          </w:tcPr>
          <w:p w:rsidR="008028DB" w:rsidRPr="00FD5E4E" w:rsidRDefault="008028DB" w:rsidP="008438EB">
            <w:pPr>
              <w:pStyle w:val="a3"/>
              <w:ind w:left="0" w:firstLine="0"/>
              <w:jc w:val="both"/>
              <w:rPr>
                <w:szCs w:val="24"/>
              </w:rPr>
            </w:pPr>
            <w:r w:rsidRPr="00FD5E4E">
              <w:rPr>
                <w:szCs w:val="24"/>
              </w:rPr>
              <w:t>Подготовка текстов докладов по теме конференции для выступления, презентация доклада, участие в оргкомитетах конференций</w:t>
            </w:r>
          </w:p>
        </w:tc>
        <w:tc>
          <w:tcPr>
            <w:tcW w:w="1825" w:type="dxa"/>
          </w:tcPr>
          <w:p w:rsidR="008028DB" w:rsidRPr="00FD5E4E" w:rsidRDefault="008028DB" w:rsidP="008438EB">
            <w:pPr>
              <w:pStyle w:val="a3"/>
              <w:ind w:left="0" w:firstLine="0"/>
              <w:jc w:val="center"/>
              <w:rPr>
                <w:szCs w:val="24"/>
                <w:highlight w:val="yellow"/>
              </w:rPr>
            </w:pPr>
            <w:r w:rsidRPr="00FD5E4E">
              <w:t xml:space="preserve">ПК-9, ПК-10, </w:t>
            </w:r>
          </w:p>
        </w:tc>
      </w:tr>
      <w:tr w:rsidR="008028DB" w:rsidRPr="007E3C78" w:rsidTr="008438EB">
        <w:tc>
          <w:tcPr>
            <w:tcW w:w="1276" w:type="dxa"/>
          </w:tcPr>
          <w:p w:rsidR="008028DB" w:rsidRPr="00FD5E4E" w:rsidRDefault="008028DB" w:rsidP="008438EB">
            <w:pPr>
              <w:pStyle w:val="a3"/>
              <w:ind w:left="0" w:firstLine="0"/>
              <w:jc w:val="center"/>
              <w:rPr>
                <w:szCs w:val="24"/>
              </w:rPr>
            </w:pPr>
            <w:r w:rsidRPr="00FD5E4E">
              <w:rPr>
                <w:szCs w:val="24"/>
              </w:rPr>
              <w:t>3</w:t>
            </w:r>
          </w:p>
        </w:tc>
        <w:tc>
          <w:tcPr>
            <w:tcW w:w="2552" w:type="dxa"/>
          </w:tcPr>
          <w:p w:rsidR="008028DB" w:rsidRPr="007B4776" w:rsidRDefault="008028DB" w:rsidP="007B4776">
            <w:pPr>
              <w:tabs>
                <w:tab w:val="left" w:pos="-360"/>
              </w:tabs>
              <w:ind w:left="176" w:firstLine="0"/>
              <w:jc w:val="both"/>
              <w:rPr>
                <w:szCs w:val="24"/>
              </w:rPr>
            </w:pPr>
            <w:r w:rsidRPr="00FD5E4E">
              <w:rPr>
                <w:szCs w:val="24"/>
              </w:rPr>
              <w:t>изучение действующих в подразделении нормативно-правовых актов по его функциональному предназначению, режиму работы, делопроизводству, структуре данной организации</w:t>
            </w:r>
          </w:p>
        </w:tc>
        <w:tc>
          <w:tcPr>
            <w:tcW w:w="3986" w:type="dxa"/>
          </w:tcPr>
          <w:p w:rsidR="008028DB" w:rsidRPr="00FD5E4E" w:rsidRDefault="008028DB" w:rsidP="008438EB">
            <w:pPr>
              <w:pStyle w:val="a3"/>
              <w:ind w:left="0" w:firstLine="0"/>
              <w:jc w:val="both"/>
              <w:rPr>
                <w:szCs w:val="24"/>
              </w:rPr>
            </w:pPr>
            <w:r w:rsidRPr="00FD5E4E">
              <w:rPr>
                <w:szCs w:val="24"/>
              </w:rPr>
              <w:t>Создание перечня действующих в подразделении нормативно-правовых актов по его функциональному предназначению, режиму работы, делопроизводству, структуре данной организации. Проведение анализа содержания по указанию руководства практики от организации.</w:t>
            </w:r>
          </w:p>
        </w:tc>
        <w:tc>
          <w:tcPr>
            <w:tcW w:w="1825" w:type="dxa"/>
          </w:tcPr>
          <w:p w:rsidR="008028DB" w:rsidRPr="00FD5E4E" w:rsidRDefault="008028DB" w:rsidP="008438EB">
            <w:pPr>
              <w:pStyle w:val="a3"/>
              <w:ind w:left="0" w:firstLine="0"/>
              <w:jc w:val="center"/>
              <w:rPr>
                <w:szCs w:val="24"/>
                <w:highlight w:val="yellow"/>
              </w:rPr>
            </w:pPr>
            <w:r w:rsidRPr="00FD5E4E">
              <w:t>ПК-15</w:t>
            </w:r>
          </w:p>
        </w:tc>
      </w:tr>
      <w:tr w:rsidR="008028DB" w:rsidRPr="007E3C78" w:rsidTr="008438EB">
        <w:tc>
          <w:tcPr>
            <w:tcW w:w="1276" w:type="dxa"/>
          </w:tcPr>
          <w:p w:rsidR="008028DB" w:rsidRPr="00FD5E4E" w:rsidRDefault="008028DB" w:rsidP="008438EB">
            <w:pPr>
              <w:pStyle w:val="a3"/>
              <w:ind w:left="0" w:firstLine="0"/>
              <w:jc w:val="center"/>
              <w:rPr>
                <w:szCs w:val="24"/>
              </w:rPr>
            </w:pPr>
            <w:r w:rsidRPr="00FD5E4E">
              <w:rPr>
                <w:szCs w:val="24"/>
              </w:rPr>
              <w:t>4</w:t>
            </w:r>
          </w:p>
        </w:tc>
        <w:tc>
          <w:tcPr>
            <w:tcW w:w="2552" w:type="dxa"/>
          </w:tcPr>
          <w:p w:rsidR="008028DB" w:rsidRPr="007B4776" w:rsidRDefault="008028DB" w:rsidP="007B4776">
            <w:pPr>
              <w:tabs>
                <w:tab w:val="left" w:pos="-360"/>
              </w:tabs>
              <w:ind w:left="176" w:firstLine="0"/>
              <w:jc w:val="both"/>
              <w:rPr>
                <w:szCs w:val="24"/>
              </w:rPr>
            </w:pPr>
            <w:r w:rsidRPr="00FD5E4E">
              <w:rPr>
                <w:szCs w:val="24"/>
              </w:rPr>
              <w:t>участие в подготовке и осуществлении плановых мероприятий, предусмотренных программой практики</w:t>
            </w:r>
          </w:p>
        </w:tc>
        <w:tc>
          <w:tcPr>
            <w:tcW w:w="3986" w:type="dxa"/>
          </w:tcPr>
          <w:p w:rsidR="008028DB" w:rsidRPr="00FD5E4E" w:rsidRDefault="008028DB" w:rsidP="008438EB">
            <w:pPr>
              <w:pStyle w:val="a3"/>
              <w:ind w:left="0" w:firstLine="0"/>
              <w:jc w:val="both"/>
              <w:rPr>
                <w:szCs w:val="24"/>
              </w:rPr>
            </w:pPr>
            <w:r w:rsidRPr="00FD5E4E">
              <w:rPr>
                <w:szCs w:val="24"/>
              </w:rPr>
              <w:t xml:space="preserve">Присутствие на  судебных заседаниях, обработка доверенных студенту документов, систематизация нормативных </w:t>
            </w:r>
            <w:proofErr w:type="gramStart"/>
            <w:r w:rsidRPr="00FD5E4E">
              <w:rPr>
                <w:szCs w:val="24"/>
              </w:rPr>
              <w:t>правовых-актов</w:t>
            </w:r>
            <w:proofErr w:type="gramEnd"/>
            <w:r w:rsidRPr="00FD5E4E">
              <w:rPr>
                <w:szCs w:val="24"/>
              </w:rPr>
              <w:t>, подбор судебной практики</w:t>
            </w:r>
          </w:p>
        </w:tc>
        <w:tc>
          <w:tcPr>
            <w:tcW w:w="1825" w:type="dxa"/>
          </w:tcPr>
          <w:p w:rsidR="008028DB" w:rsidRPr="00FD5E4E" w:rsidRDefault="008028DB" w:rsidP="008438EB">
            <w:pPr>
              <w:pStyle w:val="a3"/>
              <w:ind w:left="0" w:firstLine="0"/>
              <w:jc w:val="center"/>
              <w:rPr>
                <w:szCs w:val="24"/>
                <w:highlight w:val="yellow"/>
              </w:rPr>
            </w:pPr>
            <w:r w:rsidRPr="00FD5E4E">
              <w:t>ПК-14, ПК-15, ПК-20</w:t>
            </w:r>
          </w:p>
        </w:tc>
      </w:tr>
      <w:tr w:rsidR="008028DB" w:rsidRPr="007E3C78" w:rsidTr="008438EB">
        <w:tc>
          <w:tcPr>
            <w:tcW w:w="1276" w:type="dxa"/>
          </w:tcPr>
          <w:p w:rsidR="008028DB" w:rsidRPr="00FD5E4E" w:rsidRDefault="008028DB" w:rsidP="008438EB">
            <w:pPr>
              <w:pStyle w:val="a3"/>
              <w:ind w:left="0" w:firstLine="0"/>
              <w:jc w:val="center"/>
              <w:rPr>
                <w:szCs w:val="24"/>
              </w:rPr>
            </w:pPr>
            <w:r w:rsidRPr="00FD5E4E">
              <w:rPr>
                <w:szCs w:val="24"/>
              </w:rPr>
              <w:t>5</w:t>
            </w:r>
          </w:p>
        </w:tc>
        <w:tc>
          <w:tcPr>
            <w:tcW w:w="2552" w:type="dxa"/>
          </w:tcPr>
          <w:p w:rsidR="008028DB" w:rsidRPr="00FD5E4E" w:rsidRDefault="008028DB" w:rsidP="008438EB">
            <w:pPr>
              <w:tabs>
                <w:tab w:val="left" w:pos="-360"/>
              </w:tabs>
              <w:ind w:left="176" w:firstLine="0"/>
              <w:rPr>
                <w:szCs w:val="24"/>
              </w:rPr>
            </w:pPr>
            <w:r w:rsidRPr="00FD5E4E">
              <w:rPr>
                <w:szCs w:val="24"/>
              </w:rPr>
              <w:t>выполнение отдельных служебных заданий (поручений) руководителя практики</w:t>
            </w:r>
          </w:p>
          <w:p w:rsidR="008028DB" w:rsidRPr="00FD5E4E" w:rsidRDefault="008028DB" w:rsidP="008438EB">
            <w:pPr>
              <w:pStyle w:val="a3"/>
              <w:ind w:left="34" w:firstLine="142"/>
              <w:jc w:val="center"/>
              <w:rPr>
                <w:szCs w:val="24"/>
              </w:rPr>
            </w:pPr>
          </w:p>
        </w:tc>
        <w:tc>
          <w:tcPr>
            <w:tcW w:w="3986" w:type="dxa"/>
          </w:tcPr>
          <w:p w:rsidR="008028DB" w:rsidRPr="00FD5E4E" w:rsidRDefault="008028DB" w:rsidP="008438EB">
            <w:pPr>
              <w:pStyle w:val="a3"/>
              <w:ind w:left="0" w:firstLine="0"/>
              <w:jc w:val="both"/>
              <w:rPr>
                <w:szCs w:val="24"/>
                <w:highlight w:val="yellow"/>
              </w:rPr>
            </w:pPr>
            <w:r w:rsidRPr="00FD5E4E">
              <w:rPr>
                <w:szCs w:val="24"/>
              </w:rPr>
              <w:t xml:space="preserve">Формирование выдержек из </w:t>
            </w:r>
            <w:proofErr w:type="gramStart"/>
            <w:r w:rsidRPr="00FD5E4E">
              <w:rPr>
                <w:szCs w:val="24"/>
              </w:rPr>
              <w:t>баз</w:t>
            </w:r>
            <w:proofErr w:type="gramEnd"/>
            <w:r w:rsidRPr="00FD5E4E">
              <w:rPr>
                <w:szCs w:val="24"/>
              </w:rPr>
              <w:t xml:space="preserve"> данных по заданию руководителя практики от организации, оформление и регистрация документов в соответствии с требованиями организации практики, участие в рабочих встречах и открытых совещаниях.</w:t>
            </w:r>
          </w:p>
        </w:tc>
        <w:tc>
          <w:tcPr>
            <w:tcW w:w="1825" w:type="dxa"/>
          </w:tcPr>
          <w:p w:rsidR="008028DB" w:rsidRPr="00FD5E4E" w:rsidRDefault="008028DB" w:rsidP="008438EB">
            <w:pPr>
              <w:pStyle w:val="a3"/>
              <w:ind w:left="0" w:firstLine="0"/>
              <w:jc w:val="center"/>
            </w:pPr>
            <w:r w:rsidRPr="00FD5E4E">
              <w:t xml:space="preserve">УК-9, </w:t>
            </w:r>
          </w:p>
          <w:p w:rsidR="008028DB" w:rsidRPr="00FD5E4E" w:rsidRDefault="008028DB" w:rsidP="008438EB">
            <w:pPr>
              <w:pStyle w:val="a3"/>
              <w:ind w:left="0" w:firstLine="0"/>
              <w:jc w:val="center"/>
              <w:rPr>
                <w:szCs w:val="24"/>
                <w:highlight w:val="yellow"/>
              </w:rPr>
            </w:pPr>
            <w:r w:rsidRPr="00FD5E4E">
              <w:t>ПК-9, ПК-10, ПК-14, ПК-15, ПК-20</w:t>
            </w:r>
          </w:p>
        </w:tc>
      </w:tr>
    </w:tbl>
    <w:p w:rsidR="0037557C" w:rsidRPr="00F11BCA" w:rsidRDefault="0037557C" w:rsidP="007B4776">
      <w:pPr>
        <w:ind w:firstLine="0"/>
        <w:jc w:val="both"/>
        <w:rPr>
          <w:i/>
          <w:szCs w:val="24"/>
          <w:highlight w:val="yellow"/>
        </w:rPr>
      </w:pPr>
    </w:p>
    <w:p w:rsidR="008B2DE0" w:rsidRPr="00044D08" w:rsidRDefault="008B2DE0" w:rsidP="008438EB">
      <w:pPr>
        <w:spacing w:line="360" w:lineRule="auto"/>
        <w:ind w:left="91" w:right="28" w:firstLine="617"/>
        <w:jc w:val="both"/>
        <w:rPr>
          <w:szCs w:val="24"/>
        </w:rPr>
      </w:pPr>
      <w:r w:rsidRPr="00044D08">
        <w:rPr>
          <w:szCs w:val="24"/>
        </w:rPr>
        <w:t xml:space="preserve">Руководство производственной практикой студентов 4-го курса осуществляет руководитель практики от факультета права в соответствии с Программой производственной практики и другими нормативными правовыми актами. Руководителями практики назначаются научные руководители выпускной квалификационной работы (индивидуально). Он консультирует студента во время практики по вопросам сбора научно-практического материала для выпускной </w:t>
      </w:r>
      <w:r w:rsidRPr="00044D08">
        <w:rPr>
          <w:szCs w:val="24"/>
        </w:rPr>
        <w:lastRenderedPageBreak/>
        <w:t>квалификационной работы. Руководство практикой студентов на 3 курсе осуществляет руководитель практики от факультета.</w:t>
      </w:r>
    </w:p>
    <w:p w:rsidR="008B2DE0" w:rsidRPr="00973061" w:rsidRDefault="005928E0" w:rsidP="00F41593">
      <w:pPr>
        <w:spacing w:line="360" w:lineRule="auto"/>
        <w:jc w:val="both"/>
        <w:rPr>
          <w:szCs w:val="24"/>
        </w:rPr>
      </w:pPr>
      <w:r w:rsidRPr="00973061">
        <w:rPr>
          <w:szCs w:val="24"/>
        </w:rPr>
        <w:t xml:space="preserve">Организация проведения практики осуществляется на основании договоров и/или соглашений с организациями, независимо от их организационно-правовых форм и форм собственности, либо на основании письма-согласия организации, в соответствии с которыми указанные организации предоставляют места для прохождения практики </w:t>
      </w:r>
      <w:r w:rsidR="00474827" w:rsidRPr="00973061">
        <w:t>студентов, обучающихся по направлению подготовки «Юриспруденция».</w:t>
      </w:r>
    </w:p>
    <w:p w:rsidR="004500EE" w:rsidRPr="003E52B8" w:rsidRDefault="00C36DDD" w:rsidP="003E52B8">
      <w:pPr>
        <w:spacing w:line="360" w:lineRule="auto"/>
        <w:contextualSpacing/>
        <w:jc w:val="both"/>
        <w:rPr>
          <w:szCs w:val="24"/>
        </w:rPr>
      </w:pPr>
      <w:r w:rsidRPr="00973061">
        <w:rPr>
          <w:szCs w:val="24"/>
        </w:rPr>
        <w:t>Для организации проведения практики факультет создает банк данных о базах практики для студентов. С</w:t>
      </w:r>
      <w:r w:rsidR="004500EE" w:rsidRPr="00973061">
        <w:rPr>
          <w:szCs w:val="24"/>
        </w:rPr>
        <w:t>туденты могут</w:t>
      </w:r>
      <w:r w:rsidRPr="00973061">
        <w:rPr>
          <w:szCs w:val="24"/>
        </w:rPr>
        <w:t xml:space="preserve"> самостоятельно осуществлять</w:t>
      </w:r>
      <w:r w:rsidR="007B4776">
        <w:rPr>
          <w:szCs w:val="24"/>
        </w:rPr>
        <w:t xml:space="preserve"> </w:t>
      </w:r>
      <w:r w:rsidRPr="00973061">
        <w:rPr>
          <w:szCs w:val="24"/>
        </w:rPr>
        <w:t>поиск места практики. В этом случае студенты представляют</w:t>
      </w:r>
      <w:r w:rsidR="004500EE" w:rsidRPr="00973061">
        <w:rPr>
          <w:szCs w:val="24"/>
        </w:rPr>
        <w:t xml:space="preserve"> соответствующее </w:t>
      </w:r>
      <w:r w:rsidR="00332A3F" w:rsidRPr="00973061">
        <w:rPr>
          <w:szCs w:val="24"/>
        </w:rPr>
        <w:t xml:space="preserve">гарантийное </w:t>
      </w:r>
      <w:r w:rsidR="004500EE" w:rsidRPr="00973061">
        <w:rPr>
          <w:szCs w:val="24"/>
        </w:rPr>
        <w:t xml:space="preserve">письмо из организации, принимающей студента/студентов на практику, на бланке организации, если </w:t>
      </w:r>
      <w:r w:rsidR="004500EE" w:rsidRPr="003E52B8">
        <w:rPr>
          <w:szCs w:val="24"/>
        </w:rPr>
        <w:t xml:space="preserve">иное не предусмотрено регламентом данной организации. </w:t>
      </w:r>
      <w:bookmarkStart w:id="0" w:name="_GoBack"/>
      <w:r w:rsidR="003E52B8" w:rsidRPr="003E52B8">
        <w:rPr>
          <w:szCs w:val="24"/>
        </w:rPr>
        <w:t>Сбор информации о местах практики от студентов, осуществляющих самостоятельный поиск места практики, завершается за две недели до даты начала практики, установленной в учебном рабочем плане.</w:t>
      </w:r>
    </w:p>
    <w:bookmarkEnd w:id="0"/>
    <w:p w:rsidR="004500EE" w:rsidRPr="00044D08" w:rsidRDefault="004500EE" w:rsidP="00F41593">
      <w:pPr>
        <w:spacing w:line="360" w:lineRule="auto"/>
        <w:ind w:firstLine="708"/>
        <w:jc w:val="both"/>
        <w:rPr>
          <w:szCs w:val="24"/>
        </w:rPr>
      </w:pPr>
      <w:r w:rsidRPr="00044D08">
        <w:rPr>
          <w:szCs w:val="24"/>
        </w:rPr>
        <w:t xml:space="preserve">Во время практики студенты должны принимать участие </w:t>
      </w:r>
      <w:proofErr w:type="gramStart"/>
      <w:r w:rsidRPr="00044D08">
        <w:rPr>
          <w:szCs w:val="24"/>
        </w:rPr>
        <w:t>во всех открытых для посещения</w:t>
      </w:r>
      <w:r w:rsidR="00007019" w:rsidRPr="00044D08">
        <w:rPr>
          <w:szCs w:val="24"/>
        </w:rPr>
        <w:t xml:space="preserve"> практикантами</w:t>
      </w:r>
      <w:r w:rsidRPr="00044D08">
        <w:rPr>
          <w:szCs w:val="24"/>
        </w:rPr>
        <w:t xml:space="preserve"> вну</w:t>
      </w:r>
      <w:r w:rsidR="00DA26D5" w:rsidRPr="00044D08">
        <w:rPr>
          <w:szCs w:val="24"/>
        </w:rPr>
        <w:t>триорганизационных мероприятиях</w:t>
      </w:r>
      <w:r w:rsidRPr="00044D08">
        <w:rPr>
          <w:szCs w:val="24"/>
        </w:rPr>
        <w:t xml:space="preserve"> </w:t>
      </w:r>
      <w:r w:rsidR="00007019" w:rsidRPr="00044D08">
        <w:rPr>
          <w:szCs w:val="24"/>
        </w:rPr>
        <w:t xml:space="preserve"> в соответствии с указаниями руководителя практики от организации</w:t>
      </w:r>
      <w:proofErr w:type="gramEnd"/>
      <w:r w:rsidR="00007019" w:rsidRPr="00044D08">
        <w:rPr>
          <w:szCs w:val="24"/>
        </w:rPr>
        <w:t xml:space="preserve">. </w:t>
      </w:r>
      <w:r w:rsidRPr="00044D08">
        <w:rPr>
          <w:szCs w:val="24"/>
        </w:rPr>
        <w:t xml:space="preserve">Все студенты, проходящие практику, подчиняются правилам внутреннего </w:t>
      </w:r>
      <w:r w:rsidR="00044D08" w:rsidRPr="00044D08">
        <w:rPr>
          <w:szCs w:val="24"/>
        </w:rPr>
        <w:t xml:space="preserve">трудового </w:t>
      </w:r>
      <w:r w:rsidRPr="00044D08">
        <w:rPr>
          <w:szCs w:val="24"/>
        </w:rPr>
        <w:t xml:space="preserve">распорядка организаций, в которых проходят практику. </w:t>
      </w:r>
    </w:p>
    <w:p w:rsidR="002B47B8" w:rsidRPr="00044D08" w:rsidRDefault="002B47B8" w:rsidP="00F41593">
      <w:pPr>
        <w:shd w:val="clear" w:color="auto" w:fill="FFFFFF"/>
        <w:spacing w:line="360" w:lineRule="auto"/>
        <w:jc w:val="both"/>
        <w:rPr>
          <w:szCs w:val="24"/>
        </w:rPr>
      </w:pPr>
      <w:r w:rsidRPr="00044D08">
        <w:rPr>
          <w:szCs w:val="24"/>
        </w:rPr>
        <w:t>Продолжительность рабочего дня студентов при прохождении практики в организациях составляет для студентов в возрасте от 16 до 18 лет не более 35 часов в неделю (ст. 92 ТК РФ), в возрасте от 18 лет и старше — не более 40 часов в неделю (ст.91 ТК РФ). Для студентов в возрасте от 15 до 16 лет продолжительность рабочего дня при прохождении практики в организациях составляет не более 24</w:t>
      </w:r>
      <w:r w:rsidR="007B4776">
        <w:rPr>
          <w:szCs w:val="24"/>
        </w:rPr>
        <w:t xml:space="preserve"> часов в неделю (ст. 92 ТК РФ). </w:t>
      </w:r>
      <w:r w:rsidR="007B4776" w:rsidRPr="007B4776">
        <w:rPr>
          <w:szCs w:val="24"/>
        </w:rPr>
        <w:t>С момента зачисления студентов в качестве практикантов на период практики на них распространяются правила охраны труда, правила внутреннего трудового распорядка и другие локальные нормативные акты, действующие в организации, с которыми они должны быть ознакомлены в установленном порядке.</w:t>
      </w:r>
    </w:p>
    <w:p w:rsidR="004500EE" w:rsidRPr="00FD5E4E" w:rsidRDefault="004500EE" w:rsidP="00F41593">
      <w:pPr>
        <w:spacing w:line="360" w:lineRule="auto"/>
        <w:jc w:val="both"/>
        <w:rPr>
          <w:szCs w:val="24"/>
        </w:rPr>
      </w:pPr>
    </w:p>
    <w:p w:rsidR="004500EE" w:rsidRPr="00FD5E4E" w:rsidRDefault="004500EE" w:rsidP="00F41593">
      <w:pPr>
        <w:numPr>
          <w:ilvl w:val="0"/>
          <w:numId w:val="1"/>
        </w:numPr>
        <w:spacing w:line="360" w:lineRule="auto"/>
        <w:jc w:val="both"/>
        <w:rPr>
          <w:b/>
          <w:bCs/>
          <w:szCs w:val="24"/>
        </w:rPr>
      </w:pPr>
      <w:r w:rsidRPr="00FD5E4E">
        <w:rPr>
          <w:b/>
          <w:bCs/>
          <w:szCs w:val="24"/>
        </w:rPr>
        <w:t>Отчетность по практике.</w:t>
      </w:r>
    </w:p>
    <w:p w:rsidR="00A5640A" w:rsidRPr="00FD5E4E" w:rsidRDefault="00A5640A" w:rsidP="005A44DF">
      <w:pPr>
        <w:spacing w:line="360" w:lineRule="auto"/>
        <w:ind w:firstLine="708"/>
        <w:jc w:val="both"/>
        <w:rPr>
          <w:bCs/>
          <w:iCs/>
          <w:szCs w:val="24"/>
        </w:rPr>
      </w:pPr>
      <w:r w:rsidRPr="00FD5E4E">
        <w:rPr>
          <w:bCs/>
          <w:iCs/>
          <w:szCs w:val="24"/>
        </w:rPr>
        <w:t>После прохождения практики студенты представляют</w:t>
      </w:r>
      <w:r w:rsidR="00044D08" w:rsidRPr="00FD5E4E">
        <w:rPr>
          <w:bCs/>
          <w:iCs/>
          <w:szCs w:val="24"/>
        </w:rPr>
        <w:t xml:space="preserve"> в учебную часть отчетные документы в течение 10 дней</w:t>
      </w:r>
      <w:r w:rsidRPr="00FD5E4E">
        <w:rPr>
          <w:bCs/>
          <w:iCs/>
          <w:szCs w:val="24"/>
        </w:rPr>
        <w:t>:</w:t>
      </w:r>
    </w:p>
    <w:p w:rsidR="005811D6" w:rsidRPr="00FD5E4E" w:rsidRDefault="005811D6" w:rsidP="00F41593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0" w:firstLine="851"/>
        <w:jc w:val="both"/>
        <w:rPr>
          <w:b/>
          <w:szCs w:val="24"/>
        </w:rPr>
      </w:pPr>
      <w:r w:rsidRPr="00FD5E4E">
        <w:rPr>
          <w:b/>
          <w:szCs w:val="24"/>
        </w:rPr>
        <w:t>Дневник практики</w:t>
      </w:r>
      <w:r w:rsidR="00AB7A8E">
        <w:rPr>
          <w:b/>
          <w:szCs w:val="24"/>
        </w:rPr>
        <w:t>.</w:t>
      </w:r>
      <w:r w:rsidRPr="00FD5E4E">
        <w:rPr>
          <w:b/>
          <w:szCs w:val="24"/>
        </w:rPr>
        <w:t xml:space="preserve"> </w:t>
      </w:r>
      <w:r w:rsidR="009E28CF" w:rsidRPr="00AD0E8B">
        <w:rPr>
          <w:szCs w:val="24"/>
        </w:rPr>
        <w:t xml:space="preserve">В дневнике студент ежедневно ведет записи о работах в период прохождения </w:t>
      </w:r>
      <w:r w:rsidR="00787484">
        <w:rPr>
          <w:szCs w:val="24"/>
        </w:rPr>
        <w:t xml:space="preserve">производственной </w:t>
      </w:r>
      <w:r w:rsidR="009E28CF" w:rsidRPr="00AD0E8B">
        <w:rPr>
          <w:szCs w:val="24"/>
        </w:rPr>
        <w:t xml:space="preserve">практики. Записи удостоверяются </w:t>
      </w:r>
      <w:r w:rsidR="009E28CF" w:rsidRPr="00AD0E8B">
        <w:rPr>
          <w:szCs w:val="24"/>
        </w:rPr>
        <w:lastRenderedPageBreak/>
        <w:t>руководителем практики от организации</w:t>
      </w:r>
      <w:r w:rsidR="009E28CF" w:rsidRPr="00E75FB8">
        <w:rPr>
          <w:szCs w:val="24"/>
        </w:rPr>
        <w:t xml:space="preserve">. </w:t>
      </w:r>
      <w:r w:rsidR="009E28CF">
        <w:rPr>
          <w:szCs w:val="24"/>
        </w:rPr>
        <w:t>Записи о ежедневных выполненных работах, как правило, должны соотноситься с видами работ, указанных в индивидуальном задании</w:t>
      </w:r>
      <w:r w:rsidR="005A44DF">
        <w:rPr>
          <w:szCs w:val="24"/>
        </w:rPr>
        <w:t xml:space="preserve"> (при его наличии)</w:t>
      </w:r>
      <w:r w:rsidR="009E28CF">
        <w:rPr>
          <w:szCs w:val="24"/>
        </w:rPr>
        <w:t>.</w:t>
      </w:r>
    </w:p>
    <w:p w:rsidR="00AB7A8E" w:rsidRPr="00AD0E8B" w:rsidRDefault="005811D6" w:rsidP="00AB7A8E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0" w:firstLine="851"/>
        <w:jc w:val="both"/>
        <w:rPr>
          <w:szCs w:val="24"/>
        </w:rPr>
      </w:pPr>
      <w:r w:rsidRPr="00AB7A8E">
        <w:rPr>
          <w:b/>
          <w:bCs/>
          <w:szCs w:val="24"/>
        </w:rPr>
        <w:t>Отзыв</w:t>
      </w:r>
      <w:r w:rsidR="00044D08" w:rsidRPr="00AB7A8E">
        <w:rPr>
          <w:b/>
          <w:bCs/>
          <w:szCs w:val="24"/>
        </w:rPr>
        <w:t>/характеристика</w:t>
      </w:r>
      <w:r w:rsidRPr="00AB7A8E">
        <w:rPr>
          <w:b/>
          <w:bCs/>
          <w:szCs w:val="24"/>
        </w:rPr>
        <w:t xml:space="preserve"> </w:t>
      </w:r>
      <w:r w:rsidR="00044D08" w:rsidRPr="00AB7A8E">
        <w:rPr>
          <w:b/>
          <w:bCs/>
          <w:szCs w:val="24"/>
        </w:rPr>
        <w:t xml:space="preserve">на студента </w:t>
      </w:r>
      <w:r w:rsidR="00A5640A" w:rsidRPr="00AB7A8E">
        <w:rPr>
          <w:b/>
          <w:bCs/>
          <w:szCs w:val="24"/>
        </w:rPr>
        <w:t xml:space="preserve">от организации </w:t>
      </w:r>
      <w:r w:rsidR="00A5640A" w:rsidRPr="00AB7A8E">
        <w:rPr>
          <w:szCs w:val="24"/>
        </w:rPr>
        <w:t xml:space="preserve">с указанием сроков пребывания </w:t>
      </w:r>
      <w:r w:rsidR="00044D08" w:rsidRPr="00AB7A8E">
        <w:rPr>
          <w:szCs w:val="24"/>
        </w:rPr>
        <w:t>студента</w:t>
      </w:r>
      <w:r w:rsidR="00A5640A" w:rsidRPr="00AB7A8E">
        <w:rPr>
          <w:b/>
          <w:bCs/>
          <w:szCs w:val="24"/>
        </w:rPr>
        <w:t>,</w:t>
      </w:r>
      <w:r w:rsidR="00A5640A" w:rsidRPr="00AB7A8E">
        <w:rPr>
          <w:szCs w:val="24"/>
        </w:rPr>
        <w:t xml:space="preserve"> в котором руководитель организации или другое ответственное лицо оценивают теоретическую подготовку студента, его способности, профессиональные качества, дисциплинированность, работоспособность; здесь же высказываются замечания и пожелания и выставляетс</w:t>
      </w:r>
      <w:r w:rsidR="00044D08" w:rsidRPr="00AB7A8E">
        <w:rPr>
          <w:szCs w:val="24"/>
        </w:rPr>
        <w:t xml:space="preserve">я оценка по 10-балльной шкале. </w:t>
      </w:r>
      <w:r w:rsidR="00AB7A8E" w:rsidRPr="00AD0E8B">
        <w:rPr>
          <w:szCs w:val="24"/>
        </w:rPr>
        <w:t>Отзыв, по возможности, должен быть отпечатан на фирменном бланке</w:t>
      </w:r>
      <w:r w:rsidR="00AB7A8E">
        <w:rPr>
          <w:szCs w:val="24"/>
        </w:rPr>
        <w:t xml:space="preserve"> </w:t>
      </w:r>
      <w:r w:rsidR="00AB7A8E" w:rsidRPr="00AD0E8B">
        <w:rPr>
          <w:szCs w:val="24"/>
        </w:rPr>
        <w:t>за подписью руководителя практики от организации или руководителя организации</w:t>
      </w:r>
      <w:r w:rsidR="00AB7A8E">
        <w:rPr>
          <w:szCs w:val="24"/>
        </w:rPr>
        <w:t>,</w:t>
      </w:r>
      <w:r w:rsidR="00AB7A8E" w:rsidRPr="00AD0E8B">
        <w:rPr>
          <w:szCs w:val="24"/>
        </w:rPr>
        <w:t xml:space="preserve"> если это соответствует внутренним регламентам организации</w:t>
      </w:r>
      <w:r w:rsidR="00AB7A8E">
        <w:rPr>
          <w:szCs w:val="24"/>
        </w:rPr>
        <w:t>,</w:t>
      </w:r>
      <w:r w:rsidR="00AB7A8E" w:rsidRPr="00AD0E8B">
        <w:rPr>
          <w:szCs w:val="24"/>
        </w:rPr>
        <w:t xml:space="preserve"> и</w:t>
      </w:r>
      <w:r w:rsidR="00AB7A8E">
        <w:rPr>
          <w:szCs w:val="24"/>
        </w:rPr>
        <w:t xml:space="preserve"> в обязательном порядке заверен печатью</w:t>
      </w:r>
      <w:r w:rsidR="00AB7A8E" w:rsidRPr="00AD0E8B">
        <w:rPr>
          <w:szCs w:val="24"/>
        </w:rPr>
        <w:t xml:space="preserve">. </w:t>
      </w:r>
    </w:p>
    <w:p w:rsidR="00A5640A" w:rsidRPr="00AB7A8E" w:rsidRDefault="00A5640A" w:rsidP="008438EB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0" w:firstLine="851"/>
        <w:jc w:val="both"/>
        <w:rPr>
          <w:szCs w:val="24"/>
        </w:rPr>
      </w:pPr>
      <w:r w:rsidRPr="00AB7A8E">
        <w:rPr>
          <w:b/>
          <w:bCs/>
          <w:szCs w:val="24"/>
        </w:rPr>
        <w:t xml:space="preserve">Отчет </w:t>
      </w:r>
      <w:r w:rsidRPr="00AB7A8E">
        <w:rPr>
          <w:b/>
          <w:szCs w:val="24"/>
        </w:rPr>
        <w:t>о прохождении практики.</w:t>
      </w:r>
      <w:r w:rsidRPr="00AB7A8E">
        <w:rPr>
          <w:szCs w:val="24"/>
        </w:rPr>
        <w:t xml:space="preserve"> Подается в </w:t>
      </w:r>
      <w:r w:rsidR="00441F6A" w:rsidRPr="00AB7A8E">
        <w:rPr>
          <w:szCs w:val="24"/>
        </w:rPr>
        <w:t>бумажном</w:t>
      </w:r>
      <w:r w:rsidRPr="00AB7A8E">
        <w:rPr>
          <w:szCs w:val="24"/>
        </w:rPr>
        <w:t xml:space="preserve"> виде (</w:t>
      </w:r>
      <w:r w:rsidR="0023467D" w:rsidRPr="00AB7A8E">
        <w:rPr>
          <w:szCs w:val="24"/>
        </w:rPr>
        <w:t>10</w:t>
      </w:r>
      <w:r w:rsidR="00044D08" w:rsidRPr="00AB7A8E">
        <w:rPr>
          <w:szCs w:val="24"/>
        </w:rPr>
        <w:t>-15</w:t>
      </w:r>
      <w:r w:rsidR="0023467D" w:rsidRPr="00AB7A8E">
        <w:rPr>
          <w:szCs w:val="24"/>
        </w:rPr>
        <w:t xml:space="preserve"> листов печатного текста формата А</w:t>
      </w:r>
      <w:proofErr w:type="gramStart"/>
      <w:r w:rsidR="0023467D" w:rsidRPr="00AB7A8E">
        <w:rPr>
          <w:szCs w:val="24"/>
        </w:rPr>
        <w:t>4</w:t>
      </w:r>
      <w:proofErr w:type="gramEnd"/>
      <w:r w:rsidR="0023467D" w:rsidRPr="00AB7A8E">
        <w:rPr>
          <w:szCs w:val="24"/>
        </w:rPr>
        <w:t>, 14 шрифт, 1,5 интервала</w:t>
      </w:r>
      <w:r w:rsidRPr="00AB7A8E">
        <w:rPr>
          <w:szCs w:val="24"/>
        </w:rPr>
        <w:t>) и содержит:</w:t>
      </w:r>
    </w:p>
    <w:p w:rsidR="00A5640A" w:rsidRPr="00FD5E4E" w:rsidRDefault="00A5640A" w:rsidP="00F41593">
      <w:pPr>
        <w:numPr>
          <w:ilvl w:val="0"/>
          <w:numId w:val="4"/>
        </w:numPr>
        <w:tabs>
          <w:tab w:val="num" w:pos="360"/>
        </w:tabs>
        <w:spacing w:line="360" w:lineRule="auto"/>
        <w:ind w:left="0" w:firstLine="851"/>
        <w:jc w:val="both"/>
        <w:rPr>
          <w:szCs w:val="24"/>
        </w:rPr>
      </w:pPr>
      <w:r w:rsidRPr="00FD5E4E">
        <w:rPr>
          <w:szCs w:val="24"/>
        </w:rPr>
        <w:t xml:space="preserve">краткую характеристику организации, где проходила практика; </w:t>
      </w:r>
    </w:p>
    <w:p w:rsidR="00A5640A" w:rsidRPr="00FD5E4E" w:rsidRDefault="00A5640A" w:rsidP="00F41593">
      <w:pPr>
        <w:numPr>
          <w:ilvl w:val="0"/>
          <w:numId w:val="4"/>
        </w:numPr>
        <w:tabs>
          <w:tab w:val="num" w:pos="360"/>
        </w:tabs>
        <w:spacing w:line="360" w:lineRule="auto"/>
        <w:ind w:left="0" w:firstLine="851"/>
        <w:jc w:val="both"/>
        <w:rPr>
          <w:szCs w:val="24"/>
        </w:rPr>
      </w:pPr>
      <w:r w:rsidRPr="00FD5E4E">
        <w:rPr>
          <w:szCs w:val="24"/>
        </w:rPr>
        <w:t>описание видов деятельности подразделения, в котором работал практикант;</w:t>
      </w:r>
    </w:p>
    <w:p w:rsidR="00A5640A" w:rsidRPr="00FD5E4E" w:rsidRDefault="00A5640A" w:rsidP="00F41593">
      <w:pPr>
        <w:numPr>
          <w:ilvl w:val="0"/>
          <w:numId w:val="4"/>
        </w:numPr>
        <w:tabs>
          <w:tab w:val="num" w:pos="360"/>
        </w:tabs>
        <w:spacing w:line="360" w:lineRule="auto"/>
        <w:ind w:left="0" w:firstLine="851"/>
        <w:jc w:val="both"/>
        <w:rPr>
          <w:szCs w:val="24"/>
        </w:rPr>
      </w:pPr>
      <w:r w:rsidRPr="00FD5E4E">
        <w:rPr>
          <w:szCs w:val="24"/>
        </w:rPr>
        <w:t xml:space="preserve">перечисление и подробное описание задач, которые решал студент во время практики;  </w:t>
      </w:r>
    </w:p>
    <w:p w:rsidR="00A5640A" w:rsidRPr="00FD5E4E" w:rsidRDefault="00A5640A" w:rsidP="00F41593">
      <w:pPr>
        <w:numPr>
          <w:ilvl w:val="0"/>
          <w:numId w:val="4"/>
        </w:numPr>
        <w:tabs>
          <w:tab w:val="num" w:pos="360"/>
        </w:tabs>
        <w:spacing w:line="360" w:lineRule="auto"/>
        <w:ind w:left="0" w:firstLine="851"/>
        <w:jc w:val="both"/>
        <w:rPr>
          <w:szCs w:val="24"/>
        </w:rPr>
      </w:pPr>
      <w:r w:rsidRPr="00FD5E4E">
        <w:rPr>
          <w:szCs w:val="24"/>
        </w:rPr>
        <w:t>если студент принимал участие в нескольких видах деятельности, необходимо описать функционал в каждом из направлений/проекте;</w:t>
      </w:r>
    </w:p>
    <w:p w:rsidR="00A5640A" w:rsidRPr="00FD5E4E" w:rsidRDefault="00A5640A" w:rsidP="00F41593">
      <w:pPr>
        <w:numPr>
          <w:ilvl w:val="0"/>
          <w:numId w:val="4"/>
        </w:numPr>
        <w:tabs>
          <w:tab w:val="num" w:pos="360"/>
        </w:tabs>
        <w:spacing w:line="360" w:lineRule="auto"/>
        <w:ind w:left="0" w:firstLine="851"/>
        <w:jc w:val="both"/>
        <w:rPr>
          <w:szCs w:val="24"/>
        </w:rPr>
      </w:pPr>
      <w:r w:rsidRPr="00FD5E4E">
        <w:rPr>
          <w:szCs w:val="24"/>
        </w:rPr>
        <w:t>рассказ о впечатлениях практиканта (о том, что ему удалось узнать, сделать, с какими трудностями столкнуться)</w:t>
      </w:r>
      <w:r w:rsidR="002B2578">
        <w:rPr>
          <w:szCs w:val="24"/>
        </w:rPr>
        <w:t>;</w:t>
      </w:r>
    </w:p>
    <w:p w:rsidR="00A5640A" w:rsidRPr="00F44B02" w:rsidRDefault="00A5640A" w:rsidP="00F41593">
      <w:pPr>
        <w:numPr>
          <w:ilvl w:val="0"/>
          <w:numId w:val="4"/>
        </w:numPr>
        <w:tabs>
          <w:tab w:val="num" w:pos="360"/>
        </w:tabs>
        <w:spacing w:line="360" w:lineRule="auto"/>
        <w:ind w:left="0" w:firstLine="851"/>
        <w:jc w:val="both"/>
        <w:rPr>
          <w:szCs w:val="24"/>
        </w:rPr>
      </w:pPr>
      <w:r w:rsidRPr="00F44B02">
        <w:rPr>
          <w:szCs w:val="24"/>
        </w:rPr>
        <w:t>оценку собственных достижений практиканта</w:t>
      </w:r>
      <w:r w:rsidR="002B2578">
        <w:rPr>
          <w:szCs w:val="24"/>
        </w:rPr>
        <w:t>;</w:t>
      </w:r>
    </w:p>
    <w:p w:rsidR="00A5640A" w:rsidRPr="00F44B02" w:rsidRDefault="00A5640A" w:rsidP="00F41593">
      <w:pPr>
        <w:numPr>
          <w:ilvl w:val="0"/>
          <w:numId w:val="4"/>
        </w:numPr>
        <w:tabs>
          <w:tab w:val="num" w:pos="360"/>
        </w:tabs>
        <w:spacing w:line="360" w:lineRule="auto"/>
        <w:ind w:left="0" w:firstLine="851"/>
        <w:jc w:val="both"/>
        <w:rPr>
          <w:szCs w:val="24"/>
        </w:rPr>
      </w:pPr>
      <w:r w:rsidRPr="00F44B02">
        <w:rPr>
          <w:szCs w:val="24"/>
        </w:rPr>
        <w:t xml:space="preserve">указать контакты (телефон и/или электронная почта) куратора практики и/или руководителя организации. </w:t>
      </w:r>
    </w:p>
    <w:p w:rsidR="00A022F6" w:rsidRPr="00F44B02" w:rsidRDefault="00A5640A" w:rsidP="00F41593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0" w:firstLine="851"/>
        <w:jc w:val="both"/>
        <w:rPr>
          <w:szCs w:val="24"/>
        </w:rPr>
      </w:pPr>
      <w:r w:rsidRPr="00F44B02">
        <w:rPr>
          <w:szCs w:val="24"/>
        </w:rPr>
        <w:t>К отчету</w:t>
      </w:r>
      <w:r w:rsidR="00E401C4" w:rsidRPr="00F44B02">
        <w:rPr>
          <w:szCs w:val="24"/>
        </w:rPr>
        <w:t xml:space="preserve"> </w:t>
      </w:r>
      <w:r w:rsidR="00044D08" w:rsidRPr="00F44B02">
        <w:rPr>
          <w:szCs w:val="24"/>
        </w:rPr>
        <w:t>могут</w:t>
      </w:r>
      <w:r w:rsidRPr="00F44B02">
        <w:rPr>
          <w:szCs w:val="24"/>
        </w:rPr>
        <w:t xml:space="preserve"> быть приложены </w:t>
      </w:r>
      <w:r w:rsidRPr="00F44B02">
        <w:rPr>
          <w:bCs/>
          <w:szCs w:val="24"/>
        </w:rPr>
        <w:t>материалы, подготовленные студентом во время практики (</w:t>
      </w:r>
      <w:r w:rsidR="0023467D" w:rsidRPr="00F44B02">
        <w:rPr>
          <w:bCs/>
          <w:szCs w:val="24"/>
        </w:rPr>
        <w:t>проекты документов, обзоров судебной практики, аналитические записки по нормативным правовым актам,</w:t>
      </w:r>
      <w:r w:rsidRPr="00F44B02">
        <w:rPr>
          <w:bCs/>
          <w:szCs w:val="24"/>
        </w:rPr>
        <w:t xml:space="preserve"> другие </w:t>
      </w:r>
      <w:proofErr w:type="gramStart"/>
      <w:r w:rsidRPr="00F44B02">
        <w:rPr>
          <w:bCs/>
          <w:szCs w:val="24"/>
        </w:rPr>
        <w:t>документы</w:t>
      </w:r>
      <w:proofErr w:type="gramEnd"/>
      <w:r w:rsidRPr="00F44B02">
        <w:rPr>
          <w:bCs/>
          <w:szCs w:val="24"/>
        </w:rPr>
        <w:t xml:space="preserve"> свидетельствующие </w:t>
      </w:r>
      <w:r w:rsidR="00E401C4" w:rsidRPr="00F44B02">
        <w:rPr>
          <w:bCs/>
          <w:szCs w:val="24"/>
        </w:rPr>
        <w:t xml:space="preserve">о </w:t>
      </w:r>
      <w:r w:rsidRPr="00F44B02">
        <w:rPr>
          <w:bCs/>
          <w:szCs w:val="24"/>
        </w:rPr>
        <w:t>выполнени</w:t>
      </w:r>
      <w:r w:rsidR="00E401C4" w:rsidRPr="00F44B02">
        <w:rPr>
          <w:bCs/>
          <w:szCs w:val="24"/>
        </w:rPr>
        <w:t>и</w:t>
      </w:r>
      <w:r w:rsidRPr="00F44B02">
        <w:rPr>
          <w:bCs/>
          <w:szCs w:val="24"/>
        </w:rPr>
        <w:t xml:space="preserve"> заданий </w:t>
      </w:r>
      <w:r w:rsidR="0023467D" w:rsidRPr="00F44B02">
        <w:rPr>
          <w:bCs/>
          <w:szCs w:val="24"/>
        </w:rPr>
        <w:t>руководителя</w:t>
      </w:r>
      <w:r w:rsidRPr="00F44B02">
        <w:rPr>
          <w:bCs/>
          <w:szCs w:val="24"/>
        </w:rPr>
        <w:t xml:space="preserve"> от </w:t>
      </w:r>
      <w:r w:rsidR="0054214B" w:rsidRPr="00F44B02">
        <w:rPr>
          <w:bCs/>
          <w:szCs w:val="24"/>
        </w:rPr>
        <w:t>организации</w:t>
      </w:r>
      <w:r w:rsidR="004E5B1C" w:rsidRPr="00F44B02">
        <w:rPr>
          <w:bCs/>
          <w:szCs w:val="24"/>
        </w:rPr>
        <w:t xml:space="preserve">, если это не </w:t>
      </w:r>
      <w:r w:rsidR="00E401C4" w:rsidRPr="00F44B02">
        <w:rPr>
          <w:bCs/>
          <w:szCs w:val="24"/>
        </w:rPr>
        <w:t>противоречит</w:t>
      </w:r>
      <w:r w:rsidR="004E5B1C" w:rsidRPr="00F44B02">
        <w:rPr>
          <w:bCs/>
          <w:szCs w:val="24"/>
        </w:rPr>
        <w:t xml:space="preserve"> локальным нормативным актам организации, в которой студент проходит практику</w:t>
      </w:r>
      <w:r w:rsidRPr="00F44B02">
        <w:rPr>
          <w:szCs w:val="24"/>
        </w:rPr>
        <w:t xml:space="preserve">). При оценке проведённой практики могут засчитываться и материалы, в подготовке которых </w:t>
      </w:r>
      <w:r w:rsidR="005811D6" w:rsidRPr="00F44B02">
        <w:rPr>
          <w:szCs w:val="24"/>
        </w:rPr>
        <w:t>студент</w:t>
      </w:r>
      <w:r w:rsidRPr="00F44B02">
        <w:rPr>
          <w:szCs w:val="24"/>
        </w:rPr>
        <w:t xml:space="preserve"> принимал непосредственное участие в случае, если это удостоверяется </w:t>
      </w:r>
      <w:r w:rsidR="00D172A1" w:rsidRPr="00F44B02">
        <w:rPr>
          <w:szCs w:val="24"/>
        </w:rPr>
        <w:t>руководителем</w:t>
      </w:r>
      <w:r w:rsidR="005A44DF">
        <w:rPr>
          <w:szCs w:val="24"/>
        </w:rPr>
        <w:t xml:space="preserve"> практики от организации.</w:t>
      </w:r>
    </w:p>
    <w:p w:rsidR="004500EE" w:rsidRDefault="00A06A1F" w:rsidP="00F41593">
      <w:pPr>
        <w:tabs>
          <w:tab w:val="num" w:pos="360"/>
        </w:tabs>
        <w:spacing w:line="360" w:lineRule="auto"/>
        <w:ind w:firstLine="851"/>
        <w:jc w:val="both"/>
        <w:rPr>
          <w:bCs/>
          <w:szCs w:val="24"/>
        </w:rPr>
      </w:pPr>
      <w:r w:rsidRPr="00F44B02">
        <w:rPr>
          <w:bCs/>
          <w:szCs w:val="24"/>
        </w:rPr>
        <w:t xml:space="preserve">Студентам, имеющим непрерывный </w:t>
      </w:r>
      <w:r w:rsidR="001D4640" w:rsidRPr="00F44B02">
        <w:rPr>
          <w:bCs/>
          <w:szCs w:val="24"/>
        </w:rPr>
        <w:t>стаж практической</w:t>
      </w:r>
      <w:r w:rsidRPr="00F44B02">
        <w:rPr>
          <w:bCs/>
          <w:szCs w:val="24"/>
        </w:rPr>
        <w:t xml:space="preserve"> работы по профилю подготовки не менее 6 месяцев практической работы по профилю подготовки, практика </w:t>
      </w:r>
      <w:r w:rsidR="005A44DF">
        <w:rPr>
          <w:bCs/>
          <w:szCs w:val="24"/>
        </w:rPr>
        <w:lastRenderedPageBreak/>
        <w:t>засчитывается на основании</w:t>
      </w:r>
      <w:r w:rsidRPr="006056E8">
        <w:rPr>
          <w:bCs/>
          <w:szCs w:val="24"/>
        </w:rPr>
        <w:t xml:space="preserve"> копии трудовой книжки или копии гражданско-правового договора, удостоверенных надлежащим образом.</w:t>
      </w:r>
      <w:r w:rsidR="005A44DF">
        <w:rPr>
          <w:bCs/>
          <w:szCs w:val="24"/>
        </w:rPr>
        <w:t xml:space="preserve"> В случае необходимости студент обязан предоставить описание должностных функций по занимаемой должности.</w:t>
      </w:r>
    </w:p>
    <w:p w:rsidR="00E26A51" w:rsidRPr="008438EB" w:rsidRDefault="006056E8" w:rsidP="008438EB">
      <w:pPr>
        <w:spacing w:line="360" w:lineRule="auto"/>
        <w:jc w:val="both"/>
        <w:rPr>
          <w:bCs/>
          <w:szCs w:val="24"/>
        </w:rPr>
      </w:pPr>
      <w:r w:rsidRPr="006056E8">
        <w:rPr>
          <w:bCs/>
          <w:szCs w:val="24"/>
        </w:rPr>
        <w:t xml:space="preserve">Промежуточная аттестация </w:t>
      </w:r>
      <w:r w:rsidR="00473ED2" w:rsidRPr="006056E8">
        <w:rPr>
          <w:bCs/>
          <w:szCs w:val="24"/>
        </w:rPr>
        <w:t xml:space="preserve"> по производственной практике </w:t>
      </w:r>
      <w:r w:rsidRPr="006056E8">
        <w:rPr>
          <w:bCs/>
          <w:szCs w:val="24"/>
        </w:rPr>
        <w:t>проводится в виде экзамена</w:t>
      </w:r>
      <w:r>
        <w:rPr>
          <w:bCs/>
          <w:szCs w:val="24"/>
        </w:rPr>
        <w:t xml:space="preserve"> и оценивается по 10-балльной системе</w:t>
      </w:r>
      <w:r w:rsidR="00FD5093" w:rsidRPr="006056E8">
        <w:rPr>
          <w:bCs/>
          <w:szCs w:val="24"/>
        </w:rPr>
        <w:t>.</w:t>
      </w:r>
    </w:p>
    <w:tbl>
      <w:tblPr>
        <w:tblStyle w:val="ad"/>
        <w:tblW w:w="0" w:type="auto"/>
        <w:tblLook w:val="01E0" w:firstRow="1" w:lastRow="1" w:firstColumn="1" w:lastColumn="1" w:noHBand="0" w:noVBand="0"/>
      </w:tblPr>
      <w:tblGrid>
        <w:gridCol w:w="6188"/>
        <w:gridCol w:w="3157"/>
      </w:tblGrid>
      <w:tr w:rsidR="00E26A51" w:rsidRPr="00BE4931" w:rsidTr="008438EB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51" w:rsidRPr="00F41593" w:rsidRDefault="00E26A51" w:rsidP="008438EB">
            <w:pPr>
              <w:ind w:firstLine="0"/>
              <w:jc w:val="center"/>
              <w:rPr>
                <w:b/>
                <w:szCs w:val="24"/>
              </w:rPr>
            </w:pPr>
          </w:p>
          <w:p w:rsidR="00E26A51" w:rsidRPr="00F41593" w:rsidRDefault="00E26A51" w:rsidP="008438EB">
            <w:pPr>
              <w:ind w:firstLine="0"/>
              <w:jc w:val="center"/>
              <w:rPr>
                <w:b/>
                <w:szCs w:val="24"/>
              </w:rPr>
            </w:pPr>
            <w:r w:rsidRPr="00F41593">
              <w:rPr>
                <w:b/>
                <w:szCs w:val="24"/>
              </w:rPr>
              <w:t xml:space="preserve">Дескрипторы </w:t>
            </w:r>
            <w:proofErr w:type="spellStart"/>
            <w:r w:rsidRPr="00F41593">
              <w:rPr>
                <w:b/>
                <w:szCs w:val="24"/>
              </w:rPr>
              <w:t>сформированности</w:t>
            </w:r>
            <w:proofErr w:type="spellEnd"/>
            <w:r w:rsidRPr="00F41593">
              <w:rPr>
                <w:b/>
                <w:szCs w:val="24"/>
              </w:rPr>
              <w:t xml:space="preserve"> компетенций</w:t>
            </w:r>
          </w:p>
          <w:p w:rsidR="00E26A51" w:rsidRPr="00F41593" w:rsidRDefault="00E26A51" w:rsidP="008438EB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51" w:rsidRPr="00F41593" w:rsidRDefault="00E26A51" w:rsidP="008438EB">
            <w:pPr>
              <w:ind w:firstLine="0"/>
              <w:jc w:val="center"/>
              <w:rPr>
                <w:b/>
                <w:szCs w:val="24"/>
              </w:rPr>
            </w:pPr>
          </w:p>
          <w:p w:rsidR="00E26A51" w:rsidRPr="00F41593" w:rsidRDefault="00E26A51" w:rsidP="008438EB">
            <w:pPr>
              <w:ind w:firstLine="0"/>
              <w:jc w:val="center"/>
              <w:rPr>
                <w:b/>
                <w:szCs w:val="24"/>
              </w:rPr>
            </w:pPr>
            <w:r w:rsidRPr="00F41593">
              <w:rPr>
                <w:b/>
                <w:szCs w:val="24"/>
              </w:rPr>
              <w:t>Шкала оценки</w:t>
            </w:r>
          </w:p>
        </w:tc>
      </w:tr>
      <w:tr w:rsidR="00E26A51" w:rsidRPr="00BE4931" w:rsidTr="008438EB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51" w:rsidRPr="00F41593" w:rsidRDefault="00E26A51" w:rsidP="008438EB">
            <w:pPr>
              <w:ind w:firstLine="0"/>
              <w:jc w:val="both"/>
              <w:rPr>
                <w:szCs w:val="24"/>
              </w:rPr>
            </w:pPr>
            <w:r w:rsidRPr="00F41593">
              <w:rPr>
                <w:szCs w:val="24"/>
              </w:rPr>
              <w:t>Студент практику не прошел по неуважительной причине. Отчет по практике не представлен в срок.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51" w:rsidRPr="00F41593" w:rsidRDefault="00E26A51" w:rsidP="008438EB">
            <w:pPr>
              <w:ind w:firstLine="0"/>
              <w:jc w:val="both"/>
              <w:rPr>
                <w:szCs w:val="24"/>
              </w:rPr>
            </w:pPr>
            <w:r w:rsidRPr="00F41593">
              <w:rPr>
                <w:b/>
                <w:szCs w:val="24"/>
              </w:rPr>
              <w:t>0</w:t>
            </w:r>
            <w:r w:rsidRPr="00F41593">
              <w:rPr>
                <w:szCs w:val="24"/>
              </w:rPr>
              <w:t xml:space="preserve"> (неудовлетворительно)</w:t>
            </w:r>
          </w:p>
        </w:tc>
      </w:tr>
      <w:tr w:rsidR="00E26A51" w:rsidRPr="00BE4931" w:rsidTr="008438EB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51" w:rsidRPr="00F41593" w:rsidRDefault="00E26A51" w:rsidP="00E26A51">
            <w:pPr>
              <w:ind w:firstLine="0"/>
              <w:jc w:val="both"/>
              <w:rPr>
                <w:szCs w:val="24"/>
              </w:rPr>
            </w:pPr>
            <w:r w:rsidRPr="00F41593">
              <w:rPr>
                <w:szCs w:val="24"/>
              </w:rPr>
              <w:t xml:space="preserve">Студент удовлетворительно не ответил на вопросы на экзамене. Отчет по практике представлен в срок, однако является неполным и не соответствует стандарту подготовки, что свидетельствует о </w:t>
            </w:r>
            <w:proofErr w:type="spellStart"/>
            <w:r w:rsidRPr="00F41593">
              <w:rPr>
                <w:szCs w:val="24"/>
              </w:rPr>
              <w:t>несформированности</w:t>
            </w:r>
            <w:proofErr w:type="spellEnd"/>
            <w:r w:rsidRPr="00F41593">
              <w:rPr>
                <w:szCs w:val="24"/>
              </w:rPr>
              <w:t xml:space="preserve"> у студента надлежащих компетенций. 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51" w:rsidRPr="00F41593" w:rsidRDefault="00E26A51" w:rsidP="008438EB">
            <w:pPr>
              <w:ind w:firstLine="0"/>
              <w:jc w:val="both"/>
              <w:rPr>
                <w:szCs w:val="24"/>
              </w:rPr>
            </w:pPr>
            <w:r w:rsidRPr="00F41593">
              <w:rPr>
                <w:b/>
                <w:szCs w:val="24"/>
              </w:rPr>
              <w:t>1-3</w:t>
            </w:r>
            <w:r w:rsidRPr="00F41593">
              <w:rPr>
                <w:szCs w:val="24"/>
              </w:rPr>
              <w:t xml:space="preserve"> (неудовлетворительно)</w:t>
            </w:r>
          </w:p>
        </w:tc>
      </w:tr>
      <w:tr w:rsidR="00E26A51" w:rsidRPr="00BE4931" w:rsidTr="008438EB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51" w:rsidRPr="00F41593" w:rsidRDefault="00E26A51" w:rsidP="00E26A51">
            <w:pPr>
              <w:ind w:firstLine="0"/>
              <w:jc w:val="both"/>
              <w:rPr>
                <w:szCs w:val="24"/>
              </w:rPr>
            </w:pPr>
            <w:r w:rsidRPr="00F41593">
              <w:rPr>
                <w:szCs w:val="24"/>
              </w:rPr>
              <w:t xml:space="preserve">Студент отвечал неполно, неуверенно прокомментировал отчет по практике. Отчет по практике представлен в срок, однако имеются существенные дефекты в соответствии отчета стандарту подготовки, что свидетельствует </w:t>
            </w:r>
            <w:proofErr w:type="gramStart"/>
            <w:r w:rsidRPr="00F41593">
              <w:rPr>
                <w:szCs w:val="24"/>
              </w:rPr>
              <w:t>о</w:t>
            </w:r>
            <w:proofErr w:type="gramEnd"/>
            <w:r w:rsidRPr="00F41593">
              <w:rPr>
                <w:szCs w:val="24"/>
              </w:rPr>
              <w:t xml:space="preserve"> недостаточной </w:t>
            </w:r>
            <w:proofErr w:type="spellStart"/>
            <w:r w:rsidRPr="00F41593">
              <w:rPr>
                <w:szCs w:val="24"/>
              </w:rPr>
              <w:t>сформированности</w:t>
            </w:r>
            <w:proofErr w:type="spellEnd"/>
            <w:r w:rsidRPr="00F41593">
              <w:rPr>
                <w:szCs w:val="24"/>
              </w:rPr>
              <w:t xml:space="preserve"> у студента надлежащих компетенций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51" w:rsidRPr="00F41593" w:rsidRDefault="00E26A51" w:rsidP="008438EB">
            <w:pPr>
              <w:ind w:firstLine="0"/>
              <w:jc w:val="both"/>
              <w:rPr>
                <w:szCs w:val="24"/>
              </w:rPr>
            </w:pPr>
            <w:r w:rsidRPr="00F41593">
              <w:rPr>
                <w:b/>
                <w:szCs w:val="24"/>
              </w:rPr>
              <w:t>4-5</w:t>
            </w:r>
            <w:r w:rsidRPr="00F41593">
              <w:rPr>
                <w:szCs w:val="24"/>
              </w:rPr>
              <w:t xml:space="preserve"> (удовлетворительно)</w:t>
            </w:r>
          </w:p>
        </w:tc>
      </w:tr>
      <w:tr w:rsidR="00E26A51" w:rsidRPr="00BE4931" w:rsidTr="008438EB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51" w:rsidRPr="00F41593" w:rsidRDefault="00E26A51" w:rsidP="00E26A51">
            <w:pPr>
              <w:ind w:firstLine="0"/>
              <w:jc w:val="both"/>
              <w:rPr>
                <w:szCs w:val="24"/>
              </w:rPr>
            </w:pPr>
            <w:r w:rsidRPr="00F41593">
              <w:rPr>
                <w:szCs w:val="24"/>
              </w:rPr>
              <w:t xml:space="preserve">Студент убедительно и уверено прокомментировал отчет по практике. Отчет по практике представлен в срок, однако имеются несущественные дефекты в соответствии отчета стандарту подготовки, что свидетельствует о </w:t>
            </w:r>
            <w:proofErr w:type="spellStart"/>
            <w:r w:rsidRPr="00F41593">
              <w:rPr>
                <w:szCs w:val="24"/>
              </w:rPr>
              <w:t>сформированности</w:t>
            </w:r>
            <w:proofErr w:type="spellEnd"/>
            <w:r w:rsidRPr="00F41593">
              <w:rPr>
                <w:szCs w:val="24"/>
              </w:rPr>
              <w:t xml:space="preserve"> у студента надлежащих компетенций, однако страдающих от неявной выраженности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51" w:rsidRPr="00F41593" w:rsidRDefault="00E26A51" w:rsidP="008438EB">
            <w:pPr>
              <w:ind w:firstLine="0"/>
              <w:jc w:val="both"/>
              <w:rPr>
                <w:szCs w:val="24"/>
              </w:rPr>
            </w:pPr>
            <w:r w:rsidRPr="00F41593">
              <w:rPr>
                <w:b/>
                <w:szCs w:val="24"/>
              </w:rPr>
              <w:t>6-7</w:t>
            </w:r>
            <w:r w:rsidRPr="00F41593">
              <w:rPr>
                <w:szCs w:val="24"/>
              </w:rPr>
              <w:t xml:space="preserve"> (хорошо)</w:t>
            </w:r>
          </w:p>
        </w:tc>
      </w:tr>
      <w:tr w:rsidR="00E26A51" w:rsidRPr="00BE4931" w:rsidTr="008438EB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51" w:rsidRPr="00F41593" w:rsidRDefault="00E26A51" w:rsidP="00E26A51">
            <w:pPr>
              <w:ind w:firstLine="0"/>
              <w:jc w:val="both"/>
              <w:rPr>
                <w:szCs w:val="24"/>
              </w:rPr>
            </w:pPr>
            <w:r w:rsidRPr="00F41593">
              <w:rPr>
                <w:szCs w:val="24"/>
              </w:rPr>
              <w:t xml:space="preserve">Студент аргументированно и убедительно прокомментировал отчет по практике. Отчет по практике представлен в срок, не имеется дефектов в соответствии отчета стандарту подготовки, что свидетельствует </w:t>
            </w:r>
            <w:proofErr w:type="gramStart"/>
            <w:r w:rsidRPr="00F41593">
              <w:rPr>
                <w:szCs w:val="24"/>
              </w:rPr>
              <w:t>о</w:t>
            </w:r>
            <w:proofErr w:type="gramEnd"/>
            <w:r w:rsidRPr="00F41593">
              <w:rPr>
                <w:szCs w:val="24"/>
              </w:rPr>
              <w:t xml:space="preserve"> полной </w:t>
            </w:r>
            <w:proofErr w:type="spellStart"/>
            <w:r w:rsidRPr="00F41593">
              <w:rPr>
                <w:szCs w:val="24"/>
              </w:rPr>
              <w:t>сформированности</w:t>
            </w:r>
            <w:proofErr w:type="spellEnd"/>
            <w:r w:rsidRPr="00F41593">
              <w:rPr>
                <w:szCs w:val="24"/>
              </w:rPr>
              <w:t xml:space="preserve"> у студента надлежащих компетенций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51" w:rsidRPr="00F41593" w:rsidRDefault="00E26A51" w:rsidP="008438EB">
            <w:pPr>
              <w:ind w:firstLine="0"/>
              <w:jc w:val="both"/>
              <w:rPr>
                <w:szCs w:val="24"/>
              </w:rPr>
            </w:pPr>
            <w:r w:rsidRPr="00F41593">
              <w:rPr>
                <w:b/>
                <w:szCs w:val="24"/>
              </w:rPr>
              <w:t>8-10</w:t>
            </w:r>
            <w:r w:rsidRPr="00F41593">
              <w:rPr>
                <w:szCs w:val="24"/>
              </w:rPr>
              <w:t xml:space="preserve"> (отлично)</w:t>
            </w:r>
          </w:p>
        </w:tc>
      </w:tr>
    </w:tbl>
    <w:p w:rsidR="00560C97" w:rsidRDefault="00560C97" w:rsidP="00560C97">
      <w:pPr>
        <w:ind w:firstLine="0"/>
        <w:jc w:val="both"/>
        <w:rPr>
          <w:szCs w:val="24"/>
        </w:rPr>
      </w:pPr>
    </w:p>
    <w:p w:rsidR="005A44DF" w:rsidRDefault="005A44DF" w:rsidP="005A44DF">
      <w:pPr>
        <w:spacing w:line="360" w:lineRule="auto"/>
        <w:ind w:firstLine="708"/>
        <w:jc w:val="both"/>
        <w:rPr>
          <w:szCs w:val="24"/>
        </w:rPr>
      </w:pPr>
      <w:r w:rsidRPr="005A44DF">
        <w:rPr>
          <w:szCs w:val="24"/>
        </w:rPr>
        <w:t>Студенты</w:t>
      </w:r>
      <w:r>
        <w:rPr>
          <w:szCs w:val="24"/>
        </w:rPr>
        <w:t xml:space="preserve"> 3-го курса</w:t>
      </w:r>
      <w:r w:rsidRPr="005A44DF">
        <w:rPr>
          <w:szCs w:val="24"/>
        </w:rPr>
        <w:t xml:space="preserve">, не выполнившие программы практик по уважительной причине, направляются на практику </w:t>
      </w:r>
      <w:r>
        <w:rPr>
          <w:szCs w:val="24"/>
        </w:rPr>
        <w:t>повторно</w:t>
      </w:r>
      <w:r w:rsidRPr="005A44DF">
        <w:rPr>
          <w:szCs w:val="24"/>
        </w:rPr>
        <w:t>, в свободное от учебы время.</w:t>
      </w:r>
    </w:p>
    <w:p w:rsidR="004500EE" w:rsidRDefault="00560C97" w:rsidP="005A44DF">
      <w:pPr>
        <w:spacing w:line="360" w:lineRule="auto"/>
        <w:ind w:firstLine="708"/>
        <w:jc w:val="both"/>
        <w:rPr>
          <w:szCs w:val="24"/>
        </w:rPr>
      </w:pPr>
      <w:r w:rsidRPr="003B3DF0">
        <w:rPr>
          <w:szCs w:val="24"/>
        </w:rPr>
        <w:t>Студенты</w:t>
      </w:r>
      <w:r w:rsidR="005A44DF">
        <w:rPr>
          <w:szCs w:val="24"/>
        </w:rPr>
        <w:t xml:space="preserve"> 3-го курса</w:t>
      </w:r>
      <w:r w:rsidRPr="003B3DF0">
        <w:rPr>
          <w:szCs w:val="24"/>
        </w:rPr>
        <w:t xml:space="preserve">, не выполнившие программы практик без уважительной причины или получившие по ее итогам неудовлетворительную оценку, считаются имеющими академическую задолженность. Она может быть ликвидирована в соответствии с Положением об организации промежуточной аттестации и текущего контроля успеваемости студентов </w:t>
      </w:r>
      <w:r w:rsidR="005A44DF">
        <w:rPr>
          <w:szCs w:val="24"/>
        </w:rPr>
        <w:t>НИУ ВШЭ</w:t>
      </w:r>
      <w:r w:rsidRPr="003B3DF0">
        <w:rPr>
          <w:szCs w:val="24"/>
        </w:rPr>
        <w:t>.</w:t>
      </w:r>
    </w:p>
    <w:p w:rsidR="005A44DF" w:rsidRPr="005A44DF" w:rsidRDefault="005A44DF" w:rsidP="005A44DF">
      <w:pPr>
        <w:spacing w:line="360" w:lineRule="auto"/>
        <w:ind w:firstLine="708"/>
        <w:jc w:val="both"/>
        <w:rPr>
          <w:szCs w:val="24"/>
        </w:rPr>
      </w:pPr>
      <w:r w:rsidRPr="003B3DF0">
        <w:rPr>
          <w:szCs w:val="24"/>
        </w:rPr>
        <w:t>Студенты</w:t>
      </w:r>
      <w:r>
        <w:rPr>
          <w:szCs w:val="24"/>
        </w:rPr>
        <w:t xml:space="preserve"> 4-го курса</w:t>
      </w:r>
      <w:r w:rsidRPr="003B3DF0">
        <w:rPr>
          <w:szCs w:val="24"/>
        </w:rPr>
        <w:t>, не выполнившие программы практик без уважительной причины или получившие по ее итогам неудовлетворительную оценку, считаются имеющими академическую задолженность</w:t>
      </w:r>
      <w:r>
        <w:rPr>
          <w:szCs w:val="24"/>
        </w:rPr>
        <w:t xml:space="preserve"> и не допускаются до сдачи государственной </w:t>
      </w:r>
      <w:r>
        <w:rPr>
          <w:szCs w:val="24"/>
        </w:rPr>
        <w:lastRenderedPageBreak/>
        <w:t>итоговой аттестации</w:t>
      </w:r>
      <w:r w:rsidRPr="003B3DF0">
        <w:rPr>
          <w:szCs w:val="24"/>
        </w:rPr>
        <w:t xml:space="preserve">. </w:t>
      </w:r>
      <w:r>
        <w:rPr>
          <w:szCs w:val="24"/>
        </w:rPr>
        <w:t>Академическая задолженность</w:t>
      </w:r>
      <w:r w:rsidRPr="003B3DF0">
        <w:rPr>
          <w:szCs w:val="24"/>
        </w:rPr>
        <w:t xml:space="preserve"> может быть ликвидирована в соответствии с Положением об организации промежуточной аттестации и текущего контроля успеваемости студентов </w:t>
      </w:r>
      <w:r>
        <w:rPr>
          <w:szCs w:val="24"/>
        </w:rPr>
        <w:t>НИУ ВШЭ</w:t>
      </w:r>
      <w:r w:rsidRPr="005A44DF">
        <w:rPr>
          <w:szCs w:val="24"/>
        </w:rPr>
        <w:t>.</w:t>
      </w:r>
    </w:p>
    <w:p w:rsidR="008438EB" w:rsidRDefault="008438EB" w:rsidP="00F41593">
      <w:pPr>
        <w:spacing w:line="360" w:lineRule="auto"/>
        <w:ind w:firstLine="0"/>
        <w:jc w:val="both"/>
        <w:rPr>
          <w:szCs w:val="24"/>
        </w:rPr>
      </w:pPr>
    </w:p>
    <w:p w:rsidR="004500EE" w:rsidRPr="008438EB" w:rsidRDefault="004500EE" w:rsidP="008438EB">
      <w:pPr>
        <w:numPr>
          <w:ilvl w:val="0"/>
          <w:numId w:val="1"/>
        </w:numPr>
        <w:spacing w:line="360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Фонд оценочных </w:t>
      </w:r>
      <w:r w:rsidR="005A44DF">
        <w:rPr>
          <w:b/>
          <w:bCs/>
          <w:szCs w:val="24"/>
        </w:rPr>
        <w:t>сре</w:t>
      </w:r>
      <w:proofErr w:type="gramStart"/>
      <w:r w:rsidR="005A44DF">
        <w:rPr>
          <w:b/>
          <w:bCs/>
          <w:szCs w:val="24"/>
        </w:rPr>
        <w:t xml:space="preserve">дств </w:t>
      </w:r>
      <w:r w:rsidRPr="005A677A">
        <w:rPr>
          <w:b/>
          <w:bCs/>
          <w:szCs w:val="24"/>
        </w:rPr>
        <w:t>дл</w:t>
      </w:r>
      <w:proofErr w:type="gramEnd"/>
      <w:r w:rsidRPr="005A677A">
        <w:rPr>
          <w:b/>
          <w:bCs/>
          <w:szCs w:val="24"/>
        </w:rPr>
        <w:t>я проведения промежуточной аттестации обучающихся по практике</w:t>
      </w:r>
    </w:p>
    <w:p w:rsidR="005A44DF" w:rsidRDefault="005A44DF" w:rsidP="00F41593">
      <w:pPr>
        <w:spacing w:line="360" w:lineRule="auto"/>
        <w:jc w:val="both"/>
        <w:rPr>
          <w:bCs/>
          <w:szCs w:val="24"/>
        </w:rPr>
      </w:pPr>
    </w:p>
    <w:p w:rsidR="00633F61" w:rsidRDefault="00FB3966" w:rsidP="00F41593">
      <w:pPr>
        <w:spacing w:line="360" w:lineRule="auto"/>
        <w:jc w:val="both"/>
        <w:rPr>
          <w:bCs/>
          <w:szCs w:val="24"/>
        </w:rPr>
      </w:pPr>
      <w:r>
        <w:rPr>
          <w:bCs/>
          <w:szCs w:val="24"/>
        </w:rPr>
        <w:t>Фонд оценочных сре</w:t>
      </w:r>
      <w:proofErr w:type="gramStart"/>
      <w:r>
        <w:rPr>
          <w:bCs/>
          <w:szCs w:val="24"/>
        </w:rPr>
        <w:t xml:space="preserve">дств </w:t>
      </w:r>
      <w:r w:rsidR="00633F61" w:rsidRPr="00696B1B">
        <w:rPr>
          <w:bCs/>
          <w:szCs w:val="24"/>
        </w:rPr>
        <w:t>дл</w:t>
      </w:r>
      <w:proofErr w:type="gramEnd"/>
      <w:r w:rsidR="00633F61" w:rsidRPr="00696B1B">
        <w:rPr>
          <w:bCs/>
          <w:szCs w:val="24"/>
        </w:rPr>
        <w:t>я проведения промежуточной аттестации по практике студентов 4</w:t>
      </w:r>
      <w:r w:rsidR="005A44DF">
        <w:rPr>
          <w:bCs/>
          <w:szCs w:val="24"/>
        </w:rPr>
        <w:t>-го</w:t>
      </w:r>
      <w:r w:rsidR="00633F61" w:rsidRPr="00696B1B">
        <w:rPr>
          <w:bCs/>
          <w:szCs w:val="24"/>
        </w:rPr>
        <w:t xml:space="preserve"> курса формируется кафедрами самостоятельно путем составления примерного перечня тем выпускных квалификационных работ.</w:t>
      </w:r>
    </w:p>
    <w:p w:rsidR="005A44DF" w:rsidRPr="005A44DF" w:rsidRDefault="005A44DF" w:rsidP="00F41593">
      <w:pPr>
        <w:spacing w:line="360" w:lineRule="auto"/>
        <w:jc w:val="both"/>
        <w:rPr>
          <w:bCs/>
          <w:szCs w:val="24"/>
        </w:rPr>
      </w:pPr>
      <w:r w:rsidRPr="005A44DF">
        <w:rPr>
          <w:bCs/>
          <w:szCs w:val="24"/>
        </w:rPr>
        <w:t>Фонд оценочных сре</w:t>
      </w:r>
      <w:proofErr w:type="gramStart"/>
      <w:r w:rsidRPr="005A44DF">
        <w:rPr>
          <w:bCs/>
          <w:szCs w:val="24"/>
        </w:rPr>
        <w:t>дств дл</w:t>
      </w:r>
      <w:proofErr w:type="gramEnd"/>
      <w:r w:rsidRPr="005A44DF">
        <w:rPr>
          <w:bCs/>
          <w:szCs w:val="24"/>
        </w:rPr>
        <w:t>я проведения промежуточной аттестации по озна</w:t>
      </w:r>
      <w:r>
        <w:rPr>
          <w:bCs/>
          <w:szCs w:val="24"/>
        </w:rPr>
        <w:t>комительной практике студентов 3-го</w:t>
      </w:r>
      <w:r w:rsidRPr="005A44DF">
        <w:rPr>
          <w:bCs/>
          <w:szCs w:val="24"/>
        </w:rPr>
        <w:t xml:space="preserve"> курса формируется кафедрами самостоятельно путем составления примерного перечня тем курсовых работ, рефератов, эссе</w:t>
      </w:r>
      <w:r>
        <w:rPr>
          <w:bCs/>
          <w:szCs w:val="24"/>
        </w:rPr>
        <w:t>. Допускается использование примерного перечня тем выпускных квалификационных работ для 4-го курса.</w:t>
      </w:r>
    </w:p>
    <w:p w:rsidR="00633F61" w:rsidRPr="00696B1B" w:rsidRDefault="00633F61" w:rsidP="00F41593">
      <w:pPr>
        <w:spacing w:line="360" w:lineRule="auto"/>
        <w:jc w:val="both"/>
        <w:rPr>
          <w:bCs/>
          <w:szCs w:val="24"/>
        </w:rPr>
      </w:pPr>
      <w:r w:rsidRPr="00696B1B">
        <w:rPr>
          <w:bCs/>
          <w:szCs w:val="24"/>
        </w:rPr>
        <w:t xml:space="preserve">Контрольные вопросы и задания </w:t>
      </w:r>
      <w:r w:rsidR="009E310A" w:rsidRPr="00696B1B">
        <w:rPr>
          <w:bCs/>
          <w:szCs w:val="24"/>
        </w:rPr>
        <w:t>при проведении производственной практики на 3</w:t>
      </w:r>
      <w:r w:rsidR="005A44DF">
        <w:rPr>
          <w:bCs/>
          <w:szCs w:val="24"/>
        </w:rPr>
        <w:t>-м</w:t>
      </w:r>
      <w:r w:rsidR="009E310A" w:rsidRPr="00696B1B">
        <w:rPr>
          <w:bCs/>
          <w:szCs w:val="24"/>
        </w:rPr>
        <w:t xml:space="preserve"> курсе </w:t>
      </w:r>
      <w:r w:rsidRPr="00696B1B">
        <w:rPr>
          <w:bCs/>
          <w:szCs w:val="24"/>
        </w:rPr>
        <w:t>соответствуют темам письменных работ текущего контроля</w:t>
      </w:r>
      <w:r w:rsidR="00254C85" w:rsidRPr="00696B1B">
        <w:rPr>
          <w:bCs/>
          <w:szCs w:val="24"/>
        </w:rPr>
        <w:t xml:space="preserve"> по дисциплинам кафедр</w:t>
      </w:r>
      <w:r w:rsidR="005A44DF">
        <w:rPr>
          <w:bCs/>
          <w:szCs w:val="24"/>
        </w:rPr>
        <w:t>,</w:t>
      </w:r>
      <w:r w:rsidRPr="00696B1B">
        <w:rPr>
          <w:bCs/>
          <w:szCs w:val="24"/>
        </w:rPr>
        <w:t xml:space="preserve"> для которых </w:t>
      </w:r>
      <w:r w:rsidR="00254C85" w:rsidRPr="00696B1B">
        <w:rPr>
          <w:bCs/>
          <w:szCs w:val="24"/>
        </w:rPr>
        <w:t xml:space="preserve">студент планирует в будущем писать выпускную квалификационную работу и </w:t>
      </w:r>
      <w:r w:rsidRPr="00696B1B">
        <w:rPr>
          <w:bCs/>
          <w:szCs w:val="24"/>
        </w:rPr>
        <w:t>подбирает практический материал в организации.</w:t>
      </w:r>
    </w:p>
    <w:p w:rsidR="00F501CC" w:rsidRPr="00973061" w:rsidRDefault="004500EE" w:rsidP="00F41593">
      <w:pPr>
        <w:spacing w:line="360" w:lineRule="auto"/>
        <w:jc w:val="both"/>
        <w:rPr>
          <w:szCs w:val="24"/>
        </w:rPr>
      </w:pPr>
      <w:r w:rsidRPr="00696B1B">
        <w:rPr>
          <w:szCs w:val="24"/>
        </w:rPr>
        <w:t xml:space="preserve">На основании предоставленных документов о прохождении </w:t>
      </w:r>
      <w:r w:rsidR="00FD5093" w:rsidRPr="00696B1B">
        <w:rPr>
          <w:szCs w:val="24"/>
        </w:rPr>
        <w:t>производственной</w:t>
      </w:r>
      <w:r w:rsidR="00FD5093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практики руководитель от </w:t>
      </w:r>
      <w:r w:rsidR="00B12AB3">
        <w:rPr>
          <w:color w:val="000000"/>
          <w:szCs w:val="24"/>
        </w:rPr>
        <w:t>факультета</w:t>
      </w:r>
      <w:r w:rsidR="00696B1B">
        <w:rPr>
          <w:color w:val="000000"/>
          <w:szCs w:val="24"/>
        </w:rPr>
        <w:t xml:space="preserve"> в дневнике практики</w:t>
      </w:r>
      <w:r>
        <w:rPr>
          <w:color w:val="000000"/>
          <w:szCs w:val="24"/>
        </w:rPr>
        <w:t xml:space="preserve"> заполняет </w:t>
      </w:r>
      <w:r w:rsidR="008137E9" w:rsidRPr="00164CD6">
        <w:rPr>
          <w:color w:val="000000"/>
          <w:szCs w:val="24"/>
        </w:rPr>
        <w:t xml:space="preserve">отзыв на отчет по </w:t>
      </w:r>
      <w:r w:rsidR="00335B03" w:rsidRPr="00164CD6">
        <w:rPr>
          <w:color w:val="000000"/>
          <w:szCs w:val="24"/>
        </w:rPr>
        <w:t>практике</w:t>
      </w:r>
      <w:r>
        <w:rPr>
          <w:color w:val="000000"/>
          <w:szCs w:val="24"/>
        </w:rPr>
        <w:t xml:space="preserve">. Оценка выводится на основании заполнения </w:t>
      </w:r>
      <w:r w:rsidR="008137E9">
        <w:rPr>
          <w:color w:val="000000"/>
          <w:szCs w:val="24"/>
        </w:rPr>
        <w:t xml:space="preserve">отзыва руководителем от факультета и устного ответа студента на экзамене по практике руководителю от </w:t>
      </w:r>
      <w:r w:rsidR="007A4A65" w:rsidRPr="00973061">
        <w:rPr>
          <w:szCs w:val="24"/>
        </w:rPr>
        <w:t>факультета</w:t>
      </w:r>
      <w:r w:rsidR="00696B1B" w:rsidRPr="00973061">
        <w:rPr>
          <w:szCs w:val="24"/>
        </w:rPr>
        <w:t xml:space="preserve">, учитывается оценка </w:t>
      </w:r>
      <w:r w:rsidR="008126C8" w:rsidRPr="00973061">
        <w:rPr>
          <w:szCs w:val="24"/>
        </w:rPr>
        <w:t xml:space="preserve">организации </w:t>
      </w:r>
      <w:r w:rsidR="00696B1B" w:rsidRPr="00973061">
        <w:rPr>
          <w:szCs w:val="24"/>
        </w:rPr>
        <w:t>работодателя</w:t>
      </w:r>
      <w:r w:rsidR="007A4A65" w:rsidRPr="00973061">
        <w:rPr>
          <w:szCs w:val="24"/>
        </w:rPr>
        <w:t>.</w:t>
      </w:r>
    </w:p>
    <w:p w:rsidR="004500EE" w:rsidRPr="00973061" w:rsidRDefault="004500EE" w:rsidP="00F41593">
      <w:pPr>
        <w:spacing w:line="360" w:lineRule="auto"/>
        <w:jc w:val="both"/>
        <w:rPr>
          <w:szCs w:val="24"/>
        </w:rPr>
      </w:pPr>
      <w:r w:rsidRPr="00973061">
        <w:rPr>
          <w:szCs w:val="24"/>
        </w:rPr>
        <w:t>Данная Программа включает в себя</w:t>
      </w:r>
      <w:r w:rsidR="00F501CC" w:rsidRPr="00973061">
        <w:rPr>
          <w:szCs w:val="24"/>
        </w:rPr>
        <w:t>, как правило,</w:t>
      </w:r>
      <w:r w:rsidRPr="00973061">
        <w:rPr>
          <w:szCs w:val="24"/>
        </w:rPr>
        <w:t xml:space="preserve"> ежегодно обновляемые приложения, содержащие</w:t>
      </w:r>
      <w:r w:rsidR="00F501CC" w:rsidRPr="00973061">
        <w:rPr>
          <w:szCs w:val="24"/>
        </w:rPr>
        <w:t xml:space="preserve"> примерные</w:t>
      </w:r>
      <w:r w:rsidRPr="00973061">
        <w:rPr>
          <w:szCs w:val="24"/>
        </w:rPr>
        <w:t xml:space="preserve"> </w:t>
      </w:r>
      <w:r w:rsidR="00F501CC" w:rsidRPr="00973061">
        <w:rPr>
          <w:szCs w:val="24"/>
        </w:rPr>
        <w:t>индивидуальные задания</w:t>
      </w:r>
      <w:r w:rsidRPr="00973061">
        <w:rPr>
          <w:szCs w:val="24"/>
        </w:rPr>
        <w:t xml:space="preserve"> на практику </w:t>
      </w:r>
      <w:r w:rsidR="00964373" w:rsidRPr="00973061">
        <w:t xml:space="preserve">студентов, обучающихся по направлению подготовки «Юриспруденция» </w:t>
      </w:r>
      <w:r w:rsidRPr="00973061">
        <w:rPr>
          <w:szCs w:val="24"/>
        </w:rPr>
        <w:t>по годам обучения</w:t>
      </w:r>
      <w:r w:rsidR="00F501CC" w:rsidRPr="00973061">
        <w:rPr>
          <w:szCs w:val="24"/>
        </w:rPr>
        <w:t>, которые могут быть использованы студентами для индивидуальной практики  в конкретной организации работодателя</w:t>
      </w:r>
      <w:r w:rsidRPr="00973061">
        <w:rPr>
          <w:szCs w:val="24"/>
        </w:rPr>
        <w:t>.</w:t>
      </w:r>
    </w:p>
    <w:p w:rsidR="004500EE" w:rsidRPr="00973061" w:rsidRDefault="004500EE" w:rsidP="00F41593">
      <w:pPr>
        <w:spacing w:line="360" w:lineRule="auto"/>
        <w:ind w:firstLine="0"/>
        <w:jc w:val="both"/>
        <w:rPr>
          <w:b/>
          <w:i/>
          <w:u w:val="single"/>
        </w:rPr>
      </w:pPr>
    </w:p>
    <w:p w:rsidR="004500EE" w:rsidRPr="008438EB" w:rsidRDefault="004500EE" w:rsidP="008438EB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5A677A">
        <w:rPr>
          <w:b/>
          <w:bCs/>
          <w:szCs w:val="24"/>
        </w:rPr>
        <w:t>Перечень</w:t>
      </w:r>
      <w:r w:rsidRPr="005A677A">
        <w:rPr>
          <w:b/>
        </w:rPr>
        <w:t xml:space="preserve"> учебной литературы и ресурсов сети </w:t>
      </w:r>
      <w:r>
        <w:rPr>
          <w:b/>
        </w:rPr>
        <w:t>«</w:t>
      </w:r>
      <w:r w:rsidRPr="005A677A">
        <w:rPr>
          <w:b/>
        </w:rPr>
        <w:t>Интернет</w:t>
      </w:r>
      <w:r>
        <w:rPr>
          <w:b/>
        </w:rPr>
        <w:t>»</w:t>
      </w:r>
      <w:r w:rsidRPr="005A677A">
        <w:rPr>
          <w:b/>
        </w:rPr>
        <w:t>, необходимых для проведения 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8988"/>
      </w:tblGrid>
      <w:tr w:rsidR="004500EE" w:rsidRPr="004E28E0" w:rsidTr="005A44DF">
        <w:tc>
          <w:tcPr>
            <w:tcW w:w="305" w:type="pct"/>
            <w:shd w:val="clear" w:color="auto" w:fill="auto"/>
          </w:tcPr>
          <w:p w:rsidR="004500EE" w:rsidRPr="004E28E0" w:rsidRDefault="004500EE" w:rsidP="00E401C4">
            <w:pPr>
              <w:ind w:firstLine="0"/>
              <w:jc w:val="center"/>
              <w:rPr>
                <w:rFonts w:eastAsia="Calibri"/>
                <w:b/>
                <w:szCs w:val="24"/>
              </w:rPr>
            </w:pPr>
            <w:r w:rsidRPr="004E28E0">
              <w:rPr>
                <w:rFonts w:eastAsia="Calibri"/>
                <w:b/>
                <w:szCs w:val="24"/>
              </w:rPr>
              <w:t xml:space="preserve">№ </w:t>
            </w:r>
            <w:proofErr w:type="gramStart"/>
            <w:r w:rsidRPr="004E28E0">
              <w:rPr>
                <w:rFonts w:eastAsia="Calibri"/>
                <w:b/>
                <w:szCs w:val="24"/>
              </w:rPr>
              <w:t>п</w:t>
            </w:r>
            <w:proofErr w:type="gramEnd"/>
            <w:r w:rsidRPr="004E28E0">
              <w:rPr>
                <w:rFonts w:eastAsia="Calibri"/>
                <w:b/>
                <w:szCs w:val="24"/>
              </w:rPr>
              <w:t>/п</w:t>
            </w:r>
          </w:p>
        </w:tc>
        <w:tc>
          <w:tcPr>
            <w:tcW w:w="4695" w:type="pct"/>
            <w:shd w:val="clear" w:color="auto" w:fill="auto"/>
          </w:tcPr>
          <w:p w:rsidR="004500EE" w:rsidRPr="004E28E0" w:rsidRDefault="004500EE" w:rsidP="00E401C4">
            <w:pPr>
              <w:ind w:firstLine="0"/>
              <w:jc w:val="center"/>
              <w:rPr>
                <w:rFonts w:eastAsia="Calibri"/>
                <w:b/>
                <w:szCs w:val="24"/>
              </w:rPr>
            </w:pPr>
            <w:r w:rsidRPr="004E28E0">
              <w:rPr>
                <w:rFonts w:eastAsia="Calibri"/>
                <w:b/>
                <w:szCs w:val="24"/>
              </w:rPr>
              <w:t>Наименование</w:t>
            </w:r>
          </w:p>
        </w:tc>
      </w:tr>
      <w:tr w:rsidR="004500EE" w:rsidRPr="004E28E0" w:rsidTr="005A44DF">
        <w:tc>
          <w:tcPr>
            <w:tcW w:w="5000" w:type="pct"/>
            <w:gridSpan w:val="2"/>
            <w:shd w:val="clear" w:color="auto" w:fill="auto"/>
          </w:tcPr>
          <w:p w:rsidR="004500EE" w:rsidRPr="004E28E0" w:rsidRDefault="004500EE" w:rsidP="00E401C4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4E28E0">
              <w:rPr>
                <w:rFonts w:eastAsia="Calibri"/>
                <w:szCs w:val="24"/>
              </w:rPr>
              <w:t>Основная литература</w:t>
            </w:r>
          </w:p>
        </w:tc>
      </w:tr>
      <w:tr w:rsidR="004500EE" w:rsidRPr="004E28E0" w:rsidTr="005A44DF">
        <w:tc>
          <w:tcPr>
            <w:tcW w:w="305" w:type="pct"/>
            <w:shd w:val="clear" w:color="auto" w:fill="auto"/>
          </w:tcPr>
          <w:p w:rsidR="004500EE" w:rsidRPr="004E28E0" w:rsidRDefault="006621B6" w:rsidP="00E401C4">
            <w:pPr>
              <w:ind w:firstLine="0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</w:t>
            </w:r>
          </w:p>
        </w:tc>
        <w:tc>
          <w:tcPr>
            <w:tcW w:w="4695" w:type="pct"/>
            <w:shd w:val="clear" w:color="auto" w:fill="auto"/>
          </w:tcPr>
          <w:p w:rsidR="005A44DF" w:rsidRDefault="005A44DF" w:rsidP="005A44DF">
            <w:pPr>
              <w:pStyle w:val="a3"/>
              <w:numPr>
                <w:ilvl w:val="0"/>
                <w:numId w:val="20"/>
              </w:numPr>
              <w:spacing w:before="100" w:beforeAutospacing="1"/>
              <w:jc w:val="both"/>
            </w:pPr>
            <w:r w:rsidRPr="005E0F83">
              <w:t>В</w:t>
            </w:r>
            <w:r>
              <w:t>ведение в юридическую профессию</w:t>
            </w:r>
            <w:r w:rsidRPr="005E0F83">
              <w:t>: учебник для б</w:t>
            </w:r>
            <w:r>
              <w:t xml:space="preserve">акалавров / Л.А. </w:t>
            </w:r>
            <w:r>
              <w:lastRenderedPageBreak/>
              <w:t>Морозова. — М.: Норма</w:t>
            </w:r>
            <w:r w:rsidRPr="005E0F83">
              <w:t xml:space="preserve">: ИНФРА-М, 2017. Режим доступа: </w:t>
            </w:r>
            <w:r w:rsidRPr="005A44DF">
              <w:t>http://znanium.com/catalog/product/780503</w:t>
            </w:r>
          </w:p>
          <w:p w:rsidR="004E28E0" w:rsidRPr="005A44DF" w:rsidRDefault="005A44DF" w:rsidP="00F112D6">
            <w:pPr>
              <w:pStyle w:val="a3"/>
              <w:numPr>
                <w:ilvl w:val="0"/>
                <w:numId w:val="20"/>
              </w:numPr>
              <w:spacing w:before="100" w:beforeAutospacing="1"/>
              <w:jc w:val="both"/>
            </w:pPr>
            <w:r w:rsidRPr="005A44DF">
              <w:rPr>
                <w:bCs/>
              </w:rPr>
              <w:t>История и методология юридической науки</w:t>
            </w:r>
            <w:r>
              <w:t xml:space="preserve">: учебник / В.М. </w:t>
            </w:r>
            <w:proofErr w:type="gramStart"/>
            <w:r>
              <w:t>Сырых</w:t>
            </w:r>
            <w:proofErr w:type="gramEnd"/>
            <w:r>
              <w:t xml:space="preserve">. — М.: Норма: ИНФРА-М, 2017. Режим доступа: </w:t>
            </w:r>
            <w:r w:rsidRPr="003005B2">
              <w:t>http://proxylibrary.hse.ru:2060/catalog/product/766062/</w:t>
            </w:r>
          </w:p>
        </w:tc>
      </w:tr>
      <w:tr w:rsidR="004500EE" w:rsidRPr="004E28E0" w:rsidTr="005A44DF">
        <w:tc>
          <w:tcPr>
            <w:tcW w:w="5000" w:type="pct"/>
            <w:gridSpan w:val="2"/>
            <w:shd w:val="clear" w:color="auto" w:fill="auto"/>
          </w:tcPr>
          <w:p w:rsidR="004500EE" w:rsidRPr="004E28E0" w:rsidRDefault="004500EE" w:rsidP="00E401C4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4E28E0">
              <w:rPr>
                <w:rFonts w:eastAsia="Calibri"/>
                <w:szCs w:val="24"/>
              </w:rPr>
              <w:lastRenderedPageBreak/>
              <w:t>Дополнительная литература</w:t>
            </w:r>
          </w:p>
        </w:tc>
      </w:tr>
      <w:tr w:rsidR="004500EE" w:rsidRPr="004E28E0" w:rsidTr="005A44DF">
        <w:tc>
          <w:tcPr>
            <w:tcW w:w="305" w:type="pct"/>
            <w:shd w:val="clear" w:color="auto" w:fill="auto"/>
          </w:tcPr>
          <w:p w:rsidR="004500EE" w:rsidRPr="004E28E0" w:rsidRDefault="006621B6" w:rsidP="00064244">
            <w:pPr>
              <w:ind w:firstLine="0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</w:t>
            </w:r>
          </w:p>
        </w:tc>
        <w:tc>
          <w:tcPr>
            <w:tcW w:w="4695" w:type="pct"/>
            <w:shd w:val="clear" w:color="auto" w:fill="auto"/>
          </w:tcPr>
          <w:p w:rsidR="00F112D6" w:rsidRPr="00BD5F36" w:rsidRDefault="00F112D6" w:rsidP="00F112D6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-</w:t>
            </w:r>
            <w:proofErr w:type="spellStart"/>
            <w:r w:rsidRPr="00BD5F36">
              <w:rPr>
                <w:rFonts w:eastAsia="Calibri"/>
                <w:szCs w:val="24"/>
              </w:rPr>
              <w:t>Сошникова</w:t>
            </w:r>
            <w:proofErr w:type="spellEnd"/>
            <w:r w:rsidRPr="00BD5F36">
              <w:rPr>
                <w:rFonts w:eastAsia="Calibri"/>
                <w:szCs w:val="24"/>
              </w:rPr>
              <w:t xml:space="preserve"> Т.А. Некоторые проблемы организации практики студентов юридических вузов и факультето</w:t>
            </w:r>
            <w:r>
              <w:rPr>
                <w:rFonts w:eastAsia="Calibri"/>
                <w:szCs w:val="24"/>
              </w:rPr>
              <w:t>в // Право и образование. 2008.</w:t>
            </w:r>
            <w:r w:rsidRPr="00BD5F36">
              <w:rPr>
                <w:rFonts w:eastAsia="Calibri"/>
                <w:szCs w:val="24"/>
              </w:rPr>
              <w:t xml:space="preserve"> №7. С. 90-96.</w:t>
            </w:r>
          </w:p>
          <w:p w:rsidR="00064244" w:rsidRPr="005A44DF" w:rsidRDefault="00F112D6" w:rsidP="00F112D6">
            <w:pPr>
              <w:pStyle w:val="a3"/>
              <w:numPr>
                <w:ilvl w:val="0"/>
                <w:numId w:val="21"/>
              </w:numPr>
              <w:jc w:val="both"/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-</w:t>
            </w:r>
            <w:r w:rsidRPr="00DC23E7">
              <w:rPr>
                <w:rFonts w:eastAsia="Calibri"/>
                <w:szCs w:val="24"/>
              </w:rPr>
              <w:t xml:space="preserve">Юридическая клиника [Текст]: учебное пособие / Э. М. </w:t>
            </w:r>
            <w:proofErr w:type="spellStart"/>
            <w:r w:rsidRPr="00DC23E7">
              <w:rPr>
                <w:rFonts w:eastAsia="Calibri"/>
                <w:szCs w:val="24"/>
              </w:rPr>
              <w:t>Хастинов</w:t>
            </w:r>
            <w:proofErr w:type="spellEnd"/>
            <w:r w:rsidRPr="00DC23E7">
              <w:rPr>
                <w:rFonts w:eastAsia="Calibri"/>
                <w:szCs w:val="24"/>
              </w:rPr>
              <w:t xml:space="preserve">, И. И. Шарапов; Гос. казенное образовательное учреждение </w:t>
            </w:r>
            <w:proofErr w:type="spellStart"/>
            <w:r w:rsidRPr="00DC23E7">
              <w:rPr>
                <w:rFonts w:eastAsia="Calibri"/>
                <w:szCs w:val="24"/>
              </w:rPr>
              <w:t>высш</w:t>
            </w:r>
            <w:proofErr w:type="spellEnd"/>
            <w:r w:rsidRPr="00DC23E7">
              <w:rPr>
                <w:rFonts w:eastAsia="Calibri"/>
                <w:szCs w:val="24"/>
              </w:rPr>
              <w:t>. проф. образования "Российская таможенная акад.", Юридический фак.</w:t>
            </w:r>
            <w:proofErr w:type="gramEnd"/>
            <w:r w:rsidRPr="00DC23E7">
              <w:rPr>
                <w:rFonts w:eastAsia="Calibri"/>
                <w:szCs w:val="24"/>
              </w:rPr>
              <w:t xml:space="preserve"> - Москва: Российская таможенная акад., 2012.</w:t>
            </w:r>
          </w:p>
        </w:tc>
      </w:tr>
      <w:tr w:rsidR="004500EE" w:rsidRPr="004E28E0" w:rsidTr="005A44DF">
        <w:tc>
          <w:tcPr>
            <w:tcW w:w="5000" w:type="pct"/>
            <w:gridSpan w:val="2"/>
            <w:shd w:val="clear" w:color="auto" w:fill="auto"/>
          </w:tcPr>
          <w:p w:rsidR="004500EE" w:rsidRPr="004E28E0" w:rsidRDefault="004500EE" w:rsidP="00064244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4E28E0">
              <w:rPr>
                <w:rFonts w:eastAsia="Calibri"/>
                <w:szCs w:val="24"/>
              </w:rPr>
              <w:t>Ресурсы сети «Интернет»</w:t>
            </w:r>
          </w:p>
        </w:tc>
      </w:tr>
      <w:tr w:rsidR="004500EE" w:rsidRPr="004E28E0" w:rsidTr="005A44DF">
        <w:tc>
          <w:tcPr>
            <w:tcW w:w="305" w:type="pct"/>
            <w:shd w:val="clear" w:color="auto" w:fill="auto"/>
          </w:tcPr>
          <w:p w:rsidR="004500EE" w:rsidRPr="004E28E0" w:rsidRDefault="006621B6" w:rsidP="00064244">
            <w:pPr>
              <w:ind w:firstLine="0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3</w:t>
            </w:r>
          </w:p>
        </w:tc>
        <w:tc>
          <w:tcPr>
            <w:tcW w:w="4695" w:type="pct"/>
            <w:shd w:val="clear" w:color="auto" w:fill="auto"/>
          </w:tcPr>
          <w:p w:rsidR="001B1977" w:rsidRPr="005A44DF" w:rsidRDefault="001B1977" w:rsidP="005A44DF">
            <w:pPr>
              <w:pStyle w:val="a3"/>
              <w:numPr>
                <w:ilvl w:val="0"/>
                <w:numId w:val="22"/>
              </w:numPr>
              <w:rPr>
                <w:rFonts w:eastAsia="Calibri"/>
                <w:szCs w:val="24"/>
              </w:rPr>
            </w:pPr>
            <w:r w:rsidRPr="005A44DF">
              <w:rPr>
                <w:rFonts w:eastAsia="Calibri"/>
                <w:bCs/>
                <w:szCs w:val="24"/>
              </w:rPr>
              <w:t xml:space="preserve">Совет Федерации Федерального Собрания Российской Федерации </w:t>
            </w:r>
            <w:r w:rsidRPr="005A44DF">
              <w:rPr>
                <w:rFonts w:eastAsia="Calibri"/>
                <w:szCs w:val="24"/>
              </w:rPr>
              <w:t>[Электронный ресурс]: сайт / Совет Федерации РФ. URL: http://www.council.gov.ru/</w:t>
            </w:r>
          </w:p>
          <w:p w:rsidR="001B1977" w:rsidRPr="005A44DF" w:rsidRDefault="001B1977" w:rsidP="005A44DF">
            <w:pPr>
              <w:pStyle w:val="a3"/>
              <w:numPr>
                <w:ilvl w:val="0"/>
                <w:numId w:val="22"/>
              </w:numPr>
              <w:rPr>
                <w:rFonts w:eastAsia="Calibri"/>
                <w:szCs w:val="24"/>
              </w:rPr>
            </w:pPr>
            <w:r w:rsidRPr="005A44DF">
              <w:rPr>
                <w:rFonts w:eastAsia="Calibri"/>
                <w:bCs/>
                <w:szCs w:val="24"/>
              </w:rPr>
              <w:t xml:space="preserve">Государственная Дума </w:t>
            </w:r>
            <w:r w:rsidRPr="005A44DF">
              <w:rPr>
                <w:rFonts w:eastAsia="Calibri"/>
                <w:szCs w:val="24"/>
              </w:rPr>
              <w:t>[Электронный ресурс]</w:t>
            </w:r>
            <w:proofErr w:type="gramStart"/>
            <w:r w:rsidRPr="005A44DF">
              <w:rPr>
                <w:rFonts w:eastAsia="Calibri"/>
                <w:szCs w:val="24"/>
              </w:rPr>
              <w:t xml:space="preserve"> :</w:t>
            </w:r>
            <w:proofErr w:type="gramEnd"/>
            <w:r w:rsidRPr="005A44DF">
              <w:rPr>
                <w:rFonts w:eastAsia="Calibri"/>
                <w:szCs w:val="24"/>
              </w:rPr>
              <w:t xml:space="preserve"> официальный сайт / Государственная Дума Федерального Собрания Российской Федерации. URL: http://www.duma.gov.ru</w:t>
            </w:r>
          </w:p>
          <w:p w:rsidR="004500EE" w:rsidRPr="005A44DF" w:rsidRDefault="001B1977" w:rsidP="005A44DF">
            <w:pPr>
              <w:pStyle w:val="a3"/>
              <w:numPr>
                <w:ilvl w:val="0"/>
                <w:numId w:val="22"/>
              </w:numPr>
              <w:rPr>
                <w:rFonts w:eastAsia="Calibri"/>
                <w:szCs w:val="24"/>
              </w:rPr>
            </w:pPr>
            <w:r w:rsidRPr="005A44DF">
              <w:rPr>
                <w:rFonts w:eastAsia="Calibri"/>
                <w:bCs/>
                <w:szCs w:val="24"/>
              </w:rPr>
              <w:t>Правительство Российской Федераци</w:t>
            </w:r>
            <w:proofErr w:type="gramStart"/>
            <w:r w:rsidRPr="005A44DF">
              <w:rPr>
                <w:rFonts w:eastAsia="Calibri"/>
                <w:bCs/>
                <w:szCs w:val="24"/>
              </w:rPr>
              <w:t>и</w:t>
            </w:r>
            <w:r w:rsidRPr="005A44DF">
              <w:rPr>
                <w:rFonts w:eastAsia="Calibri"/>
                <w:szCs w:val="24"/>
              </w:rPr>
              <w:t>[</w:t>
            </w:r>
            <w:proofErr w:type="gramEnd"/>
            <w:r w:rsidRPr="005A44DF">
              <w:rPr>
                <w:rFonts w:eastAsia="Calibri"/>
                <w:szCs w:val="24"/>
              </w:rPr>
              <w:t>Электронный ресурс] : интернет-портал / Правительство РФ. URL: http://www.government.ru</w:t>
            </w:r>
          </w:p>
        </w:tc>
      </w:tr>
    </w:tbl>
    <w:p w:rsidR="004500EE" w:rsidRDefault="004500EE" w:rsidP="004500EE">
      <w:pPr>
        <w:ind w:firstLine="0"/>
        <w:jc w:val="both"/>
      </w:pPr>
    </w:p>
    <w:p w:rsidR="004500EE" w:rsidRPr="008438EB" w:rsidRDefault="004500EE" w:rsidP="005A44DF">
      <w:pPr>
        <w:numPr>
          <w:ilvl w:val="0"/>
          <w:numId w:val="1"/>
        </w:numPr>
        <w:spacing w:line="360" w:lineRule="auto"/>
        <w:ind w:left="0" w:firstLine="284"/>
        <w:jc w:val="both"/>
      </w:pPr>
      <w:r w:rsidRPr="00D7212C">
        <w:rPr>
          <w:b/>
        </w:rPr>
        <w:t xml:space="preserve"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</w:t>
      </w:r>
      <w:r w:rsidRPr="00D7212C">
        <w:t>(при необходимости)</w:t>
      </w:r>
    </w:p>
    <w:p w:rsidR="005A44DF" w:rsidRDefault="005A44DF" w:rsidP="008438EB">
      <w:pPr>
        <w:spacing w:line="360" w:lineRule="auto"/>
        <w:ind w:left="57" w:firstLine="303"/>
        <w:jc w:val="both"/>
        <w:rPr>
          <w:szCs w:val="24"/>
        </w:rPr>
      </w:pPr>
    </w:p>
    <w:p w:rsidR="004500EE" w:rsidRDefault="004500EE" w:rsidP="005A44DF">
      <w:pPr>
        <w:spacing w:line="360" w:lineRule="auto"/>
        <w:ind w:left="57" w:firstLine="651"/>
        <w:jc w:val="both"/>
        <w:rPr>
          <w:szCs w:val="24"/>
        </w:rPr>
      </w:pPr>
      <w:r w:rsidRPr="00D7212C">
        <w:rPr>
          <w:szCs w:val="24"/>
        </w:rPr>
        <w:t>В процессе прохождения практики обучающиеся могут исполь</w:t>
      </w:r>
      <w:r w:rsidR="008D5CC7">
        <w:rPr>
          <w:szCs w:val="24"/>
        </w:rPr>
        <w:t>зовать информационную базу СПС Консультант, Гарант</w:t>
      </w:r>
      <w:r w:rsidRPr="00D7212C">
        <w:rPr>
          <w:szCs w:val="24"/>
        </w:rPr>
        <w:t xml:space="preserve">, разработки программного обеспечения, применяемые в профильной организации, Интернет </w:t>
      </w:r>
      <w:r w:rsidR="008D5CC7">
        <w:rPr>
          <w:szCs w:val="24"/>
        </w:rPr>
        <w:t>–</w:t>
      </w:r>
      <w:r w:rsidRPr="00D7212C">
        <w:rPr>
          <w:szCs w:val="24"/>
        </w:rPr>
        <w:t xml:space="preserve"> технологии</w:t>
      </w:r>
      <w:r w:rsidR="008D5CC7">
        <w:rPr>
          <w:szCs w:val="24"/>
        </w:rPr>
        <w:t>, официальные сайты министерств и ведомств</w:t>
      </w:r>
      <w:r w:rsidRPr="00D7212C">
        <w:rPr>
          <w:szCs w:val="24"/>
        </w:rPr>
        <w:t xml:space="preserve"> и др.</w:t>
      </w:r>
    </w:p>
    <w:p w:rsidR="00E724B9" w:rsidRDefault="00E724B9" w:rsidP="00E724B9">
      <w:pPr>
        <w:jc w:val="both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6"/>
        <w:gridCol w:w="4187"/>
        <w:gridCol w:w="4129"/>
      </w:tblGrid>
      <w:tr w:rsidR="00E724B9" w:rsidRPr="008B7B1F" w:rsidTr="005A44DF">
        <w:tc>
          <w:tcPr>
            <w:tcW w:w="656" w:type="pct"/>
            <w:shd w:val="clear" w:color="auto" w:fill="auto"/>
          </w:tcPr>
          <w:p w:rsidR="00E724B9" w:rsidRPr="008B7B1F" w:rsidRDefault="00E724B9" w:rsidP="00E724B9">
            <w:pPr>
              <w:ind w:firstLine="0"/>
              <w:rPr>
                <w:b/>
                <w:bCs/>
                <w:szCs w:val="24"/>
              </w:rPr>
            </w:pPr>
            <w:r w:rsidRPr="008B7B1F">
              <w:rPr>
                <w:b/>
                <w:bCs/>
                <w:szCs w:val="24"/>
              </w:rPr>
              <w:t xml:space="preserve">№№ </w:t>
            </w:r>
            <w:proofErr w:type="gramStart"/>
            <w:r w:rsidRPr="008B7B1F">
              <w:rPr>
                <w:b/>
                <w:bCs/>
                <w:szCs w:val="24"/>
              </w:rPr>
              <w:t>п</w:t>
            </w:r>
            <w:proofErr w:type="gramEnd"/>
            <w:r w:rsidRPr="008B7B1F">
              <w:rPr>
                <w:b/>
                <w:bCs/>
                <w:szCs w:val="24"/>
              </w:rPr>
              <w:t>/п</w:t>
            </w:r>
          </w:p>
        </w:tc>
        <w:tc>
          <w:tcPr>
            <w:tcW w:w="2187" w:type="pct"/>
            <w:shd w:val="clear" w:color="auto" w:fill="auto"/>
          </w:tcPr>
          <w:p w:rsidR="00E724B9" w:rsidRPr="008B7B1F" w:rsidRDefault="00E724B9" w:rsidP="00E401C4">
            <w:pPr>
              <w:ind w:firstLine="709"/>
              <w:rPr>
                <w:b/>
                <w:bCs/>
                <w:szCs w:val="24"/>
              </w:rPr>
            </w:pPr>
            <w:r w:rsidRPr="008B7B1F"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2157" w:type="pct"/>
            <w:shd w:val="clear" w:color="auto" w:fill="auto"/>
          </w:tcPr>
          <w:p w:rsidR="00E724B9" w:rsidRPr="008B7B1F" w:rsidRDefault="00E724B9" w:rsidP="00E401C4">
            <w:pPr>
              <w:ind w:firstLine="709"/>
              <w:rPr>
                <w:b/>
                <w:bCs/>
                <w:szCs w:val="24"/>
              </w:rPr>
            </w:pPr>
            <w:r w:rsidRPr="008B7B1F">
              <w:rPr>
                <w:b/>
                <w:bCs/>
                <w:szCs w:val="24"/>
              </w:rPr>
              <w:t>Условия доступа</w:t>
            </w:r>
          </w:p>
        </w:tc>
      </w:tr>
      <w:tr w:rsidR="00E724B9" w:rsidRPr="008B7B1F" w:rsidTr="005A44DF">
        <w:tc>
          <w:tcPr>
            <w:tcW w:w="656" w:type="pct"/>
            <w:shd w:val="clear" w:color="auto" w:fill="auto"/>
          </w:tcPr>
          <w:p w:rsidR="00E724B9" w:rsidRPr="008B7B1F" w:rsidRDefault="00E724B9" w:rsidP="00E724B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4344" w:type="pct"/>
            <w:gridSpan w:val="2"/>
            <w:shd w:val="clear" w:color="auto" w:fill="auto"/>
          </w:tcPr>
          <w:p w:rsidR="00E724B9" w:rsidRPr="008B7B1F" w:rsidRDefault="00E724B9" w:rsidP="00E401C4">
            <w:pPr>
              <w:jc w:val="center"/>
              <w:rPr>
                <w:b/>
                <w:bCs/>
                <w:i/>
                <w:iCs/>
                <w:szCs w:val="24"/>
              </w:rPr>
            </w:pPr>
            <w:r w:rsidRPr="008B7B1F">
              <w:rPr>
                <w:b/>
                <w:bCs/>
                <w:i/>
                <w:iCs/>
                <w:szCs w:val="24"/>
              </w:rPr>
              <w:t>Профессиональные базы данных, информационно-справочные системы</w:t>
            </w:r>
          </w:p>
        </w:tc>
      </w:tr>
      <w:tr w:rsidR="00E724B9" w:rsidRPr="008B7B1F" w:rsidTr="005A44DF">
        <w:tc>
          <w:tcPr>
            <w:tcW w:w="656" w:type="pct"/>
            <w:shd w:val="clear" w:color="auto" w:fill="auto"/>
          </w:tcPr>
          <w:p w:rsidR="00E724B9" w:rsidRPr="008B7B1F" w:rsidRDefault="00566252" w:rsidP="00E724B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187" w:type="pct"/>
            <w:shd w:val="clear" w:color="auto" w:fill="auto"/>
          </w:tcPr>
          <w:p w:rsidR="00E724B9" w:rsidRPr="008B7B1F" w:rsidRDefault="00E724B9" w:rsidP="008B7B1F">
            <w:pPr>
              <w:ind w:firstLine="34"/>
              <w:rPr>
                <w:szCs w:val="24"/>
              </w:rPr>
            </w:pPr>
            <w:r w:rsidRPr="008B7B1F">
              <w:rPr>
                <w:szCs w:val="24"/>
              </w:rPr>
              <w:t xml:space="preserve">Консультант Плюс </w:t>
            </w:r>
          </w:p>
        </w:tc>
        <w:tc>
          <w:tcPr>
            <w:tcW w:w="2157" w:type="pct"/>
            <w:shd w:val="clear" w:color="auto" w:fill="auto"/>
          </w:tcPr>
          <w:p w:rsidR="00E724B9" w:rsidRPr="008B7B1F" w:rsidRDefault="00E724B9" w:rsidP="008B7B1F">
            <w:pPr>
              <w:ind w:firstLine="34"/>
              <w:rPr>
                <w:szCs w:val="24"/>
              </w:rPr>
            </w:pPr>
            <w:r w:rsidRPr="008B7B1F">
              <w:rPr>
                <w:szCs w:val="24"/>
              </w:rPr>
              <w:t>Из внутренней сети университета (договор)</w:t>
            </w:r>
          </w:p>
        </w:tc>
      </w:tr>
      <w:tr w:rsidR="00E724B9" w:rsidRPr="003E52B8" w:rsidTr="005A44DF">
        <w:tc>
          <w:tcPr>
            <w:tcW w:w="656" w:type="pct"/>
            <w:shd w:val="clear" w:color="auto" w:fill="auto"/>
          </w:tcPr>
          <w:p w:rsidR="00E724B9" w:rsidRPr="008B7B1F" w:rsidRDefault="00566252" w:rsidP="00E724B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187" w:type="pct"/>
            <w:shd w:val="clear" w:color="auto" w:fill="auto"/>
          </w:tcPr>
          <w:p w:rsidR="00E724B9" w:rsidRPr="008B7B1F" w:rsidRDefault="00E724B9" w:rsidP="008B7B1F">
            <w:pPr>
              <w:ind w:firstLine="34"/>
              <w:rPr>
                <w:szCs w:val="24"/>
              </w:rPr>
            </w:pPr>
            <w:r w:rsidRPr="008B7B1F">
              <w:rPr>
                <w:szCs w:val="24"/>
              </w:rPr>
              <w:t xml:space="preserve">Электронно-библиотечная система </w:t>
            </w:r>
            <w:proofErr w:type="spellStart"/>
            <w:r w:rsidRPr="008B7B1F">
              <w:rPr>
                <w:szCs w:val="24"/>
              </w:rPr>
              <w:t>Юрайт</w:t>
            </w:r>
            <w:proofErr w:type="spellEnd"/>
          </w:p>
        </w:tc>
        <w:tc>
          <w:tcPr>
            <w:tcW w:w="2157" w:type="pct"/>
            <w:shd w:val="clear" w:color="auto" w:fill="auto"/>
          </w:tcPr>
          <w:p w:rsidR="00E724B9" w:rsidRPr="008B7B1F" w:rsidRDefault="00E724B9" w:rsidP="008B7B1F">
            <w:pPr>
              <w:ind w:firstLine="34"/>
              <w:rPr>
                <w:szCs w:val="24"/>
                <w:lang w:val="en-US"/>
              </w:rPr>
            </w:pPr>
            <w:r w:rsidRPr="008B7B1F">
              <w:rPr>
                <w:szCs w:val="24"/>
                <w:lang w:val="en-US"/>
              </w:rPr>
              <w:t>URL: https://biblio-online.ru/</w:t>
            </w:r>
          </w:p>
        </w:tc>
      </w:tr>
      <w:tr w:rsidR="00E724B9" w:rsidRPr="008B7B1F" w:rsidTr="005A44DF">
        <w:tc>
          <w:tcPr>
            <w:tcW w:w="656" w:type="pct"/>
            <w:shd w:val="clear" w:color="auto" w:fill="auto"/>
          </w:tcPr>
          <w:p w:rsidR="00E724B9" w:rsidRPr="008B7B1F" w:rsidRDefault="00566252" w:rsidP="00E724B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187" w:type="pct"/>
            <w:shd w:val="clear" w:color="auto" w:fill="auto"/>
          </w:tcPr>
          <w:p w:rsidR="00E724B9" w:rsidRPr="008B7B1F" w:rsidRDefault="00E724B9" w:rsidP="008B7B1F">
            <w:pPr>
              <w:ind w:firstLine="34"/>
              <w:rPr>
                <w:szCs w:val="24"/>
              </w:rPr>
            </w:pPr>
            <w:r w:rsidRPr="008B7B1F">
              <w:rPr>
                <w:szCs w:val="24"/>
              </w:rPr>
              <w:t xml:space="preserve">Электронно-библиотечная система </w:t>
            </w:r>
            <w:proofErr w:type="spellStart"/>
            <w:r w:rsidRPr="008B7B1F">
              <w:rPr>
                <w:szCs w:val="24"/>
              </w:rPr>
              <w:t>Знаниум</w:t>
            </w:r>
            <w:proofErr w:type="gramStart"/>
            <w:r w:rsidRPr="008B7B1F">
              <w:rPr>
                <w:szCs w:val="24"/>
              </w:rPr>
              <w:t>.к</w:t>
            </w:r>
            <w:proofErr w:type="gramEnd"/>
            <w:r w:rsidRPr="008B7B1F">
              <w:rPr>
                <w:szCs w:val="24"/>
              </w:rPr>
              <w:t>ом</w:t>
            </w:r>
            <w:proofErr w:type="spellEnd"/>
          </w:p>
        </w:tc>
        <w:tc>
          <w:tcPr>
            <w:tcW w:w="2157" w:type="pct"/>
            <w:shd w:val="clear" w:color="auto" w:fill="auto"/>
          </w:tcPr>
          <w:p w:rsidR="00E724B9" w:rsidRPr="008B7B1F" w:rsidRDefault="00E724B9" w:rsidP="008B7B1F">
            <w:pPr>
              <w:ind w:firstLine="34"/>
              <w:rPr>
                <w:szCs w:val="24"/>
              </w:rPr>
            </w:pPr>
            <w:r w:rsidRPr="008B7B1F">
              <w:rPr>
                <w:szCs w:val="24"/>
                <w:lang w:val="en-US"/>
              </w:rPr>
              <w:t>URL:</w:t>
            </w:r>
            <w:r w:rsidRPr="008B7B1F">
              <w:rPr>
                <w:szCs w:val="24"/>
              </w:rPr>
              <w:t xml:space="preserve"> </w:t>
            </w:r>
            <w:hyperlink r:id="rId9" w:history="1">
              <w:r w:rsidRPr="008B7B1F">
                <w:rPr>
                  <w:rStyle w:val="a9"/>
                  <w:szCs w:val="24"/>
                </w:rPr>
                <w:t>http://znanium.com/</w:t>
              </w:r>
            </w:hyperlink>
          </w:p>
        </w:tc>
      </w:tr>
      <w:tr w:rsidR="00E724B9" w:rsidRPr="008B7B1F" w:rsidTr="005A44DF">
        <w:tc>
          <w:tcPr>
            <w:tcW w:w="656" w:type="pct"/>
            <w:shd w:val="clear" w:color="auto" w:fill="auto"/>
          </w:tcPr>
          <w:p w:rsidR="00E724B9" w:rsidRPr="008B7B1F" w:rsidRDefault="00E724B9" w:rsidP="00E724B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4344" w:type="pct"/>
            <w:gridSpan w:val="2"/>
            <w:shd w:val="clear" w:color="auto" w:fill="auto"/>
          </w:tcPr>
          <w:p w:rsidR="00E724B9" w:rsidRPr="008B7B1F" w:rsidRDefault="00E724B9" w:rsidP="008B7B1F">
            <w:pPr>
              <w:ind w:firstLine="34"/>
              <w:jc w:val="center"/>
              <w:rPr>
                <w:b/>
                <w:bCs/>
                <w:i/>
                <w:iCs/>
                <w:szCs w:val="24"/>
              </w:rPr>
            </w:pPr>
            <w:r w:rsidRPr="008B7B1F">
              <w:rPr>
                <w:b/>
                <w:bCs/>
                <w:i/>
                <w:iCs/>
                <w:szCs w:val="24"/>
              </w:rPr>
              <w:t>Интернет-ресурсы (электронные образовательные ресурсы)</w:t>
            </w:r>
          </w:p>
        </w:tc>
      </w:tr>
      <w:tr w:rsidR="00E724B9" w:rsidRPr="008B7B1F" w:rsidTr="005A44DF">
        <w:tc>
          <w:tcPr>
            <w:tcW w:w="656" w:type="pct"/>
            <w:shd w:val="clear" w:color="auto" w:fill="auto"/>
          </w:tcPr>
          <w:p w:rsidR="00E724B9" w:rsidRPr="008B7B1F" w:rsidRDefault="00566252" w:rsidP="00E724B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187" w:type="pct"/>
            <w:shd w:val="clear" w:color="auto" w:fill="auto"/>
          </w:tcPr>
          <w:p w:rsidR="00E724B9" w:rsidRPr="008B7B1F" w:rsidRDefault="00E724B9" w:rsidP="008B7B1F">
            <w:pPr>
              <w:ind w:firstLine="34"/>
              <w:rPr>
                <w:szCs w:val="24"/>
              </w:rPr>
            </w:pPr>
            <w:r w:rsidRPr="008B7B1F">
              <w:rPr>
                <w:szCs w:val="24"/>
              </w:rPr>
              <w:t>Открытое образование</w:t>
            </w:r>
          </w:p>
        </w:tc>
        <w:tc>
          <w:tcPr>
            <w:tcW w:w="2157" w:type="pct"/>
            <w:shd w:val="clear" w:color="auto" w:fill="auto"/>
          </w:tcPr>
          <w:p w:rsidR="00E724B9" w:rsidRPr="008B7B1F" w:rsidRDefault="00E724B9" w:rsidP="008B7B1F">
            <w:pPr>
              <w:ind w:firstLine="34"/>
              <w:rPr>
                <w:szCs w:val="24"/>
              </w:rPr>
            </w:pPr>
            <w:r w:rsidRPr="008B7B1F">
              <w:rPr>
                <w:szCs w:val="24"/>
              </w:rPr>
              <w:t xml:space="preserve">URL: </w:t>
            </w:r>
            <w:hyperlink r:id="rId10" w:history="1">
              <w:r w:rsidRPr="008B7B1F">
                <w:rPr>
                  <w:rStyle w:val="a9"/>
                  <w:szCs w:val="24"/>
                </w:rPr>
                <w:t>https://openedu.ru/</w:t>
              </w:r>
            </w:hyperlink>
          </w:p>
        </w:tc>
      </w:tr>
    </w:tbl>
    <w:p w:rsidR="00E724B9" w:rsidRPr="00130183" w:rsidRDefault="00E724B9" w:rsidP="00E724B9">
      <w:pPr>
        <w:rPr>
          <w:sz w:val="28"/>
          <w:szCs w:val="28"/>
          <w:lang w:val="en-US"/>
        </w:rPr>
      </w:pPr>
    </w:p>
    <w:p w:rsidR="008D5CC7" w:rsidRPr="008438EB" w:rsidRDefault="004500EE" w:rsidP="005A44DF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b/>
          <w:bCs/>
          <w:szCs w:val="24"/>
        </w:rPr>
      </w:pPr>
      <w:r>
        <w:rPr>
          <w:b/>
          <w:bCs/>
          <w:szCs w:val="24"/>
        </w:rPr>
        <w:t>Описание материально-технической базы, необ</w:t>
      </w:r>
      <w:r w:rsidR="005A44DF">
        <w:rPr>
          <w:b/>
          <w:bCs/>
          <w:szCs w:val="24"/>
        </w:rPr>
        <w:t>ходимой для проведения практики</w:t>
      </w:r>
    </w:p>
    <w:p w:rsidR="005A44DF" w:rsidRDefault="005A44DF" w:rsidP="005A44DF">
      <w:pPr>
        <w:pStyle w:val="a3"/>
        <w:spacing w:line="360" w:lineRule="auto"/>
        <w:ind w:left="0" w:firstLine="708"/>
        <w:jc w:val="both"/>
        <w:rPr>
          <w:szCs w:val="24"/>
        </w:rPr>
      </w:pPr>
    </w:p>
    <w:p w:rsidR="008D5CC7" w:rsidRPr="00441F6A" w:rsidRDefault="008D5CC7" w:rsidP="005A44DF">
      <w:pPr>
        <w:pStyle w:val="a3"/>
        <w:spacing w:line="360" w:lineRule="auto"/>
        <w:ind w:left="0" w:firstLine="708"/>
        <w:jc w:val="both"/>
        <w:rPr>
          <w:szCs w:val="24"/>
        </w:rPr>
      </w:pPr>
      <w:r w:rsidRPr="00441F6A">
        <w:rPr>
          <w:szCs w:val="24"/>
        </w:rPr>
        <w:lastRenderedPageBreak/>
        <w:t xml:space="preserve">Студенты используют для прохождения </w:t>
      </w:r>
      <w:r w:rsidR="00872E2B" w:rsidRPr="00441F6A">
        <w:rPr>
          <w:szCs w:val="24"/>
        </w:rPr>
        <w:t xml:space="preserve">практики </w:t>
      </w:r>
      <w:r w:rsidRPr="00441F6A">
        <w:rPr>
          <w:szCs w:val="24"/>
        </w:rPr>
        <w:t>компьютерные классы и библиотеку НИУ ВШЭ</w:t>
      </w:r>
      <w:r w:rsidR="00872E2B" w:rsidRPr="00441F6A">
        <w:rPr>
          <w:szCs w:val="24"/>
        </w:rPr>
        <w:t>, иные ресурсы организации</w:t>
      </w:r>
      <w:r w:rsidRPr="00441F6A">
        <w:rPr>
          <w:szCs w:val="24"/>
        </w:rPr>
        <w:t>. Указанные помещения удовлетворяют действующим санитарным и противопожарным нормам, а также требованиям техники безопасности при проведении работ.</w:t>
      </w:r>
    </w:p>
    <w:p w:rsidR="00E724B9" w:rsidRPr="00441F6A" w:rsidRDefault="00E724B9" w:rsidP="00872E2B">
      <w:pPr>
        <w:ind w:firstLine="0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3986"/>
        <w:gridCol w:w="4451"/>
      </w:tblGrid>
      <w:tr w:rsidR="00E724B9" w:rsidRPr="00441F6A" w:rsidTr="005A44DF">
        <w:tc>
          <w:tcPr>
            <w:tcW w:w="593" w:type="pct"/>
            <w:shd w:val="clear" w:color="auto" w:fill="auto"/>
          </w:tcPr>
          <w:p w:rsidR="00E724B9" w:rsidRPr="00441F6A" w:rsidRDefault="00E724B9" w:rsidP="00872E2B">
            <w:pPr>
              <w:ind w:firstLine="0"/>
              <w:jc w:val="center"/>
              <w:rPr>
                <w:b/>
                <w:bCs/>
                <w:szCs w:val="24"/>
              </w:rPr>
            </w:pPr>
            <w:r w:rsidRPr="00441F6A">
              <w:rPr>
                <w:b/>
                <w:bCs/>
                <w:szCs w:val="24"/>
              </w:rPr>
              <w:t xml:space="preserve">№№ </w:t>
            </w:r>
            <w:proofErr w:type="gramStart"/>
            <w:r w:rsidRPr="00441F6A">
              <w:rPr>
                <w:b/>
                <w:bCs/>
                <w:szCs w:val="24"/>
              </w:rPr>
              <w:t>п</w:t>
            </w:r>
            <w:proofErr w:type="gramEnd"/>
            <w:r w:rsidRPr="00441F6A">
              <w:rPr>
                <w:b/>
                <w:bCs/>
                <w:szCs w:val="24"/>
              </w:rPr>
              <w:t>/п</w:t>
            </w:r>
          </w:p>
        </w:tc>
        <w:tc>
          <w:tcPr>
            <w:tcW w:w="2082" w:type="pct"/>
            <w:shd w:val="clear" w:color="auto" w:fill="auto"/>
          </w:tcPr>
          <w:p w:rsidR="00E724B9" w:rsidRPr="00441F6A" w:rsidRDefault="00E724B9" w:rsidP="00872E2B">
            <w:pPr>
              <w:ind w:firstLine="0"/>
              <w:jc w:val="center"/>
              <w:rPr>
                <w:b/>
                <w:bCs/>
                <w:szCs w:val="24"/>
              </w:rPr>
            </w:pPr>
            <w:r w:rsidRPr="00441F6A"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2326" w:type="pct"/>
            <w:shd w:val="clear" w:color="auto" w:fill="auto"/>
          </w:tcPr>
          <w:p w:rsidR="00E724B9" w:rsidRPr="00441F6A" w:rsidRDefault="00E724B9" w:rsidP="00872E2B">
            <w:pPr>
              <w:ind w:firstLine="0"/>
              <w:jc w:val="center"/>
              <w:rPr>
                <w:b/>
                <w:bCs/>
                <w:szCs w:val="24"/>
              </w:rPr>
            </w:pPr>
            <w:r w:rsidRPr="00441F6A">
              <w:rPr>
                <w:b/>
                <w:bCs/>
                <w:szCs w:val="24"/>
              </w:rPr>
              <w:t>Условия доступа</w:t>
            </w:r>
          </w:p>
        </w:tc>
      </w:tr>
      <w:tr w:rsidR="00E724B9" w:rsidRPr="00441F6A" w:rsidTr="005A44DF">
        <w:tc>
          <w:tcPr>
            <w:tcW w:w="593" w:type="pct"/>
            <w:shd w:val="clear" w:color="auto" w:fill="auto"/>
          </w:tcPr>
          <w:p w:rsidR="00E724B9" w:rsidRPr="00441F6A" w:rsidRDefault="00E724B9" w:rsidP="00872E2B">
            <w:pPr>
              <w:ind w:firstLine="0"/>
              <w:rPr>
                <w:szCs w:val="24"/>
              </w:rPr>
            </w:pPr>
            <w:r w:rsidRPr="00441F6A">
              <w:rPr>
                <w:szCs w:val="24"/>
              </w:rPr>
              <w:t>1.</w:t>
            </w:r>
          </w:p>
        </w:tc>
        <w:tc>
          <w:tcPr>
            <w:tcW w:w="2082" w:type="pct"/>
            <w:shd w:val="clear" w:color="auto" w:fill="auto"/>
          </w:tcPr>
          <w:p w:rsidR="00E724B9" w:rsidRPr="00441F6A" w:rsidRDefault="00E724B9" w:rsidP="00872E2B">
            <w:pPr>
              <w:ind w:firstLine="0"/>
              <w:rPr>
                <w:szCs w:val="24"/>
                <w:lang w:val="en-US"/>
              </w:rPr>
            </w:pPr>
            <w:r w:rsidRPr="00441F6A">
              <w:rPr>
                <w:szCs w:val="24"/>
                <w:lang w:val="en-US"/>
              </w:rPr>
              <w:t>Microsoft Windows 7 Professional RUS</w:t>
            </w:r>
          </w:p>
          <w:p w:rsidR="00E724B9" w:rsidRPr="00441F6A" w:rsidRDefault="00E724B9" w:rsidP="00872E2B">
            <w:pPr>
              <w:ind w:firstLine="0"/>
              <w:rPr>
                <w:szCs w:val="24"/>
                <w:lang w:val="en-US"/>
              </w:rPr>
            </w:pPr>
            <w:r w:rsidRPr="00441F6A">
              <w:rPr>
                <w:szCs w:val="24"/>
                <w:lang w:val="en-US"/>
              </w:rPr>
              <w:t>Microsoft Windows 10</w:t>
            </w:r>
          </w:p>
          <w:p w:rsidR="00E724B9" w:rsidRPr="00441F6A" w:rsidRDefault="00E724B9" w:rsidP="00872E2B">
            <w:pPr>
              <w:ind w:firstLine="0"/>
              <w:rPr>
                <w:szCs w:val="24"/>
                <w:lang w:val="en-US"/>
              </w:rPr>
            </w:pPr>
            <w:r w:rsidRPr="00441F6A">
              <w:rPr>
                <w:szCs w:val="24"/>
                <w:lang w:val="en-US"/>
              </w:rPr>
              <w:t>Microsoft Windows 8.1 Professional RUS</w:t>
            </w:r>
          </w:p>
          <w:p w:rsidR="00E724B9" w:rsidRPr="00441F6A" w:rsidRDefault="00E724B9" w:rsidP="00872E2B">
            <w:pPr>
              <w:ind w:firstLine="0"/>
              <w:rPr>
                <w:szCs w:val="24"/>
                <w:lang w:val="en-US"/>
              </w:rPr>
            </w:pPr>
            <w:r w:rsidRPr="00441F6A">
              <w:rPr>
                <w:szCs w:val="24"/>
                <w:lang w:val="en-US"/>
              </w:rPr>
              <w:t>Microsoft Windows XP</w:t>
            </w:r>
          </w:p>
        </w:tc>
        <w:tc>
          <w:tcPr>
            <w:tcW w:w="2326" w:type="pct"/>
            <w:shd w:val="clear" w:color="auto" w:fill="auto"/>
          </w:tcPr>
          <w:p w:rsidR="00E724B9" w:rsidRPr="00441F6A" w:rsidRDefault="00E724B9" w:rsidP="00872E2B">
            <w:pPr>
              <w:ind w:firstLine="0"/>
              <w:rPr>
                <w:szCs w:val="24"/>
              </w:rPr>
            </w:pPr>
            <w:r w:rsidRPr="00441F6A">
              <w:rPr>
                <w:szCs w:val="24"/>
              </w:rPr>
              <w:t>Из внутренней сети университета (договор)</w:t>
            </w:r>
          </w:p>
        </w:tc>
      </w:tr>
      <w:tr w:rsidR="00E724B9" w:rsidRPr="00FB1F19" w:rsidTr="005A44DF">
        <w:tc>
          <w:tcPr>
            <w:tcW w:w="593" w:type="pct"/>
            <w:shd w:val="clear" w:color="auto" w:fill="auto"/>
          </w:tcPr>
          <w:p w:rsidR="00E724B9" w:rsidRPr="00FB1F19" w:rsidRDefault="00E724B9" w:rsidP="00872E2B">
            <w:pPr>
              <w:ind w:firstLine="0"/>
              <w:rPr>
                <w:szCs w:val="24"/>
              </w:rPr>
            </w:pPr>
            <w:r w:rsidRPr="00FB1F19">
              <w:rPr>
                <w:szCs w:val="24"/>
              </w:rPr>
              <w:t>2.</w:t>
            </w:r>
          </w:p>
        </w:tc>
        <w:tc>
          <w:tcPr>
            <w:tcW w:w="2082" w:type="pct"/>
            <w:shd w:val="clear" w:color="auto" w:fill="auto"/>
          </w:tcPr>
          <w:p w:rsidR="00E724B9" w:rsidRPr="00FB1F19" w:rsidRDefault="00E724B9" w:rsidP="00872E2B">
            <w:pPr>
              <w:ind w:firstLine="0"/>
              <w:rPr>
                <w:szCs w:val="24"/>
              </w:rPr>
            </w:pPr>
            <w:proofErr w:type="spellStart"/>
            <w:r w:rsidRPr="00FB1F19">
              <w:rPr>
                <w:szCs w:val="24"/>
              </w:rPr>
              <w:t>Microsoft</w:t>
            </w:r>
            <w:proofErr w:type="spellEnd"/>
            <w:r w:rsidRPr="00FB1F19">
              <w:rPr>
                <w:szCs w:val="24"/>
              </w:rPr>
              <w:t xml:space="preserve"> Office </w:t>
            </w:r>
            <w:proofErr w:type="spellStart"/>
            <w:r w:rsidRPr="00FB1F19">
              <w:rPr>
                <w:szCs w:val="24"/>
              </w:rPr>
              <w:t>Professional</w:t>
            </w:r>
            <w:proofErr w:type="spellEnd"/>
            <w:r w:rsidRPr="00FB1F19">
              <w:rPr>
                <w:szCs w:val="24"/>
              </w:rPr>
              <w:t xml:space="preserve"> </w:t>
            </w:r>
            <w:proofErr w:type="spellStart"/>
            <w:r w:rsidRPr="00FB1F19">
              <w:rPr>
                <w:szCs w:val="24"/>
              </w:rPr>
              <w:t>Plus</w:t>
            </w:r>
            <w:proofErr w:type="spellEnd"/>
            <w:r w:rsidRPr="00FB1F19">
              <w:rPr>
                <w:szCs w:val="24"/>
              </w:rPr>
              <w:t xml:space="preserve"> 2010</w:t>
            </w:r>
          </w:p>
        </w:tc>
        <w:tc>
          <w:tcPr>
            <w:tcW w:w="2326" w:type="pct"/>
            <w:shd w:val="clear" w:color="auto" w:fill="auto"/>
          </w:tcPr>
          <w:p w:rsidR="00E724B9" w:rsidRPr="00FB1F19" w:rsidRDefault="00E724B9" w:rsidP="00872E2B">
            <w:pPr>
              <w:ind w:firstLine="0"/>
              <w:rPr>
                <w:szCs w:val="24"/>
              </w:rPr>
            </w:pPr>
            <w:r w:rsidRPr="00FB1F19">
              <w:rPr>
                <w:szCs w:val="24"/>
              </w:rPr>
              <w:t>Из внутренней сети университета (договор)</w:t>
            </w:r>
          </w:p>
        </w:tc>
      </w:tr>
    </w:tbl>
    <w:p w:rsidR="005A44DF" w:rsidRDefault="005A44DF" w:rsidP="005A44DF">
      <w:pPr>
        <w:spacing w:line="360" w:lineRule="auto"/>
        <w:ind w:firstLine="0"/>
        <w:rPr>
          <w:b/>
          <w:bCs/>
          <w:szCs w:val="24"/>
        </w:rPr>
      </w:pPr>
    </w:p>
    <w:p w:rsidR="00E45349" w:rsidRDefault="000353B8" w:rsidP="005A44DF">
      <w:pPr>
        <w:spacing w:line="360" w:lineRule="auto"/>
        <w:ind w:firstLine="0"/>
        <w:rPr>
          <w:b/>
          <w:bCs/>
          <w:szCs w:val="24"/>
        </w:rPr>
      </w:pPr>
      <w:r w:rsidRPr="000353B8">
        <w:rPr>
          <w:b/>
          <w:bCs/>
          <w:szCs w:val="24"/>
        </w:rPr>
        <w:t xml:space="preserve">12. </w:t>
      </w:r>
      <w:r>
        <w:rPr>
          <w:b/>
          <w:bCs/>
          <w:szCs w:val="24"/>
        </w:rPr>
        <w:t>Список приложений</w:t>
      </w:r>
    </w:p>
    <w:p w:rsidR="000353B8" w:rsidRPr="000353B8" w:rsidRDefault="000353B8" w:rsidP="000353B8">
      <w:pPr>
        <w:pStyle w:val="a3"/>
        <w:numPr>
          <w:ilvl w:val="0"/>
          <w:numId w:val="18"/>
        </w:numPr>
        <w:spacing w:line="360" w:lineRule="auto"/>
        <w:rPr>
          <w:szCs w:val="24"/>
        </w:rPr>
      </w:pPr>
      <w:r w:rsidRPr="000353B8">
        <w:rPr>
          <w:szCs w:val="24"/>
        </w:rPr>
        <w:t>Письмо о направлении на практику</w:t>
      </w:r>
    </w:p>
    <w:p w:rsidR="000353B8" w:rsidRPr="000353B8" w:rsidRDefault="000353B8" w:rsidP="000353B8">
      <w:pPr>
        <w:pStyle w:val="a3"/>
        <w:numPr>
          <w:ilvl w:val="0"/>
          <w:numId w:val="18"/>
        </w:numPr>
        <w:spacing w:line="360" w:lineRule="auto"/>
        <w:ind w:right="28"/>
        <w:rPr>
          <w:szCs w:val="24"/>
        </w:rPr>
      </w:pPr>
      <w:r w:rsidRPr="000353B8">
        <w:rPr>
          <w:szCs w:val="24"/>
        </w:rPr>
        <w:t>Образец титульного листа отчёта</w:t>
      </w:r>
    </w:p>
    <w:p w:rsidR="000353B8" w:rsidRPr="000353B8" w:rsidRDefault="000353B8" w:rsidP="000353B8">
      <w:pPr>
        <w:pStyle w:val="a3"/>
        <w:numPr>
          <w:ilvl w:val="0"/>
          <w:numId w:val="18"/>
        </w:numPr>
        <w:spacing w:line="360" w:lineRule="auto"/>
        <w:ind w:right="28"/>
        <w:rPr>
          <w:szCs w:val="24"/>
        </w:rPr>
      </w:pPr>
      <w:r w:rsidRPr="000353B8">
        <w:rPr>
          <w:szCs w:val="24"/>
        </w:rPr>
        <w:t>Образец дневника практики</w:t>
      </w:r>
    </w:p>
    <w:p w:rsidR="000353B8" w:rsidRPr="000353B8" w:rsidRDefault="000353B8" w:rsidP="000353B8">
      <w:pPr>
        <w:pStyle w:val="a3"/>
        <w:numPr>
          <w:ilvl w:val="0"/>
          <w:numId w:val="18"/>
        </w:numPr>
        <w:spacing w:line="360" w:lineRule="auto"/>
        <w:rPr>
          <w:bCs/>
          <w:szCs w:val="24"/>
        </w:rPr>
      </w:pPr>
      <w:r w:rsidRPr="000353B8">
        <w:rPr>
          <w:bCs/>
          <w:szCs w:val="24"/>
        </w:rPr>
        <w:t>Сводная таблица о местах прохождения производственной практики</w:t>
      </w:r>
    </w:p>
    <w:p w:rsidR="000353B8" w:rsidRPr="000353B8" w:rsidRDefault="000353B8" w:rsidP="000353B8">
      <w:pPr>
        <w:pStyle w:val="a3"/>
        <w:numPr>
          <w:ilvl w:val="0"/>
          <w:numId w:val="18"/>
        </w:numPr>
        <w:spacing w:line="360" w:lineRule="auto"/>
        <w:rPr>
          <w:bCs/>
          <w:szCs w:val="24"/>
        </w:rPr>
      </w:pPr>
      <w:r w:rsidRPr="000353B8">
        <w:rPr>
          <w:bCs/>
          <w:szCs w:val="24"/>
        </w:rPr>
        <w:t xml:space="preserve">Заявление о зачете работы </w:t>
      </w:r>
      <w:r w:rsidR="005A44DF">
        <w:rPr>
          <w:bCs/>
          <w:szCs w:val="24"/>
        </w:rPr>
        <w:t>в качестве</w:t>
      </w:r>
      <w:r w:rsidRPr="000353B8">
        <w:rPr>
          <w:bCs/>
          <w:szCs w:val="24"/>
        </w:rPr>
        <w:t xml:space="preserve"> практики</w:t>
      </w:r>
    </w:p>
    <w:p w:rsidR="000353B8" w:rsidRPr="000353B8" w:rsidRDefault="000353B8" w:rsidP="000353B8">
      <w:pPr>
        <w:pStyle w:val="a3"/>
        <w:numPr>
          <w:ilvl w:val="0"/>
          <w:numId w:val="18"/>
        </w:numPr>
        <w:spacing w:line="360" w:lineRule="auto"/>
        <w:rPr>
          <w:szCs w:val="24"/>
        </w:rPr>
      </w:pPr>
      <w:r w:rsidRPr="000353B8">
        <w:rPr>
          <w:szCs w:val="24"/>
        </w:rPr>
        <w:t>Рабочий график (план) проведения практики</w:t>
      </w:r>
    </w:p>
    <w:p w:rsidR="000353B8" w:rsidRPr="005A44DF" w:rsidRDefault="000353B8" w:rsidP="005A44DF">
      <w:pPr>
        <w:pStyle w:val="a3"/>
        <w:numPr>
          <w:ilvl w:val="0"/>
          <w:numId w:val="18"/>
        </w:numPr>
        <w:spacing w:line="360" w:lineRule="auto"/>
        <w:rPr>
          <w:szCs w:val="24"/>
        </w:rPr>
      </w:pPr>
      <w:r w:rsidRPr="000353B8">
        <w:rPr>
          <w:szCs w:val="24"/>
        </w:rPr>
        <w:t>Индивидуальное задание</w:t>
      </w:r>
    </w:p>
    <w:sectPr w:rsidR="000353B8" w:rsidRPr="005A44DF" w:rsidSect="00EA79C4">
      <w:footerReference w:type="default" r:id="rId11"/>
      <w:pgSz w:w="11906" w:h="16838"/>
      <w:pgMar w:top="1134" w:right="141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555" w:rsidRDefault="004D1555" w:rsidP="005928E0">
      <w:r>
        <w:separator/>
      </w:r>
    </w:p>
  </w:endnote>
  <w:endnote w:type="continuationSeparator" w:id="0">
    <w:p w:rsidR="004D1555" w:rsidRDefault="004D1555" w:rsidP="00592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1025459"/>
      <w:docPartObj>
        <w:docPartGallery w:val="Page Numbers (Bottom of Page)"/>
        <w:docPartUnique/>
      </w:docPartObj>
    </w:sdtPr>
    <w:sdtEndPr/>
    <w:sdtContent>
      <w:p w:rsidR="008438EB" w:rsidRDefault="008438E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2B8">
          <w:rPr>
            <w:noProof/>
          </w:rPr>
          <w:t>6</w:t>
        </w:r>
        <w:r>
          <w:fldChar w:fldCharType="end"/>
        </w:r>
      </w:p>
    </w:sdtContent>
  </w:sdt>
  <w:p w:rsidR="008438EB" w:rsidRDefault="008438E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555" w:rsidRDefault="004D1555" w:rsidP="005928E0">
      <w:r>
        <w:separator/>
      </w:r>
    </w:p>
  </w:footnote>
  <w:footnote w:type="continuationSeparator" w:id="0">
    <w:p w:rsidR="004D1555" w:rsidRDefault="004D1555" w:rsidP="00592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multilevel"/>
    <w:tmpl w:val="00000013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8AE38DA"/>
    <w:multiLevelType w:val="multilevel"/>
    <w:tmpl w:val="F5B6DD1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0" w:hanging="1800"/>
      </w:pPr>
      <w:rPr>
        <w:rFonts w:hint="default"/>
      </w:rPr>
    </w:lvl>
  </w:abstractNum>
  <w:abstractNum w:abstractNumId="2">
    <w:nsid w:val="17D91E77"/>
    <w:multiLevelType w:val="hybridMultilevel"/>
    <w:tmpl w:val="12BAE2EA"/>
    <w:lvl w:ilvl="0" w:tplc="714007A2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70C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9A50DC2"/>
    <w:multiLevelType w:val="hybridMultilevel"/>
    <w:tmpl w:val="016AC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90759"/>
    <w:multiLevelType w:val="hybridMultilevel"/>
    <w:tmpl w:val="14DC9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36E7D"/>
    <w:multiLevelType w:val="hybridMultilevel"/>
    <w:tmpl w:val="FDD68F7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0C5A01"/>
    <w:multiLevelType w:val="hybridMultilevel"/>
    <w:tmpl w:val="5220EC1C"/>
    <w:lvl w:ilvl="0" w:tplc="040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8">
    <w:nsid w:val="1F2B5C3F"/>
    <w:multiLevelType w:val="hybridMultilevel"/>
    <w:tmpl w:val="3B3244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DB756D"/>
    <w:multiLevelType w:val="hybridMultilevel"/>
    <w:tmpl w:val="02C6C80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B1217"/>
    <w:multiLevelType w:val="hybridMultilevel"/>
    <w:tmpl w:val="4C40B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B0E57"/>
    <w:multiLevelType w:val="hybridMultilevel"/>
    <w:tmpl w:val="FFA27BF8"/>
    <w:lvl w:ilvl="0" w:tplc="9432B42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4E793358"/>
    <w:multiLevelType w:val="hybridMultilevel"/>
    <w:tmpl w:val="F300D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077F52"/>
    <w:multiLevelType w:val="hybridMultilevel"/>
    <w:tmpl w:val="74683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924FCC"/>
    <w:multiLevelType w:val="hybridMultilevel"/>
    <w:tmpl w:val="E452B65C"/>
    <w:lvl w:ilvl="0" w:tplc="6408E9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7FD5C4C"/>
    <w:multiLevelType w:val="hybridMultilevel"/>
    <w:tmpl w:val="26A03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744264"/>
    <w:multiLevelType w:val="hybridMultilevel"/>
    <w:tmpl w:val="6868D9A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6F7413AD"/>
    <w:multiLevelType w:val="hybridMultilevel"/>
    <w:tmpl w:val="D68EBC20"/>
    <w:lvl w:ilvl="0" w:tplc="A8208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6D336B"/>
    <w:multiLevelType w:val="hybridMultilevel"/>
    <w:tmpl w:val="B350A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1D00F2"/>
    <w:multiLevelType w:val="hybridMultilevel"/>
    <w:tmpl w:val="125253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364319"/>
    <w:multiLevelType w:val="hybridMultilevel"/>
    <w:tmpl w:val="9D9613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20"/>
  </w:num>
  <w:num w:numId="5">
    <w:abstractNumId w:val="1"/>
  </w:num>
  <w:num w:numId="6">
    <w:abstractNumId w:val="5"/>
  </w:num>
  <w:num w:numId="7">
    <w:abstractNumId w:val="7"/>
  </w:num>
  <w:num w:numId="8">
    <w:abstractNumId w:val="12"/>
  </w:num>
  <w:num w:numId="9">
    <w:abstractNumId w:val="10"/>
  </w:num>
  <w:num w:numId="10">
    <w:abstractNumId w:val="16"/>
  </w:num>
  <w:num w:numId="11">
    <w:abstractNumId w:val="15"/>
  </w:num>
  <w:num w:numId="12">
    <w:abstractNumId w:val="11"/>
  </w:num>
  <w:num w:numId="13">
    <w:abstractNumId w:val="2"/>
  </w:num>
  <w:num w:numId="14">
    <w:abstractNumId w:val="19"/>
  </w:num>
  <w:num w:numId="15">
    <w:abstractNumId w:val="17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8"/>
  </w:num>
  <w:num w:numId="19">
    <w:abstractNumId w:val="18"/>
  </w:num>
  <w:num w:numId="20">
    <w:abstractNumId w:val="3"/>
  </w:num>
  <w:num w:numId="21">
    <w:abstractNumId w:val="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D1E"/>
    <w:rsid w:val="00007019"/>
    <w:rsid w:val="000203B9"/>
    <w:rsid w:val="00025F24"/>
    <w:rsid w:val="000353B8"/>
    <w:rsid w:val="00044D08"/>
    <w:rsid w:val="0004610D"/>
    <w:rsid w:val="00064244"/>
    <w:rsid w:val="00080D1E"/>
    <w:rsid w:val="000951B6"/>
    <w:rsid w:val="000B08A9"/>
    <w:rsid w:val="000C5437"/>
    <w:rsid w:val="000D5319"/>
    <w:rsid w:val="000D6863"/>
    <w:rsid w:val="000E28AB"/>
    <w:rsid w:val="00112625"/>
    <w:rsid w:val="00113350"/>
    <w:rsid w:val="0011613B"/>
    <w:rsid w:val="001275ED"/>
    <w:rsid w:val="00154203"/>
    <w:rsid w:val="00164CD6"/>
    <w:rsid w:val="0018224C"/>
    <w:rsid w:val="001B143D"/>
    <w:rsid w:val="001B1977"/>
    <w:rsid w:val="001B33A0"/>
    <w:rsid w:val="001B589A"/>
    <w:rsid w:val="001D1487"/>
    <w:rsid w:val="001D4640"/>
    <w:rsid w:val="001E70D8"/>
    <w:rsid w:val="0023467D"/>
    <w:rsid w:val="0024039A"/>
    <w:rsid w:val="00254C85"/>
    <w:rsid w:val="00285872"/>
    <w:rsid w:val="00285E52"/>
    <w:rsid w:val="00286A44"/>
    <w:rsid w:val="002A2BFD"/>
    <w:rsid w:val="002B2578"/>
    <w:rsid w:val="002B47B8"/>
    <w:rsid w:val="002B5E35"/>
    <w:rsid w:val="003115A0"/>
    <w:rsid w:val="00327AB3"/>
    <w:rsid w:val="00332A3F"/>
    <w:rsid w:val="00333DA7"/>
    <w:rsid w:val="00335B03"/>
    <w:rsid w:val="00361BEE"/>
    <w:rsid w:val="0037557C"/>
    <w:rsid w:val="003A00FF"/>
    <w:rsid w:val="003A3161"/>
    <w:rsid w:val="003C1D0E"/>
    <w:rsid w:val="003E52B8"/>
    <w:rsid w:val="003E704E"/>
    <w:rsid w:val="004022BA"/>
    <w:rsid w:val="00416E1E"/>
    <w:rsid w:val="0043100A"/>
    <w:rsid w:val="00441F6A"/>
    <w:rsid w:val="004500EE"/>
    <w:rsid w:val="00453B30"/>
    <w:rsid w:val="00453E5F"/>
    <w:rsid w:val="00473ED2"/>
    <w:rsid w:val="00474827"/>
    <w:rsid w:val="00495BD4"/>
    <w:rsid w:val="004A581B"/>
    <w:rsid w:val="004D1555"/>
    <w:rsid w:val="004E28E0"/>
    <w:rsid w:val="004E5B1C"/>
    <w:rsid w:val="00505377"/>
    <w:rsid w:val="00507998"/>
    <w:rsid w:val="0054214B"/>
    <w:rsid w:val="00560C97"/>
    <w:rsid w:val="00566252"/>
    <w:rsid w:val="005811D6"/>
    <w:rsid w:val="005928E0"/>
    <w:rsid w:val="005A44DF"/>
    <w:rsid w:val="005B397A"/>
    <w:rsid w:val="005B4006"/>
    <w:rsid w:val="005D310E"/>
    <w:rsid w:val="005D7E3C"/>
    <w:rsid w:val="005E47D2"/>
    <w:rsid w:val="00604A8D"/>
    <w:rsid w:val="006056E8"/>
    <w:rsid w:val="00615C41"/>
    <w:rsid w:val="00633F61"/>
    <w:rsid w:val="006437EF"/>
    <w:rsid w:val="00651061"/>
    <w:rsid w:val="006527A5"/>
    <w:rsid w:val="006621B6"/>
    <w:rsid w:val="00696B1B"/>
    <w:rsid w:val="006B6DF7"/>
    <w:rsid w:val="006D30C1"/>
    <w:rsid w:val="006D5108"/>
    <w:rsid w:val="006E329D"/>
    <w:rsid w:val="00740F8D"/>
    <w:rsid w:val="00743B97"/>
    <w:rsid w:val="00787484"/>
    <w:rsid w:val="0079461D"/>
    <w:rsid w:val="0079624D"/>
    <w:rsid w:val="007A4A65"/>
    <w:rsid w:val="007B14BF"/>
    <w:rsid w:val="007B1828"/>
    <w:rsid w:val="007B4776"/>
    <w:rsid w:val="007D4DC0"/>
    <w:rsid w:val="008028DB"/>
    <w:rsid w:val="008126C8"/>
    <w:rsid w:val="008137E9"/>
    <w:rsid w:val="0082687C"/>
    <w:rsid w:val="00837BA3"/>
    <w:rsid w:val="0084365B"/>
    <w:rsid w:val="008438EB"/>
    <w:rsid w:val="008445D4"/>
    <w:rsid w:val="008578A9"/>
    <w:rsid w:val="00872E2B"/>
    <w:rsid w:val="00895BB2"/>
    <w:rsid w:val="008B2DE0"/>
    <w:rsid w:val="008B369F"/>
    <w:rsid w:val="008B7B1F"/>
    <w:rsid w:val="008D1B9E"/>
    <w:rsid w:val="008D3761"/>
    <w:rsid w:val="008D5057"/>
    <w:rsid w:val="008D5CC7"/>
    <w:rsid w:val="008E11FB"/>
    <w:rsid w:val="00954BC1"/>
    <w:rsid w:val="009602E5"/>
    <w:rsid w:val="00964373"/>
    <w:rsid w:val="00973061"/>
    <w:rsid w:val="009773F1"/>
    <w:rsid w:val="009A2B88"/>
    <w:rsid w:val="009C67F0"/>
    <w:rsid w:val="009C7DE7"/>
    <w:rsid w:val="009D0CBF"/>
    <w:rsid w:val="009E28CF"/>
    <w:rsid w:val="009E310A"/>
    <w:rsid w:val="00A022F6"/>
    <w:rsid w:val="00A06A1F"/>
    <w:rsid w:val="00A25785"/>
    <w:rsid w:val="00A5640A"/>
    <w:rsid w:val="00A57DBF"/>
    <w:rsid w:val="00A6216E"/>
    <w:rsid w:val="00A71743"/>
    <w:rsid w:val="00A80EFB"/>
    <w:rsid w:val="00AA6C37"/>
    <w:rsid w:val="00AB7A8E"/>
    <w:rsid w:val="00AD6B1D"/>
    <w:rsid w:val="00AE5554"/>
    <w:rsid w:val="00B12226"/>
    <w:rsid w:val="00B12AB3"/>
    <w:rsid w:val="00B72248"/>
    <w:rsid w:val="00B9355A"/>
    <w:rsid w:val="00BA2EA6"/>
    <w:rsid w:val="00BA63C9"/>
    <w:rsid w:val="00BB1715"/>
    <w:rsid w:val="00BB5EF6"/>
    <w:rsid w:val="00BD1D5B"/>
    <w:rsid w:val="00BD20A4"/>
    <w:rsid w:val="00BD2955"/>
    <w:rsid w:val="00C07176"/>
    <w:rsid w:val="00C2496D"/>
    <w:rsid w:val="00C3614B"/>
    <w:rsid w:val="00C36DDD"/>
    <w:rsid w:val="00C57E5E"/>
    <w:rsid w:val="00C65B10"/>
    <w:rsid w:val="00C70474"/>
    <w:rsid w:val="00C81583"/>
    <w:rsid w:val="00C9337F"/>
    <w:rsid w:val="00CA1A41"/>
    <w:rsid w:val="00CA52BF"/>
    <w:rsid w:val="00CB1A47"/>
    <w:rsid w:val="00CB6E53"/>
    <w:rsid w:val="00D07830"/>
    <w:rsid w:val="00D172A1"/>
    <w:rsid w:val="00D407AB"/>
    <w:rsid w:val="00D71C00"/>
    <w:rsid w:val="00D82DED"/>
    <w:rsid w:val="00D972E2"/>
    <w:rsid w:val="00DA115F"/>
    <w:rsid w:val="00DA26D5"/>
    <w:rsid w:val="00DD0433"/>
    <w:rsid w:val="00DE38A5"/>
    <w:rsid w:val="00DE791C"/>
    <w:rsid w:val="00DF2B6D"/>
    <w:rsid w:val="00DF57FC"/>
    <w:rsid w:val="00E052F9"/>
    <w:rsid w:val="00E060C2"/>
    <w:rsid w:val="00E26A51"/>
    <w:rsid w:val="00E401C4"/>
    <w:rsid w:val="00E45349"/>
    <w:rsid w:val="00E724B9"/>
    <w:rsid w:val="00E96E87"/>
    <w:rsid w:val="00EA79C4"/>
    <w:rsid w:val="00EB1821"/>
    <w:rsid w:val="00ED3B1F"/>
    <w:rsid w:val="00EE44CA"/>
    <w:rsid w:val="00F112D6"/>
    <w:rsid w:val="00F11BCA"/>
    <w:rsid w:val="00F41593"/>
    <w:rsid w:val="00F44B02"/>
    <w:rsid w:val="00F501CC"/>
    <w:rsid w:val="00F53B6F"/>
    <w:rsid w:val="00F5554A"/>
    <w:rsid w:val="00F63AB3"/>
    <w:rsid w:val="00F63CB6"/>
    <w:rsid w:val="00F6675D"/>
    <w:rsid w:val="00F75C4D"/>
    <w:rsid w:val="00F94CF1"/>
    <w:rsid w:val="00FA1143"/>
    <w:rsid w:val="00FB1F19"/>
    <w:rsid w:val="00FB3966"/>
    <w:rsid w:val="00FB457F"/>
    <w:rsid w:val="00FD5093"/>
    <w:rsid w:val="00FD5E4E"/>
    <w:rsid w:val="00FF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D1E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2BFD"/>
    <w:pPr>
      <w:keepNext/>
      <w:ind w:firstLine="0"/>
      <w:jc w:val="right"/>
      <w:outlineLvl w:val="0"/>
    </w:pPr>
    <w:rPr>
      <w:sz w:val="52"/>
      <w:szCs w:val="24"/>
    </w:rPr>
  </w:style>
  <w:style w:type="paragraph" w:styleId="2">
    <w:name w:val="heading 2"/>
    <w:basedOn w:val="a"/>
    <w:next w:val="a"/>
    <w:link w:val="20"/>
    <w:qFormat/>
    <w:rsid w:val="002A2BFD"/>
    <w:pPr>
      <w:keepNext/>
      <w:ind w:firstLine="0"/>
      <w:jc w:val="center"/>
      <w:outlineLvl w:val="1"/>
    </w:pPr>
    <w:rPr>
      <w:b/>
      <w:bCs/>
      <w:sz w:val="96"/>
      <w:szCs w:val="24"/>
    </w:rPr>
  </w:style>
  <w:style w:type="paragraph" w:styleId="3">
    <w:name w:val="heading 3"/>
    <w:basedOn w:val="a"/>
    <w:next w:val="a"/>
    <w:link w:val="30"/>
    <w:qFormat/>
    <w:rsid w:val="002A2BFD"/>
    <w:pPr>
      <w:keepNext/>
      <w:ind w:firstLine="0"/>
      <w:outlineLvl w:val="2"/>
    </w:pPr>
    <w:rPr>
      <w:b/>
      <w:bCs/>
      <w:sz w:val="40"/>
      <w:szCs w:val="24"/>
    </w:rPr>
  </w:style>
  <w:style w:type="paragraph" w:styleId="4">
    <w:name w:val="heading 4"/>
    <w:basedOn w:val="a"/>
    <w:next w:val="a"/>
    <w:link w:val="40"/>
    <w:qFormat/>
    <w:rsid w:val="002A2BFD"/>
    <w:pPr>
      <w:keepNext/>
      <w:ind w:firstLine="0"/>
      <w:outlineLvl w:val="3"/>
    </w:pPr>
    <w:rPr>
      <w:sz w:val="40"/>
      <w:szCs w:val="24"/>
    </w:rPr>
  </w:style>
  <w:style w:type="paragraph" w:styleId="5">
    <w:name w:val="heading 5"/>
    <w:basedOn w:val="a"/>
    <w:next w:val="a"/>
    <w:link w:val="50"/>
    <w:qFormat/>
    <w:rsid w:val="002A2BFD"/>
    <w:pPr>
      <w:keepNext/>
      <w:ind w:firstLine="0"/>
      <w:jc w:val="center"/>
      <w:outlineLvl w:val="4"/>
    </w:pPr>
    <w:rPr>
      <w:b/>
      <w:bCs/>
      <w:sz w:val="36"/>
      <w:szCs w:val="24"/>
    </w:rPr>
  </w:style>
  <w:style w:type="paragraph" w:styleId="6">
    <w:name w:val="heading 6"/>
    <w:basedOn w:val="a"/>
    <w:next w:val="a"/>
    <w:link w:val="60"/>
    <w:qFormat/>
    <w:rsid w:val="002A2BFD"/>
    <w:pPr>
      <w:keepNext/>
      <w:ind w:firstLine="0"/>
      <w:jc w:val="right"/>
      <w:outlineLvl w:val="5"/>
    </w:pPr>
    <w:rPr>
      <w:b/>
      <w:bCs/>
      <w:sz w:val="5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080D1E"/>
    <w:pPr>
      <w:jc w:val="center"/>
    </w:pPr>
    <w:rPr>
      <w:b/>
      <w:sz w:val="36"/>
    </w:rPr>
  </w:style>
  <w:style w:type="character" w:customStyle="1" w:styleId="32">
    <w:name w:val="Основной текст с отступом 3 Знак"/>
    <w:basedOn w:val="a0"/>
    <w:link w:val="31"/>
    <w:rsid w:val="00080D1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5928E0"/>
    <w:pPr>
      <w:ind w:left="720"/>
      <w:contextualSpacing/>
    </w:pPr>
  </w:style>
  <w:style w:type="paragraph" w:styleId="a4">
    <w:name w:val="Body Text"/>
    <w:basedOn w:val="a"/>
    <w:link w:val="a5"/>
    <w:rsid w:val="005928E0"/>
    <w:pPr>
      <w:spacing w:after="120"/>
    </w:pPr>
  </w:style>
  <w:style w:type="character" w:customStyle="1" w:styleId="a5">
    <w:name w:val="Основной текст Знак"/>
    <w:basedOn w:val="a0"/>
    <w:link w:val="a4"/>
    <w:rsid w:val="005928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unhideWhenUsed/>
    <w:rsid w:val="005928E0"/>
    <w:pPr>
      <w:ind w:firstLine="0"/>
    </w:pPr>
    <w:rPr>
      <w:rFonts w:ascii="Calibri" w:hAnsi="Calibri"/>
      <w:sz w:val="20"/>
    </w:rPr>
  </w:style>
  <w:style w:type="character" w:customStyle="1" w:styleId="a7">
    <w:name w:val="Текст сноски Знак"/>
    <w:basedOn w:val="a0"/>
    <w:link w:val="a6"/>
    <w:uiPriority w:val="99"/>
    <w:rsid w:val="005928E0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footnote reference"/>
    <w:uiPriority w:val="99"/>
    <w:unhideWhenUsed/>
    <w:rsid w:val="005928E0"/>
    <w:rPr>
      <w:vertAlign w:val="superscript"/>
    </w:rPr>
  </w:style>
  <w:style w:type="character" w:customStyle="1" w:styleId="apple-converted-space">
    <w:name w:val="apple-converted-space"/>
    <w:basedOn w:val="a0"/>
    <w:rsid w:val="00615C41"/>
  </w:style>
  <w:style w:type="character" w:styleId="a9">
    <w:name w:val="Hyperlink"/>
    <w:basedOn w:val="a0"/>
    <w:uiPriority w:val="99"/>
    <w:unhideWhenUsed/>
    <w:rsid w:val="008D5CC7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1B1977"/>
    <w:pPr>
      <w:spacing w:before="100" w:beforeAutospacing="1" w:after="100" w:afterAutospacing="1"/>
      <w:ind w:firstLine="0"/>
    </w:pPr>
    <w:rPr>
      <w:szCs w:val="24"/>
    </w:rPr>
  </w:style>
  <w:style w:type="character" w:styleId="ab">
    <w:name w:val="Strong"/>
    <w:basedOn w:val="a0"/>
    <w:uiPriority w:val="22"/>
    <w:qFormat/>
    <w:rsid w:val="001B1977"/>
    <w:rPr>
      <w:b/>
      <w:bCs/>
    </w:rPr>
  </w:style>
  <w:style w:type="paragraph" w:styleId="21">
    <w:name w:val="Body Text 2"/>
    <w:basedOn w:val="a"/>
    <w:link w:val="22"/>
    <w:uiPriority w:val="99"/>
    <w:unhideWhenUsed/>
    <w:rsid w:val="00A5640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564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5640A"/>
    <w:pPr>
      <w:spacing w:after="120" w:line="480" w:lineRule="auto"/>
      <w:ind w:left="283"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640A"/>
  </w:style>
  <w:style w:type="character" w:customStyle="1" w:styleId="10">
    <w:name w:val="Заголовок 1 Знак"/>
    <w:basedOn w:val="a0"/>
    <w:link w:val="1"/>
    <w:rsid w:val="002A2BFD"/>
    <w:rPr>
      <w:rFonts w:ascii="Times New Roman" w:eastAsia="Times New Roman" w:hAnsi="Times New Roman" w:cs="Times New Roman"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A2BFD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A2BFD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A2BFD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A2BF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A2BFD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paragraph" w:styleId="ac">
    <w:name w:val="No Spacing"/>
    <w:uiPriority w:val="1"/>
    <w:qFormat/>
    <w:rsid w:val="002A2BF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D1B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d">
    <w:name w:val="Table Grid"/>
    <w:basedOn w:val="a1"/>
    <w:rsid w:val="00E26A51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unhideWhenUsed/>
    <w:rsid w:val="00C2496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249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C2496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C249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C2496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C2496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Title"/>
    <w:basedOn w:val="a"/>
    <w:link w:val="af3"/>
    <w:qFormat/>
    <w:rsid w:val="00C2496D"/>
    <w:pPr>
      <w:autoSpaceDE w:val="0"/>
      <w:autoSpaceDN w:val="0"/>
      <w:adjustRightInd w:val="0"/>
      <w:ind w:firstLine="371"/>
      <w:jc w:val="center"/>
    </w:pPr>
    <w:rPr>
      <w:sz w:val="28"/>
      <w:szCs w:val="18"/>
    </w:rPr>
  </w:style>
  <w:style w:type="character" w:customStyle="1" w:styleId="af3">
    <w:name w:val="Название Знак"/>
    <w:basedOn w:val="a0"/>
    <w:link w:val="af2"/>
    <w:rsid w:val="00C2496D"/>
    <w:rPr>
      <w:rFonts w:ascii="Times New Roman" w:eastAsia="Times New Roman" w:hAnsi="Times New Roman" w:cs="Times New Roman"/>
      <w:sz w:val="2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D1E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2BFD"/>
    <w:pPr>
      <w:keepNext/>
      <w:ind w:firstLine="0"/>
      <w:jc w:val="right"/>
      <w:outlineLvl w:val="0"/>
    </w:pPr>
    <w:rPr>
      <w:sz w:val="52"/>
      <w:szCs w:val="24"/>
    </w:rPr>
  </w:style>
  <w:style w:type="paragraph" w:styleId="2">
    <w:name w:val="heading 2"/>
    <w:basedOn w:val="a"/>
    <w:next w:val="a"/>
    <w:link w:val="20"/>
    <w:qFormat/>
    <w:rsid w:val="002A2BFD"/>
    <w:pPr>
      <w:keepNext/>
      <w:ind w:firstLine="0"/>
      <w:jc w:val="center"/>
      <w:outlineLvl w:val="1"/>
    </w:pPr>
    <w:rPr>
      <w:b/>
      <w:bCs/>
      <w:sz w:val="96"/>
      <w:szCs w:val="24"/>
    </w:rPr>
  </w:style>
  <w:style w:type="paragraph" w:styleId="3">
    <w:name w:val="heading 3"/>
    <w:basedOn w:val="a"/>
    <w:next w:val="a"/>
    <w:link w:val="30"/>
    <w:qFormat/>
    <w:rsid w:val="002A2BFD"/>
    <w:pPr>
      <w:keepNext/>
      <w:ind w:firstLine="0"/>
      <w:outlineLvl w:val="2"/>
    </w:pPr>
    <w:rPr>
      <w:b/>
      <w:bCs/>
      <w:sz w:val="40"/>
      <w:szCs w:val="24"/>
    </w:rPr>
  </w:style>
  <w:style w:type="paragraph" w:styleId="4">
    <w:name w:val="heading 4"/>
    <w:basedOn w:val="a"/>
    <w:next w:val="a"/>
    <w:link w:val="40"/>
    <w:qFormat/>
    <w:rsid w:val="002A2BFD"/>
    <w:pPr>
      <w:keepNext/>
      <w:ind w:firstLine="0"/>
      <w:outlineLvl w:val="3"/>
    </w:pPr>
    <w:rPr>
      <w:sz w:val="40"/>
      <w:szCs w:val="24"/>
    </w:rPr>
  </w:style>
  <w:style w:type="paragraph" w:styleId="5">
    <w:name w:val="heading 5"/>
    <w:basedOn w:val="a"/>
    <w:next w:val="a"/>
    <w:link w:val="50"/>
    <w:qFormat/>
    <w:rsid w:val="002A2BFD"/>
    <w:pPr>
      <w:keepNext/>
      <w:ind w:firstLine="0"/>
      <w:jc w:val="center"/>
      <w:outlineLvl w:val="4"/>
    </w:pPr>
    <w:rPr>
      <w:b/>
      <w:bCs/>
      <w:sz w:val="36"/>
      <w:szCs w:val="24"/>
    </w:rPr>
  </w:style>
  <w:style w:type="paragraph" w:styleId="6">
    <w:name w:val="heading 6"/>
    <w:basedOn w:val="a"/>
    <w:next w:val="a"/>
    <w:link w:val="60"/>
    <w:qFormat/>
    <w:rsid w:val="002A2BFD"/>
    <w:pPr>
      <w:keepNext/>
      <w:ind w:firstLine="0"/>
      <w:jc w:val="right"/>
      <w:outlineLvl w:val="5"/>
    </w:pPr>
    <w:rPr>
      <w:b/>
      <w:bCs/>
      <w:sz w:val="5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080D1E"/>
    <w:pPr>
      <w:jc w:val="center"/>
    </w:pPr>
    <w:rPr>
      <w:b/>
      <w:sz w:val="36"/>
    </w:rPr>
  </w:style>
  <w:style w:type="character" w:customStyle="1" w:styleId="32">
    <w:name w:val="Основной текст с отступом 3 Знак"/>
    <w:basedOn w:val="a0"/>
    <w:link w:val="31"/>
    <w:rsid w:val="00080D1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5928E0"/>
    <w:pPr>
      <w:ind w:left="720"/>
      <w:contextualSpacing/>
    </w:pPr>
  </w:style>
  <w:style w:type="paragraph" w:styleId="a4">
    <w:name w:val="Body Text"/>
    <w:basedOn w:val="a"/>
    <w:link w:val="a5"/>
    <w:rsid w:val="005928E0"/>
    <w:pPr>
      <w:spacing w:after="120"/>
    </w:pPr>
  </w:style>
  <w:style w:type="character" w:customStyle="1" w:styleId="a5">
    <w:name w:val="Основной текст Знак"/>
    <w:basedOn w:val="a0"/>
    <w:link w:val="a4"/>
    <w:rsid w:val="005928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unhideWhenUsed/>
    <w:rsid w:val="005928E0"/>
    <w:pPr>
      <w:ind w:firstLine="0"/>
    </w:pPr>
    <w:rPr>
      <w:rFonts w:ascii="Calibri" w:hAnsi="Calibri"/>
      <w:sz w:val="20"/>
    </w:rPr>
  </w:style>
  <w:style w:type="character" w:customStyle="1" w:styleId="a7">
    <w:name w:val="Текст сноски Знак"/>
    <w:basedOn w:val="a0"/>
    <w:link w:val="a6"/>
    <w:uiPriority w:val="99"/>
    <w:rsid w:val="005928E0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footnote reference"/>
    <w:uiPriority w:val="99"/>
    <w:unhideWhenUsed/>
    <w:rsid w:val="005928E0"/>
    <w:rPr>
      <w:vertAlign w:val="superscript"/>
    </w:rPr>
  </w:style>
  <w:style w:type="character" w:customStyle="1" w:styleId="apple-converted-space">
    <w:name w:val="apple-converted-space"/>
    <w:basedOn w:val="a0"/>
    <w:rsid w:val="00615C41"/>
  </w:style>
  <w:style w:type="character" w:styleId="a9">
    <w:name w:val="Hyperlink"/>
    <w:basedOn w:val="a0"/>
    <w:uiPriority w:val="99"/>
    <w:unhideWhenUsed/>
    <w:rsid w:val="008D5CC7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1B1977"/>
    <w:pPr>
      <w:spacing w:before="100" w:beforeAutospacing="1" w:after="100" w:afterAutospacing="1"/>
      <w:ind w:firstLine="0"/>
    </w:pPr>
    <w:rPr>
      <w:szCs w:val="24"/>
    </w:rPr>
  </w:style>
  <w:style w:type="character" w:styleId="ab">
    <w:name w:val="Strong"/>
    <w:basedOn w:val="a0"/>
    <w:uiPriority w:val="22"/>
    <w:qFormat/>
    <w:rsid w:val="001B1977"/>
    <w:rPr>
      <w:b/>
      <w:bCs/>
    </w:rPr>
  </w:style>
  <w:style w:type="paragraph" w:styleId="21">
    <w:name w:val="Body Text 2"/>
    <w:basedOn w:val="a"/>
    <w:link w:val="22"/>
    <w:uiPriority w:val="99"/>
    <w:unhideWhenUsed/>
    <w:rsid w:val="00A5640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564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5640A"/>
    <w:pPr>
      <w:spacing w:after="120" w:line="480" w:lineRule="auto"/>
      <w:ind w:left="283"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640A"/>
  </w:style>
  <w:style w:type="character" w:customStyle="1" w:styleId="10">
    <w:name w:val="Заголовок 1 Знак"/>
    <w:basedOn w:val="a0"/>
    <w:link w:val="1"/>
    <w:rsid w:val="002A2BFD"/>
    <w:rPr>
      <w:rFonts w:ascii="Times New Roman" w:eastAsia="Times New Roman" w:hAnsi="Times New Roman" w:cs="Times New Roman"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A2BFD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A2BFD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A2BFD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A2BF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A2BFD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paragraph" w:styleId="ac">
    <w:name w:val="No Spacing"/>
    <w:uiPriority w:val="1"/>
    <w:qFormat/>
    <w:rsid w:val="002A2BF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D1B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d">
    <w:name w:val="Table Grid"/>
    <w:basedOn w:val="a1"/>
    <w:rsid w:val="00E26A51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unhideWhenUsed/>
    <w:rsid w:val="00C2496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249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C2496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C249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C2496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C2496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Title"/>
    <w:basedOn w:val="a"/>
    <w:link w:val="af3"/>
    <w:qFormat/>
    <w:rsid w:val="00C2496D"/>
    <w:pPr>
      <w:autoSpaceDE w:val="0"/>
      <w:autoSpaceDN w:val="0"/>
      <w:adjustRightInd w:val="0"/>
      <w:ind w:firstLine="371"/>
      <w:jc w:val="center"/>
    </w:pPr>
    <w:rPr>
      <w:sz w:val="28"/>
      <w:szCs w:val="18"/>
    </w:rPr>
  </w:style>
  <w:style w:type="character" w:customStyle="1" w:styleId="af3">
    <w:name w:val="Название Знак"/>
    <w:basedOn w:val="a0"/>
    <w:link w:val="af2"/>
    <w:rsid w:val="00C2496D"/>
    <w:rPr>
      <w:rFonts w:ascii="Times New Roman" w:eastAsia="Times New Roman" w:hAnsi="Times New Roman" w:cs="Times New Roman"/>
      <w:sz w:val="2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opened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34C36-C0C7-4A05-9D04-673E76E09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3115</Words>
  <Characters>17756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20830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ebatusova</dc:creator>
  <cp:lastModifiedBy>Кареба Ирина Николаевна</cp:lastModifiedBy>
  <cp:revision>4</cp:revision>
  <dcterms:created xsi:type="dcterms:W3CDTF">2019-02-01T18:28:00Z</dcterms:created>
  <dcterms:modified xsi:type="dcterms:W3CDTF">2019-04-04T15:06:00Z</dcterms:modified>
</cp:coreProperties>
</file>