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814D78" w:rsidTr="00814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814D78" w:rsidRDefault="00814D78">
            <w:pPr>
              <w:rPr>
                <w:szCs w:val="24"/>
              </w:rPr>
            </w:pPr>
            <w:r>
              <w:t>Регистрационный номер: 6.18.1-01/3004-18</w:t>
            </w:r>
          </w:p>
        </w:tc>
      </w:tr>
      <w:tr w:rsidR="00814D78" w:rsidTr="00814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814D78" w:rsidRDefault="00814D78">
            <w:pPr>
              <w:rPr>
                <w:szCs w:val="24"/>
              </w:rPr>
            </w:pPr>
            <w:r>
              <w:t>Дата регистрации: 30.04.2019</w:t>
            </w:r>
          </w:p>
        </w:tc>
      </w:tr>
    </w:tbl>
    <w:p w:rsidR="001F009B" w:rsidRDefault="00814D78"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70307B" w:rsidTr="00C37C6B">
        <w:trPr>
          <w:tblCellSpacing w:w="0" w:type="dxa"/>
        </w:trPr>
        <w:tc>
          <w:tcPr>
            <w:tcW w:w="0" w:type="auto"/>
            <w:vAlign w:val="center"/>
          </w:tcPr>
          <w:p w:rsidR="0070307B" w:rsidRDefault="0070307B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307B" w:rsidRDefault="0070307B">
            <w:pPr>
              <w:rPr>
                <w:szCs w:val="24"/>
              </w:rPr>
            </w:pPr>
          </w:p>
        </w:tc>
      </w:tr>
      <w:tr w:rsidR="0070307B" w:rsidTr="00C37C6B">
        <w:trPr>
          <w:tblCellSpacing w:w="0" w:type="dxa"/>
        </w:trPr>
        <w:tc>
          <w:tcPr>
            <w:tcW w:w="0" w:type="auto"/>
            <w:vAlign w:val="center"/>
          </w:tcPr>
          <w:p w:rsidR="0070307B" w:rsidRDefault="0070307B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307B" w:rsidRDefault="0070307B">
            <w:pPr>
              <w:rPr>
                <w:szCs w:val="24"/>
              </w:rPr>
            </w:pPr>
          </w:p>
        </w:tc>
      </w:tr>
    </w:tbl>
    <w:p w:rsidR="006420F0" w:rsidRDefault="006420F0">
      <w:pPr>
        <w:contextualSpacing/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C0F2C" w:rsidRDefault="00CC0F2C" w:rsidP="00470801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801" w:rsidRP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 внесении изменени</w:t>
      </w:r>
      <w:r>
        <w:rPr>
          <w:b/>
          <w:bCs/>
          <w:sz w:val="26"/>
          <w:szCs w:val="26"/>
        </w:rPr>
        <w:t>я</w:t>
      </w:r>
      <w:r w:rsidRPr="007E0C28">
        <w:rPr>
          <w:b/>
          <w:bCs/>
          <w:sz w:val="26"/>
          <w:szCs w:val="26"/>
        </w:rPr>
        <w:t xml:space="preserve"> в приказ от </w:t>
      </w:r>
      <w:r w:rsidR="007644CF" w:rsidRPr="007644CF">
        <w:rPr>
          <w:b/>
          <w:bCs/>
          <w:sz w:val="26"/>
          <w:szCs w:val="26"/>
        </w:rPr>
        <w:t>13.02.2019</w:t>
      </w:r>
      <w:r>
        <w:rPr>
          <w:b/>
          <w:bCs/>
          <w:sz w:val="26"/>
          <w:szCs w:val="26"/>
        </w:rPr>
        <w:t xml:space="preserve"> </w:t>
      </w:r>
      <w:r w:rsidRPr="00470801">
        <w:rPr>
          <w:b/>
          <w:bCs/>
          <w:sz w:val="26"/>
          <w:szCs w:val="26"/>
        </w:rPr>
        <w:t>№</w:t>
      </w:r>
      <w:r w:rsidR="00D90C80" w:rsidRPr="00D90C80">
        <w:rPr>
          <w:b/>
          <w:bCs/>
          <w:sz w:val="26"/>
          <w:szCs w:val="26"/>
        </w:rPr>
        <w:t xml:space="preserve"> </w:t>
      </w:r>
      <w:r w:rsidR="007644CF" w:rsidRPr="007644CF">
        <w:rPr>
          <w:b/>
          <w:bCs/>
          <w:sz w:val="26"/>
          <w:szCs w:val="26"/>
        </w:rPr>
        <w:t>6.18.1-01/1302-01</w:t>
      </w:r>
    </w:p>
    <w:p w:rsidR="00470801" w:rsidRPr="00470801" w:rsidRDefault="00470801" w:rsidP="00470801">
      <w:pPr>
        <w:suppressAutoHyphens/>
        <w:contextualSpacing/>
        <w:rPr>
          <w:b/>
          <w:bCs/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7E0C28" w:rsidRDefault="00470801" w:rsidP="00470801">
      <w:pPr>
        <w:pStyle w:val="a3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470801" w:rsidRDefault="00D90C80" w:rsidP="00470801">
      <w:pPr>
        <w:pStyle w:val="a3"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D90C80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470801" w:rsidRPr="007E0C28">
        <w:rPr>
          <w:sz w:val="26"/>
          <w:szCs w:val="26"/>
        </w:rPr>
        <w:t xml:space="preserve">Внести в приказ </w:t>
      </w:r>
      <w:r w:rsidR="00470801" w:rsidRPr="00470801">
        <w:rPr>
          <w:sz w:val="26"/>
          <w:szCs w:val="26"/>
        </w:rPr>
        <w:t xml:space="preserve">от </w:t>
      </w:r>
      <w:r w:rsidR="007644CF" w:rsidRPr="007644CF">
        <w:rPr>
          <w:sz w:val="26"/>
          <w:szCs w:val="26"/>
        </w:rPr>
        <w:t>13.02.2019</w:t>
      </w:r>
      <w:r w:rsidR="00CC0F2C" w:rsidRPr="00CC0F2C">
        <w:rPr>
          <w:sz w:val="26"/>
          <w:szCs w:val="26"/>
        </w:rPr>
        <w:t xml:space="preserve"> № </w:t>
      </w:r>
      <w:r w:rsidR="007644CF" w:rsidRPr="007644CF">
        <w:rPr>
          <w:sz w:val="26"/>
          <w:szCs w:val="26"/>
        </w:rPr>
        <w:t xml:space="preserve">6.18.1-01/1302-01 </w:t>
      </w:r>
      <w:r w:rsidR="00CC0F2C">
        <w:rPr>
          <w:sz w:val="26"/>
          <w:szCs w:val="26"/>
        </w:rPr>
        <w:t>«</w:t>
      </w:r>
      <w:r w:rsidR="007644CF" w:rsidRPr="007644CF">
        <w:rPr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«Инжиниринг в электронике» МИЭМ НИУ ВШЭ в 2019 году</w:t>
      </w:r>
      <w:r w:rsidR="00470801" w:rsidRPr="00470801">
        <w:rPr>
          <w:sz w:val="26"/>
          <w:szCs w:val="26"/>
        </w:rPr>
        <w:t>»</w:t>
      </w:r>
      <w:r w:rsidR="00C07166" w:rsidRPr="00C07166">
        <w:rPr>
          <w:sz w:val="26"/>
          <w:szCs w:val="26"/>
        </w:rPr>
        <w:t xml:space="preserve"> </w:t>
      </w:r>
      <w:r w:rsidR="00C07166">
        <w:rPr>
          <w:sz w:val="26"/>
          <w:szCs w:val="26"/>
        </w:rPr>
        <w:t>следующие изменения</w:t>
      </w:r>
      <w:r>
        <w:rPr>
          <w:sz w:val="26"/>
          <w:szCs w:val="26"/>
        </w:rPr>
        <w:t>:</w:t>
      </w:r>
    </w:p>
    <w:p w:rsidR="00470801" w:rsidRDefault="00C07166" w:rsidP="00F07927">
      <w:pPr>
        <w:pStyle w:val="a3"/>
        <w:numPr>
          <w:ilvl w:val="0"/>
          <w:numId w:val="3"/>
        </w:numPr>
        <w:tabs>
          <w:tab w:val="left" w:pos="0"/>
        </w:tabs>
        <w:suppressAutoHyphens/>
        <w:ind w:left="0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п. 2 распорядительной части приказа слова </w:t>
      </w:r>
      <w:r w:rsidR="00D90C80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Адонин</w:t>
      </w:r>
      <w:proofErr w:type="spellEnd"/>
      <w:r>
        <w:rPr>
          <w:sz w:val="26"/>
          <w:szCs w:val="26"/>
        </w:rPr>
        <w:t xml:space="preserve"> Алексей Сергеевич, </w:t>
      </w:r>
      <w:r w:rsidRPr="00C07166">
        <w:rPr>
          <w:sz w:val="26"/>
          <w:szCs w:val="26"/>
        </w:rPr>
        <w:t xml:space="preserve">д.т.н., </w:t>
      </w:r>
      <w:proofErr w:type="spellStart"/>
      <w:r w:rsidRPr="00C07166">
        <w:rPr>
          <w:sz w:val="26"/>
          <w:szCs w:val="26"/>
        </w:rPr>
        <w:t>с.н.с</w:t>
      </w:r>
      <w:proofErr w:type="spellEnd"/>
      <w:r w:rsidRPr="00C07166">
        <w:rPr>
          <w:sz w:val="26"/>
          <w:szCs w:val="26"/>
        </w:rPr>
        <w:t>., главный научный сотрудник «Научно-производственное предприятие «Пульсар»</w:t>
      </w:r>
      <w:r>
        <w:rPr>
          <w:sz w:val="26"/>
          <w:szCs w:val="26"/>
        </w:rPr>
        <w:t xml:space="preserve"> заменить словами «</w:t>
      </w:r>
      <w:r w:rsidR="00F07927">
        <w:rPr>
          <w:sz w:val="26"/>
          <w:szCs w:val="26"/>
        </w:rPr>
        <w:t xml:space="preserve">Русаков Сергей Григорьевич, д.т.н., </w:t>
      </w:r>
      <w:r w:rsidR="00F07927" w:rsidRPr="00F07927">
        <w:rPr>
          <w:sz w:val="26"/>
          <w:szCs w:val="26"/>
        </w:rPr>
        <w:t>член-корреспондент РАН</w:t>
      </w:r>
      <w:r w:rsidR="00F07927">
        <w:rPr>
          <w:sz w:val="26"/>
          <w:szCs w:val="26"/>
        </w:rPr>
        <w:t>, профессор, главный научный сотрудник,</w:t>
      </w:r>
      <w:r w:rsidR="00F07927" w:rsidRPr="00F07927">
        <w:rPr>
          <w:sz w:val="26"/>
          <w:szCs w:val="26"/>
        </w:rPr>
        <w:t xml:space="preserve"> Институт проблем проектирования в микроэлектронике РАН</w:t>
      </w:r>
      <w:r>
        <w:rPr>
          <w:sz w:val="26"/>
          <w:szCs w:val="26"/>
        </w:rPr>
        <w:t>»;</w:t>
      </w:r>
      <w:proofErr w:type="gramEnd"/>
    </w:p>
    <w:p w:rsidR="00C07166" w:rsidRDefault="00C07166" w:rsidP="00C07166">
      <w:pPr>
        <w:pStyle w:val="a3"/>
        <w:numPr>
          <w:ilvl w:val="0"/>
          <w:numId w:val="3"/>
        </w:numPr>
        <w:tabs>
          <w:tab w:val="left" w:pos="0"/>
        </w:tabs>
        <w:suppressAutoHyphens/>
        <w:ind w:left="0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п. 3 распорядительной части слова «Юрин Александр Игоревич, </w:t>
      </w:r>
      <w:r w:rsidRPr="00C07166">
        <w:rPr>
          <w:sz w:val="26"/>
          <w:szCs w:val="26"/>
        </w:rPr>
        <w:t xml:space="preserve">к.т.н., </w:t>
      </w:r>
      <w:r>
        <w:rPr>
          <w:sz w:val="26"/>
          <w:szCs w:val="26"/>
        </w:rPr>
        <w:t>д</w:t>
      </w:r>
      <w:r w:rsidRPr="00C07166">
        <w:rPr>
          <w:sz w:val="26"/>
          <w:szCs w:val="26"/>
        </w:rPr>
        <w:t>оцент, доцент ДЭИ МИЭМ НИУ ВШЭ, академический руководитель образовательной прог</w:t>
      </w:r>
      <w:r>
        <w:rPr>
          <w:sz w:val="26"/>
          <w:szCs w:val="26"/>
        </w:rPr>
        <w:t>раммы «Инжиниринг в электронике»</w:t>
      </w:r>
      <w:r w:rsidRPr="00C07166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словами «</w:t>
      </w:r>
      <w:r w:rsidR="00F07927">
        <w:rPr>
          <w:sz w:val="26"/>
          <w:szCs w:val="26"/>
        </w:rPr>
        <w:t xml:space="preserve">Русаков Сергей Григорьевич, д.т.н., </w:t>
      </w:r>
      <w:r w:rsidR="00F07927" w:rsidRPr="00F07927">
        <w:rPr>
          <w:sz w:val="26"/>
          <w:szCs w:val="26"/>
        </w:rPr>
        <w:t>член-корреспондент РАН</w:t>
      </w:r>
      <w:r w:rsidR="00F07927">
        <w:rPr>
          <w:sz w:val="26"/>
          <w:szCs w:val="26"/>
        </w:rPr>
        <w:t>, профессор, главный научный сотрудник,</w:t>
      </w:r>
      <w:r w:rsidR="00F07927" w:rsidRPr="00F07927">
        <w:rPr>
          <w:sz w:val="26"/>
          <w:szCs w:val="26"/>
        </w:rPr>
        <w:t xml:space="preserve"> Институт проблем проектирования в микроэлектронике РАН</w:t>
      </w:r>
      <w:r>
        <w:rPr>
          <w:sz w:val="26"/>
          <w:szCs w:val="26"/>
        </w:rPr>
        <w:t>»;</w:t>
      </w:r>
      <w:proofErr w:type="gramEnd"/>
    </w:p>
    <w:p w:rsidR="00C07166" w:rsidRPr="007644CF" w:rsidRDefault="00C07166" w:rsidP="00C07166">
      <w:pPr>
        <w:pStyle w:val="a3"/>
        <w:numPr>
          <w:ilvl w:val="0"/>
          <w:numId w:val="3"/>
        </w:numPr>
        <w:tabs>
          <w:tab w:val="left" w:pos="0"/>
        </w:tabs>
        <w:suppressAutoHyphens/>
        <w:ind w:left="0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п. 3 распорядительной части слова «</w:t>
      </w:r>
      <w:proofErr w:type="spellStart"/>
      <w:r>
        <w:rPr>
          <w:sz w:val="26"/>
          <w:szCs w:val="26"/>
        </w:rPr>
        <w:t>Адонин</w:t>
      </w:r>
      <w:proofErr w:type="spellEnd"/>
      <w:r>
        <w:rPr>
          <w:sz w:val="26"/>
          <w:szCs w:val="26"/>
        </w:rPr>
        <w:t xml:space="preserve"> Алексей Сергеевич, </w:t>
      </w:r>
      <w:r w:rsidRPr="00C07166">
        <w:rPr>
          <w:sz w:val="26"/>
          <w:szCs w:val="26"/>
        </w:rPr>
        <w:t xml:space="preserve">д.т.н., </w:t>
      </w:r>
      <w:proofErr w:type="spellStart"/>
      <w:r w:rsidRPr="00C07166">
        <w:rPr>
          <w:sz w:val="26"/>
          <w:szCs w:val="26"/>
        </w:rPr>
        <w:t>с.н.с</w:t>
      </w:r>
      <w:proofErr w:type="spellEnd"/>
      <w:r w:rsidRPr="00C07166">
        <w:rPr>
          <w:sz w:val="26"/>
          <w:szCs w:val="26"/>
        </w:rPr>
        <w:t>., главный научный сотрудник «Научно-производственное предприятие «Пульсар»</w:t>
      </w:r>
      <w:r>
        <w:rPr>
          <w:sz w:val="26"/>
          <w:szCs w:val="26"/>
        </w:rPr>
        <w:t xml:space="preserve"> заменить словами «</w:t>
      </w:r>
      <w:r w:rsidR="00F07927">
        <w:rPr>
          <w:sz w:val="26"/>
          <w:szCs w:val="26"/>
        </w:rPr>
        <w:t xml:space="preserve">Юрин Александр Игоревич, </w:t>
      </w:r>
      <w:r w:rsidRPr="00C07166">
        <w:rPr>
          <w:sz w:val="26"/>
          <w:szCs w:val="26"/>
        </w:rPr>
        <w:t>к.т.н., доцент, доцент ДЭИ МИЭМ НИУ ВШЭ, академический руководитель образовательной прог</w:t>
      </w:r>
      <w:r>
        <w:rPr>
          <w:sz w:val="26"/>
          <w:szCs w:val="26"/>
        </w:rPr>
        <w:t>раммы «Инжиниринг в электронике».</w:t>
      </w:r>
      <w:proofErr w:type="gramEnd"/>
    </w:p>
    <w:p w:rsidR="00470801" w:rsidRPr="00463172" w:rsidRDefault="00470801" w:rsidP="00470801">
      <w:pPr>
        <w:pStyle w:val="a3"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754DD">
        <w:rPr>
          <w:sz w:val="26"/>
          <w:szCs w:val="26"/>
        </w:rPr>
        <w:t xml:space="preserve">       </w:t>
      </w:r>
      <w:r>
        <w:rPr>
          <w:sz w:val="26"/>
          <w:szCs w:val="26"/>
        </w:rPr>
        <w:t>С.Ю.</w:t>
      </w:r>
      <w:r w:rsidR="00C754DD">
        <w:rPr>
          <w:sz w:val="26"/>
          <w:szCs w:val="26"/>
        </w:rPr>
        <w:t xml:space="preserve"> </w:t>
      </w:r>
      <w:r>
        <w:rPr>
          <w:sz w:val="26"/>
          <w:szCs w:val="26"/>
        </w:rPr>
        <w:t>Рощин</w:t>
      </w:r>
    </w:p>
    <w:p w:rsidR="00470801" w:rsidRDefault="00470801" w:rsidP="00470801"/>
    <w:p w:rsidR="00D83195" w:rsidRDefault="00D83195"/>
    <w:sectPr w:rsidR="00D83195" w:rsidSect="00925D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2598"/>
    <w:multiLevelType w:val="hybridMultilevel"/>
    <w:tmpl w:val="F71235DC"/>
    <w:lvl w:ilvl="0" w:tplc="3DF40AE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9B5F5C"/>
    <w:multiLevelType w:val="hybridMultilevel"/>
    <w:tmpl w:val="1D9A179C"/>
    <w:lvl w:ilvl="0" w:tplc="2C96048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E2693"/>
    <w:multiLevelType w:val="hybridMultilevel"/>
    <w:tmpl w:val="42345B30"/>
    <w:lvl w:ilvl="0" w:tplc="3DF40AE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01"/>
    <w:rsid w:val="000E2554"/>
    <w:rsid w:val="00470801"/>
    <w:rsid w:val="004F6268"/>
    <w:rsid w:val="006420F0"/>
    <w:rsid w:val="0070307B"/>
    <w:rsid w:val="007644CF"/>
    <w:rsid w:val="00814D78"/>
    <w:rsid w:val="00925D49"/>
    <w:rsid w:val="00AB4CBA"/>
    <w:rsid w:val="00C07166"/>
    <w:rsid w:val="00C754DD"/>
    <w:rsid w:val="00CC0F2C"/>
    <w:rsid w:val="00D83195"/>
    <w:rsid w:val="00D90C80"/>
    <w:rsid w:val="00F07927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080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70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080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70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25DFB8-6E2F-490F-839E-730F63A33A2D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2018-07-03T10:01:00Z</cp:lastPrinted>
  <dcterms:created xsi:type="dcterms:W3CDTF">2019-04-30T13:52:00Z</dcterms:created>
  <dcterms:modified xsi:type="dcterms:W3CDTF">2019-04-30T13:52:00Z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2019/3/4-105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внесении изменения в приказ от 13.02.2019 № 6.18.1-01/1302-01 (состав ГЭК МИЭЛ МИЭМ 2019)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