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A5" w:rsidRDefault="009F76A5" w:rsidP="009E3E7A">
      <w:pPr>
        <w:suppressAutoHyphens/>
        <w:ind w:firstLine="11624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F76A5" w:rsidRDefault="009F76A5" w:rsidP="009E3E7A">
      <w:pPr>
        <w:suppressAutoHyphens/>
        <w:ind w:firstLine="11624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9F76A5" w:rsidRDefault="009F76A5" w:rsidP="009E3E7A">
      <w:pPr>
        <w:suppressAutoHyphens/>
        <w:ind w:firstLine="11624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9F76A5" w:rsidRDefault="009F76A5" w:rsidP="009F76A5">
      <w:pPr>
        <w:suppressAutoHyphens/>
        <w:contextualSpacing/>
        <w:rPr>
          <w:sz w:val="26"/>
          <w:szCs w:val="26"/>
        </w:rPr>
      </w:pPr>
    </w:p>
    <w:p w:rsidR="009F76A5" w:rsidRDefault="009F76A5" w:rsidP="009F76A5">
      <w:pPr>
        <w:suppressAutoHyphens/>
      </w:pPr>
    </w:p>
    <w:p w:rsidR="009F76A5" w:rsidRDefault="009F76A5" w:rsidP="009F76A5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</w:t>
      </w:r>
    </w:p>
    <w:p w:rsidR="009F76A5" w:rsidRDefault="009F76A5" w:rsidP="009F76A5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27"/>
        <w:gridCol w:w="1762"/>
        <w:gridCol w:w="3642"/>
        <w:gridCol w:w="3403"/>
        <w:gridCol w:w="1700"/>
        <w:gridCol w:w="3398"/>
      </w:tblGrid>
      <w:tr w:rsidR="006B3343" w:rsidRPr="00275DBD" w:rsidTr="00D0329B">
        <w:trPr>
          <w:trHeight w:val="691"/>
        </w:trPr>
        <w:tc>
          <w:tcPr>
            <w:tcW w:w="281" w:type="pct"/>
            <w:vMerge w:val="restart"/>
            <w:vAlign w:val="center"/>
          </w:tcPr>
          <w:p w:rsidR="009F76A5" w:rsidRPr="006B3330" w:rsidRDefault="009F76A5" w:rsidP="009E3E7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B333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8" w:type="pct"/>
            <w:vMerge w:val="restart"/>
            <w:vAlign w:val="center"/>
          </w:tcPr>
          <w:p w:rsidR="009F76A5" w:rsidRPr="006B3330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6B3330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1236" w:type="pct"/>
            <w:vMerge w:val="restart"/>
            <w:vAlign w:val="center"/>
          </w:tcPr>
          <w:p w:rsidR="009F76A5" w:rsidRPr="006B3330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6B3330">
              <w:rPr>
                <w:b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1155" w:type="pct"/>
            <w:vMerge w:val="restart"/>
            <w:vAlign w:val="center"/>
          </w:tcPr>
          <w:p w:rsidR="009F76A5" w:rsidRPr="006B3330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6B3330">
              <w:rPr>
                <w:b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1730" w:type="pct"/>
            <w:gridSpan w:val="2"/>
            <w:vAlign w:val="center"/>
          </w:tcPr>
          <w:p w:rsidR="009F76A5" w:rsidRPr="006B3330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6B3330">
              <w:rPr>
                <w:b/>
                <w:sz w:val="22"/>
                <w:szCs w:val="22"/>
              </w:rPr>
              <w:t>Рецензент</w:t>
            </w:r>
          </w:p>
        </w:tc>
      </w:tr>
      <w:tr w:rsidR="009E0D5A" w:rsidRPr="00275DBD" w:rsidTr="00D0329B">
        <w:trPr>
          <w:trHeight w:val="827"/>
        </w:trPr>
        <w:tc>
          <w:tcPr>
            <w:tcW w:w="281" w:type="pct"/>
            <w:vMerge/>
            <w:vAlign w:val="center"/>
          </w:tcPr>
          <w:p w:rsidR="009F76A5" w:rsidRPr="006B3330" w:rsidRDefault="009F76A5" w:rsidP="009E3E7A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vAlign w:val="center"/>
          </w:tcPr>
          <w:p w:rsidR="009F76A5" w:rsidRPr="006B3330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6" w:type="pct"/>
            <w:vMerge/>
            <w:vAlign w:val="center"/>
          </w:tcPr>
          <w:p w:rsidR="009F76A5" w:rsidRPr="006B3330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</w:tcPr>
          <w:p w:rsidR="009F76A5" w:rsidRPr="006B3330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:rsidR="009F76A5" w:rsidRPr="006B3330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6B333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153" w:type="pct"/>
            <w:vAlign w:val="center"/>
          </w:tcPr>
          <w:p w:rsidR="009F76A5" w:rsidRPr="006B3330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6B3330">
              <w:rPr>
                <w:b/>
                <w:sz w:val="22"/>
                <w:szCs w:val="22"/>
              </w:rPr>
              <w:t>ученая степень, ученое звание, место работы, занимаемая должность</w:t>
            </w:r>
          </w:p>
        </w:tc>
      </w:tr>
      <w:tr w:rsidR="00234AF9" w:rsidRPr="00275DBD" w:rsidTr="00C534E2">
        <w:trPr>
          <w:trHeight w:val="1215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Азанова Мария Николаевна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Характеристики нейрональной динамики как факторы, предсказывающие отношение к риску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Characteristics Of Neuronal Activity As Predictors Of Risk-Attitude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Паниди Ксения Андреевна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доцент, PhD, </w:t>
            </w:r>
            <w:r w:rsidRPr="002268D5">
              <w:rPr>
                <w:sz w:val="22"/>
                <w:szCs w:val="22"/>
              </w:rPr>
              <w:br/>
              <w:t>факультет экономических наук, департамент прикладной экономики, НИУ ВШЭ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Алексеева Мария Алексеевна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Нейрофизиологические корреляты обработки грамматических конструкций в русском языке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Neurophysiological Correlates of Grammatical Structure Processing in Russian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rFonts w:eastAsia="SimSun"/>
                <w:sz w:val="22"/>
                <w:szCs w:val="22"/>
              </w:rPr>
              <w:t>Алина Леминен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доцент, PhD, </w:t>
            </w:r>
            <w:r w:rsidRPr="002268D5">
              <w:rPr>
                <w:rFonts w:eastAsia="SimSun"/>
                <w:sz w:val="22"/>
                <w:szCs w:val="22"/>
              </w:rPr>
              <w:t xml:space="preserve">Институт исследования мозга, </w:t>
            </w:r>
            <w:r w:rsidRPr="002268D5">
              <w:rPr>
                <w:sz w:val="22"/>
                <w:szCs w:val="22"/>
              </w:rPr>
              <w:t>факультет психологии и логопедии, медицинский факультет, Хельсинкский университет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Асварищ Алексей Михайлович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Диффузионные модели для различия эндогенного и экзогенного временного внимания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Diffusion Models to Distinguish Endogenous and Exogenous Temporal Attention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Мартин Луенго Беатриз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PhD, старший научный сотрудник центр нейроэкономики и когнитивных исследований НИУ ВШЭ</w:t>
            </w:r>
          </w:p>
        </w:tc>
      </w:tr>
      <w:tr w:rsidR="00234AF9" w:rsidRPr="00275DBD" w:rsidTr="00C534E2">
        <w:trPr>
          <w:trHeight w:val="1163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Бачурина Валентина Алексеевна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Индивидуальные различия в объеме произвольного внимания в ходе развития: окулографическое исследование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Individual Differences in Mental Attentional Capacity in Development: an Eye-tracking Study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Швартц Анна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PhD, научный сотрудник департамента психологии, Утрехтский университет </w:t>
            </w:r>
          </w:p>
        </w:tc>
      </w:tr>
      <w:tr w:rsidR="00234AF9" w:rsidRPr="00275DBD" w:rsidTr="00C534E2">
        <w:trPr>
          <w:trHeight w:val="1134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Белинская Анастасия Андреевна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Влияние задержки предъявления стимула на эффективность обучения в парадигме нейрообратной связи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The Effect of Feedback Signal Presentation Latency on the Effectiveness of Training in Neurofeedback Paradigm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Шишкин Сергей Львович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к. биол. н., заведующий лабораторией нейроэргономики и интерфейсов мозг-компьютер НИЦ «Курчатовский институт»</w:t>
            </w:r>
          </w:p>
        </w:tc>
      </w:tr>
      <w:tr w:rsidR="00234AF9" w:rsidRPr="00275DBD" w:rsidTr="00C534E2">
        <w:trPr>
          <w:trHeight w:val="981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Бочарова Дарья Алексеевна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Роль нейронного "ремаппинга" в стабильности видимого мира: Вычислительная модель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Neural Remapping Produces Visual Stability: A Computational Model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Мячиков Андрей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доцент, PhD, университет Нортумбрии</w:t>
            </w:r>
          </w:p>
        </w:tc>
      </w:tr>
      <w:tr w:rsidR="00234AF9" w:rsidRPr="00275DBD" w:rsidTr="00C534E2">
        <w:trPr>
          <w:trHeight w:val="1405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Булгакова Валентина Олеговна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Исследование применимости методов решения обратной задачи для анализа электрокортикографических данных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The Feasibility of Methods for Solving the Inverse Problem in Electrocortigraphy Data Analysis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Буторина Анна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к.биол.н,. Московский МЭГ Центр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Буренков Кирилл Владимирович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Нейрокогнитивные механизмы социального влияния: Исследование с помощью айтрекера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Neurocognitive Mechanisms of Social Influence: An Eye Tracking Study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Горбунова Елена Сергеевна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к. психол. н., доцент департамента психологии, заведующая научно-учебной лаборатории когнитивной психологии пользователя цифровых интерфейсов НИУ ВШЭ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Бурнип Александр -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Роль рабочей и долговременной памяти в зрительном поиске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The Role of Working Memory and Long-term Memory in Visual Search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Иванчей Иван Иванович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научный сотрудник лаборатории когнитивных исследований РАНХиГС, постдок в департаменте экспериментальной психологии в Университете Гента, Бельгия</w:t>
            </w:r>
          </w:p>
        </w:tc>
      </w:tr>
      <w:tr w:rsidR="00234AF9" w:rsidRPr="00275DBD" w:rsidTr="00C534E2">
        <w:trPr>
          <w:trHeight w:val="934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Водорезова Кристина Георгиевна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Влияние осцилляций на поведение компьютерных моделей рабочей памяти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Influence of Oscillations on Behavior of Computational Working Memory Models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Дамонт Григорий</w:t>
            </w:r>
            <w:r w:rsidRPr="002268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  <w:lang w:val="en-US"/>
              </w:rPr>
              <w:t>Phd</w:t>
            </w:r>
            <w:r w:rsidRPr="002268D5">
              <w:rPr>
                <w:sz w:val="22"/>
                <w:szCs w:val="22"/>
              </w:rPr>
              <w:t>, научный сотрудник, институт нормальной физиологии</w:t>
            </w:r>
          </w:p>
        </w:tc>
      </w:tr>
      <w:tr w:rsidR="00234AF9" w:rsidRPr="00275DBD" w:rsidTr="00C534E2">
        <w:trPr>
          <w:trHeight w:val="1400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Горина Елена Олеговна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Транскраниальная электрическая стимуляция сенсомоторной системы: эффекты интенсивной бета-стимуляции переменным током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Transcranial Electrical Stimulation of the sensorimotor system: intensity effects of beta tACS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Росси Симон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  <w:lang w:val="en-US"/>
              </w:rPr>
              <w:t>PhD</w:t>
            </w:r>
            <w:r w:rsidRPr="002268D5">
              <w:rPr>
                <w:sz w:val="22"/>
                <w:szCs w:val="22"/>
              </w:rPr>
              <w:t>, доцент департамента физиологии, Университет Сиены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Жирнова Валерия Александровна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Функциональное интраоперационное картирование левой височной доли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Functional intraoperative mapping of the left temporal lobe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Печенкова Екатерина Васильевна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к. психол. н., ведущий научный сотрудник научно-учебной лаборатории когнитивных исследований НИУ ВШЭ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Заграничнова Дарья Васильевна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 xml:space="preserve">Картирование проксимальных мышц на коре головного мозга </w:t>
            </w:r>
            <w:r w:rsidRPr="00234AF9">
              <w:rPr>
                <w:color w:val="000000"/>
                <w:sz w:val="22"/>
                <w:szCs w:val="22"/>
              </w:rPr>
              <w:lastRenderedPageBreak/>
              <w:t>детей с амиоплазией: МЭГ-исследование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lastRenderedPageBreak/>
              <w:t>Cortical mapping of proximal muscles in children with amyoplasia using MEG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Агранович Ольга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д мед.н., профессор, руководитель отделения </w:t>
            </w:r>
            <w:r w:rsidRPr="002268D5">
              <w:rPr>
                <w:sz w:val="22"/>
                <w:szCs w:val="22"/>
              </w:rPr>
              <w:lastRenderedPageBreak/>
              <w:t>артрогрипоза института им. Турнера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Капицын Максим Владимирович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Сознание и метапознание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Consciousness and Metacognition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Еспинха Сара Кадавид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  <w:lang w:val="en-US"/>
              </w:rPr>
              <w:t>PhD</w:t>
            </w:r>
            <w:r w:rsidRPr="002268D5">
              <w:rPr>
                <w:sz w:val="22"/>
                <w:szCs w:val="22"/>
              </w:rPr>
              <w:t>, доцент, Высшая медицинская школа, Колумбия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Карпова Валерия Юрьевна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ВП исследование особенностей восприятия эмоций молодыми женщинами, страдающими паническими атаками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ERP Study of Facial Processing in Young Females with Subclinical Panic Disorder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Изнак Андрей Федорович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д. биол. н., профессор, руководитель лаборатории нейрофизиологии научного центра психического здоровья 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Кислов Андрей Александрович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Предсказание предпочтений потребителей по активности мозга</w:t>
            </w:r>
          </w:p>
        </w:tc>
        <w:tc>
          <w:tcPr>
            <w:tcW w:w="1155" w:type="pct"/>
            <w:vAlign w:val="center"/>
          </w:tcPr>
          <w:p w:rsidR="00234AF9" w:rsidRPr="00234AF9" w:rsidRDefault="00C534E2" w:rsidP="00234A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Neuroforecasting of Сonsumer С</w:t>
            </w:r>
            <w:r w:rsidR="00234AF9" w:rsidRPr="00234AF9">
              <w:rPr>
                <w:color w:val="000000"/>
                <w:sz w:val="22"/>
                <w:szCs w:val="22"/>
              </w:rPr>
              <w:t>hoice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Ушаков Вадим Леонидович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к. биол. н., вед. науч. сотрудник, отдел нейрокогнитивных технологий, </w:t>
            </w:r>
            <w:r w:rsidRPr="002268D5">
              <w:rPr>
                <w:iCs/>
                <w:sz w:val="22"/>
                <w:szCs w:val="22"/>
              </w:rPr>
              <w:t>Курчатовского</w:t>
            </w:r>
            <w:r w:rsidRPr="002268D5">
              <w:rPr>
                <w:sz w:val="22"/>
                <w:szCs w:val="22"/>
              </w:rPr>
              <w:t xml:space="preserve"> комплекса НБИКС-технологий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Ключников Валерий Андреевич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Нейроэкономические факторы нейропластичности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Neuroeconomic Study of Neuroplasticity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Круглякова Елена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  <w:lang w:val="en-US"/>
              </w:rPr>
              <w:t>P</w:t>
            </w:r>
            <w:r w:rsidRPr="002268D5">
              <w:rPr>
                <w:sz w:val="22"/>
                <w:szCs w:val="22"/>
              </w:rPr>
              <w:t>hD, Университет Цюриха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Козлов Кирилл Сергеевич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Роль рабочей памяти и перцептивного сходства в зрительном поиске двух целевых стимулов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Role of Working Memory and Perceptual Similarity in Dual-target Visual Search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Владимиров Илья Юрьевич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доцент кафедры общей психологии ЯрГУ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Колотилова Дарья Романовна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Исследование роли задней теменной коры и дорсолатеральной префронтальной коры в межвременном выборе и решениях относительно риска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Exploring the Role of PPC and DLPFC in Intertemporal and Risky Choice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Белянин Алексей Владимирович 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PhD, заведующий международной лабораторией экспериментальной и поведенческой экономики НИУ ВШЭ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Конопкина Ксения Витальевна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Математическое познание: поведенческие исследования и нейровизуализация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Mathematical Problem-Solving: Behavioral and Neuroimaging Studies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Дайл Стивен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  <w:lang w:val="en-US"/>
              </w:rPr>
              <w:t xml:space="preserve">PhD, </w:t>
            </w:r>
            <w:r w:rsidRPr="002268D5">
              <w:rPr>
                <w:sz w:val="22"/>
                <w:szCs w:val="22"/>
              </w:rPr>
              <w:t>доцент университета Йорка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Левченко Егор Сергеевич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Синхронизации нейрональной активности во время просмотра видеороликов: ЭЭГ исследование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Synchronization of cortical EEG signal during natural movie viewing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Шишкин Сергей Львович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к. биол. н., заведующий лабораторией нейроэргономики и интерфейсов мозг-компьютер НИЦ «Курчатовский институт»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Ли Сына –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Нейронные корреляты метапознания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Neural Correlates of Metacognition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Комесана Вила Монсеррат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  <w:lang w:val="en-US"/>
              </w:rPr>
              <w:t>PhD</w:t>
            </w:r>
            <w:r w:rsidRPr="002268D5">
              <w:rPr>
                <w:sz w:val="22"/>
                <w:szCs w:val="22"/>
              </w:rPr>
              <w:t>, научный сотрудник, Университет Минхо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Ляшенко Анастасия Константиновна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Объем ментального внимания как основа для выявления когнитивно одаренных детей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Mental-Attentional Capacity as a Basis for Identifying Cognitively Gifted Children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Нанче Им-Болтер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  <w:lang w:val="en-US"/>
              </w:rPr>
              <w:t xml:space="preserve">PhD, </w:t>
            </w:r>
            <w:r w:rsidRPr="002268D5">
              <w:rPr>
                <w:sz w:val="22"/>
                <w:szCs w:val="22"/>
              </w:rPr>
              <w:t>доцент, Трентский университет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Марков Юрий Алексеевич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Ошибки связывания в зрительной рабочей памяти на материале объектов реального мира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Binding Errors in Visual Working Memory for Real-World Objects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Морозов Максим Игоревич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научный сотрудник лаборатории когнитивных исследований института общественных наук РАНХиГС 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Никонова Мария Владимировна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Исследование социального наказания методами неинвазивной стимуляции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Investigation of the Social Punishment: a Non-Invasive Brain Stimulation Study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Иосифян Марина Александровна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кандидат психологических наук, старший преподаватель департамента психологии НИУ ВШЭ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Разоренова Александра Михайловна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Нейрофизиологические механизмы научения смыслу слов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Neurophysiological Mechanisms of Word Meaning Acquisition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Бермудес Маргаретто Беатрис</w:t>
            </w:r>
          </w:p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PhD, научный сотрудник центр нейроэкономики и когнитивных исследований НИУ ВШЭ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Ревазян Ануш Артуровна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Электрофизиологические корреляты социального наказания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Electrophysiological Correlates of Social Punishment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Горбунова Елена Сергеевна 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к. психол. н., доцент департамента психологии, заведующая научно-учебной лаборатории когнитивной психологии пользователя цифровых интерфейсов НИУ ВШЭ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Синяткина Анна Михайловна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Модуляции осцилляторной ЭЭГ-активности в альфа- и тета-диапазоне во время выполнения конденсационной задачи</w:t>
            </w:r>
          </w:p>
        </w:tc>
        <w:tc>
          <w:tcPr>
            <w:tcW w:w="1155" w:type="pct"/>
            <w:vAlign w:val="center"/>
          </w:tcPr>
          <w:p w:rsidR="00234AF9" w:rsidRPr="00234AF9" w:rsidRDefault="003104C7" w:rsidP="00234A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Modulation of</w:t>
            </w:r>
            <w:r w:rsidR="00F86D21">
              <w:rPr>
                <w:color w:val="000000"/>
                <w:sz w:val="22"/>
                <w:szCs w:val="22"/>
                <w:lang w:val="en-US"/>
              </w:rPr>
              <w:t xml:space="preserve"> Al</w:t>
            </w:r>
            <w:bookmarkStart w:id="0" w:name="_GoBack"/>
            <w:bookmarkEnd w:id="0"/>
            <w:r w:rsidR="00234AF9" w:rsidRPr="00234AF9">
              <w:rPr>
                <w:color w:val="000000"/>
                <w:sz w:val="22"/>
                <w:szCs w:val="22"/>
                <w:lang w:val="en-US"/>
              </w:rPr>
              <w:t>pha and Theta Oscillatory EEG Activity During Execution of the Condensation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Task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rPr>
                <w:sz w:val="22"/>
                <w:szCs w:val="22"/>
                <w:lang w:val="en-US"/>
              </w:rPr>
            </w:pPr>
            <w:r w:rsidRPr="002268D5">
              <w:rPr>
                <w:sz w:val="22"/>
                <w:szCs w:val="22"/>
              </w:rPr>
              <w:t>Новиков</w:t>
            </w:r>
            <w:r w:rsidRPr="002268D5">
              <w:rPr>
                <w:sz w:val="22"/>
                <w:szCs w:val="22"/>
                <w:lang w:val="en-US"/>
              </w:rPr>
              <w:t xml:space="preserve"> </w:t>
            </w:r>
            <w:r w:rsidRPr="002268D5">
              <w:rPr>
                <w:sz w:val="22"/>
                <w:szCs w:val="22"/>
              </w:rPr>
              <w:t>Никита</w:t>
            </w:r>
            <w:r w:rsidRPr="002268D5">
              <w:rPr>
                <w:sz w:val="22"/>
                <w:szCs w:val="22"/>
                <w:lang w:val="en-US"/>
              </w:rPr>
              <w:t xml:space="preserve"> </w:t>
            </w:r>
            <w:r w:rsidRPr="002268D5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младший научный сотрудник ц</w:t>
            </w:r>
            <w:r w:rsidRPr="002268D5">
              <w:rPr>
                <w:sz w:val="22"/>
                <w:szCs w:val="22"/>
                <w:shd w:val="clear" w:color="auto" w:fill="FFFFFF"/>
              </w:rPr>
              <w:t>ентра нейроэкономики и когнитивных исследований НИУ ВШЭ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Табуева Анна Олеговна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Нейрональная пространственная-временная динамика в покое как предиктор эффективности выполнения когнитивных и моторных задач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Resting State Spatio-Temporal Neuronal Dynamics as a Predictor of Cognitive/motor Task Performance and Task-Related Activity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Зафер Искан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  <w:lang w:val="en-US"/>
              </w:rPr>
              <w:t>PhD</w:t>
            </w:r>
            <w:r w:rsidRPr="002268D5">
              <w:rPr>
                <w:sz w:val="22"/>
                <w:szCs w:val="22"/>
              </w:rPr>
              <w:t>, доцент, Университет Бахчешехир, факультет электротехники и электроники</w:t>
            </w:r>
          </w:p>
        </w:tc>
      </w:tr>
      <w:tr w:rsidR="00234AF9" w:rsidRPr="00275DBD" w:rsidTr="00D0329B">
        <w:trPr>
          <w:trHeight w:val="282"/>
        </w:trPr>
        <w:tc>
          <w:tcPr>
            <w:tcW w:w="281" w:type="pct"/>
            <w:vAlign w:val="center"/>
          </w:tcPr>
          <w:p w:rsidR="00234AF9" w:rsidRPr="006B3330" w:rsidRDefault="00234AF9" w:rsidP="00234AF9">
            <w:pPr>
              <w:pStyle w:val="a7"/>
              <w:numPr>
                <w:ilvl w:val="0"/>
                <w:numId w:val="1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234AF9" w:rsidRPr="006B3330" w:rsidRDefault="00234AF9" w:rsidP="00234AF9">
            <w:pPr>
              <w:suppressAutoHyphens/>
              <w:rPr>
                <w:sz w:val="22"/>
                <w:szCs w:val="22"/>
              </w:rPr>
            </w:pPr>
            <w:r w:rsidRPr="006B3330">
              <w:rPr>
                <w:sz w:val="22"/>
                <w:szCs w:val="22"/>
              </w:rPr>
              <w:t>Хвостов Владислав Александрович</w:t>
            </w:r>
          </w:p>
        </w:tc>
        <w:tc>
          <w:tcPr>
            <w:tcW w:w="1236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</w:rPr>
            </w:pPr>
            <w:r w:rsidRPr="00234AF9">
              <w:rPr>
                <w:color w:val="000000"/>
                <w:sz w:val="22"/>
                <w:szCs w:val="22"/>
              </w:rPr>
              <w:t>Разделены ли иерархические репрезентации в рабочей памяти по полушариям?</w:t>
            </w:r>
          </w:p>
        </w:tc>
        <w:tc>
          <w:tcPr>
            <w:tcW w:w="1155" w:type="pct"/>
            <w:vAlign w:val="center"/>
          </w:tcPr>
          <w:p w:rsidR="00234AF9" w:rsidRPr="00234AF9" w:rsidRDefault="00234AF9" w:rsidP="00234AF9">
            <w:pPr>
              <w:rPr>
                <w:color w:val="000000"/>
                <w:sz w:val="22"/>
                <w:szCs w:val="22"/>
                <w:lang w:val="en-US"/>
              </w:rPr>
            </w:pPr>
            <w:r w:rsidRPr="00234AF9">
              <w:rPr>
                <w:color w:val="000000"/>
                <w:sz w:val="22"/>
                <w:szCs w:val="22"/>
                <w:lang w:val="en-US"/>
              </w:rPr>
              <w:t>Are Hierarchical Representations in Working Memory Hemisphere-Separated?</w:t>
            </w:r>
          </w:p>
        </w:tc>
        <w:tc>
          <w:tcPr>
            <w:tcW w:w="577" w:type="pct"/>
            <w:vAlign w:val="center"/>
          </w:tcPr>
          <w:p w:rsidR="00234AF9" w:rsidRPr="002268D5" w:rsidRDefault="00234AF9" w:rsidP="00234AF9">
            <w:pPr>
              <w:suppressAutoHyphens/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>Четвериков Андрей Анатольевич</w:t>
            </w:r>
          </w:p>
        </w:tc>
        <w:tc>
          <w:tcPr>
            <w:tcW w:w="1153" w:type="pct"/>
            <w:vAlign w:val="center"/>
          </w:tcPr>
          <w:p w:rsidR="00234AF9" w:rsidRPr="002268D5" w:rsidRDefault="00234AF9" w:rsidP="00234AF9">
            <w:pPr>
              <w:rPr>
                <w:sz w:val="22"/>
                <w:szCs w:val="22"/>
              </w:rPr>
            </w:pPr>
            <w:r w:rsidRPr="002268D5">
              <w:rPr>
                <w:sz w:val="22"/>
                <w:szCs w:val="22"/>
              </w:rPr>
              <w:t xml:space="preserve">к.психол.н., Центр когнитивной нейровизуализации при Институте мозга, познания и поведения Дондерса; Университет Радбауд </w:t>
            </w:r>
          </w:p>
        </w:tc>
      </w:tr>
    </w:tbl>
    <w:p w:rsidR="00677010" w:rsidRDefault="00677010"/>
    <w:sectPr w:rsidR="00677010" w:rsidSect="009E3E7A">
      <w:pgSz w:w="16838" w:h="11906" w:orient="landscape"/>
      <w:pgMar w:top="1135" w:right="678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A5" w:rsidRDefault="009F76A5" w:rsidP="009F76A5">
      <w:r>
        <w:separator/>
      </w:r>
    </w:p>
  </w:endnote>
  <w:endnote w:type="continuationSeparator" w:id="0">
    <w:p w:rsidR="009F76A5" w:rsidRDefault="009F76A5" w:rsidP="009F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A5" w:rsidRDefault="009F76A5" w:rsidP="009F76A5">
      <w:r>
        <w:separator/>
      </w:r>
    </w:p>
  </w:footnote>
  <w:footnote w:type="continuationSeparator" w:id="0">
    <w:p w:rsidR="009F76A5" w:rsidRDefault="009F76A5" w:rsidP="009F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E3960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A5"/>
    <w:rsid w:val="00006904"/>
    <w:rsid w:val="00013EA8"/>
    <w:rsid w:val="00087242"/>
    <w:rsid w:val="0010715B"/>
    <w:rsid w:val="002268D5"/>
    <w:rsid w:val="00234AF9"/>
    <w:rsid w:val="002740B4"/>
    <w:rsid w:val="003104C7"/>
    <w:rsid w:val="00387BFA"/>
    <w:rsid w:val="004744A1"/>
    <w:rsid w:val="004F3ABA"/>
    <w:rsid w:val="00544095"/>
    <w:rsid w:val="00560567"/>
    <w:rsid w:val="00677010"/>
    <w:rsid w:val="006B3330"/>
    <w:rsid w:val="006B3343"/>
    <w:rsid w:val="006D3F1A"/>
    <w:rsid w:val="00700736"/>
    <w:rsid w:val="00714CC3"/>
    <w:rsid w:val="007656BB"/>
    <w:rsid w:val="008120E8"/>
    <w:rsid w:val="008F5033"/>
    <w:rsid w:val="0093325D"/>
    <w:rsid w:val="0097740F"/>
    <w:rsid w:val="009E0D5A"/>
    <w:rsid w:val="009E3E7A"/>
    <w:rsid w:val="009F76A5"/>
    <w:rsid w:val="00A104C1"/>
    <w:rsid w:val="00A200F7"/>
    <w:rsid w:val="00A37BF6"/>
    <w:rsid w:val="00AD7666"/>
    <w:rsid w:val="00B800EF"/>
    <w:rsid w:val="00BE774E"/>
    <w:rsid w:val="00C23F6D"/>
    <w:rsid w:val="00C534E2"/>
    <w:rsid w:val="00C63075"/>
    <w:rsid w:val="00D0329B"/>
    <w:rsid w:val="00D26C04"/>
    <w:rsid w:val="00D27AE3"/>
    <w:rsid w:val="00DA6D18"/>
    <w:rsid w:val="00DB7876"/>
    <w:rsid w:val="00E62061"/>
    <w:rsid w:val="00F642CB"/>
    <w:rsid w:val="00F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29A8-EA6B-431F-9DCF-BB133C9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3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76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76A5"/>
    <w:rPr>
      <w:vertAlign w:val="superscript"/>
    </w:rPr>
  </w:style>
  <w:style w:type="paragraph" w:customStyle="1" w:styleId="1KGK9">
    <w:name w:val="1KG=K9"/>
    <w:rsid w:val="009F76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9F7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3E7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87242"/>
    <w:rPr>
      <w:color w:val="0000FF"/>
      <w:u w:val="single"/>
    </w:rPr>
  </w:style>
  <w:style w:type="character" w:customStyle="1" w:styleId="st">
    <w:name w:val="st"/>
    <w:basedOn w:val="a0"/>
    <w:rsid w:val="00D26C04"/>
  </w:style>
  <w:style w:type="character" w:styleId="a9">
    <w:name w:val="Emphasis"/>
    <w:basedOn w:val="a0"/>
    <w:uiPriority w:val="20"/>
    <w:qFormat/>
    <w:rsid w:val="00D26C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48</cp:revision>
  <dcterms:created xsi:type="dcterms:W3CDTF">2019-05-13T10:36:00Z</dcterms:created>
  <dcterms:modified xsi:type="dcterms:W3CDTF">2019-05-14T15:39:00Z</dcterms:modified>
</cp:coreProperties>
</file>