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40" w:type="pct"/>
        <w:tblCellSpacing w:w="0" w:type="dxa"/>
        <w:tblInd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871"/>
        <w:gridCol w:w="3636"/>
      </w:tblGrid>
      <w:tr w:rsidR="00372DFB" w:rsidRPr="00372DFB" w:rsidTr="00A10066">
        <w:trPr>
          <w:gridAfter w:val="1"/>
          <w:wAfter w:w="2785" w:type="pct"/>
          <w:tblCellSpacing w:w="0" w:type="dxa"/>
        </w:trPr>
        <w:tc>
          <w:tcPr>
            <w:tcW w:w="2215" w:type="pct"/>
            <w:gridSpan w:val="2"/>
            <w:vAlign w:val="center"/>
            <w:hideMark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891"/>
            </w:tblGrid>
            <w:tr w:rsidR="00372DFB" w:rsidRPr="00372DFB" w:rsidTr="00A10066">
              <w:trPr>
                <w:tblCellSpacing w:w="0" w:type="dxa"/>
                <w:jc w:val="right"/>
              </w:trPr>
              <w:tc>
                <w:tcPr>
                  <w:tcW w:w="2892" w:type="dxa"/>
                  <w:vAlign w:val="center"/>
                  <w:hideMark/>
                </w:tcPr>
                <w:p w:rsidR="00372DFB" w:rsidRPr="00372DFB" w:rsidRDefault="00372DFB" w:rsidP="00372DFB">
                  <w:pPr>
                    <w:jc w:val="both"/>
                    <w:rPr>
                      <w:sz w:val="19"/>
                      <w:szCs w:val="19"/>
                    </w:rPr>
                  </w:pPr>
                  <w:r w:rsidRPr="00372DFB">
                    <w:rPr>
                      <w:sz w:val="19"/>
                      <w:szCs w:val="19"/>
                    </w:rPr>
                    <w:t xml:space="preserve">Приложение </w:t>
                  </w:r>
                </w:p>
              </w:tc>
            </w:tr>
          </w:tbl>
          <w:p w:rsidR="00372DFB" w:rsidRPr="00372DFB" w:rsidRDefault="00372DFB" w:rsidP="00372DFB">
            <w:pPr>
              <w:jc w:val="both"/>
              <w:rPr>
                <w:rFonts w:ascii="Tahoma" w:hAnsi="Tahoma" w:cs="Tahoma"/>
                <w:szCs w:val="24"/>
              </w:rPr>
            </w:pPr>
          </w:p>
        </w:tc>
      </w:tr>
      <w:tr w:rsidR="00372DFB" w:rsidRPr="00372DFB" w:rsidTr="00A10066">
        <w:trPr>
          <w:tblCellSpacing w:w="0" w:type="dxa"/>
        </w:trPr>
        <w:tc>
          <w:tcPr>
            <w:tcW w:w="15" w:type="pct"/>
            <w:vAlign w:val="center"/>
            <w:hideMark/>
          </w:tcPr>
          <w:p w:rsidR="00372DFB" w:rsidRPr="00372DFB" w:rsidRDefault="00372DFB" w:rsidP="00372DFB">
            <w:pPr>
              <w:jc w:val="both"/>
              <w:rPr>
                <w:rFonts w:ascii="Tahoma" w:hAnsi="Tahoma" w:cs="Tahoma"/>
                <w:szCs w:val="24"/>
              </w:rPr>
            </w:pPr>
            <w:r w:rsidRPr="00372DFB">
              <w:rPr>
                <w:rFonts w:ascii="Tahoma" w:hAnsi="Tahoma" w:cs="Tahoma"/>
                <w:szCs w:val="24"/>
              </w:rPr>
              <w:t> </w:t>
            </w:r>
          </w:p>
        </w:tc>
        <w:tc>
          <w:tcPr>
            <w:tcW w:w="4985" w:type="pct"/>
            <w:gridSpan w:val="2"/>
            <w:vAlign w:val="center"/>
            <w:hideMark/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6507"/>
            </w:tblGrid>
            <w:tr w:rsidR="00372DFB" w:rsidRPr="00372DFB" w:rsidTr="00A10066">
              <w:trPr>
                <w:tblCellSpacing w:w="0" w:type="dxa"/>
                <w:jc w:val="right"/>
              </w:trPr>
              <w:tc>
                <w:tcPr>
                  <w:tcW w:w="6507" w:type="dxa"/>
                  <w:vAlign w:val="center"/>
                  <w:hideMark/>
                </w:tcPr>
                <w:p w:rsidR="00372DFB" w:rsidRPr="00372DFB" w:rsidRDefault="00372DFB" w:rsidP="00372DFB">
                  <w:pPr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К приказу НИУ ВШЭ</w:t>
                  </w:r>
                </w:p>
              </w:tc>
            </w:tr>
            <w:tr w:rsidR="00372DFB" w:rsidRPr="00372DFB" w:rsidTr="00A10066">
              <w:trPr>
                <w:tblCellSpacing w:w="0" w:type="dxa"/>
                <w:jc w:val="right"/>
              </w:trPr>
              <w:tc>
                <w:tcPr>
                  <w:tcW w:w="6507" w:type="dxa"/>
                  <w:vAlign w:val="center"/>
                  <w:hideMark/>
                </w:tcPr>
                <w:p w:rsidR="00372DFB" w:rsidRPr="00372DFB" w:rsidRDefault="00372DFB" w:rsidP="00372DFB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</w:tr>
            <w:tr w:rsidR="00372DFB" w:rsidRPr="00372DFB" w:rsidTr="00A10066">
              <w:trPr>
                <w:tblCellSpacing w:w="0" w:type="dxa"/>
                <w:jc w:val="right"/>
              </w:trPr>
              <w:tc>
                <w:tcPr>
                  <w:tcW w:w="6507" w:type="dxa"/>
                  <w:noWrap/>
                  <w:vAlign w:val="center"/>
                  <w:hideMark/>
                </w:tcPr>
                <w:p w:rsidR="00372DFB" w:rsidRPr="00372DFB" w:rsidRDefault="00372DFB" w:rsidP="00372DFB">
                  <w:pPr>
                    <w:jc w:val="both"/>
                    <w:rPr>
                      <w:sz w:val="19"/>
                      <w:szCs w:val="19"/>
                    </w:rPr>
                  </w:pPr>
                  <w:r w:rsidRPr="00372DFB">
                    <w:rPr>
                      <w:sz w:val="19"/>
                      <w:szCs w:val="19"/>
                    </w:rPr>
                    <w:t>от «___» __________ 20_____ №_________</w:t>
                  </w:r>
                </w:p>
              </w:tc>
            </w:tr>
          </w:tbl>
          <w:p w:rsidR="00372DFB" w:rsidRPr="00372DFB" w:rsidRDefault="00372DFB" w:rsidP="00372DFB">
            <w:pPr>
              <w:jc w:val="both"/>
              <w:rPr>
                <w:rFonts w:ascii="Tahoma" w:hAnsi="Tahoma" w:cs="Tahoma"/>
                <w:szCs w:val="24"/>
              </w:rPr>
            </w:pPr>
          </w:p>
        </w:tc>
      </w:tr>
    </w:tbl>
    <w:p w:rsidR="00372DFB" w:rsidRPr="00372DFB" w:rsidRDefault="00372DFB" w:rsidP="00372DFB">
      <w:pPr>
        <w:rPr>
          <w:szCs w:val="24"/>
        </w:rPr>
      </w:pPr>
    </w:p>
    <w:tbl>
      <w:tblPr>
        <w:tblW w:w="5000" w:type="pct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90"/>
      </w:tblGrid>
      <w:tr w:rsidR="00372DFB" w:rsidRPr="00372DFB" w:rsidTr="00A10066">
        <w:trPr>
          <w:tblCellSpacing w:w="30" w:type="dxa"/>
        </w:trPr>
        <w:tc>
          <w:tcPr>
            <w:tcW w:w="0" w:type="auto"/>
            <w:vAlign w:val="center"/>
            <w:hideMark/>
          </w:tcPr>
          <w:p w:rsidR="00540D9F" w:rsidRDefault="00372DFB" w:rsidP="00540D9F">
            <w:pPr>
              <w:jc w:val="center"/>
            </w:pPr>
            <w:r w:rsidRPr="00372DFB">
              <w:rPr>
                <w:sz w:val="22"/>
                <w:szCs w:val="22"/>
              </w:rPr>
              <w:t xml:space="preserve">Список </w:t>
            </w:r>
            <w:r>
              <w:rPr>
                <w:sz w:val="22"/>
                <w:szCs w:val="22"/>
              </w:rPr>
              <w:t>рецензентов</w:t>
            </w:r>
            <w:r w:rsidRPr="00372DFB">
              <w:rPr>
                <w:sz w:val="22"/>
                <w:szCs w:val="22"/>
              </w:rPr>
              <w:t xml:space="preserve"> выпускных квалификационных работ </w:t>
            </w:r>
            <w:r w:rsidRPr="00372DF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студентов</w:t>
            </w:r>
            <w:r w:rsidRPr="00372DFB">
              <w:rPr>
                <w:sz w:val="22"/>
                <w:szCs w:val="22"/>
              </w:rPr>
              <w:t xml:space="preserve"> магистерск</w:t>
            </w:r>
            <w:r>
              <w:rPr>
                <w:sz w:val="22"/>
                <w:szCs w:val="22"/>
              </w:rPr>
              <w:t>ой</w:t>
            </w:r>
            <w:r w:rsidRPr="00372DFB">
              <w:rPr>
                <w:sz w:val="22"/>
                <w:szCs w:val="22"/>
              </w:rPr>
              <w:t xml:space="preserve"> программ</w:t>
            </w:r>
            <w:r>
              <w:rPr>
                <w:sz w:val="22"/>
                <w:szCs w:val="22"/>
              </w:rPr>
              <w:t>ы</w:t>
            </w:r>
            <w:r w:rsidR="00540D9F">
              <w:rPr>
                <w:sz w:val="22"/>
                <w:szCs w:val="22"/>
              </w:rPr>
              <w:t xml:space="preserve"> </w:t>
            </w:r>
            <w:r w:rsidR="00540D9F">
              <w:t>«Международная торговая политика»,</w:t>
            </w:r>
          </w:p>
          <w:p w:rsidR="00372DFB" w:rsidRPr="00372DFB" w:rsidRDefault="00540D9F" w:rsidP="00540D9F">
            <w:pPr>
              <w:jc w:val="center"/>
              <w:rPr>
                <w:sz w:val="22"/>
                <w:szCs w:val="22"/>
              </w:rPr>
            </w:pPr>
            <w:r w:rsidRPr="008B79D5">
              <w:t xml:space="preserve">направление </w:t>
            </w:r>
            <w:r w:rsidRPr="006A6A68">
              <w:t>38.04.01 «Экономика»</w:t>
            </w:r>
          </w:p>
          <w:p w:rsidR="00372DFB" w:rsidRPr="00372DFB" w:rsidRDefault="00372DFB" w:rsidP="00372DFB">
            <w:pPr>
              <w:jc w:val="center"/>
              <w:rPr>
                <w:sz w:val="22"/>
                <w:szCs w:val="22"/>
              </w:rPr>
            </w:pPr>
          </w:p>
        </w:tc>
      </w:tr>
    </w:tbl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41"/>
        <w:gridCol w:w="2401"/>
        <w:gridCol w:w="3546"/>
        <w:gridCol w:w="3827"/>
        <w:gridCol w:w="1984"/>
        <w:gridCol w:w="2487"/>
      </w:tblGrid>
      <w:tr w:rsidR="00EC1F7D" w:rsidRPr="00275DBD" w:rsidTr="00C57876">
        <w:trPr>
          <w:trHeight w:val="372"/>
        </w:trPr>
        <w:tc>
          <w:tcPr>
            <w:tcW w:w="183" w:type="pct"/>
            <w:vMerge w:val="restart"/>
          </w:tcPr>
          <w:p w:rsidR="00EC1F7D" w:rsidRDefault="00EC1F7D" w:rsidP="00A1006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812" w:type="pct"/>
            <w:vMerge w:val="restart"/>
          </w:tcPr>
          <w:p w:rsidR="00EC1F7D" w:rsidRDefault="00EC1F7D" w:rsidP="00A10066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студента</w:t>
            </w:r>
            <w:r w:rsidRPr="00D74F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9" w:type="pct"/>
            <w:vMerge w:val="restart"/>
          </w:tcPr>
          <w:p w:rsidR="00EC1F7D" w:rsidRPr="00A259DD" w:rsidRDefault="00EC1F7D" w:rsidP="00A10066">
            <w:pPr>
              <w:pStyle w:val="a3"/>
              <w:suppressAutoHyphens/>
              <w:rPr>
                <w:sz w:val="24"/>
                <w:szCs w:val="24"/>
              </w:rPr>
            </w:pPr>
            <w:r w:rsidRPr="00A259DD">
              <w:rPr>
                <w:sz w:val="24"/>
                <w:szCs w:val="24"/>
              </w:rPr>
              <w:t>Тема работы на русском языке</w:t>
            </w:r>
          </w:p>
        </w:tc>
        <w:tc>
          <w:tcPr>
            <w:tcW w:w="1294" w:type="pct"/>
            <w:vMerge w:val="restart"/>
          </w:tcPr>
          <w:p w:rsidR="00EC1F7D" w:rsidRPr="00DA0798" w:rsidRDefault="00EC1F7D" w:rsidP="00EC1F7D">
            <w:pPr>
              <w:pStyle w:val="a3"/>
              <w:suppressAutoHyphens/>
              <w:rPr>
                <w:sz w:val="24"/>
                <w:szCs w:val="24"/>
              </w:rPr>
            </w:pPr>
            <w:r w:rsidRPr="00A259DD">
              <w:rPr>
                <w:sz w:val="24"/>
                <w:szCs w:val="24"/>
              </w:rPr>
              <w:t>Тема работы на английском языке</w:t>
            </w:r>
          </w:p>
        </w:tc>
        <w:tc>
          <w:tcPr>
            <w:tcW w:w="1512" w:type="pct"/>
            <w:gridSpan w:val="2"/>
          </w:tcPr>
          <w:p w:rsidR="00EC1F7D" w:rsidRPr="002B0BE4" w:rsidRDefault="00EC1F7D" w:rsidP="00A10066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2B0BE4">
              <w:rPr>
                <w:sz w:val="24"/>
                <w:szCs w:val="24"/>
              </w:rPr>
              <w:t>Рецензент</w:t>
            </w:r>
          </w:p>
        </w:tc>
      </w:tr>
      <w:tr w:rsidR="00EC1F7D" w:rsidRPr="00275DBD" w:rsidTr="00372DFB">
        <w:trPr>
          <w:trHeight w:val="827"/>
        </w:trPr>
        <w:tc>
          <w:tcPr>
            <w:tcW w:w="183" w:type="pct"/>
            <w:vMerge/>
          </w:tcPr>
          <w:p w:rsidR="00EC1F7D" w:rsidRPr="00D74FFD" w:rsidRDefault="00EC1F7D" w:rsidP="00A10066">
            <w:pPr>
              <w:suppressAutoHyphens/>
              <w:rPr>
                <w:szCs w:val="24"/>
              </w:rPr>
            </w:pPr>
          </w:p>
        </w:tc>
        <w:tc>
          <w:tcPr>
            <w:tcW w:w="812" w:type="pct"/>
            <w:vMerge/>
          </w:tcPr>
          <w:p w:rsidR="00EC1F7D" w:rsidRPr="00D74FFD" w:rsidRDefault="00EC1F7D" w:rsidP="00A10066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1199" w:type="pct"/>
            <w:vMerge/>
          </w:tcPr>
          <w:p w:rsidR="00EC1F7D" w:rsidRPr="00A259DD" w:rsidRDefault="00EC1F7D" w:rsidP="00A10066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1294" w:type="pct"/>
            <w:vMerge/>
          </w:tcPr>
          <w:p w:rsidR="00EC1F7D" w:rsidRPr="00A259DD" w:rsidRDefault="00EC1F7D" w:rsidP="00A10066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671" w:type="pct"/>
          </w:tcPr>
          <w:p w:rsidR="00EC1F7D" w:rsidRPr="00D74FFD" w:rsidRDefault="00EC1F7D" w:rsidP="00A10066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841" w:type="pct"/>
          </w:tcPr>
          <w:p w:rsidR="00EC1F7D" w:rsidRPr="00D74FFD" w:rsidRDefault="00EC1F7D" w:rsidP="00A10066">
            <w:pPr>
              <w:pStyle w:val="a3"/>
              <w:suppressAutoHyphens/>
              <w:rPr>
                <w:sz w:val="24"/>
                <w:szCs w:val="24"/>
              </w:rPr>
            </w:pPr>
            <w:r w:rsidRPr="004138ED">
              <w:rPr>
                <w:sz w:val="24"/>
                <w:szCs w:val="24"/>
              </w:rPr>
              <w:t>ученая степень, ученое звание, место работы, занимаемая должность</w:t>
            </w:r>
          </w:p>
        </w:tc>
      </w:tr>
      <w:tr w:rsidR="00540D9F" w:rsidRPr="00EC1F7D" w:rsidTr="001C1FC2">
        <w:trPr>
          <w:trHeight w:val="282"/>
        </w:trPr>
        <w:tc>
          <w:tcPr>
            <w:tcW w:w="183" w:type="pct"/>
          </w:tcPr>
          <w:p w:rsidR="00540D9F" w:rsidRPr="004A0EC0" w:rsidRDefault="00540D9F" w:rsidP="00A10066">
            <w:r w:rsidRPr="004A0EC0">
              <w:t>1</w:t>
            </w:r>
          </w:p>
        </w:tc>
        <w:tc>
          <w:tcPr>
            <w:tcW w:w="812" w:type="pct"/>
            <w:vAlign w:val="center"/>
          </w:tcPr>
          <w:p w:rsidR="00540D9F" w:rsidRPr="00446126" w:rsidRDefault="00540D9F" w:rsidP="00646B12">
            <w:r w:rsidRPr="00446126">
              <w:t>Андреева Елизавета Андреевна</w:t>
            </w:r>
          </w:p>
        </w:tc>
        <w:tc>
          <w:tcPr>
            <w:tcW w:w="1199" w:type="pct"/>
            <w:vAlign w:val="center"/>
          </w:tcPr>
          <w:p w:rsidR="00540D9F" w:rsidRPr="00446126" w:rsidRDefault="00540D9F" w:rsidP="00646B12">
            <w:r w:rsidRPr="00446126">
              <w:t>Возможности применения международного опыта регулирования электронной торговли в России</w:t>
            </w:r>
          </w:p>
        </w:tc>
        <w:tc>
          <w:tcPr>
            <w:tcW w:w="1294" w:type="pct"/>
            <w:vAlign w:val="center"/>
          </w:tcPr>
          <w:p w:rsidR="00540D9F" w:rsidRPr="00446126" w:rsidRDefault="00540D9F" w:rsidP="00646B12">
            <w:pPr>
              <w:rPr>
                <w:lang w:val="en-US"/>
              </w:rPr>
            </w:pPr>
            <w:r w:rsidRPr="00446126">
              <w:rPr>
                <w:lang w:val="en-US"/>
              </w:rPr>
              <w:t xml:space="preserve">International </w:t>
            </w:r>
            <w:r>
              <w:rPr>
                <w:lang w:val="en-US"/>
              </w:rPr>
              <w:t>E</w:t>
            </w:r>
            <w:r w:rsidRPr="00446126">
              <w:rPr>
                <w:lang w:val="en-US"/>
              </w:rPr>
              <w:t xml:space="preserve">lectronic </w:t>
            </w:r>
            <w:r>
              <w:rPr>
                <w:lang w:val="en-US"/>
              </w:rPr>
              <w:t>T</w:t>
            </w:r>
            <w:r w:rsidRPr="00446126">
              <w:rPr>
                <w:lang w:val="en-US"/>
              </w:rPr>
              <w:t xml:space="preserve">rade </w:t>
            </w:r>
            <w:r>
              <w:rPr>
                <w:lang w:val="en-US"/>
              </w:rPr>
              <w:t>R</w:t>
            </w:r>
            <w:r w:rsidRPr="00446126">
              <w:rPr>
                <w:lang w:val="en-US"/>
              </w:rPr>
              <w:t xml:space="preserve">egulation </w:t>
            </w:r>
            <w:r>
              <w:rPr>
                <w:lang w:val="en-US"/>
              </w:rPr>
              <w:t>R</w:t>
            </w:r>
            <w:r w:rsidRPr="00446126">
              <w:rPr>
                <w:lang w:val="en-US"/>
              </w:rPr>
              <w:t xml:space="preserve">egime </w:t>
            </w:r>
            <w:r>
              <w:rPr>
                <w:lang w:val="en-US"/>
              </w:rPr>
              <w:t>R</w:t>
            </w:r>
            <w:r w:rsidRPr="00446126">
              <w:rPr>
                <w:lang w:val="en-US"/>
              </w:rPr>
              <w:t>elevance for Russia</w:t>
            </w:r>
          </w:p>
        </w:tc>
        <w:tc>
          <w:tcPr>
            <w:tcW w:w="671" w:type="pct"/>
          </w:tcPr>
          <w:p w:rsidR="00540D9F" w:rsidRPr="004A0EC0" w:rsidRDefault="00540D9F" w:rsidP="00A10066">
            <w:r>
              <w:t>Островская Елена Яковлевна</w:t>
            </w:r>
          </w:p>
        </w:tc>
        <w:tc>
          <w:tcPr>
            <w:tcW w:w="841" w:type="pct"/>
          </w:tcPr>
          <w:p w:rsidR="00540D9F" w:rsidRPr="00372DFB" w:rsidRDefault="00A10A56" w:rsidP="00A1006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К.э.н., доцент Департамента мировой экономики</w:t>
            </w:r>
          </w:p>
        </w:tc>
      </w:tr>
      <w:tr w:rsidR="00540D9F" w:rsidRPr="00EC1F7D" w:rsidTr="001C1FC2">
        <w:trPr>
          <w:trHeight w:val="282"/>
        </w:trPr>
        <w:tc>
          <w:tcPr>
            <w:tcW w:w="183" w:type="pct"/>
          </w:tcPr>
          <w:p w:rsidR="00540D9F" w:rsidRPr="004A0EC0" w:rsidRDefault="00540D9F" w:rsidP="00A10066">
            <w:r>
              <w:t>2</w:t>
            </w:r>
          </w:p>
        </w:tc>
        <w:tc>
          <w:tcPr>
            <w:tcW w:w="812" w:type="pct"/>
            <w:vAlign w:val="center"/>
          </w:tcPr>
          <w:p w:rsidR="00540D9F" w:rsidRPr="00446126" w:rsidRDefault="00540D9F" w:rsidP="00646B12">
            <w:r w:rsidRPr="00446126">
              <w:t>Афанасьев Кирилл Андреевич</w:t>
            </w:r>
          </w:p>
        </w:tc>
        <w:tc>
          <w:tcPr>
            <w:tcW w:w="1199" w:type="pct"/>
            <w:vAlign w:val="center"/>
          </w:tcPr>
          <w:p w:rsidR="00540D9F" w:rsidRPr="00446126" w:rsidRDefault="00540D9F" w:rsidP="00646B12">
            <w:r w:rsidRPr="00446126">
              <w:t>Регулирование монетизации видеоигровой индустрии: опыт Китая и ЕС</w:t>
            </w:r>
          </w:p>
        </w:tc>
        <w:tc>
          <w:tcPr>
            <w:tcW w:w="1294" w:type="pct"/>
            <w:vAlign w:val="center"/>
          </w:tcPr>
          <w:p w:rsidR="00540D9F" w:rsidRPr="00446126" w:rsidRDefault="00540D9F" w:rsidP="00646B12">
            <w:pPr>
              <w:rPr>
                <w:lang w:val="en-US"/>
              </w:rPr>
            </w:pPr>
            <w:r w:rsidRPr="00446126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R</w:t>
            </w:r>
            <w:r w:rsidRPr="00446126">
              <w:rPr>
                <w:lang w:val="en-US"/>
              </w:rPr>
              <w:t xml:space="preserve">egulation of </w:t>
            </w:r>
            <w:r>
              <w:rPr>
                <w:lang w:val="en-US"/>
              </w:rPr>
              <w:t>M</w:t>
            </w:r>
            <w:r w:rsidRPr="00446126">
              <w:rPr>
                <w:lang w:val="en-US"/>
              </w:rPr>
              <w:t xml:space="preserve">onetization in the </w:t>
            </w:r>
            <w:r>
              <w:rPr>
                <w:lang w:val="en-US"/>
              </w:rPr>
              <w:t>V</w:t>
            </w:r>
            <w:r w:rsidRPr="00446126">
              <w:rPr>
                <w:lang w:val="en-US"/>
              </w:rPr>
              <w:t xml:space="preserve">ideo </w:t>
            </w:r>
            <w:r>
              <w:rPr>
                <w:lang w:val="en-US"/>
              </w:rPr>
              <w:t>G</w:t>
            </w:r>
            <w:r w:rsidRPr="00446126">
              <w:rPr>
                <w:lang w:val="en-US"/>
              </w:rPr>
              <w:t xml:space="preserve">ame </w:t>
            </w:r>
            <w:r>
              <w:rPr>
                <w:lang w:val="en-US"/>
              </w:rPr>
              <w:t>I</w:t>
            </w:r>
            <w:r w:rsidRPr="00446126">
              <w:rPr>
                <w:lang w:val="en-US"/>
              </w:rPr>
              <w:t xml:space="preserve">ndustry: the </w:t>
            </w:r>
            <w:r>
              <w:rPr>
                <w:lang w:val="en-US"/>
              </w:rPr>
              <w:t>E</w:t>
            </w:r>
            <w:r w:rsidRPr="00446126">
              <w:rPr>
                <w:lang w:val="en-US"/>
              </w:rPr>
              <w:t>xperience of China and the EU</w:t>
            </w:r>
          </w:p>
        </w:tc>
        <w:tc>
          <w:tcPr>
            <w:tcW w:w="671" w:type="pct"/>
          </w:tcPr>
          <w:p w:rsidR="00540D9F" w:rsidRPr="00372DFB" w:rsidRDefault="00540D9F" w:rsidP="00A10066">
            <w:proofErr w:type="spellStart"/>
            <w:r>
              <w:t>Мешкова</w:t>
            </w:r>
            <w:proofErr w:type="spellEnd"/>
            <w:r w:rsidR="00A10A56">
              <w:t xml:space="preserve"> Татьяна Анатольевна</w:t>
            </w:r>
          </w:p>
        </w:tc>
        <w:tc>
          <w:tcPr>
            <w:tcW w:w="841" w:type="pct"/>
          </w:tcPr>
          <w:p w:rsidR="00540D9F" w:rsidRPr="00EC1F7D" w:rsidRDefault="00A10A56" w:rsidP="00A10A56">
            <w:pPr>
              <w:suppressAutoHyphens/>
              <w:rPr>
                <w:szCs w:val="24"/>
              </w:rPr>
            </w:pPr>
            <w:proofErr w:type="spellStart"/>
            <w:r>
              <w:rPr>
                <w:szCs w:val="24"/>
              </w:rPr>
              <w:t>К.п.н</w:t>
            </w:r>
            <w:proofErr w:type="spellEnd"/>
            <w:r>
              <w:rPr>
                <w:szCs w:val="24"/>
              </w:rPr>
              <w:t>., доцент Департамента мировой экономики</w:t>
            </w:r>
          </w:p>
        </w:tc>
      </w:tr>
      <w:tr w:rsidR="002550E2" w:rsidRPr="00EC1F7D" w:rsidTr="001C1FC2">
        <w:trPr>
          <w:trHeight w:val="282"/>
        </w:trPr>
        <w:tc>
          <w:tcPr>
            <w:tcW w:w="183" w:type="pct"/>
          </w:tcPr>
          <w:p w:rsidR="002550E2" w:rsidRPr="004A0EC0" w:rsidRDefault="002550E2" w:rsidP="00A10066">
            <w:r>
              <w:t>3</w:t>
            </w:r>
          </w:p>
        </w:tc>
        <w:tc>
          <w:tcPr>
            <w:tcW w:w="812" w:type="pct"/>
            <w:vAlign w:val="center"/>
          </w:tcPr>
          <w:p w:rsidR="002550E2" w:rsidRPr="00446126" w:rsidRDefault="002550E2" w:rsidP="00646B12">
            <w:r w:rsidRPr="00446126">
              <w:t>Бурцева Валентина Владимировна</w:t>
            </w:r>
          </w:p>
        </w:tc>
        <w:tc>
          <w:tcPr>
            <w:tcW w:w="1199" w:type="pct"/>
            <w:vAlign w:val="center"/>
          </w:tcPr>
          <w:p w:rsidR="002550E2" w:rsidRPr="00446126" w:rsidRDefault="002550E2" w:rsidP="00646B12">
            <w:r w:rsidRPr="00446126">
              <w:t>Новый формат газового диалога Российской Федерации и Европейского Союза в условиях формирования мирового газового рынка.</w:t>
            </w:r>
          </w:p>
        </w:tc>
        <w:tc>
          <w:tcPr>
            <w:tcW w:w="1294" w:type="pct"/>
            <w:vAlign w:val="center"/>
          </w:tcPr>
          <w:p w:rsidR="002550E2" w:rsidRPr="00446126" w:rsidRDefault="002550E2" w:rsidP="00646B12">
            <w:pPr>
              <w:rPr>
                <w:lang w:val="en-US"/>
              </w:rPr>
            </w:pPr>
            <w:r w:rsidRPr="00446126">
              <w:rPr>
                <w:lang w:val="en-US"/>
              </w:rPr>
              <w:t xml:space="preserve">Formatting the EU-RF </w:t>
            </w:r>
            <w:r>
              <w:rPr>
                <w:lang w:val="en-US"/>
              </w:rPr>
              <w:t>G</w:t>
            </w:r>
            <w:r w:rsidRPr="00446126">
              <w:rPr>
                <w:lang w:val="en-US"/>
              </w:rPr>
              <w:t xml:space="preserve">as </w:t>
            </w:r>
            <w:r>
              <w:rPr>
                <w:lang w:val="en-US"/>
              </w:rPr>
              <w:t>D</w:t>
            </w:r>
            <w:r w:rsidRPr="00446126">
              <w:rPr>
                <w:lang w:val="en-US"/>
              </w:rPr>
              <w:t xml:space="preserve">ialogue in the </w:t>
            </w:r>
            <w:r>
              <w:rPr>
                <w:lang w:val="en-US"/>
              </w:rPr>
              <w:t>F</w:t>
            </w:r>
            <w:r w:rsidRPr="00446126">
              <w:rPr>
                <w:lang w:val="en-US"/>
              </w:rPr>
              <w:t xml:space="preserve">ramework of the </w:t>
            </w:r>
            <w:r>
              <w:rPr>
                <w:lang w:val="en-US"/>
              </w:rPr>
              <w:t>C</w:t>
            </w:r>
            <w:r w:rsidRPr="00446126">
              <w:rPr>
                <w:lang w:val="en-US"/>
              </w:rPr>
              <w:t xml:space="preserve">hanging </w:t>
            </w:r>
            <w:r>
              <w:rPr>
                <w:lang w:val="en-US"/>
              </w:rPr>
              <w:t>G</w:t>
            </w:r>
            <w:r w:rsidRPr="00446126">
              <w:rPr>
                <w:lang w:val="en-US"/>
              </w:rPr>
              <w:t xml:space="preserve">lobal </w:t>
            </w:r>
            <w:r>
              <w:rPr>
                <w:lang w:val="en-US"/>
              </w:rPr>
              <w:t>G</w:t>
            </w:r>
            <w:r w:rsidRPr="00446126">
              <w:rPr>
                <w:lang w:val="en-US"/>
              </w:rPr>
              <w:t xml:space="preserve">as </w:t>
            </w:r>
            <w:r>
              <w:rPr>
                <w:lang w:val="en-US"/>
              </w:rPr>
              <w:t>Market</w:t>
            </w:r>
          </w:p>
        </w:tc>
        <w:tc>
          <w:tcPr>
            <w:tcW w:w="671" w:type="pct"/>
          </w:tcPr>
          <w:p w:rsidR="002550E2" w:rsidRPr="00372DFB" w:rsidRDefault="002550E2" w:rsidP="00303DB7">
            <w:proofErr w:type="spellStart"/>
            <w:r>
              <w:t>Мешкова</w:t>
            </w:r>
            <w:proofErr w:type="spellEnd"/>
            <w:r>
              <w:t xml:space="preserve"> Татьяна Анатольевна</w:t>
            </w:r>
          </w:p>
        </w:tc>
        <w:tc>
          <w:tcPr>
            <w:tcW w:w="841" w:type="pct"/>
          </w:tcPr>
          <w:p w:rsidR="002550E2" w:rsidRPr="00EC1F7D" w:rsidRDefault="002550E2" w:rsidP="00303DB7">
            <w:pPr>
              <w:suppressAutoHyphens/>
              <w:rPr>
                <w:szCs w:val="24"/>
              </w:rPr>
            </w:pPr>
            <w:proofErr w:type="spellStart"/>
            <w:r>
              <w:rPr>
                <w:szCs w:val="24"/>
              </w:rPr>
              <w:t>К.п.н</w:t>
            </w:r>
            <w:proofErr w:type="spellEnd"/>
            <w:r>
              <w:rPr>
                <w:szCs w:val="24"/>
              </w:rPr>
              <w:t>., доцент Департамента мировой экономики</w:t>
            </w:r>
          </w:p>
        </w:tc>
      </w:tr>
      <w:tr w:rsidR="00540D9F" w:rsidRPr="00EC1F7D" w:rsidTr="001C1FC2">
        <w:trPr>
          <w:trHeight w:val="282"/>
        </w:trPr>
        <w:tc>
          <w:tcPr>
            <w:tcW w:w="183" w:type="pct"/>
          </w:tcPr>
          <w:p w:rsidR="00540D9F" w:rsidRPr="004A0EC0" w:rsidRDefault="00540D9F" w:rsidP="00A10066">
            <w:r>
              <w:t>4</w:t>
            </w:r>
          </w:p>
        </w:tc>
        <w:tc>
          <w:tcPr>
            <w:tcW w:w="812" w:type="pct"/>
            <w:vAlign w:val="center"/>
          </w:tcPr>
          <w:p w:rsidR="00540D9F" w:rsidRPr="00446126" w:rsidRDefault="00540D9F" w:rsidP="00646B12">
            <w:r w:rsidRPr="00446126">
              <w:t>Васильева Екатерина Владимировна</w:t>
            </w:r>
          </w:p>
        </w:tc>
        <w:tc>
          <w:tcPr>
            <w:tcW w:w="1199" w:type="pct"/>
            <w:vAlign w:val="center"/>
          </w:tcPr>
          <w:p w:rsidR="00540D9F" w:rsidRDefault="00540D9F" w:rsidP="00646B12">
            <w:r w:rsidRPr="00446126">
              <w:t>Влияние первых итогов соглашения о зоне свободной торговли между ЕАЭС и Вьетнамом на формирование интеграционной стратегии Евразийского союза</w:t>
            </w:r>
          </w:p>
          <w:p w:rsidR="00C57876" w:rsidRPr="00446126" w:rsidRDefault="00C57876" w:rsidP="00646B12">
            <w:bookmarkStart w:id="0" w:name="_GoBack"/>
            <w:bookmarkEnd w:id="0"/>
          </w:p>
        </w:tc>
        <w:tc>
          <w:tcPr>
            <w:tcW w:w="1294" w:type="pct"/>
            <w:vAlign w:val="center"/>
          </w:tcPr>
          <w:p w:rsidR="00540D9F" w:rsidRPr="00446126" w:rsidRDefault="00540D9F" w:rsidP="00646B12">
            <w:pPr>
              <w:rPr>
                <w:lang w:val="en-US"/>
              </w:rPr>
            </w:pPr>
            <w:r w:rsidRPr="00446126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I</w:t>
            </w:r>
            <w:r w:rsidRPr="00446126">
              <w:rPr>
                <w:lang w:val="en-US"/>
              </w:rPr>
              <w:t xml:space="preserve">mpact of the </w:t>
            </w:r>
            <w:r>
              <w:rPr>
                <w:lang w:val="en-US"/>
              </w:rPr>
              <w:t>I</w:t>
            </w:r>
            <w:r w:rsidRPr="00446126">
              <w:rPr>
                <w:lang w:val="en-US"/>
              </w:rPr>
              <w:t xml:space="preserve">nitial </w:t>
            </w:r>
            <w:r>
              <w:rPr>
                <w:lang w:val="en-US"/>
              </w:rPr>
              <w:t>R</w:t>
            </w:r>
            <w:r w:rsidRPr="00446126">
              <w:rPr>
                <w:lang w:val="en-US"/>
              </w:rPr>
              <w:t xml:space="preserve">esults of EEU-Vietnam </w:t>
            </w:r>
            <w:r>
              <w:rPr>
                <w:lang w:val="en-US"/>
              </w:rPr>
              <w:t>F</w:t>
            </w:r>
            <w:r w:rsidRPr="00446126">
              <w:rPr>
                <w:lang w:val="en-US"/>
              </w:rPr>
              <w:t xml:space="preserve">ree </w:t>
            </w:r>
            <w:r>
              <w:rPr>
                <w:lang w:val="en-US"/>
              </w:rPr>
              <w:t>T</w:t>
            </w:r>
            <w:r w:rsidRPr="00446126">
              <w:rPr>
                <w:lang w:val="en-US"/>
              </w:rPr>
              <w:t xml:space="preserve">rade </w:t>
            </w:r>
            <w:r>
              <w:rPr>
                <w:lang w:val="en-US"/>
              </w:rPr>
              <w:t>A</w:t>
            </w:r>
            <w:r w:rsidRPr="00446126">
              <w:rPr>
                <w:lang w:val="en-US"/>
              </w:rPr>
              <w:t xml:space="preserve">greement on the </w:t>
            </w:r>
            <w:r>
              <w:rPr>
                <w:lang w:val="en-US"/>
              </w:rPr>
              <w:t>I</w:t>
            </w:r>
            <w:r w:rsidRPr="00446126">
              <w:rPr>
                <w:lang w:val="en-US"/>
              </w:rPr>
              <w:t xml:space="preserve">ntegration </w:t>
            </w:r>
            <w:r>
              <w:rPr>
                <w:lang w:val="en-US"/>
              </w:rPr>
              <w:t>S</w:t>
            </w:r>
            <w:r w:rsidRPr="00446126">
              <w:rPr>
                <w:lang w:val="en-US"/>
              </w:rPr>
              <w:t>trategy of the Eurasian Union</w:t>
            </w:r>
          </w:p>
        </w:tc>
        <w:tc>
          <w:tcPr>
            <w:tcW w:w="671" w:type="pct"/>
          </w:tcPr>
          <w:p w:rsidR="00540D9F" w:rsidRPr="004A0EC0" w:rsidRDefault="00540D9F" w:rsidP="00A10066">
            <w:proofErr w:type="spellStart"/>
            <w:r>
              <w:t>Медведков</w:t>
            </w:r>
            <w:proofErr w:type="spellEnd"/>
            <w:r w:rsidR="00A10A56">
              <w:t xml:space="preserve"> Максим Юрьевич</w:t>
            </w:r>
          </w:p>
        </w:tc>
        <w:tc>
          <w:tcPr>
            <w:tcW w:w="841" w:type="pct"/>
          </w:tcPr>
          <w:p w:rsidR="00540D9F" w:rsidRPr="00A10A56" w:rsidRDefault="00A10A56" w:rsidP="00A10A56">
            <w:pPr>
              <w:suppressAutoHyphens/>
              <w:rPr>
                <w:szCs w:val="24"/>
              </w:rPr>
            </w:pPr>
            <w:proofErr w:type="spellStart"/>
            <w:r>
              <w:rPr>
                <w:szCs w:val="24"/>
              </w:rPr>
              <w:t>К.э</w:t>
            </w:r>
            <w:proofErr w:type="gramStart"/>
            <w:r>
              <w:rPr>
                <w:szCs w:val="24"/>
              </w:rPr>
              <w:t>.н</w:t>
            </w:r>
            <w:proofErr w:type="spellEnd"/>
            <w:proofErr w:type="gramEnd"/>
            <w:r>
              <w:rPr>
                <w:szCs w:val="24"/>
              </w:rPr>
              <w:t>, заведующий кафедрой торговой политики</w:t>
            </w:r>
          </w:p>
        </w:tc>
      </w:tr>
      <w:tr w:rsidR="00540D9F" w:rsidRPr="00C57876" w:rsidTr="001C1FC2">
        <w:trPr>
          <w:trHeight w:val="282"/>
        </w:trPr>
        <w:tc>
          <w:tcPr>
            <w:tcW w:w="183" w:type="pct"/>
          </w:tcPr>
          <w:p w:rsidR="00540D9F" w:rsidRPr="00540D9F" w:rsidRDefault="00540D9F" w:rsidP="00A10066">
            <w:r>
              <w:lastRenderedPageBreak/>
              <w:t>5</w:t>
            </w:r>
          </w:p>
        </w:tc>
        <w:tc>
          <w:tcPr>
            <w:tcW w:w="812" w:type="pct"/>
            <w:vAlign w:val="center"/>
          </w:tcPr>
          <w:p w:rsidR="00540D9F" w:rsidRPr="00446126" w:rsidRDefault="00540D9F" w:rsidP="00646B12">
            <w:r w:rsidRPr="00446126">
              <w:t>Горбачева Александра Вячеславовна</w:t>
            </w:r>
          </w:p>
        </w:tc>
        <w:tc>
          <w:tcPr>
            <w:tcW w:w="1199" w:type="pct"/>
            <w:vAlign w:val="center"/>
          </w:tcPr>
          <w:p w:rsidR="00540D9F" w:rsidRPr="00446126" w:rsidRDefault="00540D9F" w:rsidP="00646B12">
            <w:r w:rsidRPr="00446126">
              <w:t>Новые рыночные стратегии производителей мяса птицы в условиях медленного роста и нарастающих нетарифных барьеров</w:t>
            </w:r>
          </w:p>
        </w:tc>
        <w:tc>
          <w:tcPr>
            <w:tcW w:w="1294" w:type="pct"/>
            <w:vAlign w:val="center"/>
          </w:tcPr>
          <w:p w:rsidR="00540D9F" w:rsidRPr="00446126" w:rsidRDefault="00540D9F" w:rsidP="00646B12">
            <w:pPr>
              <w:rPr>
                <w:lang w:val="en-US"/>
              </w:rPr>
            </w:pPr>
            <w:r w:rsidRPr="00446126">
              <w:rPr>
                <w:lang w:val="en-US"/>
              </w:rPr>
              <w:t xml:space="preserve">New </w:t>
            </w:r>
            <w:r>
              <w:rPr>
                <w:lang w:val="en-US"/>
              </w:rPr>
              <w:t>M</w:t>
            </w:r>
            <w:r w:rsidRPr="00446126">
              <w:rPr>
                <w:lang w:val="en-US"/>
              </w:rPr>
              <w:t xml:space="preserve">arket </w:t>
            </w:r>
            <w:r>
              <w:rPr>
                <w:lang w:val="en-US"/>
              </w:rPr>
              <w:t>S</w:t>
            </w:r>
            <w:r w:rsidRPr="00446126">
              <w:rPr>
                <w:lang w:val="en-US"/>
              </w:rPr>
              <w:t xml:space="preserve">trategies of </w:t>
            </w:r>
            <w:r>
              <w:rPr>
                <w:lang w:val="en-US"/>
              </w:rPr>
              <w:t>P</w:t>
            </w:r>
            <w:r w:rsidRPr="00446126">
              <w:rPr>
                <w:lang w:val="en-US"/>
              </w:rPr>
              <w:t xml:space="preserve">oultry </w:t>
            </w:r>
            <w:r>
              <w:rPr>
                <w:lang w:val="en-US"/>
              </w:rPr>
              <w:t>P</w:t>
            </w:r>
            <w:r w:rsidRPr="00446126">
              <w:rPr>
                <w:lang w:val="en-US"/>
              </w:rPr>
              <w:t xml:space="preserve">roducers in the </w:t>
            </w:r>
            <w:r>
              <w:rPr>
                <w:lang w:val="en-US"/>
              </w:rPr>
              <w:t>C</w:t>
            </w:r>
            <w:r w:rsidRPr="00446126">
              <w:rPr>
                <w:lang w:val="en-US"/>
              </w:rPr>
              <w:t xml:space="preserve">ontext of </w:t>
            </w:r>
            <w:r>
              <w:rPr>
                <w:lang w:val="en-US"/>
              </w:rPr>
              <w:t>S</w:t>
            </w:r>
            <w:r w:rsidRPr="00446126">
              <w:rPr>
                <w:lang w:val="en-US"/>
              </w:rPr>
              <w:t xml:space="preserve">low </w:t>
            </w:r>
            <w:r>
              <w:rPr>
                <w:lang w:val="en-US"/>
              </w:rPr>
              <w:t>G</w:t>
            </w:r>
            <w:r w:rsidRPr="00446126">
              <w:rPr>
                <w:lang w:val="en-US"/>
              </w:rPr>
              <w:t xml:space="preserve">rowth and </w:t>
            </w:r>
            <w:r>
              <w:rPr>
                <w:lang w:val="en-US"/>
              </w:rPr>
              <w:t>G</w:t>
            </w:r>
            <w:r w:rsidRPr="00446126">
              <w:rPr>
                <w:lang w:val="en-US"/>
              </w:rPr>
              <w:t xml:space="preserve">rowing </w:t>
            </w:r>
            <w:r>
              <w:rPr>
                <w:lang w:val="en-US"/>
              </w:rPr>
              <w:t>N</w:t>
            </w:r>
            <w:r w:rsidRPr="00446126">
              <w:rPr>
                <w:lang w:val="en-US"/>
              </w:rPr>
              <w:t xml:space="preserve">on-tariff </w:t>
            </w:r>
            <w:r>
              <w:rPr>
                <w:lang w:val="en-US"/>
              </w:rPr>
              <w:t>B</w:t>
            </w:r>
            <w:r w:rsidRPr="00446126">
              <w:rPr>
                <w:lang w:val="en-US"/>
              </w:rPr>
              <w:t>arriers</w:t>
            </w:r>
          </w:p>
        </w:tc>
        <w:tc>
          <w:tcPr>
            <w:tcW w:w="671" w:type="pct"/>
          </w:tcPr>
          <w:p w:rsidR="00540D9F" w:rsidRPr="002550E2" w:rsidRDefault="002550E2" w:rsidP="00A10066">
            <w:proofErr w:type="spellStart"/>
            <w:r>
              <w:t>Портанский</w:t>
            </w:r>
            <w:proofErr w:type="spellEnd"/>
            <w:r w:rsidR="00C57876">
              <w:t xml:space="preserve"> Алексей Павлович</w:t>
            </w:r>
          </w:p>
        </w:tc>
        <w:tc>
          <w:tcPr>
            <w:tcW w:w="841" w:type="pct"/>
          </w:tcPr>
          <w:p w:rsidR="00540D9F" w:rsidRPr="00C57876" w:rsidRDefault="00C57876" w:rsidP="00C5787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К.э.н., профессор Департамента мировой экономики</w:t>
            </w:r>
          </w:p>
        </w:tc>
      </w:tr>
      <w:tr w:rsidR="00C57876" w:rsidRPr="00C57876" w:rsidTr="001C1FC2">
        <w:trPr>
          <w:trHeight w:val="282"/>
        </w:trPr>
        <w:tc>
          <w:tcPr>
            <w:tcW w:w="183" w:type="pct"/>
          </w:tcPr>
          <w:p w:rsidR="00C57876" w:rsidRPr="004A0EC0" w:rsidRDefault="00C57876" w:rsidP="00A10066">
            <w:r>
              <w:t>6</w:t>
            </w:r>
          </w:p>
        </w:tc>
        <w:tc>
          <w:tcPr>
            <w:tcW w:w="812" w:type="pct"/>
            <w:vAlign w:val="center"/>
          </w:tcPr>
          <w:p w:rsidR="00C57876" w:rsidRPr="00446126" w:rsidRDefault="00C57876" w:rsidP="00646B12">
            <w:r w:rsidRPr="00446126">
              <w:t>Казакова Анастасия Валерьевна</w:t>
            </w:r>
          </w:p>
        </w:tc>
        <w:tc>
          <w:tcPr>
            <w:tcW w:w="1199" w:type="pct"/>
            <w:vAlign w:val="center"/>
          </w:tcPr>
          <w:p w:rsidR="00C57876" w:rsidRPr="00446126" w:rsidRDefault="00C57876" w:rsidP="00646B12">
            <w:r w:rsidRPr="00446126">
              <w:t>Особенности торговой политики России после вступления в ВТО</w:t>
            </w:r>
          </w:p>
        </w:tc>
        <w:tc>
          <w:tcPr>
            <w:tcW w:w="1294" w:type="pct"/>
            <w:vAlign w:val="center"/>
          </w:tcPr>
          <w:p w:rsidR="00C57876" w:rsidRPr="00446126" w:rsidRDefault="00C57876" w:rsidP="00646B12">
            <w:pPr>
              <w:rPr>
                <w:lang w:val="en-US"/>
              </w:rPr>
            </w:pPr>
            <w:r w:rsidRPr="000E70D1">
              <w:t xml:space="preserve"> </w:t>
            </w:r>
            <w:r w:rsidRPr="00446126">
              <w:rPr>
                <w:lang w:val="en-US"/>
              </w:rPr>
              <w:t>The</w:t>
            </w:r>
            <w:r w:rsidRPr="00C57876">
              <w:t xml:space="preserve"> </w:t>
            </w:r>
            <w:r>
              <w:rPr>
                <w:lang w:val="en-US"/>
              </w:rPr>
              <w:t>F</w:t>
            </w:r>
            <w:r w:rsidRPr="00446126">
              <w:rPr>
                <w:lang w:val="en-US"/>
              </w:rPr>
              <w:t>eatures</w:t>
            </w:r>
            <w:r w:rsidRPr="00C57876">
              <w:t xml:space="preserve"> </w:t>
            </w:r>
            <w:r w:rsidRPr="00446126">
              <w:rPr>
                <w:lang w:val="en-US"/>
              </w:rPr>
              <w:t>of</w:t>
            </w:r>
            <w:r w:rsidRPr="00C57876">
              <w:t xml:space="preserve"> </w:t>
            </w:r>
            <w:r w:rsidRPr="00446126">
              <w:rPr>
                <w:lang w:val="en-US"/>
              </w:rPr>
              <w:t>Russia</w:t>
            </w:r>
            <w:r w:rsidRPr="00C57876">
              <w:t>'</w:t>
            </w:r>
            <w:r w:rsidRPr="00446126">
              <w:rPr>
                <w:lang w:val="en-US"/>
              </w:rPr>
              <w:t>s</w:t>
            </w:r>
            <w:r w:rsidRPr="00C57876">
              <w:t xml:space="preserve"> </w:t>
            </w:r>
            <w:r>
              <w:rPr>
                <w:lang w:val="en-US"/>
              </w:rPr>
              <w:t>T</w:t>
            </w:r>
            <w:r w:rsidRPr="00446126">
              <w:rPr>
                <w:lang w:val="en-US"/>
              </w:rPr>
              <w:t xml:space="preserve">rade </w:t>
            </w:r>
            <w:r>
              <w:rPr>
                <w:lang w:val="en-US"/>
              </w:rPr>
              <w:t>P</w:t>
            </w:r>
            <w:r w:rsidRPr="00446126">
              <w:rPr>
                <w:lang w:val="en-US"/>
              </w:rPr>
              <w:t xml:space="preserve">olicy after </w:t>
            </w:r>
            <w:r>
              <w:rPr>
                <w:lang w:val="en-US"/>
              </w:rPr>
              <w:t>A</w:t>
            </w:r>
            <w:r w:rsidRPr="00446126">
              <w:rPr>
                <w:lang w:val="en-US"/>
              </w:rPr>
              <w:t>ccession to the WTO</w:t>
            </w:r>
          </w:p>
        </w:tc>
        <w:tc>
          <w:tcPr>
            <w:tcW w:w="671" w:type="pct"/>
          </w:tcPr>
          <w:p w:rsidR="00C57876" w:rsidRPr="002550E2" w:rsidRDefault="00C57876" w:rsidP="00303DB7">
            <w:proofErr w:type="spellStart"/>
            <w:r>
              <w:t>Портанский</w:t>
            </w:r>
            <w:proofErr w:type="spellEnd"/>
            <w:r>
              <w:t xml:space="preserve"> Алексей Павлович</w:t>
            </w:r>
          </w:p>
        </w:tc>
        <w:tc>
          <w:tcPr>
            <w:tcW w:w="841" w:type="pct"/>
          </w:tcPr>
          <w:p w:rsidR="00C57876" w:rsidRPr="00C57876" w:rsidRDefault="00C57876" w:rsidP="00303DB7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К.э.н., профессор Департамента мировой экономики</w:t>
            </w:r>
          </w:p>
        </w:tc>
      </w:tr>
      <w:tr w:rsidR="00540D9F" w:rsidRPr="00EC1F7D" w:rsidTr="001C1FC2">
        <w:trPr>
          <w:trHeight w:val="282"/>
        </w:trPr>
        <w:tc>
          <w:tcPr>
            <w:tcW w:w="183" w:type="pct"/>
          </w:tcPr>
          <w:p w:rsidR="00540D9F" w:rsidRPr="00540D9F" w:rsidRDefault="00540D9F" w:rsidP="00A10066">
            <w:r>
              <w:t>7</w:t>
            </w:r>
          </w:p>
        </w:tc>
        <w:tc>
          <w:tcPr>
            <w:tcW w:w="812" w:type="pct"/>
            <w:vAlign w:val="center"/>
          </w:tcPr>
          <w:p w:rsidR="00540D9F" w:rsidRPr="00446126" w:rsidRDefault="00540D9F" w:rsidP="00646B12">
            <w:proofErr w:type="spellStart"/>
            <w:r w:rsidRPr="00446126">
              <w:t>Коченова</w:t>
            </w:r>
            <w:proofErr w:type="spellEnd"/>
            <w:r w:rsidRPr="00446126">
              <w:t xml:space="preserve"> Мария Юрьевна </w:t>
            </w:r>
          </w:p>
        </w:tc>
        <w:tc>
          <w:tcPr>
            <w:tcW w:w="1199" w:type="pct"/>
            <w:vAlign w:val="center"/>
          </w:tcPr>
          <w:p w:rsidR="00540D9F" w:rsidRPr="00446126" w:rsidRDefault="00540D9F" w:rsidP="00646B12">
            <w:r w:rsidRPr="00446126">
              <w:t>Возможности регулирования электронной торговли в рамках БРИКС</w:t>
            </w:r>
          </w:p>
        </w:tc>
        <w:tc>
          <w:tcPr>
            <w:tcW w:w="1294" w:type="pct"/>
            <w:vAlign w:val="center"/>
          </w:tcPr>
          <w:p w:rsidR="00540D9F" w:rsidRPr="00446126" w:rsidRDefault="00540D9F" w:rsidP="00646B12">
            <w:pPr>
              <w:rPr>
                <w:lang w:val="en-US"/>
              </w:rPr>
            </w:pPr>
            <w:r w:rsidRPr="00446126">
              <w:rPr>
                <w:lang w:val="en-US"/>
              </w:rPr>
              <w:t xml:space="preserve">Possibilities of </w:t>
            </w:r>
            <w:r>
              <w:rPr>
                <w:lang w:val="en-US"/>
              </w:rPr>
              <w:t>R</w:t>
            </w:r>
            <w:r w:rsidRPr="00446126">
              <w:rPr>
                <w:lang w:val="en-US"/>
              </w:rPr>
              <w:t>egulation of E-</w:t>
            </w:r>
            <w:r>
              <w:rPr>
                <w:lang w:val="en-US"/>
              </w:rPr>
              <w:t>C</w:t>
            </w:r>
            <w:r w:rsidRPr="00446126">
              <w:rPr>
                <w:lang w:val="en-US"/>
              </w:rPr>
              <w:t>ommerce in BRICS</w:t>
            </w:r>
          </w:p>
        </w:tc>
        <w:tc>
          <w:tcPr>
            <w:tcW w:w="671" w:type="pct"/>
          </w:tcPr>
          <w:p w:rsidR="00540D9F" w:rsidRPr="00540D9F" w:rsidRDefault="00540D9F" w:rsidP="00A10066">
            <w:r>
              <w:t>Гальченко</w:t>
            </w:r>
            <w:r w:rsidR="00921600">
              <w:t xml:space="preserve"> Евгений Александрович</w:t>
            </w:r>
          </w:p>
        </w:tc>
        <w:tc>
          <w:tcPr>
            <w:tcW w:w="841" w:type="pct"/>
          </w:tcPr>
          <w:p w:rsidR="00540D9F" w:rsidRPr="00EC1F7D" w:rsidRDefault="00921600" w:rsidP="00A1006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Преподаватель кафедры торговой политики</w:t>
            </w:r>
          </w:p>
        </w:tc>
      </w:tr>
      <w:tr w:rsidR="00540D9F" w:rsidRPr="00EC1F7D" w:rsidTr="001C1FC2">
        <w:trPr>
          <w:trHeight w:val="282"/>
        </w:trPr>
        <w:tc>
          <w:tcPr>
            <w:tcW w:w="183" w:type="pct"/>
          </w:tcPr>
          <w:p w:rsidR="00540D9F" w:rsidRPr="00540D9F" w:rsidRDefault="00540D9F" w:rsidP="00A10066">
            <w:r>
              <w:t>8</w:t>
            </w:r>
          </w:p>
        </w:tc>
        <w:tc>
          <w:tcPr>
            <w:tcW w:w="812" w:type="pct"/>
            <w:vAlign w:val="center"/>
          </w:tcPr>
          <w:p w:rsidR="00540D9F" w:rsidRPr="00446126" w:rsidRDefault="00540D9F" w:rsidP="00646B12">
            <w:r w:rsidRPr="00446126">
              <w:t>Кудрявцев Семён Алексеевич</w:t>
            </w:r>
          </w:p>
        </w:tc>
        <w:tc>
          <w:tcPr>
            <w:tcW w:w="1199" w:type="pct"/>
            <w:vAlign w:val="center"/>
          </w:tcPr>
          <w:p w:rsidR="00540D9F" w:rsidRPr="00446126" w:rsidRDefault="00540D9F" w:rsidP="00646B12">
            <w:r w:rsidRPr="00446126">
              <w:t xml:space="preserve">Торгово-экономическое сотрудничество России и Швейцарии в условиях экономических санкций </w:t>
            </w:r>
          </w:p>
        </w:tc>
        <w:tc>
          <w:tcPr>
            <w:tcW w:w="1294" w:type="pct"/>
            <w:vAlign w:val="center"/>
          </w:tcPr>
          <w:p w:rsidR="00540D9F" w:rsidRPr="00446126" w:rsidRDefault="00540D9F" w:rsidP="00646B12">
            <w:pPr>
              <w:rPr>
                <w:lang w:val="en-US"/>
              </w:rPr>
            </w:pPr>
            <w:r w:rsidRPr="000E70D1">
              <w:t xml:space="preserve"> </w:t>
            </w:r>
            <w:r w:rsidRPr="00446126">
              <w:rPr>
                <w:lang w:val="en-US"/>
              </w:rPr>
              <w:t xml:space="preserve">Trade and </w:t>
            </w:r>
            <w:r>
              <w:rPr>
                <w:lang w:val="en-US"/>
              </w:rPr>
              <w:t>E</w:t>
            </w:r>
            <w:r w:rsidRPr="00446126">
              <w:rPr>
                <w:lang w:val="en-US"/>
              </w:rPr>
              <w:t xml:space="preserve">conomic </w:t>
            </w:r>
            <w:r>
              <w:rPr>
                <w:lang w:val="en-US"/>
              </w:rPr>
              <w:t>C</w:t>
            </w:r>
            <w:r w:rsidRPr="00446126">
              <w:rPr>
                <w:lang w:val="en-US"/>
              </w:rPr>
              <w:t xml:space="preserve">ooperation between Russia and Switzerland in the </w:t>
            </w:r>
            <w:r>
              <w:rPr>
                <w:lang w:val="en-US"/>
              </w:rPr>
              <w:t>C</w:t>
            </w:r>
            <w:r w:rsidRPr="00446126">
              <w:rPr>
                <w:lang w:val="en-US"/>
              </w:rPr>
              <w:t xml:space="preserve">ontext of </w:t>
            </w:r>
            <w:r>
              <w:rPr>
                <w:lang w:val="en-US"/>
              </w:rPr>
              <w:t>E</w:t>
            </w:r>
            <w:r w:rsidRPr="00446126">
              <w:rPr>
                <w:lang w:val="en-US"/>
              </w:rPr>
              <w:t xml:space="preserve">conomic </w:t>
            </w:r>
            <w:r>
              <w:rPr>
                <w:lang w:val="en-US"/>
              </w:rPr>
              <w:t>S</w:t>
            </w:r>
            <w:r w:rsidRPr="00446126">
              <w:rPr>
                <w:lang w:val="en-US"/>
              </w:rPr>
              <w:t>anctions</w:t>
            </w:r>
          </w:p>
        </w:tc>
        <w:tc>
          <w:tcPr>
            <w:tcW w:w="671" w:type="pct"/>
          </w:tcPr>
          <w:p w:rsidR="00540D9F" w:rsidRPr="00540D9F" w:rsidRDefault="00540D9F" w:rsidP="00A10066">
            <w:r>
              <w:t>Островская Елена Яковлевна</w:t>
            </w:r>
          </w:p>
        </w:tc>
        <w:tc>
          <w:tcPr>
            <w:tcW w:w="841" w:type="pct"/>
          </w:tcPr>
          <w:p w:rsidR="00540D9F" w:rsidRPr="00EC1F7D" w:rsidRDefault="00A10A56" w:rsidP="00A1006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К.э.н., доцент Департамента мировой экономики</w:t>
            </w:r>
          </w:p>
        </w:tc>
      </w:tr>
      <w:tr w:rsidR="00C57876" w:rsidRPr="00C57876" w:rsidTr="001C1FC2">
        <w:trPr>
          <w:trHeight w:val="282"/>
        </w:trPr>
        <w:tc>
          <w:tcPr>
            <w:tcW w:w="183" w:type="pct"/>
          </w:tcPr>
          <w:p w:rsidR="00C57876" w:rsidRPr="00EC1F7D" w:rsidRDefault="00C57876" w:rsidP="00540D9F">
            <w:r>
              <w:t>9</w:t>
            </w:r>
          </w:p>
        </w:tc>
        <w:tc>
          <w:tcPr>
            <w:tcW w:w="812" w:type="pct"/>
            <w:vAlign w:val="center"/>
          </w:tcPr>
          <w:p w:rsidR="00C57876" w:rsidRPr="00446126" w:rsidRDefault="00C57876" w:rsidP="00646B12">
            <w:r w:rsidRPr="00446126">
              <w:t>Петросьян Дмитрий Андреевич</w:t>
            </w:r>
          </w:p>
        </w:tc>
        <w:tc>
          <w:tcPr>
            <w:tcW w:w="1199" w:type="pct"/>
            <w:vAlign w:val="center"/>
          </w:tcPr>
          <w:p w:rsidR="00C57876" w:rsidRPr="00446126" w:rsidRDefault="00C57876" w:rsidP="00646B12">
            <w:r w:rsidRPr="00446126">
              <w:t>Модернизация ВТО в условиях изменения тенденций в международной торговле</w:t>
            </w:r>
          </w:p>
        </w:tc>
        <w:tc>
          <w:tcPr>
            <w:tcW w:w="1294" w:type="pct"/>
            <w:vAlign w:val="center"/>
          </w:tcPr>
          <w:p w:rsidR="00C57876" w:rsidRPr="00446126" w:rsidRDefault="00C57876" w:rsidP="00646B12">
            <w:pPr>
              <w:rPr>
                <w:lang w:val="en-US"/>
              </w:rPr>
            </w:pPr>
            <w:r w:rsidRPr="00446126">
              <w:rPr>
                <w:lang w:val="en-US"/>
              </w:rPr>
              <w:t xml:space="preserve">Modernization of the WTO in the </w:t>
            </w:r>
            <w:r>
              <w:rPr>
                <w:lang w:val="en-US"/>
              </w:rPr>
              <w:t>C</w:t>
            </w:r>
            <w:r w:rsidRPr="00446126">
              <w:rPr>
                <w:lang w:val="en-US"/>
              </w:rPr>
              <w:t xml:space="preserve">ontext of </w:t>
            </w:r>
            <w:r>
              <w:rPr>
                <w:lang w:val="en-US"/>
              </w:rPr>
              <w:t>C</w:t>
            </w:r>
            <w:r w:rsidRPr="00446126">
              <w:rPr>
                <w:lang w:val="en-US"/>
              </w:rPr>
              <w:t xml:space="preserve">hanging </w:t>
            </w:r>
            <w:r>
              <w:rPr>
                <w:lang w:val="en-US"/>
              </w:rPr>
              <w:t>T</w:t>
            </w:r>
            <w:r w:rsidRPr="00446126">
              <w:rPr>
                <w:lang w:val="en-US"/>
              </w:rPr>
              <w:t xml:space="preserve">rends in </w:t>
            </w:r>
            <w:r>
              <w:rPr>
                <w:lang w:val="en-US"/>
              </w:rPr>
              <w:t>I</w:t>
            </w:r>
            <w:r w:rsidRPr="00446126">
              <w:rPr>
                <w:lang w:val="en-US"/>
              </w:rPr>
              <w:t xml:space="preserve">nternational </w:t>
            </w:r>
            <w:r>
              <w:rPr>
                <w:lang w:val="en-US"/>
              </w:rPr>
              <w:t>T</w:t>
            </w:r>
            <w:r w:rsidRPr="00446126">
              <w:rPr>
                <w:lang w:val="en-US"/>
              </w:rPr>
              <w:t>rade</w:t>
            </w:r>
          </w:p>
        </w:tc>
        <w:tc>
          <w:tcPr>
            <w:tcW w:w="671" w:type="pct"/>
          </w:tcPr>
          <w:p w:rsidR="00C57876" w:rsidRPr="004A0EC0" w:rsidRDefault="00C57876" w:rsidP="00303DB7">
            <w:r>
              <w:t>Островская Елена Яковлевна</w:t>
            </w:r>
          </w:p>
        </w:tc>
        <w:tc>
          <w:tcPr>
            <w:tcW w:w="841" w:type="pct"/>
          </w:tcPr>
          <w:p w:rsidR="00C57876" w:rsidRPr="00372DFB" w:rsidRDefault="00C57876" w:rsidP="00303DB7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К.э.н., доцент Департамента мировой экономики</w:t>
            </w:r>
          </w:p>
        </w:tc>
      </w:tr>
      <w:tr w:rsidR="00540D9F" w:rsidRPr="00EC1F7D" w:rsidTr="001C1FC2">
        <w:trPr>
          <w:trHeight w:val="282"/>
        </w:trPr>
        <w:tc>
          <w:tcPr>
            <w:tcW w:w="183" w:type="pct"/>
          </w:tcPr>
          <w:p w:rsidR="00540D9F" w:rsidRPr="00540D9F" w:rsidRDefault="00540D9F" w:rsidP="00540D9F">
            <w:r w:rsidRPr="004A0EC0">
              <w:t>1</w:t>
            </w:r>
            <w:r>
              <w:t>0</w:t>
            </w:r>
          </w:p>
        </w:tc>
        <w:tc>
          <w:tcPr>
            <w:tcW w:w="812" w:type="pct"/>
            <w:vAlign w:val="center"/>
          </w:tcPr>
          <w:p w:rsidR="00540D9F" w:rsidRPr="00446126" w:rsidRDefault="00540D9F" w:rsidP="00646B12">
            <w:r w:rsidRPr="00446126">
              <w:t>Третьякова Арина Анатольевна</w:t>
            </w:r>
          </w:p>
        </w:tc>
        <w:tc>
          <w:tcPr>
            <w:tcW w:w="1199" w:type="pct"/>
            <w:vAlign w:val="center"/>
          </w:tcPr>
          <w:p w:rsidR="00540D9F" w:rsidRPr="00446126" w:rsidRDefault="00540D9F" w:rsidP="00646B12">
            <w:r w:rsidRPr="00446126">
              <w:t xml:space="preserve">Механизм формирования цепочек добавленной стоимости в рамках </w:t>
            </w:r>
            <w:r>
              <w:t>интеграционных объединений</w:t>
            </w:r>
          </w:p>
        </w:tc>
        <w:tc>
          <w:tcPr>
            <w:tcW w:w="1294" w:type="pct"/>
            <w:vAlign w:val="center"/>
          </w:tcPr>
          <w:p w:rsidR="00540D9F" w:rsidRPr="00446126" w:rsidRDefault="00540D9F" w:rsidP="00646B12">
            <w:pPr>
              <w:rPr>
                <w:lang w:val="en-US"/>
              </w:rPr>
            </w:pPr>
            <w:r w:rsidRPr="00446126">
              <w:rPr>
                <w:lang w:val="en-US"/>
              </w:rPr>
              <w:t xml:space="preserve">The Impact of </w:t>
            </w:r>
            <w:r>
              <w:rPr>
                <w:lang w:val="en-US"/>
              </w:rPr>
              <w:t>Regional Integrations</w:t>
            </w:r>
            <w:r w:rsidRPr="00446126">
              <w:rPr>
                <w:lang w:val="en-US"/>
              </w:rPr>
              <w:t xml:space="preserve"> on Global Value Chains Participation</w:t>
            </w:r>
          </w:p>
        </w:tc>
        <w:tc>
          <w:tcPr>
            <w:tcW w:w="671" w:type="pct"/>
          </w:tcPr>
          <w:p w:rsidR="00540D9F" w:rsidRPr="004A0EC0" w:rsidRDefault="002550E2" w:rsidP="00A10066">
            <w:r>
              <w:t>Савельев</w:t>
            </w:r>
            <w:r w:rsidR="00C57876">
              <w:t xml:space="preserve"> Олег Владимирович</w:t>
            </w:r>
          </w:p>
        </w:tc>
        <w:tc>
          <w:tcPr>
            <w:tcW w:w="841" w:type="pct"/>
          </w:tcPr>
          <w:p w:rsidR="00540D9F" w:rsidRPr="00EC1F7D" w:rsidRDefault="00C57876" w:rsidP="00A1006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К.э.н., доцент кафедры торговой политики</w:t>
            </w:r>
          </w:p>
        </w:tc>
      </w:tr>
      <w:tr w:rsidR="00540D9F" w:rsidRPr="00C57876" w:rsidTr="001C1FC2">
        <w:trPr>
          <w:trHeight w:val="282"/>
        </w:trPr>
        <w:tc>
          <w:tcPr>
            <w:tcW w:w="183" w:type="pct"/>
          </w:tcPr>
          <w:p w:rsidR="00540D9F" w:rsidRPr="00540D9F" w:rsidRDefault="00540D9F" w:rsidP="00540D9F">
            <w:r w:rsidRPr="004A0EC0">
              <w:t>1</w:t>
            </w:r>
            <w:r>
              <w:t>1</w:t>
            </w:r>
          </w:p>
        </w:tc>
        <w:tc>
          <w:tcPr>
            <w:tcW w:w="812" w:type="pct"/>
            <w:vAlign w:val="center"/>
          </w:tcPr>
          <w:p w:rsidR="00540D9F" w:rsidRPr="00446126" w:rsidRDefault="00540D9F" w:rsidP="00646B12">
            <w:r w:rsidRPr="00446126">
              <w:t>Чернеева Юлия Дмитриевна</w:t>
            </w:r>
          </w:p>
        </w:tc>
        <w:tc>
          <w:tcPr>
            <w:tcW w:w="1199" w:type="pct"/>
            <w:vAlign w:val="center"/>
          </w:tcPr>
          <w:p w:rsidR="00540D9F" w:rsidRPr="00446126" w:rsidRDefault="00540D9F" w:rsidP="00646B12">
            <w:r w:rsidRPr="00446126">
              <w:t>Особенности регулирования рынка медицинского оборудования</w:t>
            </w:r>
          </w:p>
        </w:tc>
        <w:tc>
          <w:tcPr>
            <w:tcW w:w="1294" w:type="pct"/>
            <w:vAlign w:val="center"/>
          </w:tcPr>
          <w:p w:rsidR="00540D9F" w:rsidRPr="00446126" w:rsidRDefault="00540D9F" w:rsidP="00646B12">
            <w:pPr>
              <w:rPr>
                <w:lang w:val="en-US"/>
              </w:rPr>
            </w:pPr>
            <w:r w:rsidRPr="00446126">
              <w:rPr>
                <w:lang w:val="en-US"/>
              </w:rPr>
              <w:t>Challenges</w:t>
            </w:r>
            <w:r w:rsidRPr="00C57876">
              <w:t xml:space="preserve"> </w:t>
            </w:r>
            <w:r w:rsidRPr="00446126">
              <w:rPr>
                <w:lang w:val="en-US"/>
              </w:rPr>
              <w:t>in</w:t>
            </w:r>
            <w:r w:rsidRPr="00C57876">
              <w:t xml:space="preserve"> </w:t>
            </w:r>
            <w:r w:rsidRPr="00446126">
              <w:rPr>
                <w:lang w:val="en-US"/>
              </w:rPr>
              <w:t>Regulation</w:t>
            </w:r>
            <w:r w:rsidRPr="00C57876">
              <w:t xml:space="preserve"> </w:t>
            </w:r>
            <w:r w:rsidRPr="00446126">
              <w:rPr>
                <w:lang w:val="en-US"/>
              </w:rPr>
              <w:t>of</w:t>
            </w:r>
            <w:r w:rsidRPr="00C57876">
              <w:t xml:space="preserve"> </w:t>
            </w:r>
            <w:r w:rsidRPr="00446126">
              <w:rPr>
                <w:lang w:val="en-US"/>
              </w:rPr>
              <w:t>Medical</w:t>
            </w:r>
            <w:r w:rsidRPr="00C57876">
              <w:t xml:space="preserve"> </w:t>
            </w:r>
            <w:r w:rsidRPr="00446126">
              <w:rPr>
                <w:lang w:val="en-US"/>
              </w:rPr>
              <w:t>Devices' Market</w:t>
            </w:r>
          </w:p>
        </w:tc>
        <w:tc>
          <w:tcPr>
            <w:tcW w:w="671" w:type="pct"/>
          </w:tcPr>
          <w:p w:rsidR="00540D9F" w:rsidRPr="002550E2" w:rsidRDefault="002550E2" w:rsidP="00A10066">
            <w:r>
              <w:t>Клочко</w:t>
            </w:r>
            <w:r w:rsidR="00C57876">
              <w:t xml:space="preserve"> </w:t>
            </w:r>
            <w:r w:rsidR="00C57876" w:rsidRPr="00C57876">
              <w:t>Ольга Александровна</w:t>
            </w:r>
          </w:p>
        </w:tc>
        <w:tc>
          <w:tcPr>
            <w:tcW w:w="841" w:type="pct"/>
          </w:tcPr>
          <w:p w:rsidR="00540D9F" w:rsidRPr="00C57876" w:rsidRDefault="00C57876" w:rsidP="00A1006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К.э.н., доцент Департамента мировой экономики</w:t>
            </w:r>
          </w:p>
        </w:tc>
      </w:tr>
      <w:tr w:rsidR="00540D9F" w:rsidRPr="00C57876" w:rsidTr="001C1FC2">
        <w:trPr>
          <w:trHeight w:val="282"/>
        </w:trPr>
        <w:tc>
          <w:tcPr>
            <w:tcW w:w="183" w:type="pct"/>
          </w:tcPr>
          <w:p w:rsidR="00540D9F" w:rsidRPr="004A0EC0" w:rsidRDefault="00540D9F" w:rsidP="00540D9F">
            <w:r w:rsidRPr="004A0EC0">
              <w:t>1</w:t>
            </w:r>
            <w:r>
              <w:t>2</w:t>
            </w:r>
          </w:p>
        </w:tc>
        <w:tc>
          <w:tcPr>
            <w:tcW w:w="812" w:type="pct"/>
            <w:vAlign w:val="center"/>
          </w:tcPr>
          <w:p w:rsidR="00540D9F" w:rsidRPr="00446126" w:rsidRDefault="00540D9F" w:rsidP="00646B12">
            <w:pPr>
              <w:rPr>
                <w:color w:val="000000"/>
              </w:rPr>
            </w:pPr>
            <w:r w:rsidRPr="00446126">
              <w:rPr>
                <w:color w:val="000000"/>
              </w:rPr>
              <w:t>Яковлев Арсений Евгеньевич</w:t>
            </w:r>
          </w:p>
        </w:tc>
        <w:tc>
          <w:tcPr>
            <w:tcW w:w="1199" w:type="pct"/>
            <w:vAlign w:val="center"/>
          </w:tcPr>
          <w:p w:rsidR="00540D9F" w:rsidRPr="00184691" w:rsidRDefault="00540D9F" w:rsidP="00646B12">
            <w:pPr>
              <w:rPr>
                <w:color w:val="000000"/>
              </w:rPr>
            </w:pPr>
            <w:r>
              <w:rPr>
                <w:color w:val="000000"/>
              </w:rPr>
              <w:t>Роль специальных экономических  зон в развитии Российской экономики</w:t>
            </w:r>
          </w:p>
        </w:tc>
        <w:tc>
          <w:tcPr>
            <w:tcW w:w="1294" w:type="pct"/>
            <w:vAlign w:val="center"/>
          </w:tcPr>
          <w:p w:rsidR="00540D9F" w:rsidRPr="00446126" w:rsidRDefault="00540D9F" w:rsidP="00646B1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The Role of Special Economic Zones in the Development of the Russian Economy</w:t>
            </w:r>
          </w:p>
        </w:tc>
        <w:tc>
          <w:tcPr>
            <w:tcW w:w="671" w:type="pct"/>
          </w:tcPr>
          <w:p w:rsidR="00540D9F" w:rsidRPr="002550E2" w:rsidRDefault="002550E2" w:rsidP="00A10066">
            <w:r>
              <w:t>Клочко</w:t>
            </w:r>
            <w:r w:rsidR="00C57876">
              <w:t xml:space="preserve"> </w:t>
            </w:r>
            <w:r w:rsidR="00C57876" w:rsidRPr="00C57876">
              <w:t>Ольга Александровна</w:t>
            </w:r>
          </w:p>
        </w:tc>
        <w:tc>
          <w:tcPr>
            <w:tcW w:w="841" w:type="pct"/>
          </w:tcPr>
          <w:p w:rsidR="00540D9F" w:rsidRPr="00C57876" w:rsidRDefault="00C57876" w:rsidP="00A1006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К.э.н., доцент Департамента мировой экономики</w:t>
            </w:r>
          </w:p>
        </w:tc>
      </w:tr>
    </w:tbl>
    <w:p w:rsidR="0094374D" w:rsidRPr="00C57876" w:rsidRDefault="0094374D"/>
    <w:p w:rsidR="00624B27" w:rsidRPr="00C57876" w:rsidRDefault="00624B27" w:rsidP="00624B27"/>
    <w:p w:rsidR="00624B27" w:rsidRPr="00C57876" w:rsidRDefault="00624B27" w:rsidP="00624B27"/>
    <w:p w:rsidR="00624B27" w:rsidRPr="00C57876" w:rsidRDefault="00624B27" w:rsidP="00624B27"/>
    <w:p w:rsidR="00624B27" w:rsidRPr="00EC1F7D" w:rsidRDefault="00624B27" w:rsidP="00540D9F">
      <w:r w:rsidRPr="00C57876">
        <w:t xml:space="preserve">                        </w:t>
      </w:r>
      <w:r>
        <w:t xml:space="preserve">Менеджер </w:t>
      </w:r>
      <w:r w:rsidR="00540D9F">
        <w:t>образовательной программы</w:t>
      </w:r>
      <w:r>
        <w:tab/>
        <w:t xml:space="preserve">                                                                          Е.Д.</w:t>
      </w:r>
      <w:r w:rsidR="00540D9F">
        <w:t xml:space="preserve"> </w:t>
      </w:r>
      <w:r>
        <w:t>Горбунова</w:t>
      </w:r>
      <w:r>
        <w:tab/>
      </w:r>
    </w:p>
    <w:sectPr w:rsidR="00624B27" w:rsidRPr="00EC1F7D" w:rsidSect="00372DFB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0A7" w:rsidRDefault="005370A7" w:rsidP="00EC1F7D">
      <w:r>
        <w:separator/>
      </w:r>
    </w:p>
  </w:endnote>
  <w:endnote w:type="continuationSeparator" w:id="0">
    <w:p w:rsidR="005370A7" w:rsidRDefault="005370A7" w:rsidP="00EC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0A7" w:rsidRDefault="005370A7" w:rsidP="00EC1F7D">
      <w:r>
        <w:separator/>
      </w:r>
    </w:p>
  </w:footnote>
  <w:footnote w:type="continuationSeparator" w:id="0">
    <w:p w:rsidR="005370A7" w:rsidRDefault="005370A7" w:rsidP="00EC1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7D"/>
    <w:rsid w:val="002550E2"/>
    <w:rsid w:val="00372DFB"/>
    <w:rsid w:val="005370A7"/>
    <w:rsid w:val="00540D9F"/>
    <w:rsid w:val="00592CC3"/>
    <w:rsid w:val="00624B27"/>
    <w:rsid w:val="00776446"/>
    <w:rsid w:val="00921600"/>
    <w:rsid w:val="0094374D"/>
    <w:rsid w:val="00985543"/>
    <w:rsid w:val="00A10A56"/>
    <w:rsid w:val="00AB5FF9"/>
    <w:rsid w:val="00B24FE8"/>
    <w:rsid w:val="00C57876"/>
    <w:rsid w:val="00DA0798"/>
    <w:rsid w:val="00EC1F7D"/>
    <w:rsid w:val="00FF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C1F7D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C1F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C1F7D"/>
    <w:rPr>
      <w:vertAlign w:val="superscript"/>
    </w:rPr>
  </w:style>
  <w:style w:type="table" w:styleId="a6">
    <w:name w:val="Table Grid"/>
    <w:basedOn w:val="a1"/>
    <w:uiPriority w:val="59"/>
    <w:rsid w:val="00EC1F7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C1F7D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C1F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C1F7D"/>
    <w:rPr>
      <w:vertAlign w:val="superscript"/>
    </w:rPr>
  </w:style>
  <w:style w:type="table" w:styleId="a6">
    <w:name w:val="Table Grid"/>
    <w:basedOn w:val="a1"/>
    <w:uiPriority w:val="59"/>
    <w:rsid w:val="00EC1F7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Елена Дмитриевна</dc:creator>
  <cp:lastModifiedBy>Горбунова Елена Дмитриевна</cp:lastModifiedBy>
  <cp:revision>4</cp:revision>
  <dcterms:created xsi:type="dcterms:W3CDTF">2019-04-17T13:55:00Z</dcterms:created>
  <dcterms:modified xsi:type="dcterms:W3CDTF">2019-04-22T13:56:00Z</dcterms:modified>
</cp:coreProperties>
</file>