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0E" w:rsidRPr="00D819E6" w:rsidRDefault="00BD3B0E" w:rsidP="00D819E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819E6">
        <w:rPr>
          <w:rFonts w:ascii="Tahoma" w:hAnsi="Tahoma" w:cs="Tahoma"/>
          <w:color w:val="000000"/>
          <w:sz w:val="20"/>
          <w:szCs w:val="20"/>
        </w:rPr>
        <w:t>Целью научно-исследовательского семинара “</w:t>
      </w:r>
      <w:r w:rsidRPr="00D819E6">
        <w:rPr>
          <w:rFonts w:ascii="Tahoma" w:hAnsi="Tahoma" w:cs="Tahoma"/>
          <w:color w:val="000000"/>
          <w:sz w:val="20"/>
          <w:szCs w:val="20"/>
        </w:rPr>
        <w:t>Системы распределенного реестра</w:t>
      </w:r>
      <w:r w:rsidRPr="00D819E6">
        <w:rPr>
          <w:rFonts w:ascii="Tahoma" w:hAnsi="Tahoma" w:cs="Tahoma"/>
          <w:color w:val="000000"/>
          <w:sz w:val="20"/>
          <w:szCs w:val="20"/>
        </w:rPr>
        <w:t xml:space="preserve">” является формирование у студентов профессиональных компетенций, связанных с общей методологией научного исследования (сбор, анализ и синтез информации), понимания студентами ключевых направлений развития </w:t>
      </w:r>
      <w:r w:rsidR="00D819E6">
        <w:rPr>
          <w:rFonts w:ascii="Tahoma" w:hAnsi="Tahoma" w:cs="Tahoma"/>
          <w:color w:val="000000"/>
          <w:sz w:val="20"/>
          <w:szCs w:val="20"/>
        </w:rPr>
        <w:t>технологий</w:t>
      </w:r>
      <w:r w:rsidRPr="00D819E6">
        <w:rPr>
          <w:rFonts w:ascii="Tahoma" w:hAnsi="Tahoma" w:cs="Tahoma"/>
          <w:color w:val="000000"/>
          <w:sz w:val="20"/>
          <w:szCs w:val="20"/>
        </w:rPr>
        <w:t xml:space="preserve"> распределенного реестра</w:t>
      </w:r>
      <w:r w:rsidRPr="00D819E6">
        <w:rPr>
          <w:rFonts w:ascii="Tahoma" w:hAnsi="Tahoma" w:cs="Tahoma"/>
          <w:color w:val="000000"/>
          <w:sz w:val="20"/>
          <w:szCs w:val="20"/>
        </w:rPr>
        <w:t>, необходимых для практического использования на последующих этапах обучения и в профессиональной сфере деятельности будущего специалиста, реализации проектов (определение круга задач в рамках поставленной цели и выбор оптимальных способов решения исходя из действующих правовых форм, ресурсов и ограничений).</w:t>
      </w:r>
    </w:p>
    <w:p w:rsidR="00BD3B0E" w:rsidRPr="00D819E6" w:rsidRDefault="00BD3B0E" w:rsidP="00D819E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819E6">
        <w:rPr>
          <w:rFonts w:ascii="Tahoma" w:hAnsi="Tahoma" w:cs="Tahoma"/>
          <w:color w:val="000000"/>
          <w:sz w:val="20"/>
          <w:szCs w:val="20"/>
        </w:rPr>
        <w:t>С точки зрения практической составляющей семинара, основными задачами являются приобретение студентами навыков работы с научными публикациями (статьями, главами книг, препринтов), преимущественно на английском языке, самостоятельного научного исследования, связанного с разработкой, возможной программной реализацией и последующим анализом полученных решений, а также формирование у студентов интереса к исследовательской работе и первоначальных навыков, связанных с пониманием, анализом и последующего представления (в виде доклада / презентации) материала по определенным (предлагаемым) темам.</w:t>
      </w:r>
    </w:p>
    <w:p w:rsidR="00BD3B0E" w:rsidRDefault="00D819E6" w:rsidP="00D819E6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Технологии распределенного реестра представляют собой новый подход к созданию баз данных, обеспечивающих установление доверительных отношений в цифровой среде, прозрачность истории транзакций, децентрализацию хранения и обработки данных, обеспечение безопаснос</w:t>
      </w:r>
      <w:r w:rsidR="00BA097D"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color w:val="000000"/>
          <w:sz w:val="20"/>
          <w:szCs w:val="20"/>
        </w:rPr>
        <w:t>и обмена данными между участниками процессов и защиту данных от несанкционированных транзакций.</w:t>
      </w:r>
    </w:p>
    <w:p w:rsidR="00BA097D" w:rsidRDefault="00BA097D" w:rsidP="00D819E6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Тематически технологии распределенного реестра включают совокупность методов и инструментов организации и синхронизации данных, обеспечения целостности (консенсус), создание и исполнения децентрализованных приложений и смарт-контрактов.</w:t>
      </w:r>
      <w:r w:rsidR="007654BB" w:rsidRPr="007654B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654BB" w:rsidRPr="00157C28">
        <w:rPr>
          <w:rFonts w:ascii="Tahoma" w:hAnsi="Tahoma" w:cs="Tahoma"/>
          <w:color w:val="000000"/>
          <w:sz w:val="20"/>
          <w:szCs w:val="20"/>
        </w:rPr>
        <w:t xml:space="preserve">В основе </w:t>
      </w:r>
      <w:r w:rsidR="007654BB">
        <w:rPr>
          <w:rFonts w:ascii="Tahoma" w:hAnsi="Tahoma" w:cs="Tahoma"/>
          <w:color w:val="000000"/>
          <w:sz w:val="20"/>
          <w:szCs w:val="20"/>
        </w:rPr>
        <w:t>технологий распределенного реестра</w:t>
      </w:r>
      <w:r w:rsidR="007654BB" w:rsidRPr="00157C28">
        <w:rPr>
          <w:rFonts w:ascii="Tahoma" w:hAnsi="Tahoma" w:cs="Tahoma"/>
          <w:color w:val="000000"/>
          <w:sz w:val="20"/>
          <w:szCs w:val="20"/>
        </w:rPr>
        <w:t xml:space="preserve"> лежит использование цифровых криптографических технологий</w:t>
      </w:r>
      <w:r w:rsidR="007654BB">
        <w:rPr>
          <w:rFonts w:ascii="Tahoma" w:hAnsi="Tahoma" w:cs="Tahoma"/>
          <w:color w:val="000000"/>
          <w:sz w:val="20"/>
          <w:szCs w:val="20"/>
        </w:rPr>
        <w:t>.</w:t>
      </w:r>
    </w:p>
    <w:p w:rsidR="00BD3B0E" w:rsidRPr="00157C28" w:rsidRDefault="00BA097D" w:rsidP="00157C2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Приоритетными отраслями с точки зрения эффективности применения технологий являются фин</w:t>
      </w:r>
      <w:r w:rsidR="00157C28">
        <w:rPr>
          <w:rFonts w:ascii="Tahoma" w:hAnsi="Tahoma" w:cs="Tahoma"/>
          <w:color w:val="000000"/>
          <w:sz w:val="20"/>
          <w:szCs w:val="20"/>
        </w:rPr>
        <w:t>ансовая и страховая деятельность</w:t>
      </w:r>
      <w:r>
        <w:rPr>
          <w:rFonts w:ascii="Tahoma" w:hAnsi="Tahoma" w:cs="Tahoma"/>
          <w:color w:val="000000"/>
          <w:sz w:val="20"/>
          <w:szCs w:val="20"/>
        </w:rPr>
        <w:t>, транспорт и хранени</w:t>
      </w:r>
      <w:r w:rsidR="00157C28">
        <w:rPr>
          <w:rFonts w:ascii="Tahoma" w:hAnsi="Tahoma" w:cs="Tahoma"/>
          <w:color w:val="000000"/>
          <w:sz w:val="20"/>
          <w:szCs w:val="20"/>
        </w:rPr>
        <w:t>е, государственное управление,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57C28">
        <w:rPr>
          <w:rFonts w:ascii="Tahoma" w:hAnsi="Tahoma" w:cs="Tahoma"/>
          <w:color w:val="000000"/>
          <w:sz w:val="20"/>
          <w:szCs w:val="20"/>
        </w:rPr>
        <w:t>здравоохранение, обрабатывающие производства.</w:t>
      </w:r>
      <w:r w:rsidR="008420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57C28">
        <w:rPr>
          <w:rFonts w:ascii="Tahoma" w:hAnsi="Tahoma" w:cs="Tahoma"/>
          <w:color w:val="000000"/>
          <w:sz w:val="20"/>
          <w:szCs w:val="20"/>
        </w:rPr>
        <w:t>Технологии распределенного реестра позволяют организовать производственную, торговую, финансовую и другую экономическую деятельность</w:t>
      </w:r>
      <w:r w:rsidR="007654BB">
        <w:rPr>
          <w:rFonts w:ascii="Tahoma" w:hAnsi="Tahoma" w:cs="Tahoma"/>
          <w:color w:val="000000"/>
          <w:sz w:val="20"/>
          <w:szCs w:val="20"/>
        </w:rPr>
        <w:t>, реализуемую</w:t>
      </w:r>
      <w:r w:rsidR="00BD3B0E" w:rsidRPr="00157C28">
        <w:rPr>
          <w:rFonts w:ascii="Tahoma" w:hAnsi="Tahoma" w:cs="Tahoma"/>
          <w:color w:val="000000"/>
          <w:sz w:val="20"/>
          <w:szCs w:val="20"/>
        </w:rPr>
        <w:t xml:space="preserve"> посредством электронных активов, без традиционных экономических посредников. Революция финансовых технологий станет главным фактором роста мировой экономики на ближайшие десятилетия. Распространение </w:t>
      </w:r>
      <w:r w:rsidR="007654BB">
        <w:rPr>
          <w:rFonts w:ascii="Tahoma" w:hAnsi="Tahoma" w:cs="Tahoma"/>
          <w:color w:val="000000"/>
          <w:sz w:val="20"/>
          <w:szCs w:val="20"/>
        </w:rPr>
        <w:t>технологий распределенного реестра</w:t>
      </w:r>
      <w:r w:rsidR="00BD3B0E" w:rsidRPr="00157C28">
        <w:rPr>
          <w:rFonts w:ascii="Tahoma" w:hAnsi="Tahoma" w:cs="Tahoma"/>
          <w:color w:val="000000"/>
          <w:sz w:val="20"/>
          <w:szCs w:val="20"/>
        </w:rPr>
        <w:t xml:space="preserve"> может привести к радикальному изменению конкурентного ландшафта в финансовом секторе. Текущие фонды прибыли будут перераспределены в пользу владельцев новых эффективных </w:t>
      </w:r>
      <w:proofErr w:type="spellStart"/>
      <w:r w:rsidR="00BD3B0E" w:rsidRPr="00157C28">
        <w:rPr>
          <w:rFonts w:ascii="Tahoma" w:hAnsi="Tahoma" w:cs="Tahoma"/>
          <w:color w:val="000000"/>
          <w:sz w:val="20"/>
          <w:szCs w:val="20"/>
        </w:rPr>
        <w:t>блокчейн</w:t>
      </w:r>
      <w:proofErr w:type="spellEnd"/>
      <w:r w:rsidR="00BD3B0E" w:rsidRPr="00157C28">
        <w:rPr>
          <w:rFonts w:ascii="Tahoma" w:hAnsi="Tahoma" w:cs="Tahoma"/>
          <w:color w:val="000000"/>
          <w:sz w:val="20"/>
          <w:szCs w:val="20"/>
        </w:rPr>
        <w:t>-платформ. Развитие идет в магистральном русле проектного инвестирования; в его ядре — две взаимосвязанные технологии: финансовые проектные платформы и распределенные реестры активов</w:t>
      </w:r>
      <w:r w:rsidR="007654BB">
        <w:rPr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:rsidR="00BD3B0E" w:rsidRPr="00157C28" w:rsidRDefault="00BD3B0E" w:rsidP="0029592C">
      <w:pPr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BD3B0E" w:rsidRPr="0015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EA"/>
    <w:rsid w:val="00157C28"/>
    <w:rsid w:val="002145EA"/>
    <w:rsid w:val="0029592C"/>
    <w:rsid w:val="006761E1"/>
    <w:rsid w:val="007654BB"/>
    <w:rsid w:val="00842010"/>
    <w:rsid w:val="00BA097D"/>
    <w:rsid w:val="00BD3B0E"/>
    <w:rsid w:val="00CA7C1B"/>
    <w:rsid w:val="00D614C2"/>
    <w:rsid w:val="00D819E6"/>
    <w:rsid w:val="00DE329C"/>
    <w:rsid w:val="00E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5B19-6095-41DA-9336-994E5083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Авдошин</dc:creator>
  <cp:keywords/>
  <dc:description/>
  <cp:lastModifiedBy>Сергей Авдошин</cp:lastModifiedBy>
  <cp:revision>4</cp:revision>
  <dcterms:created xsi:type="dcterms:W3CDTF">2019-04-18T11:36:00Z</dcterms:created>
  <dcterms:modified xsi:type="dcterms:W3CDTF">2019-05-28T15:41:00Z</dcterms:modified>
</cp:coreProperties>
</file>