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CD" w:rsidRPr="009320DC" w:rsidRDefault="007526CD" w:rsidP="003456C3">
      <w:pPr>
        <w:pStyle w:val="a3"/>
        <w:widowControl/>
        <w:tabs>
          <w:tab w:val="left" w:pos="360"/>
        </w:tabs>
        <w:spacing w:before="120" w:after="240" w:line="360" w:lineRule="auto"/>
        <w:ind w:firstLine="709"/>
        <w:jc w:val="center"/>
        <w:rPr>
          <w:rFonts w:ascii="Times New Roman" w:hAnsi="Times New Roman"/>
          <w:b/>
          <w:sz w:val="28"/>
          <w:szCs w:val="28"/>
        </w:rPr>
      </w:pPr>
      <w:r w:rsidRPr="009320DC">
        <w:rPr>
          <w:rFonts w:ascii="Times New Roman" w:hAnsi="Times New Roman"/>
          <w:b/>
          <w:sz w:val="28"/>
          <w:szCs w:val="28"/>
        </w:rPr>
        <w:t>Аннотация</w:t>
      </w:r>
    </w:p>
    <w:p w:rsidR="007526CD" w:rsidRPr="00B12A78" w:rsidRDefault="007526CD" w:rsidP="003456C3">
      <w:pPr>
        <w:pStyle w:val="a3"/>
        <w:widowControl/>
        <w:tabs>
          <w:tab w:val="left" w:pos="360"/>
        </w:tabs>
        <w:spacing w:before="120" w:after="240" w:line="360" w:lineRule="auto"/>
        <w:ind w:firstLine="709"/>
        <w:jc w:val="center"/>
        <w:rPr>
          <w:rFonts w:ascii="Times New Roman" w:hAnsi="Times New Roman"/>
          <w:b/>
          <w:sz w:val="28"/>
          <w:szCs w:val="28"/>
        </w:rPr>
      </w:pPr>
      <w:r w:rsidRPr="009320DC">
        <w:rPr>
          <w:rFonts w:ascii="Times New Roman" w:hAnsi="Times New Roman"/>
          <w:b/>
          <w:sz w:val="28"/>
          <w:szCs w:val="28"/>
        </w:rPr>
        <w:t>ТЗ-</w:t>
      </w:r>
      <w:r>
        <w:rPr>
          <w:rFonts w:ascii="Times New Roman" w:hAnsi="Times New Roman"/>
          <w:b/>
          <w:sz w:val="28"/>
          <w:szCs w:val="28"/>
        </w:rPr>
        <w:t>9</w:t>
      </w:r>
      <w:r w:rsidRPr="00B12A78">
        <w:rPr>
          <w:rFonts w:ascii="Times New Roman" w:hAnsi="Times New Roman"/>
          <w:b/>
          <w:sz w:val="28"/>
          <w:szCs w:val="28"/>
        </w:rPr>
        <w:t>5</w:t>
      </w:r>
    </w:p>
    <w:p w:rsidR="00B12A78" w:rsidRPr="006209F2" w:rsidRDefault="00B12A78"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Тема:</w:t>
      </w:r>
      <w:r w:rsidRPr="00B12A78">
        <w:rPr>
          <w:rFonts w:ascii="Times New Roman" w:hAnsi="Times New Roman" w:cs="Times New Roman"/>
          <w:sz w:val="28"/>
          <w:szCs w:val="28"/>
        </w:rPr>
        <w:t xml:space="preserve"> </w:t>
      </w:r>
      <w:r>
        <w:rPr>
          <w:rFonts w:ascii="Times New Roman" w:hAnsi="Times New Roman" w:cs="Times New Roman"/>
          <w:sz w:val="28"/>
          <w:szCs w:val="28"/>
        </w:rPr>
        <w:t>«</w:t>
      </w:r>
      <w:r w:rsidRPr="006209F2">
        <w:rPr>
          <w:rFonts w:ascii="Times New Roman" w:hAnsi="Times New Roman" w:cs="Times New Roman"/>
          <w:sz w:val="28"/>
          <w:szCs w:val="28"/>
        </w:rPr>
        <w:t>Топология и хаос в динамике систем, слоений и деформации алгебр Ли</w:t>
      </w:r>
      <w:r>
        <w:rPr>
          <w:rFonts w:ascii="Times New Roman" w:hAnsi="Times New Roman" w:cs="Times New Roman"/>
          <w:sz w:val="28"/>
          <w:szCs w:val="28"/>
        </w:rPr>
        <w:t>»</w:t>
      </w:r>
    </w:p>
    <w:p w:rsidR="00B12A78" w:rsidRPr="006209F2" w:rsidRDefault="00B12A78" w:rsidP="007A7E5C">
      <w:pPr>
        <w:tabs>
          <w:tab w:val="left" w:pos="8385"/>
        </w:tabs>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 xml:space="preserve">Руководитель: </w:t>
      </w:r>
      <w:r w:rsidRPr="00B12A78">
        <w:rPr>
          <w:rFonts w:ascii="Times New Roman" w:hAnsi="Times New Roman" w:cs="Times New Roman"/>
          <w:sz w:val="28"/>
          <w:szCs w:val="28"/>
          <w:u w:val="single"/>
        </w:rPr>
        <w:t>О.В. Починка</w:t>
      </w:r>
      <w:r w:rsidRPr="00B12A78">
        <w:rPr>
          <w:rFonts w:ascii="Times New Roman" w:hAnsi="Times New Roman" w:cs="Times New Roman"/>
          <w:sz w:val="28"/>
          <w:szCs w:val="28"/>
        </w:rPr>
        <w:t xml:space="preserve"> </w:t>
      </w:r>
      <w:r w:rsidR="007A7E5C">
        <w:rPr>
          <w:rFonts w:ascii="Times New Roman" w:hAnsi="Times New Roman" w:cs="Times New Roman"/>
          <w:sz w:val="28"/>
          <w:szCs w:val="28"/>
        </w:rPr>
        <w:tab/>
      </w:r>
    </w:p>
    <w:p w:rsidR="00B12A78" w:rsidRPr="00B12A78" w:rsidRDefault="00B12A78"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 xml:space="preserve">Наименование подразделения: </w:t>
      </w:r>
      <w:r w:rsidRPr="00B12A78">
        <w:rPr>
          <w:rFonts w:ascii="Times New Roman" w:hAnsi="Times New Roman" w:cs="Times New Roman"/>
          <w:sz w:val="28"/>
          <w:szCs w:val="28"/>
          <w:u w:val="single"/>
        </w:rPr>
        <w:t>Лаборатория топологических методов в динамике</w:t>
      </w:r>
    </w:p>
    <w:p w:rsidR="006209F2" w:rsidRPr="006209F2" w:rsidRDefault="006209F2" w:rsidP="00336D02">
      <w:pPr>
        <w:spacing w:before="120" w:after="240"/>
        <w:jc w:val="both"/>
        <w:rPr>
          <w:rFonts w:ascii="Times New Roman" w:hAnsi="Times New Roman" w:cs="Times New Roman"/>
          <w:sz w:val="28"/>
          <w:szCs w:val="28"/>
        </w:rPr>
      </w:pPr>
      <w:r w:rsidRPr="00D5793B">
        <w:rPr>
          <w:rFonts w:ascii="Times New Roman" w:hAnsi="Times New Roman" w:cs="Times New Roman"/>
          <w:b/>
          <w:sz w:val="28"/>
          <w:szCs w:val="28"/>
        </w:rPr>
        <w:t>Цель работы</w:t>
      </w:r>
      <w:r w:rsidR="00D5793B" w:rsidRPr="00D5793B">
        <w:rPr>
          <w:rFonts w:ascii="Times New Roman" w:hAnsi="Times New Roman" w:cs="Times New Roman"/>
          <w:b/>
          <w:sz w:val="28"/>
          <w:szCs w:val="28"/>
        </w:rPr>
        <w:t>:</w:t>
      </w:r>
      <w:r w:rsidRPr="006209F2">
        <w:rPr>
          <w:rFonts w:ascii="Times New Roman" w:hAnsi="Times New Roman" w:cs="Times New Roman"/>
          <w:sz w:val="28"/>
          <w:szCs w:val="28"/>
        </w:rPr>
        <w:t xml:space="preserve"> </w:t>
      </w:r>
      <w:r w:rsidR="00D5793B">
        <w:rPr>
          <w:rFonts w:ascii="Times New Roman" w:hAnsi="Times New Roman" w:cs="Times New Roman"/>
          <w:sz w:val="28"/>
          <w:szCs w:val="28"/>
        </w:rPr>
        <w:t>Р</w:t>
      </w:r>
      <w:r w:rsidRPr="006209F2">
        <w:rPr>
          <w:rFonts w:ascii="Times New Roman" w:hAnsi="Times New Roman" w:cs="Times New Roman"/>
          <w:sz w:val="28"/>
          <w:szCs w:val="28"/>
        </w:rPr>
        <w:t xml:space="preserve">азвитие методов качественной теории динамических систем, включающее построение энергетических функций, топологическую классификацию, включение каскадов в поток, отыскание устойчивых дуг в пространстве динамических систем, установление связей динамики системы с топологией несущего многообразия, алгоритмизацию различения топологических инвариантов. Разработка новых аналитических и численных методов исследования </w:t>
      </w:r>
      <w:proofErr w:type="spellStart"/>
      <w:r w:rsidRPr="006209F2">
        <w:rPr>
          <w:rFonts w:ascii="Times New Roman" w:hAnsi="Times New Roman" w:cs="Times New Roman"/>
          <w:sz w:val="28"/>
          <w:szCs w:val="28"/>
        </w:rPr>
        <w:t>псевдогиперболических</w:t>
      </w:r>
      <w:proofErr w:type="spellEnd"/>
      <w:r w:rsidRPr="006209F2">
        <w:rPr>
          <w:rFonts w:ascii="Times New Roman" w:hAnsi="Times New Roman" w:cs="Times New Roman"/>
          <w:sz w:val="28"/>
          <w:szCs w:val="28"/>
        </w:rPr>
        <w:t xml:space="preserve"> аттракторов, спиральных </w:t>
      </w:r>
      <w:proofErr w:type="spellStart"/>
      <w:r w:rsidRPr="006209F2">
        <w:rPr>
          <w:rFonts w:ascii="Times New Roman" w:hAnsi="Times New Roman" w:cs="Times New Roman"/>
          <w:sz w:val="28"/>
          <w:szCs w:val="28"/>
        </w:rPr>
        <w:t>квазиаттракторов</w:t>
      </w:r>
      <w:proofErr w:type="spellEnd"/>
      <w:r w:rsidRPr="006209F2">
        <w:rPr>
          <w:rFonts w:ascii="Times New Roman" w:hAnsi="Times New Roman" w:cs="Times New Roman"/>
          <w:sz w:val="28"/>
          <w:szCs w:val="28"/>
        </w:rPr>
        <w:t xml:space="preserve"> и смешанной динамики многомерных диссипативных систем и их приложений к конкретным моделям.</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Развитие методов теории деформаций модулярных алгебр Ли и получение классификационных результатов для алгебр Ли характеристики 2.</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Разработка методов исследования качественного поведения слоений, согласованных с геометрическими структурами. Исследование геометрии расслоений, приложения к динамике. Развитие исчисления функций Чернова.</w:t>
      </w:r>
    </w:p>
    <w:p w:rsidR="006209F2" w:rsidRPr="006209F2" w:rsidRDefault="006209F2" w:rsidP="00336D02">
      <w:pPr>
        <w:spacing w:before="120" w:after="240"/>
        <w:jc w:val="both"/>
        <w:rPr>
          <w:rFonts w:ascii="Times New Roman" w:hAnsi="Times New Roman" w:cs="Times New Roman"/>
          <w:sz w:val="28"/>
          <w:szCs w:val="28"/>
        </w:rPr>
      </w:pPr>
      <w:r w:rsidRPr="00D5793B">
        <w:rPr>
          <w:rFonts w:ascii="Times New Roman" w:hAnsi="Times New Roman" w:cs="Times New Roman"/>
          <w:b/>
          <w:sz w:val="28"/>
          <w:szCs w:val="28"/>
        </w:rPr>
        <w:t>Используемые методы</w:t>
      </w:r>
      <w:r w:rsidR="00D5793B">
        <w:rPr>
          <w:rFonts w:ascii="Times New Roman" w:hAnsi="Times New Roman" w:cs="Times New Roman"/>
          <w:sz w:val="28"/>
          <w:szCs w:val="28"/>
        </w:rPr>
        <w:t>:</w:t>
      </w:r>
      <w:r w:rsidR="00D5793B">
        <w:rPr>
          <w:rFonts w:ascii="Times New Roman" w:hAnsi="Times New Roman" w:cs="Times New Roman"/>
          <w:sz w:val="28"/>
          <w:szCs w:val="28"/>
        </w:rPr>
        <w:softHyphen/>
      </w:r>
      <w:r w:rsidRPr="006209F2">
        <w:rPr>
          <w:rFonts w:ascii="Times New Roman" w:hAnsi="Times New Roman" w:cs="Times New Roman"/>
          <w:sz w:val="28"/>
          <w:szCs w:val="28"/>
        </w:rPr>
        <w:t xml:space="preserve"> </w:t>
      </w:r>
      <w:r w:rsidR="00CD6B34">
        <w:rPr>
          <w:rFonts w:ascii="Times New Roman" w:hAnsi="Times New Roman" w:cs="Times New Roman"/>
          <w:sz w:val="28"/>
          <w:szCs w:val="28"/>
        </w:rPr>
        <w:t>Р</w:t>
      </w:r>
      <w:r w:rsidRPr="006209F2">
        <w:rPr>
          <w:rFonts w:ascii="Times New Roman" w:hAnsi="Times New Roman" w:cs="Times New Roman"/>
          <w:sz w:val="28"/>
          <w:szCs w:val="28"/>
        </w:rPr>
        <w:t xml:space="preserve">азвитие топологических методов в динамике обогащает обе науки </w:t>
      </w:r>
      <w:r w:rsidR="00CD6B34">
        <w:rPr>
          <w:rFonts w:ascii="Times New Roman" w:hAnsi="Times New Roman" w:cs="Times New Roman"/>
          <w:sz w:val="28"/>
          <w:szCs w:val="28"/>
        </w:rPr>
        <w:t>—</w:t>
      </w:r>
      <w:r w:rsidRPr="006209F2">
        <w:rPr>
          <w:rFonts w:ascii="Times New Roman" w:hAnsi="Times New Roman" w:cs="Times New Roman"/>
          <w:sz w:val="28"/>
          <w:szCs w:val="28"/>
        </w:rPr>
        <w:t xml:space="preserve"> качественную теорию динамических систем и топологию. Замечательным примером такого взаимодействия является решение одной из важнейших топологических</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 xml:space="preserve">проблем — многомерной гипотезы Пуанкаре (в размерности большей четырех). Для решения этой проблемы С. </w:t>
      </w:r>
      <w:proofErr w:type="spellStart"/>
      <w:r w:rsidRPr="006209F2">
        <w:rPr>
          <w:rFonts w:ascii="Times New Roman" w:hAnsi="Times New Roman" w:cs="Times New Roman"/>
          <w:sz w:val="28"/>
          <w:szCs w:val="28"/>
        </w:rPr>
        <w:t>Смейл</w:t>
      </w:r>
      <w:proofErr w:type="spellEnd"/>
      <w:r w:rsidRPr="006209F2">
        <w:rPr>
          <w:rFonts w:ascii="Times New Roman" w:hAnsi="Times New Roman" w:cs="Times New Roman"/>
          <w:sz w:val="28"/>
          <w:szCs w:val="28"/>
        </w:rPr>
        <w:t>, применил теорию градиентных динамических систем,</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 xml:space="preserve">индуцированных функциями Морса. А именно, допуская, что многообразие является гомотопической сферой он доказал, что все критические точки данной функции Морса можно последовательно удалить и перейти к функции в точности с двумя критическими точками индекса 0 и 1. </w:t>
      </w:r>
    </w:p>
    <w:p w:rsidR="006209F2" w:rsidRPr="006209F2" w:rsidRDefault="006209F2"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Применяя топологические и геометрические методы</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сотрудники лаборатории</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получили глубокие</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результаты о взаимосвязи динамических</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 xml:space="preserve">характеристик потоков и каскадов с топологией несущего многообразия. </w:t>
      </w:r>
      <w:r w:rsidRPr="006209F2">
        <w:rPr>
          <w:rFonts w:ascii="Times New Roman" w:hAnsi="Times New Roman" w:cs="Times New Roman"/>
          <w:sz w:val="28"/>
          <w:szCs w:val="28"/>
        </w:rPr>
        <w:lastRenderedPageBreak/>
        <w:t xml:space="preserve">Была изучена структура многообразий допускающая </w:t>
      </w:r>
      <w:proofErr w:type="spellStart"/>
      <w:r w:rsidRPr="006209F2">
        <w:rPr>
          <w:rFonts w:ascii="Times New Roman" w:hAnsi="Times New Roman" w:cs="Times New Roman"/>
          <w:sz w:val="28"/>
          <w:szCs w:val="28"/>
        </w:rPr>
        <w:t>диффеомоорфизмы</w:t>
      </w:r>
      <w:proofErr w:type="spellEnd"/>
      <w:r w:rsidRPr="006209F2">
        <w:rPr>
          <w:rFonts w:ascii="Times New Roman" w:hAnsi="Times New Roman" w:cs="Times New Roman"/>
          <w:sz w:val="28"/>
          <w:szCs w:val="28"/>
        </w:rPr>
        <w:t xml:space="preserve"> Морса-</w:t>
      </w:r>
      <w:proofErr w:type="spellStart"/>
      <w:r w:rsidRPr="006209F2">
        <w:rPr>
          <w:rFonts w:ascii="Times New Roman" w:hAnsi="Times New Roman" w:cs="Times New Roman"/>
          <w:sz w:val="28"/>
          <w:szCs w:val="28"/>
        </w:rPr>
        <w:t>Смейла</w:t>
      </w:r>
      <w:proofErr w:type="spellEnd"/>
      <w:r w:rsidRPr="006209F2">
        <w:rPr>
          <w:rFonts w:ascii="Times New Roman" w:hAnsi="Times New Roman" w:cs="Times New Roman"/>
          <w:sz w:val="28"/>
          <w:szCs w:val="28"/>
        </w:rPr>
        <w:t xml:space="preserve"> в зависимости от структуры пересечения инвариантных многообразий </w:t>
      </w:r>
      <w:proofErr w:type="spellStart"/>
      <w:r w:rsidRPr="006209F2">
        <w:rPr>
          <w:rFonts w:ascii="Times New Roman" w:hAnsi="Times New Roman" w:cs="Times New Roman"/>
          <w:sz w:val="28"/>
          <w:szCs w:val="28"/>
        </w:rPr>
        <w:t>седловых</w:t>
      </w:r>
      <w:proofErr w:type="spellEnd"/>
      <w:r w:rsidRPr="006209F2">
        <w:rPr>
          <w:rFonts w:ascii="Times New Roman" w:hAnsi="Times New Roman" w:cs="Times New Roman"/>
          <w:sz w:val="28"/>
          <w:szCs w:val="28"/>
        </w:rPr>
        <w:t xml:space="preserve"> периодических точек. Обнаружена взаимосвязь вложений инвариантных много</w:t>
      </w:r>
      <w:r w:rsidR="00C06F43">
        <w:rPr>
          <w:rFonts w:ascii="Times New Roman" w:hAnsi="Times New Roman" w:cs="Times New Roman"/>
          <w:sz w:val="28"/>
          <w:szCs w:val="28"/>
        </w:rPr>
        <w:t>о</w:t>
      </w:r>
      <w:r w:rsidRPr="006209F2">
        <w:rPr>
          <w:rFonts w:ascii="Times New Roman" w:hAnsi="Times New Roman" w:cs="Times New Roman"/>
          <w:sz w:val="28"/>
          <w:szCs w:val="28"/>
        </w:rPr>
        <w:t>бразий с существованием энергетических функций Ляпунова и т. п.</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Эти результаты были опубликованы в целом ряде ведущих</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зарубежных и отечественных журналов, что свидетельствует</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об их</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соответствии мировому уровню.</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Полученный задел позволит и далее развивать описанную выше</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 xml:space="preserve">актуальную тематику. </w:t>
      </w:r>
    </w:p>
    <w:p w:rsidR="006209F2" w:rsidRPr="006209F2" w:rsidRDefault="006209F2"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Другим важнейшим достижением современной теории динамических систем, в которой сотрудники лаборатории</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также являются признанными специалистами, стало</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открытие смешанной динамики, которая характеризует</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принципиальную</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невозможность отделить аттракторы динамической системы от репеллеров.</w:t>
      </w:r>
      <w:r w:rsidR="00336D02">
        <w:rPr>
          <w:rFonts w:ascii="Times New Roman" w:hAnsi="Times New Roman" w:cs="Times New Roman"/>
          <w:sz w:val="28"/>
          <w:szCs w:val="28"/>
        </w:rPr>
        <w:t xml:space="preserve"> </w:t>
      </w:r>
      <w:r w:rsidRPr="006209F2">
        <w:rPr>
          <w:rFonts w:ascii="Times New Roman" w:hAnsi="Times New Roman" w:cs="Times New Roman"/>
          <w:sz w:val="28"/>
          <w:szCs w:val="28"/>
        </w:rPr>
        <w:t xml:space="preserve">Несмотря на то, что такое явление было обнаружено совсем недавно, уже удалось обнаружить ряд систем из различных приложений, демонстрирующих смешанную динамику. Таким образом, развитие методов исследования смешанной динамики является актуальной задачей как с теоретической, так и с практической точек зрения. </w:t>
      </w:r>
    </w:p>
    <w:p w:rsidR="006209F2" w:rsidRPr="006209F2" w:rsidRDefault="006209F2"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 xml:space="preserve">Благодаря сильной </w:t>
      </w:r>
      <w:proofErr w:type="spellStart"/>
      <w:r w:rsidRPr="006209F2">
        <w:rPr>
          <w:rFonts w:ascii="Times New Roman" w:hAnsi="Times New Roman" w:cs="Times New Roman"/>
          <w:sz w:val="28"/>
          <w:szCs w:val="28"/>
        </w:rPr>
        <w:t>алгебро</w:t>
      </w:r>
      <w:proofErr w:type="spellEnd"/>
      <w:r w:rsidRPr="006209F2">
        <w:rPr>
          <w:rFonts w:ascii="Times New Roman" w:hAnsi="Times New Roman" w:cs="Times New Roman"/>
          <w:sz w:val="28"/>
          <w:szCs w:val="28"/>
        </w:rPr>
        <w:t xml:space="preserve">-геометрической ячейке лаборатории планируется распространить понятие хаоса в динамических системах в смысле </w:t>
      </w:r>
      <w:proofErr w:type="spellStart"/>
      <w:r w:rsidRPr="006209F2">
        <w:rPr>
          <w:rFonts w:ascii="Times New Roman" w:hAnsi="Times New Roman" w:cs="Times New Roman"/>
          <w:sz w:val="28"/>
          <w:szCs w:val="28"/>
        </w:rPr>
        <w:t>Дивани</w:t>
      </w:r>
      <w:proofErr w:type="spellEnd"/>
      <w:r w:rsidRPr="006209F2">
        <w:rPr>
          <w:rFonts w:ascii="Times New Roman" w:hAnsi="Times New Roman" w:cs="Times New Roman"/>
          <w:sz w:val="28"/>
          <w:szCs w:val="28"/>
        </w:rPr>
        <w:t xml:space="preserve"> на произвольные слоения и исследовать проблему существования хаоса для </w:t>
      </w:r>
      <w:proofErr w:type="spellStart"/>
      <w:r w:rsidRPr="006209F2">
        <w:rPr>
          <w:rFonts w:ascii="Times New Roman" w:hAnsi="Times New Roman" w:cs="Times New Roman"/>
          <w:sz w:val="28"/>
          <w:szCs w:val="28"/>
        </w:rPr>
        <w:t>картановых</w:t>
      </w:r>
      <w:proofErr w:type="spellEnd"/>
      <w:r w:rsidRPr="006209F2">
        <w:rPr>
          <w:rFonts w:ascii="Times New Roman" w:hAnsi="Times New Roman" w:cs="Times New Roman"/>
          <w:sz w:val="28"/>
          <w:szCs w:val="28"/>
        </w:rPr>
        <w:t xml:space="preserve"> слоений, а также получить продвижения в классификации простых алгебр Ли над полями малой характеристики.</w:t>
      </w:r>
    </w:p>
    <w:p w:rsidR="006209F2" w:rsidRPr="006209F2" w:rsidRDefault="006209F2" w:rsidP="00336D02">
      <w:pPr>
        <w:spacing w:before="120" w:after="240"/>
        <w:jc w:val="both"/>
        <w:rPr>
          <w:rFonts w:ascii="Times New Roman" w:hAnsi="Times New Roman" w:cs="Times New Roman"/>
          <w:sz w:val="28"/>
          <w:szCs w:val="28"/>
        </w:rPr>
      </w:pPr>
      <w:r w:rsidRPr="00336D02">
        <w:rPr>
          <w:rFonts w:ascii="Times New Roman" w:hAnsi="Times New Roman" w:cs="Times New Roman"/>
          <w:b/>
          <w:sz w:val="28"/>
          <w:szCs w:val="28"/>
        </w:rPr>
        <w:t>Результаты работы:</w:t>
      </w:r>
      <w:r w:rsidRPr="006209F2">
        <w:rPr>
          <w:rFonts w:ascii="Times New Roman" w:hAnsi="Times New Roman" w:cs="Times New Roman"/>
          <w:sz w:val="28"/>
          <w:szCs w:val="28"/>
        </w:rPr>
        <w:t xml:space="preserve"> </w:t>
      </w:r>
      <w:r w:rsidR="00336D02">
        <w:rPr>
          <w:rFonts w:ascii="Times New Roman" w:hAnsi="Times New Roman" w:cs="Times New Roman"/>
          <w:sz w:val="28"/>
          <w:szCs w:val="28"/>
        </w:rPr>
        <w:t>В</w:t>
      </w:r>
      <w:r w:rsidRPr="006209F2">
        <w:rPr>
          <w:rFonts w:ascii="Times New Roman" w:hAnsi="Times New Roman" w:cs="Times New Roman"/>
          <w:sz w:val="28"/>
          <w:szCs w:val="28"/>
        </w:rPr>
        <w:t xml:space="preserve"> ходе выполнения технического задания результаты были получены по нескольким научным направлениям: </w:t>
      </w:r>
    </w:p>
    <w:p w:rsidR="006209F2" w:rsidRPr="00336D02" w:rsidRDefault="006209F2" w:rsidP="00336D02">
      <w:pPr>
        <w:pStyle w:val="a4"/>
        <w:numPr>
          <w:ilvl w:val="0"/>
          <w:numId w:val="1"/>
        </w:numPr>
        <w:spacing w:before="120" w:after="240"/>
        <w:jc w:val="both"/>
        <w:rPr>
          <w:rFonts w:ascii="Times New Roman" w:hAnsi="Times New Roman" w:cs="Times New Roman"/>
          <w:sz w:val="28"/>
          <w:szCs w:val="28"/>
        </w:rPr>
      </w:pPr>
      <w:r w:rsidRPr="00336D02">
        <w:rPr>
          <w:rFonts w:ascii="Times New Roman" w:hAnsi="Times New Roman" w:cs="Times New Roman"/>
          <w:sz w:val="28"/>
          <w:szCs w:val="28"/>
        </w:rPr>
        <w:t>Развитие методов качественной теории динамических систем.</w:t>
      </w:r>
    </w:p>
    <w:p w:rsidR="006209F2" w:rsidRPr="00336D02" w:rsidRDefault="006209F2" w:rsidP="00336D02">
      <w:pPr>
        <w:pStyle w:val="a4"/>
        <w:numPr>
          <w:ilvl w:val="0"/>
          <w:numId w:val="1"/>
        </w:numPr>
        <w:spacing w:before="120" w:after="240"/>
        <w:jc w:val="both"/>
        <w:rPr>
          <w:rFonts w:ascii="Times New Roman" w:hAnsi="Times New Roman" w:cs="Times New Roman"/>
          <w:sz w:val="28"/>
          <w:szCs w:val="28"/>
        </w:rPr>
      </w:pPr>
      <w:r w:rsidRPr="00336D02">
        <w:rPr>
          <w:rFonts w:ascii="Times New Roman" w:hAnsi="Times New Roman" w:cs="Times New Roman"/>
          <w:sz w:val="28"/>
          <w:szCs w:val="28"/>
        </w:rPr>
        <w:t xml:space="preserve">Разработка новых аналитических и численных методов исследования смешанной динамики, </w:t>
      </w:r>
      <w:proofErr w:type="spellStart"/>
      <w:r w:rsidRPr="00336D02">
        <w:rPr>
          <w:rFonts w:ascii="Times New Roman" w:hAnsi="Times New Roman" w:cs="Times New Roman"/>
          <w:sz w:val="28"/>
          <w:szCs w:val="28"/>
        </w:rPr>
        <w:t>псевдогиперболических</w:t>
      </w:r>
      <w:proofErr w:type="spellEnd"/>
      <w:r w:rsidRPr="00336D02">
        <w:rPr>
          <w:rFonts w:ascii="Times New Roman" w:hAnsi="Times New Roman" w:cs="Times New Roman"/>
          <w:sz w:val="28"/>
          <w:szCs w:val="28"/>
        </w:rPr>
        <w:t xml:space="preserve"> аттракторов и </w:t>
      </w:r>
      <w:proofErr w:type="spellStart"/>
      <w:r w:rsidRPr="00336D02">
        <w:rPr>
          <w:rFonts w:ascii="Times New Roman" w:hAnsi="Times New Roman" w:cs="Times New Roman"/>
          <w:sz w:val="28"/>
          <w:szCs w:val="28"/>
        </w:rPr>
        <w:t>квазиаттракторов</w:t>
      </w:r>
      <w:proofErr w:type="spellEnd"/>
      <w:r w:rsidRPr="00336D02">
        <w:rPr>
          <w:rFonts w:ascii="Times New Roman" w:hAnsi="Times New Roman" w:cs="Times New Roman"/>
          <w:sz w:val="28"/>
          <w:szCs w:val="28"/>
        </w:rPr>
        <w:t xml:space="preserve"> многомерных диссипативных систем и их приложений к конкретным моделям. </w:t>
      </w:r>
    </w:p>
    <w:p w:rsidR="006209F2" w:rsidRPr="00336D02" w:rsidRDefault="006209F2" w:rsidP="00336D02">
      <w:pPr>
        <w:pStyle w:val="a4"/>
        <w:numPr>
          <w:ilvl w:val="0"/>
          <w:numId w:val="1"/>
        </w:numPr>
        <w:spacing w:before="120" w:after="240"/>
        <w:jc w:val="both"/>
        <w:rPr>
          <w:rFonts w:ascii="Times New Roman" w:hAnsi="Times New Roman" w:cs="Times New Roman"/>
          <w:sz w:val="28"/>
          <w:szCs w:val="28"/>
        </w:rPr>
      </w:pPr>
      <w:r w:rsidRPr="00336D02">
        <w:rPr>
          <w:rFonts w:ascii="Times New Roman" w:hAnsi="Times New Roman" w:cs="Times New Roman"/>
          <w:sz w:val="28"/>
          <w:szCs w:val="28"/>
        </w:rPr>
        <w:t>Развитие методов теории деформаций модулярных алгебр Ли и получение классификационных результатов для алгебр Ли характеристики 2. Развитие исчисления функций Чернова.</w:t>
      </w:r>
    </w:p>
    <w:p w:rsidR="006209F2" w:rsidRPr="00336D02" w:rsidRDefault="006209F2" w:rsidP="00336D02">
      <w:pPr>
        <w:pStyle w:val="a4"/>
        <w:numPr>
          <w:ilvl w:val="0"/>
          <w:numId w:val="1"/>
        </w:numPr>
        <w:spacing w:before="120" w:after="240"/>
        <w:jc w:val="both"/>
        <w:rPr>
          <w:rFonts w:ascii="Times New Roman" w:hAnsi="Times New Roman" w:cs="Times New Roman"/>
          <w:sz w:val="28"/>
          <w:szCs w:val="28"/>
        </w:rPr>
      </w:pPr>
      <w:r w:rsidRPr="00336D02">
        <w:rPr>
          <w:rFonts w:ascii="Times New Roman" w:hAnsi="Times New Roman" w:cs="Times New Roman"/>
          <w:sz w:val="28"/>
          <w:szCs w:val="28"/>
        </w:rPr>
        <w:t>Разработка методов исследования качественного поведения слоений, согласованных с геометрическими структурами. Развитие вычислительной топологии и ее приложения.</w:t>
      </w:r>
      <w:r w:rsidR="00336D02">
        <w:rPr>
          <w:rFonts w:ascii="Times New Roman" w:hAnsi="Times New Roman" w:cs="Times New Roman"/>
          <w:sz w:val="28"/>
          <w:szCs w:val="28"/>
        </w:rPr>
        <w:t xml:space="preserve"> </w:t>
      </w:r>
    </w:p>
    <w:p w:rsidR="006209F2" w:rsidRPr="006209F2" w:rsidRDefault="006209F2"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lastRenderedPageBreak/>
        <w:t>По направлению 1) развитие методов качественной теории динамических систем</w:t>
      </w:r>
      <w:r w:rsidR="00336D02">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 </w:t>
      </w:r>
      <w:r w:rsidR="006209F2" w:rsidRPr="003629F5">
        <w:rPr>
          <w:rFonts w:ascii="Times New Roman" w:hAnsi="Times New Roman" w:cs="Times New Roman"/>
          <w:sz w:val="28"/>
          <w:szCs w:val="28"/>
        </w:rPr>
        <w:t xml:space="preserve">Введен новый инвариант гомеоморфизмов диска </w:t>
      </w:r>
      <w:r w:rsidR="00336D02" w:rsidRPr="003629F5">
        <w:rPr>
          <w:rFonts w:ascii="Times New Roman" w:hAnsi="Times New Roman" w:cs="Times New Roman"/>
          <w:sz w:val="28"/>
          <w:szCs w:val="28"/>
        </w:rPr>
        <w:t>с каскадом периодических орбит —</w:t>
      </w:r>
      <w:r w:rsidR="006209F2" w:rsidRPr="003629F5">
        <w:rPr>
          <w:rFonts w:ascii="Times New Roman" w:hAnsi="Times New Roman" w:cs="Times New Roman"/>
          <w:sz w:val="28"/>
          <w:szCs w:val="28"/>
        </w:rPr>
        <w:t xml:space="preserve"> схема отображения. Показано, что этот инвариант различает диффеоморфизмы, построенные по разным последовательностям сигнатур. Именно, мы строим диффеоморфизмы двумерной сферы, являющиеся результатами дважды примененной бифуркации удвоения периода к диффеоморфизму источник-сток, с вращением в одну сторону и в разные стороны. Основным результатом работы является доказательство неэквивалентности схем этих диффеоморфизмов, то есть отсутствия гомеоморфизма, переводящего компоненты одной схемы в компоненты другой.</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1.2. </w:t>
      </w:r>
      <w:r w:rsidR="006209F2" w:rsidRPr="003629F5">
        <w:rPr>
          <w:rFonts w:ascii="Times New Roman" w:hAnsi="Times New Roman" w:cs="Times New Roman"/>
          <w:sz w:val="28"/>
          <w:szCs w:val="28"/>
        </w:rPr>
        <w:t>Изучена структура разбиения четырехмерного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фазового пространства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на траектории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потоков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допускающих гетероклинические пересечения. А именно,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рассматривается </w:t>
      </w:r>
      <w:proofErr w:type="gramStart"/>
      <w:r w:rsidR="006209F2" w:rsidRPr="003629F5">
        <w:rPr>
          <w:rFonts w:ascii="Times New Roman" w:hAnsi="Times New Roman" w:cs="Times New Roman"/>
          <w:sz w:val="28"/>
          <w:szCs w:val="28"/>
        </w:rPr>
        <w:t xml:space="preserve">класс </w:t>
      </w:r>
      <w:r w:rsidR="00416279" w:rsidRPr="00416279">
        <w:rPr>
          <w:position w:val="-12"/>
        </w:rPr>
        <w:object w:dxaOrig="7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1pt" o:ole="">
            <v:imagedata r:id="rId5" o:title=""/>
          </v:shape>
          <o:OLEObject Type="Embed" ProgID="Equation.DSMT4" ShapeID="_x0000_i1025" DrawAspect="Content" ObjectID="_1605118891" r:id="rId6"/>
        </w:objec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потоков</w:t>
      </w:r>
      <w:proofErr w:type="gramEnd"/>
      <w:r w:rsidR="006209F2" w:rsidRPr="003629F5">
        <w:rPr>
          <w:rFonts w:ascii="Times New Roman" w:hAnsi="Times New Roman" w:cs="Times New Roman"/>
          <w:sz w:val="28"/>
          <w:szCs w:val="28"/>
        </w:rPr>
        <w:t xml:space="preserve"> Морса-</w:t>
      </w:r>
      <w:proofErr w:type="spellStart"/>
      <w:r w:rsidR="006209F2" w:rsidRPr="003629F5">
        <w:rPr>
          <w:rFonts w:ascii="Times New Roman" w:hAnsi="Times New Roman" w:cs="Times New Roman"/>
          <w:sz w:val="28"/>
          <w:szCs w:val="28"/>
        </w:rPr>
        <w:t>Смейла</w:t>
      </w:r>
      <w:proofErr w:type="spellEnd"/>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на сфере </w:t>
      </w:r>
      <w:r w:rsidR="00416279" w:rsidRPr="00416279">
        <w:rPr>
          <w:position w:val="-6"/>
        </w:rPr>
        <w:object w:dxaOrig="340" w:dyaOrig="360">
          <v:shape id="_x0000_i1026" type="#_x0000_t75" style="width:17.25pt;height:18pt" o:ole="">
            <v:imagedata r:id="rId7" o:title=""/>
          </v:shape>
          <o:OLEObject Type="Embed" ProgID="Equation.DSMT4" ShapeID="_x0000_i1026" DrawAspect="Content" ObjectID="_1605118892" r:id="rId8"/>
        </w:object>
      </w:r>
      <w:r w:rsidR="006209F2" w:rsidRPr="003629F5">
        <w:rPr>
          <w:rFonts w:ascii="Times New Roman" w:hAnsi="Times New Roman" w:cs="Times New Roman"/>
          <w:sz w:val="28"/>
          <w:szCs w:val="28"/>
        </w:rPr>
        <w:t xml:space="preserve">, таких, что </w:t>
      </w:r>
      <w:proofErr w:type="spellStart"/>
      <w:r w:rsidR="006209F2" w:rsidRPr="003629F5">
        <w:rPr>
          <w:rFonts w:ascii="Times New Roman" w:hAnsi="Times New Roman" w:cs="Times New Roman"/>
          <w:sz w:val="28"/>
          <w:szCs w:val="28"/>
        </w:rPr>
        <w:t>неблуждающее</w:t>
      </w:r>
      <w:proofErr w:type="spellEnd"/>
      <w:r w:rsidR="006209F2" w:rsidRPr="003629F5">
        <w:rPr>
          <w:rFonts w:ascii="Times New Roman" w:hAnsi="Times New Roman" w:cs="Times New Roman"/>
          <w:sz w:val="28"/>
          <w:szCs w:val="28"/>
        </w:rPr>
        <w:t xml:space="preserve"> множество любого потока </w:t>
      </w:r>
      <w:r w:rsidR="00416279" w:rsidRPr="00416279">
        <w:rPr>
          <w:position w:val="-12"/>
        </w:rPr>
        <w:object w:dxaOrig="1219" w:dyaOrig="420">
          <v:shape id="_x0000_i1027" type="#_x0000_t75" style="width:60.75pt;height:21pt" o:ole="">
            <v:imagedata r:id="rId9" o:title=""/>
          </v:shape>
          <o:OLEObject Type="Embed" ProgID="Equation.DSMT4" ShapeID="_x0000_i1027" DrawAspect="Content" ObjectID="_1605118893" r:id="rId10"/>
        </w:objec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состоит в точности из четырех состояний равновесия: источника, стока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и двух седел. Блуждающее множество таких потоков содержит конечное число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гетероклинических кривых, лежащих в пересечении инвариантных многообразий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состояний равновесия. В работе описывается топология вложения инвариант</w:t>
      </w:r>
      <w:r w:rsidR="00C06F43" w:rsidRPr="003629F5">
        <w:rPr>
          <w:rFonts w:ascii="Times New Roman" w:hAnsi="Times New Roman" w:cs="Times New Roman"/>
          <w:sz w:val="28"/>
          <w:szCs w:val="28"/>
        </w:rPr>
        <w:t>н</w:t>
      </w:r>
      <w:r w:rsidR="006209F2" w:rsidRPr="003629F5">
        <w:rPr>
          <w:rFonts w:ascii="Times New Roman" w:hAnsi="Times New Roman" w:cs="Times New Roman"/>
          <w:sz w:val="28"/>
          <w:szCs w:val="28"/>
        </w:rPr>
        <w:t xml:space="preserve">ых многообразий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состояний равновесия таких потоков, что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является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первым шагом в решении проблемы</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топологической классификации.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В частности, доказывается, что замыкания инвариантных многообразий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состояний равновесия, не участвующих</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в</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гетероклинических пересечениях, являются ручными 2-сферой и дугой. Эти многообразия являются аттрактором и репеллером потока. В множестве орбит, принадлежащих области притяжения аттрактора (отталкивания репеллера) строится секущая, являющаяся многообразием, гомеоморфным прямому </w:t>
      </w:r>
      <w:proofErr w:type="gramStart"/>
      <w:r w:rsidR="006209F2" w:rsidRPr="003629F5">
        <w:rPr>
          <w:rFonts w:ascii="Times New Roman" w:hAnsi="Times New Roman" w:cs="Times New Roman"/>
          <w:sz w:val="28"/>
          <w:szCs w:val="28"/>
        </w:rPr>
        <w:t xml:space="preserve">произведению </w:t>
      </w:r>
      <w:r w:rsidR="00416279" w:rsidRPr="00416279">
        <w:rPr>
          <w:position w:val="-4"/>
        </w:rPr>
        <w:object w:dxaOrig="800" w:dyaOrig="340">
          <v:shape id="_x0000_i1028" type="#_x0000_t75" style="width:39.75pt;height:17.25pt" o:ole="">
            <v:imagedata r:id="rId11" o:title=""/>
          </v:shape>
          <o:OLEObject Type="Embed" ProgID="Equation.DSMT4" ShapeID="_x0000_i1028" DrawAspect="Content" ObjectID="_1605118894" r:id="rId12"/>
        </w:object>
      </w:r>
      <w:r w:rsidR="006209F2" w:rsidRPr="003629F5">
        <w:rPr>
          <w:rFonts w:ascii="Times New Roman" w:hAnsi="Times New Roman" w:cs="Times New Roman"/>
          <w:sz w:val="28"/>
          <w:szCs w:val="28"/>
        </w:rPr>
        <w:t>.</w:t>
      </w:r>
      <w:proofErr w:type="gramEnd"/>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Изучается топология пересечения инвариантных многообразий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состояний равновесия с этой секущей.</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1.3. </w:t>
      </w:r>
      <w:r w:rsidR="006209F2" w:rsidRPr="003629F5">
        <w:rPr>
          <w:rFonts w:ascii="Times New Roman" w:hAnsi="Times New Roman" w:cs="Times New Roman"/>
          <w:sz w:val="28"/>
          <w:szCs w:val="28"/>
        </w:rPr>
        <w:t>Рассмотрен</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класс диффеоморфизмов Морса-</w:t>
      </w:r>
      <w:proofErr w:type="spellStart"/>
      <w:r w:rsidR="006209F2" w:rsidRPr="003629F5">
        <w:rPr>
          <w:rFonts w:ascii="Times New Roman" w:hAnsi="Times New Roman" w:cs="Times New Roman"/>
          <w:sz w:val="28"/>
          <w:szCs w:val="28"/>
        </w:rPr>
        <w:t>Смейла</w:t>
      </w:r>
      <w:proofErr w:type="spellEnd"/>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на сфере размерности четыре и выше, для которых</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инвариантные многообразия различных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периодических точек не пересекаются. Динамика произвольного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такого диффеоморфизма может б</w:t>
      </w:r>
      <w:r w:rsidR="007A7E5C" w:rsidRPr="003629F5">
        <w:rPr>
          <w:rFonts w:ascii="Times New Roman" w:hAnsi="Times New Roman" w:cs="Times New Roman"/>
          <w:sz w:val="28"/>
          <w:szCs w:val="28"/>
        </w:rPr>
        <w:t>ыть представлена как динамика «</w:t>
      </w:r>
      <w:r w:rsidR="006209F2" w:rsidRPr="003629F5">
        <w:rPr>
          <w:rFonts w:ascii="Times New Roman" w:hAnsi="Times New Roman" w:cs="Times New Roman"/>
          <w:sz w:val="28"/>
          <w:szCs w:val="28"/>
        </w:rPr>
        <w:t>источник-сток</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где </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сток</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источник</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является связным </w:t>
      </w:r>
      <w:r w:rsidR="006209F2" w:rsidRPr="003629F5">
        <w:rPr>
          <w:rFonts w:ascii="Times New Roman" w:hAnsi="Times New Roman" w:cs="Times New Roman"/>
          <w:sz w:val="28"/>
          <w:szCs w:val="28"/>
        </w:rPr>
        <w:lastRenderedPageBreak/>
        <w:t xml:space="preserve">объединением одномерного и </w:t>
      </w:r>
      <w:proofErr w:type="spellStart"/>
      <w:r w:rsidR="006209F2" w:rsidRPr="003629F5">
        <w:rPr>
          <w:rFonts w:ascii="Times New Roman" w:hAnsi="Times New Roman" w:cs="Times New Roman"/>
          <w:sz w:val="28"/>
          <w:szCs w:val="28"/>
        </w:rPr>
        <w:t>нульмерного</w:t>
      </w:r>
      <w:proofErr w:type="spellEnd"/>
      <w:r w:rsidR="006209F2" w:rsidRPr="003629F5">
        <w:rPr>
          <w:rFonts w:ascii="Times New Roman" w:hAnsi="Times New Roman" w:cs="Times New Roman"/>
          <w:sz w:val="28"/>
          <w:szCs w:val="28"/>
        </w:rPr>
        <w:t xml:space="preserve"> неустойчивых (устойчивых) </w:t>
      </w:r>
      <w:proofErr w:type="spellStart"/>
      <w:r w:rsidR="006209F2" w:rsidRPr="003629F5">
        <w:rPr>
          <w:rFonts w:ascii="Times New Roman" w:hAnsi="Times New Roman" w:cs="Times New Roman"/>
          <w:sz w:val="28"/>
          <w:szCs w:val="28"/>
        </w:rPr>
        <w:t>инвариантых</w:t>
      </w:r>
      <w:proofErr w:type="spellEnd"/>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многообразий периодических точек. Изучается структура пространства орбит, принадлежащих области притяжения </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стока</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(област</w:t>
      </w:r>
      <w:r w:rsidR="007A7E5C" w:rsidRPr="003629F5">
        <w:rPr>
          <w:rFonts w:ascii="Times New Roman" w:hAnsi="Times New Roman" w:cs="Times New Roman"/>
          <w:sz w:val="28"/>
          <w:szCs w:val="28"/>
        </w:rPr>
        <w:t>и отталкивания «</w:t>
      </w:r>
      <w:r w:rsidR="006209F2" w:rsidRPr="003629F5">
        <w:rPr>
          <w:rFonts w:ascii="Times New Roman" w:hAnsi="Times New Roman" w:cs="Times New Roman"/>
          <w:sz w:val="28"/>
          <w:szCs w:val="28"/>
        </w:rPr>
        <w:t>источника</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и топология вложения в него </w:t>
      </w:r>
      <w:proofErr w:type="spellStart"/>
      <w:r w:rsidR="006209F2" w:rsidRPr="003629F5">
        <w:rPr>
          <w:rFonts w:ascii="Times New Roman" w:hAnsi="Times New Roman" w:cs="Times New Roman"/>
          <w:sz w:val="28"/>
          <w:szCs w:val="28"/>
        </w:rPr>
        <w:t>сепаратрис</w:t>
      </w:r>
      <w:proofErr w:type="spellEnd"/>
      <w:r w:rsidR="006209F2"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периодических</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точек </w:t>
      </w:r>
      <w:proofErr w:type="spellStart"/>
      <w:r w:rsidR="006209F2" w:rsidRPr="003629F5">
        <w:rPr>
          <w:rFonts w:ascii="Times New Roman" w:hAnsi="Times New Roman" w:cs="Times New Roman"/>
          <w:sz w:val="28"/>
          <w:szCs w:val="28"/>
        </w:rPr>
        <w:t>коразмерности</w:t>
      </w:r>
      <w:proofErr w:type="spellEnd"/>
      <w:r w:rsidR="006209F2" w:rsidRPr="003629F5">
        <w:rPr>
          <w:rFonts w:ascii="Times New Roman" w:hAnsi="Times New Roman" w:cs="Times New Roman"/>
          <w:sz w:val="28"/>
          <w:szCs w:val="28"/>
        </w:rPr>
        <w:t xml:space="preserve"> 1.</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1.4. </w:t>
      </w:r>
      <w:r w:rsidR="006209F2" w:rsidRPr="003629F5">
        <w:rPr>
          <w:rFonts w:ascii="Times New Roman" w:hAnsi="Times New Roman" w:cs="Times New Roman"/>
          <w:sz w:val="28"/>
          <w:szCs w:val="28"/>
        </w:rPr>
        <w:t>Рассмотрен класс диффеоморфизмов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без гетероклинических пересечений на </w:t>
      </w:r>
      <w:proofErr w:type="gramStart"/>
      <w:r w:rsidR="006209F2" w:rsidRPr="003629F5">
        <w:rPr>
          <w:rFonts w:ascii="Times New Roman" w:hAnsi="Times New Roman" w:cs="Times New Roman"/>
          <w:sz w:val="28"/>
          <w:szCs w:val="28"/>
        </w:rPr>
        <w:t xml:space="preserve">сфере </w:t>
      </w:r>
      <w:r w:rsidR="00416279" w:rsidRPr="00416279">
        <w:rPr>
          <w:position w:val="-6"/>
        </w:rPr>
        <w:object w:dxaOrig="340" w:dyaOrig="360">
          <v:shape id="_x0000_i1029" type="#_x0000_t75" style="width:17.25pt;height:18pt" o:ole="">
            <v:imagedata r:id="rId13" o:title=""/>
          </v:shape>
          <o:OLEObject Type="Embed" ProgID="Equation.DSMT4" ShapeID="_x0000_i1029" DrawAspect="Content" ObjectID="_1605118895" r:id="rId14"/>
        </w:objec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размерности</w:t>
      </w:r>
      <w:proofErr w:type="gramEnd"/>
      <w:r w:rsidR="006209F2" w:rsidRPr="003629F5">
        <w:rPr>
          <w:rFonts w:ascii="Times New Roman" w:hAnsi="Times New Roman" w:cs="Times New Roman"/>
          <w:sz w:val="28"/>
          <w:szCs w:val="28"/>
        </w:rPr>
        <w:t xml:space="preserve"> </w:t>
      </w:r>
      <w:r w:rsidR="00416279" w:rsidRPr="00416279">
        <w:rPr>
          <w:position w:val="-6"/>
        </w:rPr>
        <w:object w:dxaOrig="620" w:dyaOrig="300">
          <v:shape id="_x0000_i1030" type="#_x0000_t75" style="width:30.75pt;height:15pt" o:ole="">
            <v:imagedata r:id="rId15" o:title=""/>
          </v:shape>
          <o:OLEObject Type="Embed" ProgID="Equation.DSMT4" ShapeID="_x0000_i1030" DrawAspect="Content" ObjectID="_1605118896" r:id="rId16"/>
        </w:object>
      </w:r>
      <w:r w:rsidR="006209F2" w:rsidRPr="003629F5">
        <w:rPr>
          <w:rFonts w:ascii="Times New Roman" w:hAnsi="Times New Roman" w:cs="Times New Roman"/>
          <w:sz w:val="28"/>
          <w:szCs w:val="28"/>
        </w:rPr>
        <w:t>. Устанавливаются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достаточные условия включения указанных диффеоморфизмов</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в топологический поток, которые</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совпадают с необходимыми условиями, полученными Дж.</w:t>
      </w:r>
      <w:r w:rsidR="007A7E5C"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Палисом</w:t>
      </w:r>
      <w:proofErr w:type="spellEnd"/>
      <w:r w:rsidR="006209F2" w:rsidRPr="003629F5">
        <w:rPr>
          <w:rFonts w:ascii="Times New Roman" w:hAnsi="Times New Roman" w:cs="Times New Roman"/>
          <w:sz w:val="28"/>
          <w:szCs w:val="28"/>
        </w:rPr>
        <w:t xml:space="preserve"> (что, вообще говоря, неверно в </w:t>
      </w:r>
      <w:proofErr w:type="gramStart"/>
      <w:r w:rsidR="006209F2" w:rsidRPr="003629F5">
        <w:rPr>
          <w:rFonts w:ascii="Times New Roman" w:hAnsi="Times New Roman" w:cs="Times New Roman"/>
          <w:sz w:val="28"/>
          <w:szCs w:val="28"/>
        </w:rPr>
        <w:t xml:space="preserve">случае </w:t>
      </w:r>
      <w:r w:rsidR="00416279" w:rsidRPr="00416279">
        <w:rPr>
          <w:position w:val="-6"/>
        </w:rPr>
        <w:object w:dxaOrig="620" w:dyaOrig="300">
          <v:shape id="_x0000_i1031" type="#_x0000_t75" style="width:30.75pt;height:15pt" o:ole="">
            <v:imagedata r:id="rId17" o:title=""/>
          </v:shape>
          <o:OLEObject Type="Embed" ProgID="Equation.DSMT4" ShapeID="_x0000_i1031" DrawAspect="Content" ObjectID="_1605118897" r:id="rId18"/>
        </w:object>
      </w:r>
      <w:r w:rsidR="006209F2" w:rsidRPr="003629F5">
        <w:rPr>
          <w:rFonts w:ascii="Times New Roman" w:hAnsi="Times New Roman" w:cs="Times New Roman"/>
          <w:sz w:val="28"/>
          <w:szCs w:val="28"/>
        </w:rPr>
        <w:t>)</w:t>
      </w:r>
      <w:proofErr w:type="gramEnd"/>
      <w:r w:rsidR="006209F2" w:rsidRPr="003629F5">
        <w:rPr>
          <w:rFonts w:ascii="Times New Roman" w:hAnsi="Times New Roman" w:cs="Times New Roman"/>
          <w:sz w:val="28"/>
          <w:szCs w:val="28"/>
        </w:rPr>
        <w:t>.</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1.5. </w:t>
      </w:r>
      <w:r w:rsidR="006209F2" w:rsidRPr="003629F5">
        <w:rPr>
          <w:rFonts w:ascii="Times New Roman" w:hAnsi="Times New Roman" w:cs="Times New Roman"/>
          <w:sz w:val="28"/>
          <w:szCs w:val="28"/>
        </w:rPr>
        <w:t>Установлено что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для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диффеоморфизмов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заданных</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на </w:t>
      </w:r>
      <w:proofErr w:type="gramStart"/>
      <w:r w:rsidR="006209F2" w:rsidRPr="003629F5">
        <w:rPr>
          <w:rFonts w:ascii="Times New Roman" w:hAnsi="Times New Roman" w:cs="Times New Roman"/>
          <w:sz w:val="28"/>
          <w:szCs w:val="28"/>
        </w:rPr>
        <w:t xml:space="preserve">сфере </w:t>
      </w:r>
      <w:r w:rsidR="00416279" w:rsidRPr="00416279">
        <w:rPr>
          <w:position w:val="-6"/>
        </w:rPr>
        <w:object w:dxaOrig="340" w:dyaOrig="360">
          <v:shape id="_x0000_i1032" type="#_x0000_t75" style="width:17.25pt;height:18pt" o:ole="">
            <v:imagedata r:id="rId19" o:title=""/>
          </v:shape>
          <o:OLEObject Type="Embed" ProgID="Equation.DSMT4" ShapeID="_x0000_i1032" DrawAspect="Content" ObjectID="_1605118898" r:id="rId20"/>
        </w:object>
      </w:r>
      <w:r w:rsidR="006209F2" w:rsidRPr="003629F5">
        <w:rPr>
          <w:rFonts w:ascii="Times New Roman" w:hAnsi="Times New Roman" w:cs="Times New Roman"/>
          <w:sz w:val="28"/>
          <w:szCs w:val="28"/>
        </w:rPr>
        <w:t>,</w:t>
      </w:r>
      <w:proofErr w:type="gramEnd"/>
      <w:r w:rsidR="006209F2" w:rsidRPr="003629F5">
        <w:rPr>
          <w:rFonts w:ascii="Times New Roman" w:hAnsi="Times New Roman" w:cs="Times New Roman"/>
          <w:sz w:val="28"/>
          <w:szCs w:val="28"/>
        </w:rPr>
        <w:t xml:space="preserve"> </w:t>
      </w:r>
      <w:r w:rsidR="00416279" w:rsidRPr="00416279">
        <w:rPr>
          <w:position w:val="-6"/>
        </w:rPr>
        <w:object w:dxaOrig="620" w:dyaOrig="300">
          <v:shape id="_x0000_i1033" type="#_x0000_t75" style="width:30.75pt;height:15pt" o:ole="">
            <v:imagedata r:id="rId21" o:title=""/>
          </v:shape>
          <o:OLEObject Type="Embed" ProgID="Equation.DSMT4" ShapeID="_x0000_i1033" DrawAspect="Content" ObjectID="_1605118899" r:id="rId22"/>
        </w:object>
      </w:r>
      <w:r w:rsidR="006209F2" w:rsidRPr="003629F5">
        <w:rPr>
          <w:rFonts w:ascii="Times New Roman" w:hAnsi="Times New Roman" w:cs="Times New Roman"/>
          <w:sz w:val="28"/>
          <w:szCs w:val="28"/>
        </w:rPr>
        <w:t>,</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не имеющих гетероклинических пересечений инвариантных многообразий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периодических точек,</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полным топологическим инвариантом</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является двухцветный граф.</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Полученный</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результат</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переносится также на случай</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гомеоморфизмов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1.6. </w:t>
      </w:r>
      <w:r w:rsidR="006209F2" w:rsidRPr="003629F5">
        <w:rPr>
          <w:rFonts w:ascii="Times New Roman" w:hAnsi="Times New Roman" w:cs="Times New Roman"/>
          <w:sz w:val="28"/>
          <w:szCs w:val="28"/>
        </w:rPr>
        <w:t>Изучена взаимосвязь между структурой множества состояний равновесия градиентно-подобного потока и топологией несущего многообразия размерности 4 и выше. Вводится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класс многообразий, допускающих </w:t>
      </w:r>
      <w:proofErr w:type="spellStart"/>
      <w:r w:rsidR="006209F2" w:rsidRPr="003629F5">
        <w:rPr>
          <w:rFonts w:ascii="Times New Roman" w:hAnsi="Times New Roman" w:cs="Times New Roman"/>
          <w:sz w:val="28"/>
          <w:szCs w:val="28"/>
        </w:rPr>
        <w:t>обобщеное</w:t>
      </w:r>
      <w:proofErr w:type="spellEnd"/>
      <w:r w:rsidR="006209F2" w:rsidRPr="003629F5">
        <w:rPr>
          <w:rFonts w:ascii="Times New Roman" w:hAnsi="Times New Roman" w:cs="Times New Roman"/>
          <w:sz w:val="28"/>
          <w:szCs w:val="28"/>
        </w:rPr>
        <w:t xml:space="preserve"> разложение Хегора.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Устанавливается, что если </w:t>
      </w:r>
      <w:proofErr w:type="spellStart"/>
      <w:r w:rsidR="006209F2" w:rsidRPr="003629F5">
        <w:rPr>
          <w:rFonts w:ascii="Times New Roman" w:hAnsi="Times New Roman" w:cs="Times New Roman"/>
          <w:sz w:val="28"/>
          <w:szCs w:val="28"/>
        </w:rPr>
        <w:t>неблуждающее</w:t>
      </w:r>
      <w:proofErr w:type="spellEnd"/>
      <w:r w:rsidR="006209F2" w:rsidRPr="003629F5">
        <w:rPr>
          <w:rFonts w:ascii="Times New Roman" w:hAnsi="Times New Roman" w:cs="Times New Roman"/>
          <w:sz w:val="28"/>
          <w:szCs w:val="28"/>
        </w:rPr>
        <w:t xml:space="preserve"> множество градиентно-подобного </w:t>
      </w:r>
      <w:proofErr w:type="spellStart"/>
      <w:r w:rsidR="006209F2" w:rsidRPr="003629F5">
        <w:rPr>
          <w:rFonts w:ascii="Times New Roman" w:hAnsi="Times New Roman" w:cs="Times New Roman"/>
          <w:sz w:val="28"/>
          <w:szCs w:val="28"/>
        </w:rPr>
        <w:t>потокa</w:t>
      </w:r>
      <w:proofErr w:type="spellEnd"/>
      <w:r w:rsidR="006209F2" w:rsidRPr="003629F5">
        <w:rPr>
          <w:rFonts w:ascii="Times New Roman" w:hAnsi="Times New Roman" w:cs="Times New Roman"/>
          <w:sz w:val="28"/>
          <w:szCs w:val="28"/>
        </w:rPr>
        <w:t xml:space="preserve"> состоит в точности </w:t>
      </w:r>
      <w:proofErr w:type="gramStart"/>
      <w:r w:rsidR="006209F2" w:rsidRPr="003629F5">
        <w:rPr>
          <w:rFonts w:ascii="Times New Roman" w:hAnsi="Times New Roman" w:cs="Times New Roman"/>
          <w:sz w:val="28"/>
          <w:szCs w:val="28"/>
        </w:rPr>
        <w:t xml:space="preserve">из </w:t>
      </w:r>
      <w:r w:rsidR="00416279" w:rsidRPr="00416279">
        <w:rPr>
          <w:position w:val="-10"/>
        </w:rPr>
        <w:object w:dxaOrig="260" w:dyaOrig="279">
          <v:shape id="_x0000_i1034" type="#_x0000_t75" style="width:12.75pt;height:14.25pt" o:ole="">
            <v:imagedata r:id="rId23" o:title=""/>
          </v:shape>
          <o:OLEObject Type="Embed" ProgID="Equation.DSMT4" ShapeID="_x0000_i1034" DrawAspect="Content" ObjectID="_1605118900" r:id="rId24"/>
        </w:object>
      </w:r>
      <w:r w:rsidR="006209F2" w:rsidRPr="003629F5">
        <w:rPr>
          <w:rFonts w:ascii="Times New Roman" w:hAnsi="Times New Roman" w:cs="Times New Roman"/>
          <w:sz w:val="28"/>
          <w:szCs w:val="28"/>
        </w:rPr>
        <w:t xml:space="preserve"> узловых</w:t>
      </w:r>
      <w:proofErr w:type="gramEnd"/>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и </w:t>
      </w:r>
      <w:r w:rsidR="00416279" w:rsidRPr="00416279">
        <w:rPr>
          <w:position w:val="-6"/>
        </w:rPr>
        <w:object w:dxaOrig="220" w:dyaOrig="240">
          <v:shape id="_x0000_i1035" type="#_x0000_t75" style="width:11.25pt;height:12pt" o:ole="">
            <v:imagedata r:id="rId25" o:title=""/>
          </v:shape>
          <o:OLEObject Type="Embed" ProgID="Equation.DSMT4" ShapeID="_x0000_i1035" DrawAspect="Content" ObjectID="_1605118901" r:id="rId26"/>
        </w:object>
      </w:r>
      <w:r w:rsidR="006209F2"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состояний равновесия индексов Морса</w:t>
      </w:r>
      <w:r w:rsidR="00336D02" w:rsidRPr="003629F5">
        <w:rPr>
          <w:rFonts w:ascii="Times New Roman" w:hAnsi="Times New Roman" w:cs="Times New Roman"/>
          <w:sz w:val="28"/>
          <w:szCs w:val="28"/>
        </w:rPr>
        <w:t xml:space="preserve"> </w:t>
      </w:r>
      <w:r w:rsidR="00416279" w:rsidRPr="00416279">
        <w:rPr>
          <w:position w:val="-4"/>
        </w:rPr>
        <w:object w:dxaOrig="160" w:dyaOrig="279">
          <v:shape id="_x0000_i1036" type="#_x0000_t75" style="width:8.25pt;height:14.25pt" o:ole="">
            <v:imagedata r:id="rId27" o:title=""/>
          </v:shape>
          <o:OLEObject Type="Embed" ProgID="Equation.DSMT4" ShapeID="_x0000_i1036" DrawAspect="Content" ObjectID="_1605118902" r:id="rId28"/>
        </w:object>
      </w:r>
      <w:r w:rsidR="006209F2" w:rsidRPr="003629F5">
        <w:rPr>
          <w:rFonts w:ascii="Times New Roman" w:hAnsi="Times New Roman" w:cs="Times New Roman"/>
          <w:sz w:val="28"/>
          <w:szCs w:val="28"/>
        </w:rPr>
        <w:t xml:space="preserve"> и </w:t>
      </w:r>
      <w:r w:rsidR="00416279" w:rsidRPr="00416279">
        <w:rPr>
          <w:position w:val="-12"/>
        </w:rPr>
        <w:object w:dxaOrig="760" w:dyaOrig="360">
          <v:shape id="_x0000_i1037" type="#_x0000_t75" style="width:38.25pt;height:18pt" o:ole="">
            <v:imagedata r:id="rId29" o:title=""/>
          </v:shape>
          <o:OLEObject Type="Embed" ProgID="Equation.DSMT4" ShapeID="_x0000_i1037" DrawAspect="Content" ObjectID="_1605118903" r:id="rId30"/>
        </w:object>
      </w:r>
      <w:r w:rsidR="006209F2" w:rsidRPr="003629F5">
        <w:rPr>
          <w:rFonts w:ascii="Times New Roman" w:hAnsi="Times New Roman" w:cs="Times New Roman"/>
          <w:sz w:val="28"/>
          <w:szCs w:val="28"/>
        </w:rPr>
        <w:t>, то его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несущее многообразие допускает обобщенное разложение Хегора рода </w:t>
      </w:r>
      <w:r w:rsidR="00416279" w:rsidRPr="00416279">
        <w:rPr>
          <w:position w:val="-26"/>
        </w:rPr>
        <w:object w:dxaOrig="1560" w:dyaOrig="700">
          <v:shape id="_x0000_i1038" type="#_x0000_t75" style="width:78pt;height:35.25pt" o:ole="">
            <v:imagedata r:id="rId31" o:title=""/>
          </v:shape>
          <o:OLEObject Type="Embed" ProgID="Equation.DSMT4" ShapeID="_x0000_i1038" DrawAspect="Content" ObjectID="_1605118904" r:id="rId32"/>
        </w:object>
      </w:r>
      <w:r w:rsidR="006209F2" w:rsidRPr="003629F5">
        <w:rPr>
          <w:rFonts w:ascii="Times New Roman" w:hAnsi="Times New Roman" w:cs="Times New Roman"/>
          <w:sz w:val="28"/>
          <w:szCs w:val="28"/>
        </w:rPr>
        <w:t>. Приводится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алгоритм построения градиентно-подобных</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потоков</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на замкнутых многообразиях </w:t>
      </w:r>
      <w:proofErr w:type="gramStart"/>
      <w:r w:rsidR="006209F2" w:rsidRPr="003629F5">
        <w:rPr>
          <w:rFonts w:ascii="Times New Roman" w:hAnsi="Times New Roman" w:cs="Times New Roman"/>
          <w:sz w:val="28"/>
          <w:szCs w:val="28"/>
        </w:rPr>
        <w:t xml:space="preserve">размерности </w:t>
      </w:r>
      <w:r w:rsidR="00416279" w:rsidRPr="00416279">
        <w:rPr>
          <w:position w:val="-6"/>
        </w:rPr>
        <w:object w:dxaOrig="600" w:dyaOrig="300">
          <v:shape id="_x0000_i1039" type="#_x0000_t75" style="width:30pt;height:15pt" o:ole="">
            <v:imagedata r:id="rId33" o:title=""/>
          </v:shape>
          <o:OLEObject Type="Embed" ProgID="Equation.DSMT4" ShapeID="_x0000_i1039" DrawAspect="Content" ObjectID="_1605118905" r:id="rId34"/>
        </w:object>
      </w:r>
      <w:r w:rsidR="006209F2" w:rsidRPr="003629F5">
        <w:rPr>
          <w:rFonts w:ascii="Times New Roman" w:hAnsi="Times New Roman" w:cs="Times New Roman"/>
          <w:sz w:val="28"/>
          <w:szCs w:val="28"/>
        </w:rPr>
        <w:t xml:space="preserve"> по</w:t>
      </w:r>
      <w:proofErr w:type="gramEnd"/>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заданному</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числу</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узловых состояний равновесия 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заданным числам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состояний равновесия различных индексов Морса.</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1.7. </w:t>
      </w:r>
      <w:r w:rsidR="006209F2" w:rsidRPr="003629F5">
        <w:rPr>
          <w:rFonts w:ascii="Times New Roman" w:hAnsi="Times New Roman" w:cs="Times New Roman"/>
          <w:sz w:val="28"/>
          <w:szCs w:val="28"/>
        </w:rPr>
        <w:t>Изложены результаты по топологической классификации систем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на замкнутых многообразиях,</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включая результаты, полученные авторами в после</w:t>
      </w:r>
      <w:r w:rsidR="00C06F43" w:rsidRPr="003629F5">
        <w:rPr>
          <w:rFonts w:ascii="Times New Roman" w:hAnsi="Times New Roman" w:cs="Times New Roman"/>
          <w:sz w:val="28"/>
          <w:szCs w:val="28"/>
        </w:rPr>
        <w:t>днее время</w:t>
      </w:r>
      <w:r w:rsidR="006209F2" w:rsidRPr="003629F5">
        <w:rPr>
          <w:rFonts w:ascii="Times New Roman" w:hAnsi="Times New Roman" w:cs="Times New Roman"/>
          <w:sz w:val="28"/>
          <w:szCs w:val="28"/>
        </w:rPr>
        <w:t>.</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1.8. </w:t>
      </w:r>
      <w:r w:rsidR="006209F2" w:rsidRPr="003629F5">
        <w:rPr>
          <w:rFonts w:ascii="Times New Roman" w:hAnsi="Times New Roman" w:cs="Times New Roman"/>
          <w:sz w:val="28"/>
          <w:szCs w:val="28"/>
        </w:rPr>
        <w:t xml:space="preserve">Получена топологическая классификация одномерных базисных множеств диффеоморфизмов, удовлетворяющих </w:t>
      </w:r>
      <w:proofErr w:type="gramStart"/>
      <w:r w:rsidR="006209F2" w:rsidRPr="003629F5">
        <w:rPr>
          <w:rFonts w:ascii="Times New Roman" w:hAnsi="Times New Roman" w:cs="Times New Roman"/>
          <w:sz w:val="28"/>
          <w:szCs w:val="28"/>
        </w:rPr>
        <w:t>аксиоме</w:t>
      </w:r>
      <w:r w:rsidR="00336D02" w:rsidRPr="003629F5">
        <w:rPr>
          <w:rFonts w:ascii="Times New Roman" w:hAnsi="Times New Roman" w:cs="Times New Roman"/>
          <w:sz w:val="28"/>
          <w:szCs w:val="28"/>
        </w:rPr>
        <w:t xml:space="preserve"> </w:t>
      </w:r>
      <w:r w:rsidR="00416279" w:rsidRPr="00416279">
        <w:rPr>
          <w:position w:val="-4"/>
        </w:rPr>
        <w:object w:dxaOrig="260" w:dyaOrig="279">
          <v:shape id="_x0000_i1040" type="#_x0000_t75" style="width:12.75pt;height:14.25pt" o:ole="">
            <v:imagedata r:id="rId35" o:title=""/>
          </v:shape>
          <o:OLEObject Type="Embed" ProgID="Equation.DSMT4" ShapeID="_x0000_i1040" DrawAspect="Content" ObjectID="_1605118906" r:id="rId36"/>
        </w:object>
      </w:r>
      <w:r w:rsidR="006209F2" w:rsidRPr="003629F5">
        <w:rPr>
          <w:rFonts w:ascii="Times New Roman" w:hAnsi="Times New Roman" w:cs="Times New Roman"/>
          <w:sz w:val="28"/>
          <w:szCs w:val="28"/>
        </w:rPr>
        <w:t xml:space="preserve"> С.</w:t>
      </w:r>
      <w:proofErr w:type="gramEnd"/>
      <w:r w:rsidR="006209F2"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и заданных на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ориентируемых поверхностях отрицательной </w:t>
      </w:r>
      <w:proofErr w:type="spellStart"/>
      <w:r w:rsidR="006209F2" w:rsidRPr="003629F5">
        <w:rPr>
          <w:rFonts w:ascii="Times New Roman" w:hAnsi="Times New Roman" w:cs="Times New Roman"/>
          <w:sz w:val="28"/>
          <w:szCs w:val="28"/>
        </w:rPr>
        <w:t>Эйлеровой</w:t>
      </w:r>
      <w:proofErr w:type="spellEnd"/>
      <w:r w:rsidR="006209F2" w:rsidRPr="003629F5">
        <w:rPr>
          <w:rFonts w:ascii="Times New Roman" w:hAnsi="Times New Roman" w:cs="Times New Roman"/>
          <w:sz w:val="28"/>
          <w:szCs w:val="28"/>
        </w:rPr>
        <w:t xml:space="preserve"> характеристики,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снабженных метрикой постоянной отрицательной кривизны. </w:t>
      </w:r>
      <w:r w:rsidR="006209F2" w:rsidRPr="003629F5">
        <w:rPr>
          <w:rFonts w:ascii="Times New Roman" w:hAnsi="Times New Roman" w:cs="Times New Roman"/>
          <w:sz w:val="28"/>
          <w:szCs w:val="28"/>
        </w:rPr>
        <w:lastRenderedPageBreak/>
        <w:t>Используя методы геометрии Лобачевского,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каждому совершенному просторно расположенному одномерному аттрактору </w:t>
      </w:r>
      <w:r w:rsidR="00416279" w:rsidRPr="00416279">
        <w:rPr>
          <w:position w:val="-4"/>
        </w:rPr>
        <w:object w:dxaOrig="260" w:dyaOrig="279">
          <v:shape id="_x0000_i1041" type="#_x0000_t75" style="width:12.75pt;height:14.25pt" o:ole="">
            <v:imagedata r:id="rId37" o:title=""/>
          </v:shape>
          <o:OLEObject Type="Embed" ProgID="Equation.DSMT4" ShapeID="_x0000_i1041" DrawAspect="Content" ObjectID="_1605118907" r:id="rId38"/>
        </w:object>
      </w:r>
      <w:r w:rsidR="006209F2" w:rsidRPr="003629F5">
        <w:rPr>
          <w:rFonts w:ascii="Times New Roman" w:hAnsi="Times New Roman" w:cs="Times New Roman"/>
          <w:sz w:val="28"/>
          <w:szCs w:val="28"/>
        </w:rPr>
        <w:t>-диффеоморфизма однозначно ставится в соответствие</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геодезическая </w:t>
      </w:r>
      <w:proofErr w:type="spellStart"/>
      <w:r w:rsidR="006209F2" w:rsidRPr="003629F5">
        <w:rPr>
          <w:rFonts w:ascii="Times New Roman" w:hAnsi="Times New Roman" w:cs="Times New Roman"/>
          <w:sz w:val="28"/>
          <w:szCs w:val="28"/>
        </w:rPr>
        <w:t>ламинация</w:t>
      </w:r>
      <w:proofErr w:type="spellEnd"/>
      <w:r w:rsidR="006209F2" w:rsidRPr="003629F5">
        <w:rPr>
          <w:rFonts w:ascii="Times New Roman" w:hAnsi="Times New Roman" w:cs="Times New Roman"/>
          <w:sz w:val="28"/>
          <w:szCs w:val="28"/>
        </w:rPr>
        <w:t xml:space="preserve"> на поверхности.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Устанавливается, что при отсутствии в аттракторе связок степени два,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существует </w:t>
      </w:r>
      <w:proofErr w:type="spellStart"/>
      <w:r w:rsidR="006209F2" w:rsidRPr="003629F5">
        <w:rPr>
          <w:rFonts w:ascii="Times New Roman" w:hAnsi="Times New Roman" w:cs="Times New Roman"/>
          <w:sz w:val="28"/>
          <w:szCs w:val="28"/>
        </w:rPr>
        <w:t>гомотопный</w:t>
      </w:r>
      <w:proofErr w:type="spellEnd"/>
      <w:r w:rsidR="006209F2" w:rsidRPr="003629F5">
        <w:rPr>
          <w:rFonts w:ascii="Times New Roman" w:hAnsi="Times New Roman" w:cs="Times New Roman"/>
          <w:sz w:val="28"/>
          <w:szCs w:val="28"/>
        </w:rPr>
        <w:t xml:space="preserve"> тождественному гомеоморфизм поверхности,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отображающий аттрактор на геодезическую </w:t>
      </w:r>
      <w:proofErr w:type="spellStart"/>
      <w:r w:rsidR="006209F2" w:rsidRPr="003629F5">
        <w:rPr>
          <w:rFonts w:ascii="Times New Roman" w:hAnsi="Times New Roman" w:cs="Times New Roman"/>
          <w:sz w:val="28"/>
          <w:szCs w:val="28"/>
        </w:rPr>
        <w:t>ламинацию</w:t>
      </w:r>
      <w:proofErr w:type="spellEnd"/>
      <w:r w:rsidR="006209F2" w:rsidRPr="003629F5">
        <w:rPr>
          <w:rFonts w:ascii="Times New Roman" w:hAnsi="Times New Roman" w:cs="Times New Roman"/>
          <w:sz w:val="28"/>
          <w:szCs w:val="28"/>
        </w:rPr>
        <w:t xml:space="preserve"> таким</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образом, что непересекающиеся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неустойчивые</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многообразия из аттрактора отображается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в различные слои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геодезической </w:t>
      </w:r>
      <w:proofErr w:type="spellStart"/>
      <w:r w:rsidR="006209F2" w:rsidRPr="003629F5">
        <w:rPr>
          <w:rFonts w:ascii="Times New Roman" w:hAnsi="Times New Roman" w:cs="Times New Roman"/>
          <w:sz w:val="28"/>
          <w:szCs w:val="28"/>
        </w:rPr>
        <w:t>ламинации</w:t>
      </w:r>
      <w:proofErr w:type="spellEnd"/>
      <w:r w:rsidR="006209F2" w:rsidRPr="003629F5">
        <w:rPr>
          <w:rFonts w:ascii="Times New Roman" w:hAnsi="Times New Roman" w:cs="Times New Roman"/>
          <w:sz w:val="28"/>
          <w:szCs w:val="28"/>
        </w:rPr>
        <w:t>.</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Более того, если </w:t>
      </w:r>
      <w:proofErr w:type="spellStart"/>
      <w:r w:rsidR="006209F2" w:rsidRPr="003629F5">
        <w:rPr>
          <w:rFonts w:ascii="Times New Roman" w:hAnsi="Times New Roman" w:cs="Times New Roman"/>
          <w:sz w:val="28"/>
          <w:szCs w:val="28"/>
        </w:rPr>
        <w:t>неблуждающие</w:t>
      </w:r>
      <w:proofErr w:type="spellEnd"/>
      <w:r w:rsidR="006209F2" w:rsidRPr="003629F5">
        <w:rPr>
          <w:rFonts w:ascii="Times New Roman" w:hAnsi="Times New Roman" w:cs="Times New Roman"/>
          <w:sz w:val="28"/>
          <w:szCs w:val="28"/>
        </w:rPr>
        <w:t xml:space="preserve"> множества</w:t>
      </w:r>
      <w:r w:rsidR="00336D02"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гомотопных</w:t>
      </w:r>
      <w:proofErr w:type="spellEnd"/>
      <w:r w:rsidR="006209F2" w:rsidRPr="003629F5">
        <w:rPr>
          <w:rFonts w:ascii="Times New Roman" w:hAnsi="Times New Roman" w:cs="Times New Roman"/>
          <w:sz w:val="28"/>
          <w:szCs w:val="28"/>
        </w:rPr>
        <w:t xml:space="preserve"> </w:t>
      </w:r>
      <w:r w:rsidR="00416279" w:rsidRPr="00416279">
        <w:rPr>
          <w:position w:val="-4"/>
        </w:rPr>
        <w:object w:dxaOrig="260" w:dyaOrig="279">
          <v:shape id="_x0000_i1042" type="#_x0000_t75" style="width:12.75pt;height:14.25pt" o:ole="">
            <v:imagedata r:id="rId39" o:title=""/>
          </v:shape>
          <o:OLEObject Type="Embed" ProgID="Equation.DSMT4" ShapeID="_x0000_i1042" DrawAspect="Content" ObjectID="_1605118908" r:id="rId40"/>
        </w:object>
      </w:r>
      <w:r w:rsidR="006209F2" w:rsidRPr="003629F5">
        <w:rPr>
          <w:rFonts w:ascii="Times New Roman" w:hAnsi="Times New Roman" w:cs="Times New Roman"/>
          <w:sz w:val="28"/>
          <w:szCs w:val="28"/>
        </w:rPr>
        <w:t>-диффеоморфизмов</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обладают</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совершенными просторно расположенными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аттракторами без связок степени два,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то соответствующие этим аттракторам геодезические </w:t>
      </w:r>
      <w:proofErr w:type="spellStart"/>
      <w:r w:rsidR="006209F2" w:rsidRPr="003629F5">
        <w:rPr>
          <w:rFonts w:ascii="Times New Roman" w:hAnsi="Times New Roman" w:cs="Times New Roman"/>
          <w:sz w:val="28"/>
          <w:szCs w:val="28"/>
        </w:rPr>
        <w:t>ламинации</w:t>
      </w:r>
      <w:proofErr w:type="spellEnd"/>
      <w:r w:rsidR="006209F2" w:rsidRPr="003629F5">
        <w:rPr>
          <w:rFonts w:ascii="Times New Roman" w:hAnsi="Times New Roman" w:cs="Times New Roman"/>
          <w:sz w:val="28"/>
          <w:szCs w:val="28"/>
        </w:rPr>
        <w:t xml:space="preserve"> совпадают. Полученные результаты позволят получить топологическую классификацию ограничений </w:t>
      </w:r>
      <w:r w:rsidR="00416279" w:rsidRPr="00416279">
        <w:rPr>
          <w:position w:val="-4"/>
        </w:rPr>
        <w:object w:dxaOrig="260" w:dyaOrig="279">
          <v:shape id="_x0000_i1043" type="#_x0000_t75" style="width:12.75pt;height:14.25pt" o:ole="">
            <v:imagedata r:id="rId41" o:title=""/>
          </v:shape>
          <o:OLEObject Type="Embed" ProgID="Equation.DSMT4" ShapeID="_x0000_i1043" DrawAspect="Content" ObjectID="_1605118909" r:id="rId42"/>
        </w:object>
      </w:r>
      <w:r w:rsidR="006209F2" w:rsidRPr="003629F5">
        <w:rPr>
          <w:rFonts w:ascii="Times New Roman" w:hAnsi="Times New Roman" w:cs="Times New Roman"/>
          <w:sz w:val="28"/>
          <w:szCs w:val="28"/>
        </w:rPr>
        <w:t xml:space="preserve">-диффеоморфизмов ориентируемых поверхностей на одномерные совершенные просторно расположенные базисные множества посредством </w:t>
      </w:r>
      <w:proofErr w:type="spellStart"/>
      <w:r w:rsidR="006209F2" w:rsidRPr="003629F5">
        <w:rPr>
          <w:rFonts w:ascii="Times New Roman" w:hAnsi="Times New Roman" w:cs="Times New Roman"/>
          <w:sz w:val="28"/>
          <w:szCs w:val="28"/>
        </w:rPr>
        <w:t>псевдоаносовских</w:t>
      </w:r>
      <w:proofErr w:type="spellEnd"/>
      <w:r w:rsidR="006209F2" w:rsidRPr="003629F5">
        <w:rPr>
          <w:rFonts w:ascii="Times New Roman" w:hAnsi="Times New Roman" w:cs="Times New Roman"/>
          <w:sz w:val="28"/>
          <w:szCs w:val="28"/>
        </w:rPr>
        <w:t xml:space="preserve"> гомеоморфизмов.</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1.9. </w:t>
      </w:r>
      <w:r w:rsidR="006209F2" w:rsidRPr="003629F5">
        <w:rPr>
          <w:rFonts w:ascii="Times New Roman" w:hAnsi="Times New Roman" w:cs="Times New Roman"/>
          <w:sz w:val="28"/>
          <w:szCs w:val="28"/>
        </w:rPr>
        <w:t xml:space="preserve">Выполнена работа по топологической классификации одномерных базисных множеств диффеоморфизмов, удовлетворяющих </w:t>
      </w:r>
      <w:proofErr w:type="gramStart"/>
      <w:r w:rsidR="006209F2" w:rsidRPr="003629F5">
        <w:rPr>
          <w:rFonts w:ascii="Times New Roman" w:hAnsi="Times New Roman" w:cs="Times New Roman"/>
          <w:sz w:val="28"/>
          <w:szCs w:val="28"/>
        </w:rPr>
        <w:t>аксиоме</w:t>
      </w:r>
      <w:r w:rsidR="00336D02" w:rsidRPr="003629F5">
        <w:rPr>
          <w:rFonts w:ascii="Times New Roman" w:hAnsi="Times New Roman" w:cs="Times New Roman"/>
          <w:sz w:val="28"/>
          <w:szCs w:val="28"/>
        </w:rPr>
        <w:t xml:space="preserve"> </w:t>
      </w:r>
      <w:r w:rsidR="00416279" w:rsidRPr="00416279">
        <w:rPr>
          <w:position w:val="-4"/>
        </w:rPr>
        <w:object w:dxaOrig="260" w:dyaOrig="279">
          <v:shape id="_x0000_i1044" type="#_x0000_t75" style="width:12.75pt;height:14.25pt" o:ole="">
            <v:imagedata r:id="rId43" o:title=""/>
          </v:shape>
          <o:OLEObject Type="Embed" ProgID="Equation.DSMT4" ShapeID="_x0000_i1044" DrawAspect="Content" ObjectID="_1605118910" r:id="rId44"/>
        </w:object>
      </w:r>
      <w:r w:rsidR="006209F2" w:rsidRPr="003629F5">
        <w:rPr>
          <w:rFonts w:ascii="Times New Roman" w:hAnsi="Times New Roman" w:cs="Times New Roman"/>
          <w:sz w:val="28"/>
          <w:szCs w:val="28"/>
        </w:rPr>
        <w:t xml:space="preserve"> С.</w:t>
      </w:r>
      <w:proofErr w:type="gramEnd"/>
      <w:r w:rsidR="006209F2"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и заданных на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ориентируемых поверхностях отрицательной </w:t>
      </w:r>
      <w:proofErr w:type="spellStart"/>
      <w:r w:rsidR="006209F2" w:rsidRPr="003629F5">
        <w:rPr>
          <w:rFonts w:ascii="Times New Roman" w:hAnsi="Times New Roman" w:cs="Times New Roman"/>
          <w:sz w:val="28"/>
          <w:szCs w:val="28"/>
        </w:rPr>
        <w:t>Эйлеровой</w:t>
      </w:r>
      <w:proofErr w:type="spellEnd"/>
      <w:r w:rsidR="006209F2" w:rsidRPr="003629F5">
        <w:rPr>
          <w:rFonts w:ascii="Times New Roman" w:hAnsi="Times New Roman" w:cs="Times New Roman"/>
          <w:sz w:val="28"/>
          <w:szCs w:val="28"/>
        </w:rPr>
        <w:t xml:space="preserve"> характеристики,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снабженных метрикой постоянной отрицательной кривизны. Используя методы геометрии Лобачевского,</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каждому совершенному просторно расположенному одномерному аттрактору </w:t>
      </w:r>
      <w:r w:rsidR="00416279" w:rsidRPr="00416279">
        <w:rPr>
          <w:position w:val="-4"/>
        </w:rPr>
        <w:object w:dxaOrig="260" w:dyaOrig="279">
          <v:shape id="_x0000_i1045" type="#_x0000_t75" style="width:12.75pt;height:14.25pt" o:ole="">
            <v:imagedata r:id="rId45" o:title=""/>
          </v:shape>
          <o:OLEObject Type="Embed" ProgID="Equation.DSMT4" ShapeID="_x0000_i1045" DrawAspect="Content" ObjectID="_1605118911" r:id="rId46"/>
        </w:object>
      </w:r>
      <w:r w:rsidR="006209F2" w:rsidRPr="003629F5">
        <w:rPr>
          <w:rFonts w:ascii="Times New Roman" w:hAnsi="Times New Roman" w:cs="Times New Roman"/>
          <w:sz w:val="28"/>
          <w:szCs w:val="28"/>
        </w:rPr>
        <w:t>-диффеоморфизма однозначно ставится в соответствие</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геодезическая </w:t>
      </w:r>
      <w:proofErr w:type="spellStart"/>
      <w:r w:rsidR="006209F2" w:rsidRPr="003629F5">
        <w:rPr>
          <w:rFonts w:ascii="Times New Roman" w:hAnsi="Times New Roman" w:cs="Times New Roman"/>
          <w:sz w:val="28"/>
          <w:szCs w:val="28"/>
        </w:rPr>
        <w:t>ламинация</w:t>
      </w:r>
      <w:proofErr w:type="spellEnd"/>
      <w:r w:rsidR="006209F2" w:rsidRPr="003629F5">
        <w:rPr>
          <w:rFonts w:ascii="Times New Roman" w:hAnsi="Times New Roman" w:cs="Times New Roman"/>
          <w:sz w:val="28"/>
          <w:szCs w:val="28"/>
        </w:rPr>
        <w:t xml:space="preserve"> на поверхности.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Устанавливается, что при отсутствии в аттракторе связок степени два,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существует </w:t>
      </w:r>
      <w:proofErr w:type="spellStart"/>
      <w:r w:rsidR="006209F2" w:rsidRPr="003629F5">
        <w:rPr>
          <w:rFonts w:ascii="Times New Roman" w:hAnsi="Times New Roman" w:cs="Times New Roman"/>
          <w:sz w:val="28"/>
          <w:szCs w:val="28"/>
        </w:rPr>
        <w:t>гомотопный</w:t>
      </w:r>
      <w:proofErr w:type="spellEnd"/>
      <w:r w:rsidR="006209F2" w:rsidRPr="003629F5">
        <w:rPr>
          <w:rFonts w:ascii="Times New Roman" w:hAnsi="Times New Roman" w:cs="Times New Roman"/>
          <w:sz w:val="28"/>
          <w:szCs w:val="28"/>
        </w:rPr>
        <w:t xml:space="preserve"> тождественному гомеоморфизм поверхности,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отображающий аттрактор на геодезическую </w:t>
      </w:r>
      <w:proofErr w:type="spellStart"/>
      <w:r w:rsidR="006209F2" w:rsidRPr="003629F5">
        <w:rPr>
          <w:rFonts w:ascii="Times New Roman" w:hAnsi="Times New Roman" w:cs="Times New Roman"/>
          <w:sz w:val="28"/>
          <w:szCs w:val="28"/>
        </w:rPr>
        <w:t>ламинацию</w:t>
      </w:r>
      <w:proofErr w:type="spellEnd"/>
      <w:r w:rsidR="006209F2" w:rsidRPr="003629F5">
        <w:rPr>
          <w:rFonts w:ascii="Times New Roman" w:hAnsi="Times New Roman" w:cs="Times New Roman"/>
          <w:sz w:val="28"/>
          <w:szCs w:val="28"/>
        </w:rPr>
        <w:t xml:space="preserve"> таким</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образом, что непересекающиеся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неустойчивые</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многообразия из аттрактора отображается</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в различные слои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геодезической </w:t>
      </w:r>
      <w:proofErr w:type="spellStart"/>
      <w:r w:rsidR="006209F2" w:rsidRPr="003629F5">
        <w:rPr>
          <w:rFonts w:ascii="Times New Roman" w:hAnsi="Times New Roman" w:cs="Times New Roman"/>
          <w:sz w:val="28"/>
          <w:szCs w:val="28"/>
        </w:rPr>
        <w:t>ламинации</w:t>
      </w:r>
      <w:proofErr w:type="spellEnd"/>
      <w:r w:rsidR="006209F2" w:rsidRPr="003629F5">
        <w:rPr>
          <w:rFonts w:ascii="Times New Roman" w:hAnsi="Times New Roman" w:cs="Times New Roman"/>
          <w:sz w:val="28"/>
          <w:szCs w:val="28"/>
        </w:rPr>
        <w:t>.</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Более того, если </w:t>
      </w:r>
      <w:proofErr w:type="spellStart"/>
      <w:r w:rsidR="006209F2" w:rsidRPr="003629F5">
        <w:rPr>
          <w:rFonts w:ascii="Times New Roman" w:hAnsi="Times New Roman" w:cs="Times New Roman"/>
          <w:sz w:val="28"/>
          <w:szCs w:val="28"/>
        </w:rPr>
        <w:t>неблуждающие</w:t>
      </w:r>
      <w:proofErr w:type="spellEnd"/>
      <w:r w:rsidR="006209F2" w:rsidRPr="003629F5">
        <w:rPr>
          <w:rFonts w:ascii="Times New Roman" w:hAnsi="Times New Roman" w:cs="Times New Roman"/>
          <w:sz w:val="28"/>
          <w:szCs w:val="28"/>
        </w:rPr>
        <w:t xml:space="preserve"> множества</w:t>
      </w:r>
      <w:r w:rsidR="00336D02"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гомотопных</w:t>
      </w:r>
      <w:proofErr w:type="spellEnd"/>
      <w:r w:rsidR="006209F2" w:rsidRPr="003629F5">
        <w:rPr>
          <w:rFonts w:ascii="Times New Roman" w:hAnsi="Times New Roman" w:cs="Times New Roman"/>
          <w:sz w:val="28"/>
          <w:szCs w:val="28"/>
        </w:rPr>
        <w:t xml:space="preserve"> </w:t>
      </w:r>
      <w:r w:rsidR="00416279" w:rsidRPr="00416279">
        <w:rPr>
          <w:position w:val="-4"/>
        </w:rPr>
        <w:object w:dxaOrig="260" w:dyaOrig="279">
          <v:shape id="_x0000_i1046" type="#_x0000_t75" style="width:12.75pt;height:14.25pt" o:ole="">
            <v:imagedata r:id="rId47" o:title=""/>
          </v:shape>
          <o:OLEObject Type="Embed" ProgID="Equation.DSMT4" ShapeID="_x0000_i1046" DrawAspect="Content" ObjectID="_1605118912" r:id="rId48"/>
        </w:object>
      </w:r>
      <w:r w:rsidR="006209F2" w:rsidRPr="003629F5">
        <w:rPr>
          <w:rFonts w:ascii="Times New Roman" w:hAnsi="Times New Roman" w:cs="Times New Roman"/>
          <w:sz w:val="28"/>
          <w:szCs w:val="28"/>
        </w:rPr>
        <w:t>-диффеоморфизмов</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обладают</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совершенными просторно расположенными</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аттракторами без связок степени два,</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то соответствующие этим аттракторам геодезические </w:t>
      </w:r>
      <w:proofErr w:type="spellStart"/>
      <w:r w:rsidR="006209F2" w:rsidRPr="003629F5">
        <w:rPr>
          <w:rFonts w:ascii="Times New Roman" w:hAnsi="Times New Roman" w:cs="Times New Roman"/>
          <w:sz w:val="28"/>
          <w:szCs w:val="28"/>
        </w:rPr>
        <w:t>ламинации</w:t>
      </w:r>
      <w:proofErr w:type="spellEnd"/>
      <w:r w:rsidR="006209F2" w:rsidRPr="003629F5">
        <w:rPr>
          <w:rFonts w:ascii="Times New Roman" w:hAnsi="Times New Roman" w:cs="Times New Roman"/>
          <w:sz w:val="28"/>
          <w:szCs w:val="28"/>
        </w:rPr>
        <w:t xml:space="preserve"> совпадают. Полученные результаты позволят получить топологическую классификацию ограничений </w:t>
      </w:r>
      <w:r w:rsidR="00416279" w:rsidRPr="00416279">
        <w:rPr>
          <w:position w:val="-4"/>
        </w:rPr>
        <w:object w:dxaOrig="260" w:dyaOrig="279">
          <v:shape id="_x0000_i1047" type="#_x0000_t75" style="width:12.75pt;height:14.25pt" o:ole="">
            <v:imagedata r:id="rId49" o:title=""/>
          </v:shape>
          <o:OLEObject Type="Embed" ProgID="Equation.DSMT4" ShapeID="_x0000_i1047" DrawAspect="Content" ObjectID="_1605118913" r:id="rId50"/>
        </w:object>
      </w:r>
      <w:r w:rsidR="006209F2" w:rsidRPr="003629F5">
        <w:rPr>
          <w:rFonts w:ascii="Times New Roman" w:hAnsi="Times New Roman" w:cs="Times New Roman"/>
          <w:sz w:val="28"/>
          <w:szCs w:val="28"/>
        </w:rPr>
        <w:t xml:space="preserve">-диффеоморфизмов ориентируемых поверхностей на одномерные совершенные просторно расположенные базисные множества посредством </w:t>
      </w:r>
      <w:proofErr w:type="spellStart"/>
      <w:r w:rsidR="006209F2" w:rsidRPr="003629F5">
        <w:rPr>
          <w:rFonts w:ascii="Times New Roman" w:hAnsi="Times New Roman" w:cs="Times New Roman"/>
          <w:sz w:val="28"/>
          <w:szCs w:val="28"/>
        </w:rPr>
        <w:t>псевдоаносовских</w:t>
      </w:r>
      <w:proofErr w:type="spellEnd"/>
      <w:r w:rsidR="006209F2" w:rsidRPr="003629F5">
        <w:rPr>
          <w:rFonts w:ascii="Times New Roman" w:hAnsi="Times New Roman" w:cs="Times New Roman"/>
          <w:sz w:val="28"/>
          <w:szCs w:val="28"/>
        </w:rPr>
        <w:t xml:space="preserve"> гомеоморфизмов.</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1.10. </w:t>
      </w:r>
      <w:r w:rsidR="006209F2" w:rsidRPr="003629F5">
        <w:rPr>
          <w:rFonts w:ascii="Times New Roman" w:hAnsi="Times New Roman" w:cs="Times New Roman"/>
          <w:sz w:val="28"/>
          <w:szCs w:val="28"/>
        </w:rPr>
        <w:t xml:space="preserve">Установлено, что применение хирургической операции С. </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к</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алгебраическому</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эндоморфизму Аносова, являющимся</w:t>
      </w:r>
      <w:r w:rsidR="007A7E5C"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конечно-</w:t>
      </w:r>
      <w:proofErr w:type="spellStart"/>
      <w:r w:rsidR="006209F2" w:rsidRPr="003629F5">
        <w:rPr>
          <w:rFonts w:ascii="Times New Roman" w:hAnsi="Times New Roman" w:cs="Times New Roman"/>
          <w:sz w:val="28"/>
          <w:szCs w:val="28"/>
        </w:rPr>
        <w:t>листным</w:t>
      </w:r>
      <w:proofErr w:type="spellEnd"/>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накрытием</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степени не меньшей двух,</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 xml:space="preserve">не приводит к построению </w:t>
      </w:r>
      <w:r w:rsidR="00416279" w:rsidRPr="00416279">
        <w:rPr>
          <w:position w:val="-4"/>
        </w:rPr>
        <w:object w:dxaOrig="260" w:dyaOrig="279">
          <v:shape id="_x0000_i1048" type="#_x0000_t75" style="width:12.75pt;height:14.25pt" o:ole="">
            <v:imagedata r:id="rId51" o:title=""/>
          </v:shape>
          <o:OLEObject Type="Embed" ProgID="Equation.DSMT4" ShapeID="_x0000_i1048" DrawAspect="Content" ObjectID="_1605118914" r:id="rId52"/>
        </w:object>
      </w:r>
      <w:r w:rsidR="006209F2" w:rsidRPr="003629F5">
        <w:rPr>
          <w:rFonts w:ascii="Times New Roman" w:hAnsi="Times New Roman" w:cs="Times New Roman"/>
          <w:sz w:val="28"/>
          <w:szCs w:val="28"/>
        </w:rPr>
        <w:t>-</w:t>
      </w:r>
      <w:r w:rsidR="006209F2" w:rsidRPr="003629F5">
        <w:rPr>
          <w:rFonts w:ascii="Times New Roman" w:hAnsi="Times New Roman" w:cs="Times New Roman"/>
          <w:sz w:val="28"/>
          <w:szCs w:val="28"/>
        </w:rPr>
        <w:lastRenderedPageBreak/>
        <w:t xml:space="preserve">эндоморфизма, </w:t>
      </w:r>
      <w:proofErr w:type="spellStart"/>
      <w:r w:rsidR="006209F2" w:rsidRPr="003629F5">
        <w:rPr>
          <w:rFonts w:ascii="Times New Roman" w:hAnsi="Times New Roman" w:cs="Times New Roman"/>
          <w:sz w:val="28"/>
          <w:szCs w:val="28"/>
        </w:rPr>
        <w:t>неблуждающее</w:t>
      </w:r>
      <w:proofErr w:type="spellEnd"/>
      <w:r w:rsidR="006209F2" w:rsidRPr="003629F5">
        <w:rPr>
          <w:rFonts w:ascii="Times New Roman" w:hAnsi="Times New Roman" w:cs="Times New Roman"/>
          <w:sz w:val="28"/>
          <w:szCs w:val="28"/>
        </w:rPr>
        <w:t xml:space="preserve"> множество которого содержит одномерный растягивающийся аттрактор.</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1.11. </w:t>
      </w:r>
      <w:r w:rsidR="006209F2" w:rsidRPr="003629F5">
        <w:rPr>
          <w:rFonts w:ascii="Times New Roman" w:hAnsi="Times New Roman" w:cs="Times New Roman"/>
          <w:sz w:val="28"/>
          <w:szCs w:val="28"/>
        </w:rPr>
        <w:t xml:space="preserve">Доказано, что градиентно-подобные потоки на замкнутых поверхностях </w:t>
      </w:r>
      <w:proofErr w:type="spellStart"/>
      <w:r w:rsidR="006209F2" w:rsidRPr="003629F5">
        <w:rPr>
          <w:rFonts w:ascii="Times New Roman" w:hAnsi="Times New Roman" w:cs="Times New Roman"/>
          <w:sz w:val="28"/>
          <w:szCs w:val="28"/>
        </w:rPr>
        <w:t>топологически</w:t>
      </w:r>
      <w:proofErr w:type="spellEnd"/>
      <w:r w:rsidR="006209F2" w:rsidRPr="003629F5">
        <w:rPr>
          <w:rFonts w:ascii="Times New Roman" w:hAnsi="Times New Roman" w:cs="Times New Roman"/>
          <w:sz w:val="28"/>
          <w:szCs w:val="28"/>
        </w:rPr>
        <w:t xml:space="preserve"> сопряжены тогда и только тогда, когда они </w:t>
      </w:r>
      <w:proofErr w:type="spellStart"/>
      <w:r w:rsidR="006209F2" w:rsidRPr="003629F5">
        <w:rPr>
          <w:rFonts w:ascii="Times New Roman" w:hAnsi="Times New Roman" w:cs="Times New Roman"/>
          <w:sz w:val="28"/>
          <w:szCs w:val="28"/>
        </w:rPr>
        <w:t>топологически</w:t>
      </w:r>
      <w:proofErr w:type="spellEnd"/>
      <w:r w:rsidR="006209F2" w:rsidRPr="003629F5">
        <w:rPr>
          <w:rFonts w:ascii="Times New Roman" w:hAnsi="Times New Roman" w:cs="Times New Roman"/>
          <w:sz w:val="28"/>
          <w:szCs w:val="28"/>
        </w:rPr>
        <w:t xml:space="preserve"> эквивалентны. </w:t>
      </w:r>
      <w:proofErr w:type="gramStart"/>
      <w:r w:rsidR="006209F2" w:rsidRPr="003629F5">
        <w:rPr>
          <w:rFonts w:ascii="Times New Roman" w:hAnsi="Times New Roman" w:cs="Times New Roman"/>
          <w:sz w:val="28"/>
          <w:szCs w:val="28"/>
        </w:rPr>
        <w:t xml:space="preserve">Класс </w:t>
      </w:r>
      <w:r w:rsidR="00416279" w:rsidRPr="00416279">
        <w:rPr>
          <w:position w:val="-6"/>
        </w:rPr>
        <w:object w:dxaOrig="340" w:dyaOrig="360">
          <v:shape id="_x0000_i1049" type="#_x0000_t75" style="width:17.25pt;height:18pt" o:ole="">
            <v:imagedata r:id="rId53" o:title=""/>
          </v:shape>
          <o:OLEObject Type="Embed" ProgID="Equation.DSMT4" ShapeID="_x0000_i1049" DrawAspect="Content" ObjectID="_1605118915" r:id="rId54"/>
        </w:object>
      </w:r>
      <w:r w:rsidR="006209F2" w:rsidRPr="003629F5">
        <w:rPr>
          <w:rFonts w:ascii="Times New Roman" w:hAnsi="Times New Roman" w:cs="Times New Roman"/>
          <w:sz w:val="28"/>
          <w:szCs w:val="28"/>
        </w:rPr>
        <w:t xml:space="preserve"> гладких</w:t>
      </w:r>
      <w:proofErr w:type="gramEnd"/>
      <w:r w:rsidR="006209F2" w:rsidRPr="003629F5">
        <w:rPr>
          <w:rFonts w:ascii="Times New Roman" w:hAnsi="Times New Roman" w:cs="Times New Roman"/>
          <w:sz w:val="28"/>
          <w:szCs w:val="28"/>
        </w:rPr>
        <w:t xml:space="preserve"> градиентно-подобных потоков (потоков Морса) на замкнутой поверхности является подклассом множества потоков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все они грубые. Их </w:t>
      </w:r>
      <w:proofErr w:type="spellStart"/>
      <w:r w:rsidR="006209F2" w:rsidRPr="003629F5">
        <w:rPr>
          <w:rFonts w:ascii="Times New Roman" w:hAnsi="Times New Roman" w:cs="Times New Roman"/>
          <w:sz w:val="28"/>
          <w:szCs w:val="28"/>
        </w:rPr>
        <w:t>неблуждающее</w:t>
      </w:r>
      <w:proofErr w:type="spellEnd"/>
      <w:r w:rsidR="006209F2" w:rsidRPr="003629F5">
        <w:rPr>
          <w:rFonts w:ascii="Times New Roman" w:hAnsi="Times New Roman" w:cs="Times New Roman"/>
          <w:sz w:val="28"/>
          <w:szCs w:val="28"/>
        </w:rPr>
        <w:t xml:space="preserve"> множество состоит из конечного числа гиперболических неподвижных точек и конечного числа гиперболических предельных циклов, также такие потоки не имеют траекторий, соединяющих </w:t>
      </w:r>
      <w:proofErr w:type="spellStart"/>
      <w:r w:rsidR="006209F2" w:rsidRPr="003629F5">
        <w:rPr>
          <w:rFonts w:ascii="Times New Roman" w:hAnsi="Times New Roman" w:cs="Times New Roman"/>
          <w:sz w:val="28"/>
          <w:szCs w:val="28"/>
        </w:rPr>
        <w:t>седловые</w:t>
      </w:r>
      <w:proofErr w:type="spellEnd"/>
      <w:r w:rsidR="006209F2" w:rsidRPr="003629F5">
        <w:rPr>
          <w:rFonts w:ascii="Times New Roman" w:hAnsi="Times New Roman" w:cs="Times New Roman"/>
          <w:sz w:val="28"/>
          <w:szCs w:val="28"/>
        </w:rPr>
        <w:t xml:space="preserve"> точки. Хорошо известно, что класс топологической эквивалентности потока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может быть описан комбинаторно, например, ориентированным графом </w:t>
      </w:r>
      <w:proofErr w:type="spellStart"/>
      <w:r w:rsidR="006209F2" w:rsidRPr="003629F5">
        <w:rPr>
          <w:rFonts w:ascii="Times New Roman" w:hAnsi="Times New Roman" w:cs="Times New Roman"/>
          <w:sz w:val="28"/>
          <w:szCs w:val="28"/>
        </w:rPr>
        <w:t>Пейшото</w:t>
      </w:r>
      <w:proofErr w:type="spellEnd"/>
      <w:r w:rsidR="006209F2" w:rsidRPr="003629F5">
        <w:rPr>
          <w:rFonts w:ascii="Times New Roman" w:hAnsi="Times New Roman" w:cs="Times New Roman"/>
          <w:sz w:val="28"/>
          <w:szCs w:val="28"/>
        </w:rPr>
        <w:t xml:space="preserve"> или молекулой </w:t>
      </w:r>
      <w:proofErr w:type="spellStart"/>
      <w:r w:rsidR="006209F2" w:rsidRPr="003629F5">
        <w:rPr>
          <w:rFonts w:ascii="Times New Roman" w:hAnsi="Times New Roman" w:cs="Times New Roman"/>
          <w:sz w:val="28"/>
          <w:szCs w:val="28"/>
        </w:rPr>
        <w:t>Ошемкова</w:t>
      </w:r>
      <w:proofErr w:type="spellEnd"/>
      <w:r w:rsidR="006209F2" w:rsidRPr="003629F5">
        <w:rPr>
          <w:rFonts w:ascii="Times New Roman" w:hAnsi="Times New Roman" w:cs="Times New Roman"/>
          <w:sz w:val="28"/>
          <w:szCs w:val="28"/>
        </w:rPr>
        <w:t xml:space="preserve">-Шарко. Однако, описание класса топологической сопряжённости такой системы уже </w:t>
      </w:r>
      <w:proofErr w:type="gramStart"/>
      <w:r w:rsidR="006209F2" w:rsidRPr="003629F5">
        <w:rPr>
          <w:rFonts w:ascii="Times New Roman" w:hAnsi="Times New Roman" w:cs="Times New Roman"/>
          <w:sz w:val="28"/>
          <w:szCs w:val="28"/>
        </w:rPr>
        <w:t>требует</w:t>
      </w:r>
      <w:proofErr w:type="gramEnd"/>
      <w:r w:rsidR="006209F2" w:rsidRPr="003629F5">
        <w:rPr>
          <w:rFonts w:ascii="Times New Roman" w:hAnsi="Times New Roman" w:cs="Times New Roman"/>
          <w:sz w:val="28"/>
          <w:szCs w:val="28"/>
        </w:rPr>
        <w:t xml:space="preserve"> как минимум введения непрерывных инвариантов (модулей), соответствующих периодам предельных циклов. Поэтому один класс эквивалентности содержит </w:t>
      </w:r>
      <w:r w:rsidR="007A7E5C" w:rsidRPr="003629F5">
        <w:rPr>
          <w:rFonts w:ascii="Times New Roman" w:hAnsi="Times New Roman" w:cs="Times New Roman"/>
          <w:sz w:val="28"/>
          <w:szCs w:val="28"/>
        </w:rPr>
        <w:t>к</w:t>
      </w:r>
      <w:r w:rsidR="006209F2" w:rsidRPr="003629F5">
        <w:rPr>
          <w:rFonts w:ascii="Times New Roman" w:hAnsi="Times New Roman" w:cs="Times New Roman"/>
          <w:sz w:val="28"/>
          <w:szCs w:val="28"/>
        </w:rPr>
        <w:t>онтинуум классов топологической сопряжённости. Градиентно-подобные потоки являются потоками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без предельных циклов.</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1.12. </w:t>
      </w:r>
      <w:r w:rsidR="006209F2" w:rsidRPr="003629F5">
        <w:rPr>
          <w:rFonts w:ascii="Times New Roman" w:hAnsi="Times New Roman" w:cs="Times New Roman"/>
          <w:sz w:val="28"/>
          <w:szCs w:val="28"/>
        </w:rPr>
        <w:t xml:space="preserve">Получена полная топологическая классификация </w:t>
      </w:r>
      <w:r w:rsidR="00416279" w:rsidRPr="00416279">
        <w:rPr>
          <w:position w:val="-4"/>
        </w:rPr>
        <w:object w:dxaOrig="279" w:dyaOrig="279">
          <v:shape id="_x0000_i1050" type="#_x0000_t75" style="width:14.25pt;height:14.25pt" o:ole="">
            <v:imagedata r:id="rId55" o:title=""/>
          </v:shape>
          <o:OLEObject Type="Embed" ProgID="Equation.DSMT4" ShapeID="_x0000_i1050" DrawAspect="Content" ObjectID="_1605118916" r:id="rId56"/>
        </w:object>
      </w:r>
      <w:r w:rsidR="006209F2" w:rsidRPr="003629F5">
        <w:rPr>
          <w:rFonts w:ascii="Times New Roman" w:hAnsi="Times New Roman" w:cs="Times New Roman"/>
          <w:sz w:val="28"/>
          <w:szCs w:val="28"/>
        </w:rPr>
        <w:t>-устойчивых потоков на поверхностях. Структурно устойчивые (грубые) потоки на поверхностях имеют только конечное число особых точек и кон</w:t>
      </w:r>
      <w:r w:rsidR="007A7E5C" w:rsidRPr="003629F5">
        <w:rPr>
          <w:rFonts w:ascii="Times New Roman" w:hAnsi="Times New Roman" w:cs="Times New Roman"/>
          <w:sz w:val="28"/>
          <w:szCs w:val="28"/>
        </w:rPr>
        <w:t>е</w:t>
      </w:r>
      <w:r w:rsidR="006209F2" w:rsidRPr="003629F5">
        <w:rPr>
          <w:rFonts w:ascii="Times New Roman" w:hAnsi="Times New Roman" w:cs="Times New Roman"/>
          <w:sz w:val="28"/>
          <w:szCs w:val="28"/>
        </w:rPr>
        <w:t>чное числ</w:t>
      </w:r>
      <w:r w:rsidR="00875C85" w:rsidRPr="003629F5">
        <w:rPr>
          <w:rFonts w:ascii="Times New Roman" w:hAnsi="Times New Roman" w:cs="Times New Roman"/>
          <w:sz w:val="28"/>
          <w:szCs w:val="28"/>
        </w:rPr>
        <w:t>о</w:t>
      </w:r>
      <w:r w:rsidR="006209F2" w:rsidRPr="003629F5">
        <w:rPr>
          <w:rFonts w:ascii="Times New Roman" w:hAnsi="Times New Roman" w:cs="Times New Roman"/>
          <w:sz w:val="28"/>
          <w:szCs w:val="28"/>
        </w:rPr>
        <w:t xml:space="preserve"> замкнутых траекторий, все они являются гиперболическими, также отсутствуют траектории, соединяющие </w:t>
      </w:r>
      <w:proofErr w:type="spellStart"/>
      <w:r w:rsidR="006209F2" w:rsidRPr="003629F5">
        <w:rPr>
          <w:rFonts w:ascii="Times New Roman" w:hAnsi="Times New Roman" w:cs="Times New Roman"/>
          <w:sz w:val="28"/>
          <w:szCs w:val="28"/>
        </w:rPr>
        <w:t>седловые</w:t>
      </w:r>
      <w:proofErr w:type="spellEnd"/>
      <w:r w:rsidR="006209F2" w:rsidRPr="003629F5">
        <w:rPr>
          <w:rFonts w:ascii="Times New Roman" w:hAnsi="Times New Roman" w:cs="Times New Roman"/>
          <w:sz w:val="28"/>
          <w:szCs w:val="28"/>
        </w:rPr>
        <w:t xml:space="preserve"> точки. Нарушение последнего пункта ведёт к </w:t>
      </w:r>
      <w:r w:rsidR="00416279" w:rsidRPr="00416279">
        <w:rPr>
          <w:position w:val="-4"/>
        </w:rPr>
        <w:object w:dxaOrig="279" w:dyaOrig="279">
          <v:shape id="_x0000_i1051" type="#_x0000_t75" style="width:14.25pt;height:14.25pt" o:ole="">
            <v:imagedata r:id="rId57" o:title=""/>
          </v:shape>
          <o:OLEObject Type="Embed" ProgID="Equation.DSMT4" ShapeID="_x0000_i1051" DrawAspect="Content" ObjectID="_1605118917" r:id="rId58"/>
        </w:object>
      </w:r>
      <w:r w:rsidR="006209F2" w:rsidRPr="003629F5">
        <w:rPr>
          <w:rFonts w:ascii="Times New Roman" w:hAnsi="Times New Roman" w:cs="Times New Roman"/>
          <w:sz w:val="28"/>
          <w:szCs w:val="28"/>
        </w:rPr>
        <w:t xml:space="preserve">-устойчивым потокам на поверхностях, которые не являются структурно устойчивыми. Однако в настоящей работе мы доказываем, что топологическая классификация таких потоков также может быть сведена к комбинаторной проблеме. Полный топологический инвариант это </w:t>
      </w:r>
      <w:proofErr w:type="spellStart"/>
      <w:r w:rsidR="006209F2" w:rsidRPr="003629F5">
        <w:rPr>
          <w:rFonts w:ascii="Times New Roman" w:hAnsi="Times New Roman" w:cs="Times New Roman"/>
          <w:sz w:val="28"/>
          <w:szCs w:val="28"/>
        </w:rPr>
        <w:t>мультиграф</w:t>
      </w:r>
      <w:proofErr w:type="spellEnd"/>
      <w:r w:rsidR="006209F2" w:rsidRPr="003629F5">
        <w:rPr>
          <w:rFonts w:ascii="Times New Roman" w:hAnsi="Times New Roman" w:cs="Times New Roman"/>
          <w:sz w:val="28"/>
          <w:szCs w:val="28"/>
        </w:rPr>
        <w:t xml:space="preserve">, и мы приводим полиномиальный алгоритм различения таких графов с точностью до изоморфизма. Мы также получили </w:t>
      </w:r>
      <w:proofErr w:type="spellStart"/>
      <w:r w:rsidR="006209F2" w:rsidRPr="003629F5">
        <w:rPr>
          <w:rFonts w:ascii="Times New Roman" w:hAnsi="Times New Roman" w:cs="Times New Roman"/>
          <w:sz w:val="28"/>
          <w:szCs w:val="28"/>
        </w:rPr>
        <w:t>графовый</w:t>
      </w:r>
      <w:proofErr w:type="spellEnd"/>
      <w:r w:rsidR="006209F2" w:rsidRPr="003629F5">
        <w:rPr>
          <w:rFonts w:ascii="Times New Roman" w:hAnsi="Times New Roman" w:cs="Times New Roman"/>
          <w:sz w:val="28"/>
          <w:szCs w:val="28"/>
        </w:rPr>
        <w:t xml:space="preserve"> критерий </w:t>
      </w:r>
      <w:proofErr w:type="spellStart"/>
      <w:r w:rsidR="006209F2" w:rsidRPr="003629F5">
        <w:rPr>
          <w:rFonts w:ascii="Times New Roman" w:hAnsi="Times New Roman" w:cs="Times New Roman"/>
          <w:sz w:val="28"/>
          <w:szCs w:val="28"/>
        </w:rPr>
        <w:t>ориентируемости</w:t>
      </w:r>
      <w:proofErr w:type="spellEnd"/>
      <w:r w:rsidR="006209F2" w:rsidRPr="003629F5">
        <w:rPr>
          <w:rFonts w:ascii="Times New Roman" w:hAnsi="Times New Roman" w:cs="Times New Roman"/>
          <w:sz w:val="28"/>
          <w:szCs w:val="28"/>
        </w:rPr>
        <w:t xml:space="preserve"> несущего многообразия и связанная с графом формула вычисления его </w:t>
      </w:r>
      <w:proofErr w:type="spellStart"/>
      <w:r w:rsidR="006209F2" w:rsidRPr="003629F5">
        <w:rPr>
          <w:rFonts w:ascii="Times New Roman" w:hAnsi="Times New Roman" w:cs="Times New Roman"/>
          <w:sz w:val="28"/>
          <w:szCs w:val="28"/>
        </w:rPr>
        <w:t>эйлерово</w:t>
      </w:r>
      <w:proofErr w:type="spellEnd"/>
      <w:r w:rsidR="006209F2" w:rsidRPr="003629F5">
        <w:rPr>
          <w:rFonts w:ascii="Times New Roman" w:hAnsi="Times New Roman" w:cs="Times New Roman"/>
          <w:sz w:val="28"/>
          <w:szCs w:val="28"/>
        </w:rPr>
        <w:t xml:space="preserve"> характеристики. Кроме того, мы даём полиномиальный алгоритм проверки </w:t>
      </w:r>
      <w:proofErr w:type="spellStart"/>
      <w:r w:rsidR="006209F2" w:rsidRPr="003629F5">
        <w:rPr>
          <w:rFonts w:ascii="Times New Roman" w:hAnsi="Times New Roman" w:cs="Times New Roman"/>
          <w:sz w:val="28"/>
          <w:szCs w:val="28"/>
        </w:rPr>
        <w:t>ориентируемости</w:t>
      </w:r>
      <w:proofErr w:type="spellEnd"/>
      <w:r w:rsidR="006209F2" w:rsidRPr="003629F5">
        <w:rPr>
          <w:rFonts w:ascii="Times New Roman" w:hAnsi="Times New Roman" w:cs="Times New Roman"/>
          <w:sz w:val="28"/>
          <w:szCs w:val="28"/>
        </w:rPr>
        <w:t xml:space="preserve"> и вычисления </w:t>
      </w:r>
      <w:proofErr w:type="spellStart"/>
      <w:r w:rsidR="006209F2" w:rsidRPr="003629F5">
        <w:rPr>
          <w:rFonts w:ascii="Times New Roman" w:hAnsi="Times New Roman" w:cs="Times New Roman"/>
          <w:sz w:val="28"/>
          <w:szCs w:val="28"/>
        </w:rPr>
        <w:t>эйлеровой</w:t>
      </w:r>
      <w:proofErr w:type="spellEnd"/>
      <w:r w:rsidR="006209F2" w:rsidRPr="003629F5">
        <w:rPr>
          <w:rFonts w:ascii="Times New Roman" w:hAnsi="Times New Roman" w:cs="Times New Roman"/>
          <w:sz w:val="28"/>
          <w:szCs w:val="28"/>
        </w:rPr>
        <w:t xml:space="preserve"> характеристики.</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1.13. </w:t>
      </w:r>
      <w:r w:rsidR="006209F2" w:rsidRPr="003629F5">
        <w:rPr>
          <w:rFonts w:ascii="Times New Roman" w:hAnsi="Times New Roman" w:cs="Times New Roman"/>
          <w:sz w:val="28"/>
          <w:szCs w:val="28"/>
        </w:rPr>
        <w:t xml:space="preserve">В 1978 году Ж. </w:t>
      </w:r>
      <w:proofErr w:type="spellStart"/>
      <w:r w:rsidR="006209F2" w:rsidRPr="003629F5">
        <w:rPr>
          <w:rFonts w:ascii="Times New Roman" w:hAnsi="Times New Roman" w:cs="Times New Roman"/>
          <w:sz w:val="28"/>
          <w:szCs w:val="28"/>
        </w:rPr>
        <w:t>Палисом</w:t>
      </w:r>
      <w:proofErr w:type="spellEnd"/>
      <w:r w:rsidR="006209F2" w:rsidRPr="003629F5">
        <w:rPr>
          <w:rFonts w:ascii="Times New Roman" w:hAnsi="Times New Roman" w:cs="Times New Roman"/>
          <w:sz w:val="28"/>
          <w:szCs w:val="28"/>
        </w:rPr>
        <w:t xml:space="preserve"> было открыто наличие континуума </w:t>
      </w:r>
      <w:proofErr w:type="spellStart"/>
      <w:r w:rsidR="006209F2" w:rsidRPr="003629F5">
        <w:rPr>
          <w:rFonts w:ascii="Times New Roman" w:hAnsi="Times New Roman" w:cs="Times New Roman"/>
          <w:sz w:val="28"/>
          <w:szCs w:val="28"/>
        </w:rPr>
        <w:t>топологически</w:t>
      </w:r>
      <w:proofErr w:type="spellEnd"/>
      <w:r w:rsidR="006209F2" w:rsidRPr="003629F5">
        <w:rPr>
          <w:rFonts w:ascii="Times New Roman" w:hAnsi="Times New Roman" w:cs="Times New Roman"/>
          <w:sz w:val="28"/>
          <w:szCs w:val="28"/>
        </w:rPr>
        <w:t xml:space="preserve"> не сопряженных потоков (каскадов) в окрестности системы с гетероклиническим касанием </w:t>
      </w:r>
      <w:r w:rsidR="00CD6B34"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наличие модулей. В. </w:t>
      </w:r>
      <w:proofErr w:type="spellStart"/>
      <w:r w:rsidR="006209F2" w:rsidRPr="003629F5">
        <w:rPr>
          <w:rFonts w:ascii="Times New Roman" w:hAnsi="Times New Roman" w:cs="Times New Roman"/>
          <w:sz w:val="28"/>
          <w:szCs w:val="28"/>
        </w:rPr>
        <w:t>Ди</w:t>
      </w:r>
      <w:proofErr w:type="spellEnd"/>
      <w:r w:rsidR="006209F2" w:rsidRPr="003629F5">
        <w:rPr>
          <w:rFonts w:ascii="Times New Roman" w:hAnsi="Times New Roman" w:cs="Times New Roman"/>
          <w:sz w:val="28"/>
          <w:szCs w:val="28"/>
        </w:rPr>
        <w:t xml:space="preserve"> Мелу и С. Ван </w:t>
      </w:r>
      <w:proofErr w:type="spellStart"/>
      <w:r w:rsidR="006209F2" w:rsidRPr="003629F5">
        <w:rPr>
          <w:rFonts w:ascii="Times New Roman" w:hAnsi="Times New Roman" w:cs="Times New Roman"/>
          <w:sz w:val="28"/>
          <w:szCs w:val="28"/>
        </w:rPr>
        <w:t>Стрин</w:t>
      </w:r>
      <w:proofErr w:type="spellEnd"/>
      <w:r w:rsidR="006209F2" w:rsidRPr="003629F5">
        <w:rPr>
          <w:rFonts w:ascii="Times New Roman" w:hAnsi="Times New Roman" w:cs="Times New Roman"/>
          <w:sz w:val="28"/>
          <w:szCs w:val="28"/>
        </w:rPr>
        <w:t xml:space="preserve"> в 1987 году охарактеризовали класс диффеоморфизмов поверхностей с </w:t>
      </w:r>
      <w:r w:rsidR="006209F2" w:rsidRPr="003629F5">
        <w:rPr>
          <w:rFonts w:ascii="Times New Roman" w:hAnsi="Times New Roman" w:cs="Times New Roman"/>
          <w:sz w:val="28"/>
          <w:szCs w:val="28"/>
        </w:rPr>
        <w:lastRenderedPageBreak/>
        <w:t xml:space="preserve">конечным числом модулей. Оказалось, что условие конечности модулей накладывает ограничение на длину цепочки седел, участвующих в гетероклиническом касании, таких седел в цепочке не может быть больше трех. Удивительным образом подобного эффекта не обнаруживается для непрерывных динамических систем. В настоящей работе рассматриваются градиентные потоки функции высоты вертикальной ориентируемой поверхности </w:t>
      </w:r>
      <w:proofErr w:type="gramStart"/>
      <w:r w:rsidR="006209F2" w:rsidRPr="003629F5">
        <w:rPr>
          <w:rFonts w:ascii="Times New Roman" w:hAnsi="Times New Roman" w:cs="Times New Roman"/>
          <w:sz w:val="28"/>
          <w:szCs w:val="28"/>
        </w:rPr>
        <w:t xml:space="preserve">рода </w:t>
      </w:r>
      <w:r w:rsidR="00416279" w:rsidRPr="00416279">
        <w:rPr>
          <w:position w:val="-12"/>
        </w:rPr>
        <w:object w:dxaOrig="660" w:dyaOrig="360">
          <v:shape id="_x0000_i1052" type="#_x0000_t75" style="width:33pt;height:18pt" o:ole="">
            <v:imagedata r:id="rId59" o:title=""/>
          </v:shape>
          <o:OLEObject Type="Embed" ProgID="Equation.DSMT4" ShapeID="_x0000_i1052" DrawAspect="Content" ObjectID="_1605118918" r:id="rId60"/>
        </w:object>
      </w:r>
      <w:r w:rsidR="006209F2" w:rsidRPr="003629F5">
        <w:rPr>
          <w:rFonts w:ascii="Times New Roman" w:hAnsi="Times New Roman" w:cs="Times New Roman"/>
          <w:sz w:val="28"/>
          <w:szCs w:val="28"/>
        </w:rPr>
        <w:t>.</w:t>
      </w:r>
      <w:proofErr w:type="gramEnd"/>
      <w:r w:rsidR="006209F2" w:rsidRPr="003629F5">
        <w:rPr>
          <w:rFonts w:ascii="Times New Roman" w:hAnsi="Times New Roman" w:cs="Times New Roman"/>
          <w:sz w:val="28"/>
          <w:szCs w:val="28"/>
        </w:rPr>
        <w:t xml:space="preserve"> Такие потоки обладают цепочкой, состоящей </w:t>
      </w:r>
      <w:proofErr w:type="gramStart"/>
      <w:r w:rsidR="006209F2" w:rsidRPr="003629F5">
        <w:rPr>
          <w:rFonts w:ascii="Times New Roman" w:hAnsi="Times New Roman" w:cs="Times New Roman"/>
          <w:sz w:val="28"/>
          <w:szCs w:val="28"/>
        </w:rPr>
        <w:t xml:space="preserve">из </w:t>
      </w:r>
      <w:r w:rsidR="00416279" w:rsidRPr="00416279">
        <w:rPr>
          <w:position w:val="-12"/>
        </w:rPr>
        <w:object w:dxaOrig="400" w:dyaOrig="360">
          <v:shape id="_x0000_i1053" type="#_x0000_t75" style="width:20.25pt;height:18pt" o:ole="">
            <v:imagedata r:id="rId61" o:title=""/>
          </v:shape>
          <o:OLEObject Type="Embed" ProgID="Equation.DSMT4" ShapeID="_x0000_i1053" DrawAspect="Content" ObjectID="_1605118919" r:id="rId62"/>
        </w:object>
      </w:r>
      <w:r w:rsidR="006209F2"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седловых</w:t>
      </w:r>
      <w:proofErr w:type="spellEnd"/>
      <w:proofErr w:type="gramEnd"/>
      <w:r w:rsidR="006209F2" w:rsidRPr="003629F5">
        <w:rPr>
          <w:rFonts w:ascii="Times New Roman" w:hAnsi="Times New Roman" w:cs="Times New Roman"/>
          <w:sz w:val="28"/>
          <w:szCs w:val="28"/>
        </w:rPr>
        <w:t xml:space="preserve"> точек. В настоящей работе устанавливается, что число модулей таких потоков </w:t>
      </w:r>
      <w:proofErr w:type="gramStart"/>
      <w:r w:rsidR="006209F2" w:rsidRPr="003629F5">
        <w:rPr>
          <w:rFonts w:ascii="Times New Roman" w:hAnsi="Times New Roman" w:cs="Times New Roman"/>
          <w:sz w:val="28"/>
          <w:szCs w:val="28"/>
        </w:rPr>
        <w:t xml:space="preserve">равно </w:t>
      </w:r>
      <w:r w:rsidR="00416279" w:rsidRPr="00416279">
        <w:rPr>
          <w:position w:val="-12"/>
        </w:rPr>
        <w:object w:dxaOrig="740" w:dyaOrig="360">
          <v:shape id="_x0000_i1054" type="#_x0000_t75" style="width:36.75pt;height:18pt" o:ole="">
            <v:imagedata r:id="rId63" o:title=""/>
          </v:shape>
          <o:OLEObject Type="Embed" ProgID="Equation.DSMT4" ShapeID="_x0000_i1054" DrawAspect="Content" ObjectID="_1605118920" r:id="rId64"/>
        </w:object>
      </w:r>
      <w:r w:rsidR="006209F2" w:rsidRPr="003629F5">
        <w:rPr>
          <w:rFonts w:ascii="Times New Roman" w:hAnsi="Times New Roman" w:cs="Times New Roman"/>
          <w:sz w:val="28"/>
          <w:szCs w:val="28"/>
        </w:rPr>
        <w:t>.</w:t>
      </w:r>
      <w:proofErr w:type="gramEnd"/>
      <w:r w:rsidR="006209F2" w:rsidRPr="003629F5">
        <w:rPr>
          <w:rFonts w:ascii="Times New Roman" w:hAnsi="Times New Roman" w:cs="Times New Roman"/>
          <w:sz w:val="28"/>
          <w:szCs w:val="28"/>
        </w:rPr>
        <w:t xml:space="preserve"> Этот результат является непосредственным следствием достаточных условий топологической сопряженности потоков в окрестности таких систем, установленных в данной статье. Полным топологическим инвариантом топологической эквивалентности для таких систем является четырёхцветный граф, несущий информацию о взаимном расположении ячеек. Оснащение ребер графа аналитическими параметрами </w:t>
      </w:r>
      <w:r w:rsidR="00CD6B34"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модулями, связанными с </w:t>
      </w:r>
      <w:proofErr w:type="spellStart"/>
      <w:r w:rsidR="006209F2" w:rsidRPr="003629F5">
        <w:rPr>
          <w:rFonts w:ascii="Times New Roman" w:hAnsi="Times New Roman" w:cs="Times New Roman"/>
          <w:sz w:val="28"/>
          <w:szCs w:val="28"/>
        </w:rPr>
        <w:t>седловыми</w:t>
      </w:r>
      <w:proofErr w:type="spellEnd"/>
      <w:r w:rsidR="006209F2" w:rsidRPr="003629F5">
        <w:rPr>
          <w:rFonts w:ascii="Times New Roman" w:hAnsi="Times New Roman" w:cs="Times New Roman"/>
          <w:sz w:val="28"/>
          <w:szCs w:val="28"/>
        </w:rPr>
        <w:t xml:space="preserve"> связками, дает достаточные условия топологической сопряженности потоков рассматриваемого класса.</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1.14. </w:t>
      </w:r>
      <w:r w:rsidR="006209F2" w:rsidRPr="003629F5">
        <w:rPr>
          <w:rFonts w:ascii="Times New Roman" w:hAnsi="Times New Roman" w:cs="Times New Roman"/>
          <w:sz w:val="28"/>
          <w:szCs w:val="28"/>
        </w:rPr>
        <w:t xml:space="preserve">Выполнен обзор существующих </w:t>
      </w:r>
      <w:proofErr w:type="spellStart"/>
      <w:r w:rsidR="006209F2" w:rsidRPr="003629F5">
        <w:rPr>
          <w:rFonts w:ascii="Times New Roman" w:hAnsi="Times New Roman" w:cs="Times New Roman"/>
          <w:sz w:val="28"/>
          <w:szCs w:val="28"/>
        </w:rPr>
        <w:t>графовых</w:t>
      </w:r>
      <w:proofErr w:type="spellEnd"/>
      <w:r w:rsidR="006209F2" w:rsidRPr="003629F5">
        <w:rPr>
          <w:rFonts w:ascii="Times New Roman" w:hAnsi="Times New Roman" w:cs="Times New Roman"/>
          <w:sz w:val="28"/>
          <w:szCs w:val="28"/>
        </w:rPr>
        <w:t xml:space="preserve"> инвариантов для градиентно-подобных потоков на поверхностях с точностью до топологической эквивалентности и разрабатываем эффективные алгоритмы для их различения (напомним, что п</w:t>
      </w:r>
      <w:r w:rsidR="005F3F3C" w:rsidRPr="003629F5">
        <w:rPr>
          <w:rFonts w:ascii="Times New Roman" w:hAnsi="Times New Roman" w:cs="Times New Roman"/>
          <w:sz w:val="28"/>
          <w:szCs w:val="28"/>
        </w:rPr>
        <w:t>оток на поверхности называется градиентно-подобным потоком</w:t>
      </w:r>
      <w:r w:rsidR="006209F2" w:rsidRPr="003629F5">
        <w:rPr>
          <w:rFonts w:ascii="Times New Roman" w:hAnsi="Times New Roman" w:cs="Times New Roman"/>
          <w:sz w:val="28"/>
          <w:szCs w:val="28"/>
        </w:rPr>
        <w:t xml:space="preserve">, если его </w:t>
      </w:r>
      <w:proofErr w:type="spellStart"/>
      <w:r w:rsidR="006209F2" w:rsidRPr="003629F5">
        <w:rPr>
          <w:rFonts w:ascii="Times New Roman" w:hAnsi="Times New Roman" w:cs="Times New Roman"/>
          <w:sz w:val="28"/>
          <w:szCs w:val="28"/>
        </w:rPr>
        <w:t>неблуждающее</w:t>
      </w:r>
      <w:proofErr w:type="spellEnd"/>
      <w:r w:rsidR="006209F2" w:rsidRPr="003629F5">
        <w:rPr>
          <w:rFonts w:ascii="Times New Roman" w:hAnsi="Times New Roman" w:cs="Times New Roman"/>
          <w:sz w:val="28"/>
          <w:szCs w:val="28"/>
        </w:rPr>
        <w:t xml:space="preserve"> множество состоит из конечного множества гиперболических неподвижных точек, и не существует траекторий, соединяющих </w:t>
      </w:r>
      <w:proofErr w:type="spellStart"/>
      <w:r w:rsidR="006209F2" w:rsidRPr="003629F5">
        <w:rPr>
          <w:rFonts w:ascii="Times New Roman" w:hAnsi="Times New Roman" w:cs="Times New Roman"/>
          <w:sz w:val="28"/>
          <w:szCs w:val="28"/>
        </w:rPr>
        <w:t>седловые</w:t>
      </w:r>
      <w:proofErr w:type="spellEnd"/>
      <w:r w:rsidR="006209F2" w:rsidRPr="003629F5">
        <w:rPr>
          <w:rFonts w:ascii="Times New Roman" w:hAnsi="Times New Roman" w:cs="Times New Roman"/>
          <w:sz w:val="28"/>
          <w:szCs w:val="28"/>
        </w:rPr>
        <w:t xml:space="preserve"> точки). Кроме того, мы разработали параметризованный алгоритм для инварианта </w:t>
      </w:r>
      <w:proofErr w:type="spellStart"/>
      <w:r w:rsidR="006209F2" w:rsidRPr="003629F5">
        <w:rPr>
          <w:rFonts w:ascii="Times New Roman" w:hAnsi="Times New Roman" w:cs="Times New Roman"/>
          <w:sz w:val="28"/>
          <w:szCs w:val="28"/>
        </w:rPr>
        <w:t>Флейтас</w:t>
      </w:r>
      <w:proofErr w:type="spellEnd"/>
      <w:r w:rsidR="006209F2" w:rsidRPr="003629F5">
        <w:rPr>
          <w:rFonts w:ascii="Times New Roman" w:hAnsi="Times New Roman" w:cs="Times New Roman"/>
          <w:sz w:val="28"/>
          <w:szCs w:val="28"/>
        </w:rPr>
        <w:t xml:space="preserve">, являющийся линейным, когда число источников фиксировано. В итоге мы показываем, что классы топологической эквивалентности и топологической сопряжённости совпадают для градиентно-подобных потоков, поэтому все предложенные инварианты и алгоритмы различения применимы также для топологической классификации, принимающей во внимание время движения по траекториям. Таким образом, в качестве основного результата данной статьи мы получили множество способов распознать класс эквивалентности и класс сопряжённости произвольного </w:t>
      </w:r>
      <w:proofErr w:type="spellStart"/>
      <w:r w:rsidR="006209F2" w:rsidRPr="003629F5">
        <w:rPr>
          <w:rFonts w:ascii="Times New Roman" w:hAnsi="Times New Roman" w:cs="Times New Roman"/>
          <w:sz w:val="28"/>
          <w:szCs w:val="28"/>
        </w:rPr>
        <w:t>градиентно</w:t>
      </w:r>
      <w:proofErr w:type="spellEnd"/>
      <w:r w:rsidR="006209F2" w:rsidRPr="003629F5">
        <w:rPr>
          <w:rFonts w:ascii="Times New Roman" w:hAnsi="Times New Roman" w:cs="Times New Roman"/>
          <w:sz w:val="28"/>
          <w:szCs w:val="28"/>
        </w:rPr>
        <w:t xml:space="preserve"> подобного потока на произвольной поверхности на полиномиальное время.</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1.15. </w:t>
      </w:r>
      <w:r w:rsidR="006209F2" w:rsidRPr="003629F5">
        <w:rPr>
          <w:rFonts w:ascii="Times New Roman" w:hAnsi="Times New Roman" w:cs="Times New Roman"/>
          <w:sz w:val="28"/>
          <w:szCs w:val="28"/>
        </w:rPr>
        <w:t xml:space="preserve">Ранее был введен класс диффеоморфизмов </w:t>
      </w:r>
      <w:proofErr w:type="spellStart"/>
      <w:r w:rsidR="006209F2" w:rsidRPr="003629F5">
        <w:rPr>
          <w:rFonts w:ascii="Times New Roman" w:hAnsi="Times New Roman" w:cs="Times New Roman"/>
          <w:sz w:val="28"/>
          <w:szCs w:val="28"/>
        </w:rPr>
        <w:t>Смейла-Виеториса</w:t>
      </w:r>
      <w:proofErr w:type="spellEnd"/>
      <w:r w:rsidR="006209F2" w:rsidRPr="003629F5">
        <w:rPr>
          <w:rFonts w:ascii="Times New Roman" w:hAnsi="Times New Roman" w:cs="Times New Roman"/>
          <w:sz w:val="28"/>
          <w:szCs w:val="28"/>
        </w:rPr>
        <w:t xml:space="preserve">, который содержит ДЕ-отображения </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Здесь нами </w:t>
      </w:r>
      <w:proofErr w:type="spellStart"/>
      <w:r w:rsidR="006209F2" w:rsidRPr="003629F5">
        <w:rPr>
          <w:rFonts w:ascii="Times New Roman" w:hAnsi="Times New Roman" w:cs="Times New Roman"/>
          <w:sz w:val="28"/>
          <w:szCs w:val="28"/>
        </w:rPr>
        <w:t>рассматриваен</w:t>
      </w:r>
      <w:proofErr w:type="spellEnd"/>
      <w:r w:rsidR="006209F2" w:rsidRPr="003629F5">
        <w:rPr>
          <w:rFonts w:ascii="Times New Roman" w:hAnsi="Times New Roman" w:cs="Times New Roman"/>
          <w:sz w:val="28"/>
          <w:szCs w:val="28"/>
        </w:rPr>
        <w:t xml:space="preserve"> класс А-диффеоморфизмов </w:t>
      </w:r>
      <w:proofErr w:type="spellStart"/>
      <w:r w:rsidR="006209F2" w:rsidRPr="003629F5">
        <w:rPr>
          <w:rFonts w:ascii="Times New Roman" w:hAnsi="Times New Roman" w:cs="Times New Roman"/>
          <w:sz w:val="28"/>
          <w:szCs w:val="28"/>
        </w:rPr>
        <w:t>Смейла-Виеториса</w:t>
      </w:r>
      <w:proofErr w:type="spellEnd"/>
      <w:r w:rsidR="006209F2" w:rsidRPr="003629F5">
        <w:rPr>
          <w:rFonts w:ascii="Times New Roman" w:hAnsi="Times New Roman" w:cs="Times New Roman"/>
          <w:sz w:val="28"/>
          <w:szCs w:val="28"/>
        </w:rPr>
        <w:t xml:space="preserve">, определяющийся с помощью базовых А-эндоморфизмов многообразий, размерность которых меньше размерности </w:t>
      </w:r>
      <w:r w:rsidR="006209F2" w:rsidRPr="003629F5">
        <w:rPr>
          <w:rFonts w:ascii="Times New Roman" w:hAnsi="Times New Roman" w:cs="Times New Roman"/>
          <w:sz w:val="28"/>
          <w:szCs w:val="28"/>
        </w:rPr>
        <w:lastRenderedPageBreak/>
        <w:t xml:space="preserve">несущих многообразий А-диффеоморфизмов. Показано, что имеется взаимно однозначное соответствие между базисными множествами базового А-эндоморфизма и А-диффеоморфизма </w:t>
      </w:r>
      <w:proofErr w:type="spellStart"/>
      <w:r w:rsidR="006209F2" w:rsidRPr="003629F5">
        <w:rPr>
          <w:rFonts w:ascii="Times New Roman" w:hAnsi="Times New Roman" w:cs="Times New Roman"/>
          <w:sz w:val="28"/>
          <w:szCs w:val="28"/>
        </w:rPr>
        <w:t>Смейла-Виеториса</w:t>
      </w:r>
      <w:proofErr w:type="spellEnd"/>
      <w:r w:rsidR="006209F2" w:rsidRPr="003629F5">
        <w:rPr>
          <w:rFonts w:ascii="Times New Roman" w:hAnsi="Times New Roman" w:cs="Times New Roman"/>
          <w:sz w:val="28"/>
          <w:szCs w:val="28"/>
        </w:rPr>
        <w:t xml:space="preserve">. Для назад-инвариантного базисного множества базового А-эндоморфизма приводится точное описание соответствующего нетривиального базисного </w:t>
      </w:r>
      <w:r w:rsidR="005F3F3C" w:rsidRPr="003629F5">
        <w:rPr>
          <w:rFonts w:ascii="Times New Roman" w:hAnsi="Times New Roman" w:cs="Times New Roman"/>
          <w:sz w:val="28"/>
          <w:szCs w:val="28"/>
        </w:rPr>
        <w:t>множества А-диффеоморфиз</w:t>
      </w:r>
      <w:r w:rsidR="006209F2" w:rsidRPr="003629F5">
        <w:rPr>
          <w:rFonts w:ascii="Times New Roman" w:hAnsi="Times New Roman" w:cs="Times New Roman"/>
          <w:sz w:val="28"/>
          <w:szCs w:val="28"/>
        </w:rPr>
        <w:t xml:space="preserve">ма </w:t>
      </w:r>
      <w:proofErr w:type="spellStart"/>
      <w:r w:rsidR="006209F2" w:rsidRPr="003629F5">
        <w:rPr>
          <w:rFonts w:ascii="Times New Roman" w:hAnsi="Times New Roman" w:cs="Times New Roman"/>
          <w:sz w:val="28"/>
          <w:szCs w:val="28"/>
        </w:rPr>
        <w:t>Смейла-Виеториса</w:t>
      </w:r>
      <w:proofErr w:type="spellEnd"/>
      <w:r w:rsidR="006209F2" w:rsidRPr="003629F5">
        <w:rPr>
          <w:rFonts w:ascii="Times New Roman" w:hAnsi="Times New Roman" w:cs="Times New Roman"/>
          <w:sz w:val="28"/>
          <w:szCs w:val="28"/>
        </w:rPr>
        <w:t xml:space="preserve">. На основе полученного описания строится бифуркация между различными типами </w:t>
      </w:r>
      <w:proofErr w:type="spellStart"/>
      <w:r w:rsidR="006209F2" w:rsidRPr="003629F5">
        <w:rPr>
          <w:rFonts w:ascii="Times New Roman" w:hAnsi="Times New Roman" w:cs="Times New Roman"/>
          <w:sz w:val="28"/>
          <w:szCs w:val="28"/>
        </w:rPr>
        <w:t>соленоидальных</w:t>
      </w:r>
      <w:proofErr w:type="spellEnd"/>
      <w:r w:rsidR="006209F2" w:rsidRPr="003629F5">
        <w:rPr>
          <w:rFonts w:ascii="Times New Roman" w:hAnsi="Times New Roman" w:cs="Times New Roman"/>
          <w:sz w:val="28"/>
          <w:szCs w:val="28"/>
        </w:rPr>
        <w:t xml:space="preserve"> базисных множеств.</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1.16. </w:t>
      </w:r>
      <w:r w:rsidR="006209F2" w:rsidRPr="003629F5">
        <w:rPr>
          <w:rFonts w:ascii="Times New Roman" w:hAnsi="Times New Roman" w:cs="Times New Roman"/>
          <w:sz w:val="28"/>
          <w:szCs w:val="28"/>
        </w:rPr>
        <w:t>Проблема существования простой дуги, соединяющей две структурно устойчивые системы на замкнутом многообразии входит в перечень пятидесяти важнейших проблем динамических систем. Для потоков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на произвольном замкнутом многообразии эта проблема была решена Ш. </w:t>
      </w:r>
      <w:proofErr w:type="spellStart"/>
      <w:r w:rsidR="006209F2" w:rsidRPr="003629F5">
        <w:rPr>
          <w:rFonts w:ascii="Times New Roman" w:hAnsi="Times New Roman" w:cs="Times New Roman"/>
          <w:sz w:val="28"/>
          <w:szCs w:val="28"/>
        </w:rPr>
        <w:t>Ньюхаусом</w:t>
      </w:r>
      <w:proofErr w:type="spellEnd"/>
      <w:r w:rsidR="006209F2" w:rsidRPr="003629F5">
        <w:rPr>
          <w:rFonts w:ascii="Times New Roman" w:hAnsi="Times New Roman" w:cs="Times New Roman"/>
          <w:sz w:val="28"/>
          <w:szCs w:val="28"/>
        </w:rPr>
        <w:t xml:space="preserve"> и М. </w:t>
      </w:r>
      <w:proofErr w:type="spellStart"/>
      <w:r w:rsidR="006209F2" w:rsidRPr="003629F5">
        <w:rPr>
          <w:rFonts w:ascii="Times New Roman" w:hAnsi="Times New Roman" w:cs="Times New Roman"/>
          <w:sz w:val="28"/>
          <w:szCs w:val="28"/>
        </w:rPr>
        <w:t>Пейшото</w:t>
      </w:r>
      <w:proofErr w:type="spellEnd"/>
      <w:r w:rsidR="006209F2" w:rsidRPr="003629F5">
        <w:rPr>
          <w:rFonts w:ascii="Times New Roman" w:hAnsi="Times New Roman" w:cs="Times New Roman"/>
          <w:sz w:val="28"/>
          <w:szCs w:val="28"/>
        </w:rPr>
        <w:t xml:space="preserve"> в 1980 году. Как следует из работ Ш. </w:t>
      </w:r>
      <w:proofErr w:type="spellStart"/>
      <w:r w:rsidR="006209F2" w:rsidRPr="003629F5">
        <w:rPr>
          <w:rFonts w:ascii="Times New Roman" w:hAnsi="Times New Roman" w:cs="Times New Roman"/>
          <w:sz w:val="28"/>
          <w:szCs w:val="28"/>
        </w:rPr>
        <w:t>Матсумото</w:t>
      </w:r>
      <w:proofErr w:type="spellEnd"/>
      <w:r w:rsidR="006209F2" w:rsidRPr="003629F5">
        <w:rPr>
          <w:rFonts w:ascii="Times New Roman" w:hAnsi="Times New Roman" w:cs="Times New Roman"/>
          <w:sz w:val="28"/>
          <w:szCs w:val="28"/>
        </w:rPr>
        <w:t xml:space="preserve">, П. </w:t>
      </w:r>
      <w:proofErr w:type="spellStart"/>
      <w:r w:rsidR="006209F2" w:rsidRPr="003629F5">
        <w:rPr>
          <w:rFonts w:ascii="Times New Roman" w:hAnsi="Times New Roman" w:cs="Times New Roman"/>
          <w:sz w:val="28"/>
          <w:szCs w:val="28"/>
        </w:rPr>
        <w:t>Бланшара</w:t>
      </w:r>
      <w:proofErr w:type="spellEnd"/>
      <w:r w:rsidR="006209F2" w:rsidRPr="003629F5">
        <w:rPr>
          <w:rFonts w:ascii="Times New Roman" w:hAnsi="Times New Roman" w:cs="Times New Roman"/>
          <w:sz w:val="28"/>
          <w:szCs w:val="28"/>
        </w:rPr>
        <w:t xml:space="preserve">, В. </w:t>
      </w:r>
      <w:proofErr w:type="spellStart"/>
      <w:r w:rsidR="006209F2" w:rsidRPr="003629F5">
        <w:rPr>
          <w:rFonts w:ascii="Times New Roman" w:hAnsi="Times New Roman" w:cs="Times New Roman"/>
          <w:sz w:val="28"/>
          <w:szCs w:val="28"/>
        </w:rPr>
        <w:t>Гринеса</w:t>
      </w:r>
      <w:proofErr w:type="spellEnd"/>
      <w:r w:rsidR="006209F2" w:rsidRPr="003629F5">
        <w:rPr>
          <w:rFonts w:ascii="Times New Roman" w:hAnsi="Times New Roman" w:cs="Times New Roman"/>
          <w:sz w:val="28"/>
          <w:szCs w:val="28"/>
        </w:rPr>
        <w:t xml:space="preserve">, Е. </w:t>
      </w:r>
      <w:proofErr w:type="spellStart"/>
      <w:r w:rsidR="006209F2" w:rsidRPr="003629F5">
        <w:rPr>
          <w:rFonts w:ascii="Times New Roman" w:hAnsi="Times New Roman" w:cs="Times New Roman"/>
          <w:sz w:val="28"/>
          <w:szCs w:val="28"/>
        </w:rPr>
        <w:t>Ноздриновой</w:t>
      </w:r>
      <w:proofErr w:type="spellEnd"/>
      <w:r w:rsidR="006209F2" w:rsidRPr="003629F5">
        <w:rPr>
          <w:rFonts w:ascii="Times New Roman" w:hAnsi="Times New Roman" w:cs="Times New Roman"/>
          <w:sz w:val="28"/>
          <w:szCs w:val="28"/>
        </w:rPr>
        <w:t>, О. Починки, для каскадов Морса-</w:t>
      </w:r>
      <w:proofErr w:type="spellStart"/>
      <w:r w:rsidR="006209F2" w:rsidRPr="003629F5">
        <w:rPr>
          <w:rFonts w:ascii="Times New Roman" w:hAnsi="Times New Roman" w:cs="Times New Roman"/>
          <w:sz w:val="28"/>
          <w:szCs w:val="28"/>
        </w:rPr>
        <w:t>Смейла</w:t>
      </w:r>
      <w:proofErr w:type="spellEnd"/>
      <w:r w:rsidR="006209F2" w:rsidRPr="003629F5">
        <w:rPr>
          <w:rFonts w:ascii="Times New Roman" w:hAnsi="Times New Roman" w:cs="Times New Roman"/>
          <w:sz w:val="28"/>
          <w:szCs w:val="28"/>
        </w:rPr>
        <w:t xml:space="preserve"> препятствия к существованию такой дуги существуют на замкнутых многообразиях любой размерности. В этих работах найдены необходимые и достаточные условия принадлежности одному и тому же простому изотопическому классу для градиентно-подобных диффеоморфизмов на поверхности или трехмерной сфере. Настоящий результат является следующим шагом в этом направлении. Именно, автором установлено, что все грубые меняющие ориентацию диффеоморфизмы окружности лежат в одной компоненте простой связности, тогда как простой изотопический класс</w:t>
      </w:r>
      <w:r w:rsidR="00336D02" w:rsidRPr="003629F5">
        <w:rPr>
          <w:rFonts w:ascii="Times New Roman" w:hAnsi="Times New Roman" w:cs="Times New Roman"/>
          <w:sz w:val="28"/>
          <w:szCs w:val="28"/>
        </w:rPr>
        <w:t xml:space="preserve"> </w:t>
      </w:r>
      <w:r w:rsidR="006209F2" w:rsidRPr="003629F5">
        <w:rPr>
          <w:rFonts w:ascii="Times New Roman" w:hAnsi="Times New Roman" w:cs="Times New Roman"/>
          <w:sz w:val="28"/>
          <w:szCs w:val="28"/>
        </w:rPr>
        <w:t>грубого сохраняющего ориентацию преобразования окружности полностью определяется числом вращения Пуанкаре.</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1.17. </w:t>
      </w:r>
      <w:r w:rsidR="006209F2" w:rsidRPr="003629F5">
        <w:rPr>
          <w:rFonts w:ascii="Times New Roman" w:hAnsi="Times New Roman" w:cs="Times New Roman"/>
          <w:sz w:val="28"/>
          <w:szCs w:val="28"/>
        </w:rPr>
        <w:t xml:space="preserve">Современная качественная теория динамических систем тесно переплетается с достаточно молодой наукой топологией. Многие странные конструкции топологии рано или поздно обнаруживаются в динамике дискретных или непрерывных динамических систем. Здесь нами показано, что дикая дуга </w:t>
      </w:r>
      <w:proofErr w:type="spellStart"/>
      <w:r w:rsidR="006209F2" w:rsidRPr="003629F5">
        <w:rPr>
          <w:rFonts w:ascii="Times New Roman" w:hAnsi="Times New Roman" w:cs="Times New Roman"/>
          <w:sz w:val="28"/>
          <w:szCs w:val="28"/>
        </w:rPr>
        <w:t>Артина</w:t>
      </w:r>
      <w:proofErr w:type="spellEnd"/>
      <w:r w:rsidR="006209F2" w:rsidRPr="003629F5">
        <w:rPr>
          <w:rFonts w:ascii="Times New Roman" w:hAnsi="Times New Roman" w:cs="Times New Roman"/>
          <w:sz w:val="28"/>
          <w:szCs w:val="28"/>
        </w:rPr>
        <w:t>-Фокса естественным образом возникает в инвариантных множествах динамических систем.</w:t>
      </w:r>
      <w:r w:rsidR="00336D02" w:rsidRPr="003629F5">
        <w:rPr>
          <w:rFonts w:ascii="Times New Roman" w:hAnsi="Times New Roman" w:cs="Times New Roman"/>
          <w:sz w:val="28"/>
          <w:szCs w:val="28"/>
        </w:rPr>
        <w:t xml:space="preserve"> </w:t>
      </w:r>
    </w:p>
    <w:p w:rsidR="006209F2" w:rsidRPr="006209F2" w:rsidRDefault="006209F2"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 xml:space="preserve">По направлению 2) разработка новых аналитических и численных методов исследования смешанной динамики, </w:t>
      </w:r>
      <w:proofErr w:type="spellStart"/>
      <w:r w:rsidRPr="006209F2">
        <w:rPr>
          <w:rFonts w:ascii="Times New Roman" w:hAnsi="Times New Roman" w:cs="Times New Roman"/>
          <w:sz w:val="28"/>
          <w:szCs w:val="28"/>
        </w:rPr>
        <w:t>псевдогиперболических</w:t>
      </w:r>
      <w:proofErr w:type="spellEnd"/>
      <w:r w:rsidRPr="006209F2">
        <w:rPr>
          <w:rFonts w:ascii="Times New Roman" w:hAnsi="Times New Roman" w:cs="Times New Roman"/>
          <w:sz w:val="28"/>
          <w:szCs w:val="28"/>
        </w:rPr>
        <w:t xml:space="preserve"> аттракторов и </w:t>
      </w:r>
      <w:proofErr w:type="spellStart"/>
      <w:r w:rsidRPr="006209F2">
        <w:rPr>
          <w:rFonts w:ascii="Times New Roman" w:hAnsi="Times New Roman" w:cs="Times New Roman"/>
          <w:sz w:val="28"/>
          <w:szCs w:val="28"/>
        </w:rPr>
        <w:t>квазиаттракторов</w:t>
      </w:r>
      <w:proofErr w:type="spellEnd"/>
      <w:r w:rsidRPr="006209F2">
        <w:rPr>
          <w:rFonts w:ascii="Times New Roman" w:hAnsi="Times New Roman" w:cs="Times New Roman"/>
          <w:sz w:val="28"/>
          <w:szCs w:val="28"/>
        </w:rPr>
        <w:t xml:space="preserve"> многомерных диссипативных систем и их приложений к конкретным моделям</w:t>
      </w:r>
      <w:r w:rsidR="00336D02">
        <w:rPr>
          <w:rFonts w:ascii="Times New Roman" w:hAnsi="Times New Roman" w:cs="Times New Roman"/>
          <w:sz w:val="28"/>
          <w:szCs w:val="28"/>
        </w:rPr>
        <w:t xml:space="preserve"> </w:t>
      </w:r>
    </w:p>
    <w:p w:rsidR="007A7E5C" w:rsidRPr="007A7E5C" w:rsidRDefault="007A7E5C" w:rsidP="007A7E5C">
      <w:pPr>
        <w:pStyle w:val="a4"/>
        <w:numPr>
          <w:ilvl w:val="0"/>
          <w:numId w:val="6"/>
        </w:numPr>
        <w:spacing w:before="120" w:after="240"/>
        <w:jc w:val="both"/>
        <w:rPr>
          <w:rFonts w:ascii="Times New Roman" w:hAnsi="Times New Roman" w:cs="Times New Roman"/>
          <w:vanish/>
          <w:sz w:val="28"/>
          <w:szCs w:val="28"/>
        </w:rPr>
      </w:pPr>
    </w:p>
    <w:p w:rsidR="007A7E5C" w:rsidRPr="007A7E5C" w:rsidRDefault="007A7E5C" w:rsidP="007A7E5C">
      <w:pPr>
        <w:pStyle w:val="a4"/>
        <w:numPr>
          <w:ilvl w:val="0"/>
          <w:numId w:val="6"/>
        </w:numPr>
        <w:spacing w:before="120" w:after="240"/>
        <w:jc w:val="both"/>
        <w:rPr>
          <w:rFonts w:ascii="Times New Roman" w:hAnsi="Times New Roman" w:cs="Times New Roman"/>
          <w:vanish/>
          <w:sz w:val="28"/>
          <w:szCs w:val="28"/>
        </w:rPr>
      </w:pP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2.1. </w:t>
      </w:r>
      <w:r w:rsidR="006209F2" w:rsidRPr="003629F5">
        <w:rPr>
          <w:rFonts w:ascii="Times New Roman" w:hAnsi="Times New Roman" w:cs="Times New Roman"/>
          <w:sz w:val="28"/>
          <w:szCs w:val="28"/>
        </w:rPr>
        <w:t xml:space="preserve">Изучены динамические свойства кельтского камня, движущегося по плоскости. Рассматриваются двухпараметрические семейства соответствующих неголономных моделей, в которых изучаются бифуркации, приводящие к смене типов устойчивых режимов движения камня, а также к возникновению хаотической динамики. Показано, что в таких моделях наблюдаются явления </w:t>
      </w:r>
      <w:proofErr w:type="spellStart"/>
      <w:r w:rsidR="006209F2" w:rsidRPr="003629F5">
        <w:rPr>
          <w:rFonts w:ascii="Times New Roman" w:hAnsi="Times New Roman" w:cs="Times New Roman"/>
          <w:sz w:val="28"/>
          <w:szCs w:val="28"/>
        </w:rPr>
        <w:t>мультистабильности</w:t>
      </w:r>
      <w:proofErr w:type="spellEnd"/>
      <w:r w:rsidR="006209F2" w:rsidRPr="003629F5">
        <w:rPr>
          <w:rFonts w:ascii="Times New Roman" w:hAnsi="Times New Roman" w:cs="Times New Roman"/>
          <w:sz w:val="28"/>
          <w:szCs w:val="28"/>
        </w:rPr>
        <w:t xml:space="preserve">, когда устойчивые режимы различных типов (регулярные и хаотические) могут сосуществовать в фазовом пространстве системы. Показано также, что хаотическая динамика неголономной модели кельтского камня может быть весьма разнообразной. Здесь в соответствующих областях параметров наблюдаются как спиральные странные аттракторы различных типов, в том числе т.н. дискретные аттракторы </w:t>
      </w:r>
      <w:proofErr w:type="spellStart"/>
      <w:r w:rsidR="006209F2" w:rsidRPr="003629F5">
        <w:rPr>
          <w:rFonts w:ascii="Times New Roman" w:hAnsi="Times New Roman" w:cs="Times New Roman"/>
          <w:sz w:val="28"/>
          <w:szCs w:val="28"/>
        </w:rPr>
        <w:t>Шильникова</w:t>
      </w:r>
      <w:proofErr w:type="spellEnd"/>
      <w:r w:rsidR="006209F2" w:rsidRPr="003629F5">
        <w:rPr>
          <w:rFonts w:ascii="Times New Roman" w:hAnsi="Times New Roman" w:cs="Times New Roman"/>
          <w:sz w:val="28"/>
          <w:szCs w:val="28"/>
        </w:rPr>
        <w:t>, так и смешанная динамика, когда аттрактор и репеллер пересекаются и почти совпадают. Найден новый сценарий возникновения смешанной динамики в результате обратимой бифуркации слияния устойчивого и неустойчивого предельных циклов.</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2.2. </w:t>
      </w:r>
      <w:r w:rsidR="006209F2" w:rsidRPr="003629F5">
        <w:rPr>
          <w:rFonts w:ascii="Times New Roman" w:hAnsi="Times New Roman" w:cs="Times New Roman"/>
          <w:sz w:val="28"/>
          <w:szCs w:val="28"/>
        </w:rPr>
        <w:t>Изучены особенности спиральных аттракторов в трехмерной модели Розенцвейга-</w:t>
      </w:r>
      <w:proofErr w:type="spellStart"/>
      <w:r w:rsidR="006209F2" w:rsidRPr="003629F5">
        <w:rPr>
          <w:rFonts w:ascii="Times New Roman" w:hAnsi="Times New Roman" w:cs="Times New Roman"/>
          <w:sz w:val="28"/>
          <w:szCs w:val="28"/>
        </w:rPr>
        <w:t>Макартура</w:t>
      </w:r>
      <w:proofErr w:type="spellEnd"/>
      <w:r w:rsidR="006209F2" w:rsidRPr="003629F5">
        <w:rPr>
          <w:rFonts w:ascii="Times New Roman" w:hAnsi="Times New Roman" w:cs="Times New Roman"/>
          <w:sz w:val="28"/>
          <w:szCs w:val="28"/>
        </w:rPr>
        <w:t xml:space="preserve">, описывающей динамику в пищевой цепочке </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жертва-хищник-</w:t>
      </w:r>
      <w:proofErr w:type="spellStart"/>
      <w:r w:rsidR="006209F2" w:rsidRPr="003629F5">
        <w:rPr>
          <w:rFonts w:ascii="Times New Roman" w:hAnsi="Times New Roman" w:cs="Times New Roman"/>
          <w:sz w:val="28"/>
          <w:szCs w:val="28"/>
        </w:rPr>
        <w:t>суперхищник</w:t>
      </w:r>
      <w:proofErr w:type="spellEnd"/>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Хорошо известно, что при значениях параметров, когда эта система является быстро-медленной, в ней возникают спиральные аттракторы, имеющие форму чайной чашки. Мы показываем, что такие аттракторы возникают в результате </w:t>
      </w:r>
      <w:proofErr w:type="spellStart"/>
      <w:r w:rsidR="006209F2" w:rsidRPr="003629F5">
        <w:rPr>
          <w:rFonts w:ascii="Times New Roman" w:hAnsi="Times New Roman" w:cs="Times New Roman"/>
          <w:sz w:val="28"/>
          <w:szCs w:val="28"/>
        </w:rPr>
        <w:t>бифуркационного</w:t>
      </w:r>
      <w:proofErr w:type="spellEnd"/>
      <w:r w:rsidR="006209F2" w:rsidRPr="003629F5">
        <w:rPr>
          <w:rFonts w:ascii="Times New Roman" w:hAnsi="Times New Roman" w:cs="Times New Roman"/>
          <w:sz w:val="28"/>
          <w:szCs w:val="28"/>
        </w:rPr>
        <w:t xml:space="preserve"> сценария </w:t>
      </w:r>
      <w:proofErr w:type="spellStart"/>
      <w:r w:rsidR="006209F2" w:rsidRPr="003629F5">
        <w:rPr>
          <w:rFonts w:ascii="Times New Roman" w:hAnsi="Times New Roman" w:cs="Times New Roman"/>
          <w:sz w:val="28"/>
          <w:szCs w:val="28"/>
        </w:rPr>
        <w:t>Шильникова</w:t>
      </w:r>
      <w:proofErr w:type="spellEnd"/>
      <w:r w:rsidR="006209F2" w:rsidRPr="003629F5">
        <w:rPr>
          <w:rFonts w:ascii="Times New Roman" w:hAnsi="Times New Roman" w:cs="Times New Roman"/>
          <w:sz w:val="28"/>
          <w:szCs w:val="28"/>
        </w:rPr>
        <w:t xml:space="preserve">, первый этап которого связан с возникновением мягкой бифуркации Андронова-Хопфа, а в результате последнего этапа возникает </w:t>
      </w:r>
      <w:proofErr w:type="spellStart"/>
      <w:r w:rsidR="006209F2" w:rsidRPr="003629F5">
        <w:rPr>
          <w:rFonts w:ascii="Times New Roman" w:hAnsi="Times New Roman" w:cs="Times New Roman"/>
          <w:sz w:val="28"/>
          <w:szCs w:val="28"/>
        </w:rPr>
        <w:t>гомоклинический</w:t>
      </w:r>
      <w:proofErr w:type="spellEnd"/>
      <w:r w:rsidR="006209F2" w:rsidRPr="003629F5">
        <w:rPr>
          <w:rFonts w:ascii="Times New Roman" w:hAnsi="Times New Roman" w:cs="Times New Roman"/>
          <w:sz w:val="28"/>
          <w:szCs w:val="28"/>
        </w:rPr>
        <w:t xml:space="preserve"> аттрактор, содержащий </w:t>
      </w:r>
      <w:proofErr w:type="spellStart"/>
      <w:r w:rsidR="006209F2" w:rsidRPr="003629F5">
        <w:rPr>
          <w:rFonts w:ascii="Times New Roman" w:hAnsi="Times New Roman" w:cs="Times New Roman"/>
          <w:sz w:val="28"/>
          <w:szCs w:val="28"/>
        </w:rPr>
        <w:t>шильниковскую</w:t>
      </w:r>
      <w:proofErr w:type="spellEnd"/>
      <w:r w:rsidR="006209F2" w:rsidRPr="003629F5">
        <w:rPr>
          <w:rFonts w:ascii="Times New Roman" w:hAnsi="Times New Roman" w:cs="Times New Roman"/>
          <w:sz w:val="28"/>
          <w:szCs w:val="28"/>
        </w:rPr>
        <w:t xml:space="preserve"> петлю к седло-фокусному состоянию равновесия с двумерным неустойчивым многообразием. Показано, что </w:t>
      </w:r>
      <w:proofErr w:type="spellStart"/>
      <w:r w:rsidR="006209F2" w:rsidRPr="003629F5">
        <w:rPr>
          <w:rFonts w:ascii="Times New Roman" w:hAnsi="Times New Roman" w:cs="Times New Roman"/>
          <w:sz w:val="28"/>
          <w:szCs w:val="28"/>
        </w:rPr>
        <w:t>гомоклинические</w:t>
      </w:r>
      <w:proofErr w:type="spellEnd"/>
      <w:r w:rsidR="006209F2" w:rsidRPr="003629F5">
        <w:rPr>
          <w:rFonts w:ascii="Times New Roman" w:hAnsi="Times New Roman" w:cs="Times New Roman"/>
          <w:sz w:val="28"/>
          <w:szCs w:val="28"/>
        </w:rPr>
        <w:t xml:space="preserve"> спиральные аттракторы, вместе с быстро-медленной динамикой системы, приводят к возникновению нового типа пачечной активности в системе. Интервалы быстрых колебаний для такого типа активности чередуются с медленными движениями двух типов: мало амплитудные колебания около седло-фокусного равновесия и движения около устойчивого медленного многообразия быстрой подсистемы. Мы демонстрируем, что </w:t>
      </w:r>
      <w:proofErr w:type="spellStart"/>
      <w:r w:rsidR="006209F2" w:rsidRPr="003629F5">
        <w:rPr>
          <w:rFonts w:ascii="Times New Roman" w:hAnsi="Times New Roman" w:cs="Times New Roman"/>
          <w:sz w:val="28"/>
          <w:szCs w:val="28"/>
        </w:rPr>
        <w:t>пачечаня</w:t>
      </w:r>
      <w:proofErr w:type="spellEnd"/>
      <w:r w:rsidR="006209F2" w:rsidRPr="003629F5">
        <w:rPr>
          <w:rFonts w:ascii="Times New Roman" w:hAnsi="Times New Roman" w:cs="Times New Roman"/>
          <w:sz w:val="28"/>
          <w:szCs w:val="28"/>
        </w:rPr>
        <w:t xml:space="preserve"> активность указанного типа </w:t>
      </w:r>
      <w:proofErr w:type="gramStart"/>
      <w:r w:rsidR="006209F2" w:rsidRPr="003629F5">
        <w:rPr>
          <w:rFonts w:ascii="Times New Roman" w:hAnsi="Times New Roman" w:cs="Times New Roman"/>
          <w:sz w:val="28"/>
          <w:szCs w:val="28"/>
        </w:rPr>
        <w:t>может быть</w:t>
      </w:r>
      <w:proofErr w:type="gramEnd"/>
      <w:r w:rsidR="006209F2" w:rsidRPr="003629F5">
        <w:rPr>
          <w:rFonts w:ascii="Times New Roman" w:hAnsi="Times New Roman" w:cs="Times New Roman"/>
          <w:sz w:val="28"/>
          <w:szCs w:val="28"/>
        </w:rPr>
        <w:t xml:space="preserve"> как хаотической, так и регулярной.</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2.3. </w:t>
      </w:r>
      <w:r w:rsidR="006209F2" w:rsidRPr="003629F5">
        <w:rPr>
          <w:rFonts w:ascii="Times New Roman" w:hAnsi="Times New Roman" w:cs="Times New Roman"/>
          <w:sz w:val="28"/>
          <w:szCs w:val="28"/>
        </w:rPr>
        <w:t xml:space="preserve">Предложен сценарий возникновения смешанной динамики в обратимых двумерных диффеоморфизмах. Ключевым моментом сценария является скачкообразное увеличение размеров странного аттрактора и странного репеллера, возникающее за счет гетероклинических бифуркаций инвариантных многообразий </w:t>
      </w:r>
      <w:proofErr w:type="spellStart"/>
      <w:r w:rsidR="006209F2" w:rsidRPr="003629F5">
        <w:rPr>
          <w:rFonts w:ascii="Times New Roman" w:hAnsi="Times New Roman" w:cs="Times New Roman"/>
          <w:sz w:val="28"/>
          <w:szCs w:val="28"/>
        </w:rPr>
        <w:t>седловых</w:t>
      </w:r>
      <w:proofErr w:type="spellEnd"/>
      <w:r w:rsidR="006209F2" w:rsidRPr="003629F5">
        <w:rPr>
          <w:rFonts w:ascii="Times New Roman" w:hAnsi="Times New Roman" w:cs="Times New Roman"/>
          <w:sz w:val="28"/>
          <w:szCs w:val="28"/>
        </w:rPr>
        <w:t xml:space="preserve"> точек, принадлежащих аттрактору и </w:t>
      </w:r>
      <w:r w:rsidR="006209F2" w:rsidRPr="003629F5">
        <w:rPr>
          <w:rFonts w:ascii="Times New Roman" w:hAnsi="Times New Roman" w:cs="Times New Roman"/>
          <w:sz w:val="28"/>
          <w:szCs w:val="28"/>
        </w:rPr>
        <w:lastRenderedPageBreak/>
        <w:t xml:space="preserve">репеллеру. В результате таких бифуркаций странный аттрактор сталкивается с границей своей области притяжения, а странный репеллер </w:t>
      </w:r>
      <w:r w:rsidR="00CD6B34"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с границей своей области </w:t>
      </w:r>
      <w:r w:rsidR="007A7E5C" w:rsidRPr="003629F5">
        <w:rPr>
          <w:rFonts w:ascii="Times New Roman" w:hAnsi="Times New Roman" w:cs="Times New Roman"/>
          <w:sz w:val="28"/>
          <w:szCs w:val="28"/>
        </w:rPr>
        <w:t>«</w:t>
      </w:r>
      <w:proofErr w:type="spellStart"/>
      <w:r w:rsidR="006209F2" w:rsidRPr="003629F5">
        <w:rPr>
          <w:rFonts w:ascii="Times New Roman" w:hAnsi="Times New Roman" w:cs="Times New Roman"/>
          <w:sz w:val="28"/>
          <w:szCs w:val="28"/>
        </w:rPr>
        <w:t>отталквания</w:t>
      </w:r>
      <w:proofErr w:type="spellEnd"/>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после чего возникает пересечение аттрактора и репеллера. После реализации сценария диссипативная хаотическая динамика, связанная с существованием отделимых друг от друга странного аттрактора и странного репеллера, мгновенно становится смешанной, когда аттрактор и репеллер принципиально не отделимы. Возможность реализации предлагаемого сценария продемонстрирована на одной из известных задач динамики твердого тела, а именно на неголономной модели волчка Суслова.</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2.4. </w:t>
      </w:r>
      <w:r w:rsidR="006209F2" w:rsidRPr="003629F5">
        <w:rPr>
          <w:rFonts w:ascii="Times New Roman" w:hAnsi="Times New Roman" w:cs="Times New Roman"/>
          <w:sz w:val="28"/>
          <w:szCs w:val="28"/>
        </w:rPr>
        <w:t xml:space="preserve">Представлен пример странного аттрактора нового типа. Показано, что этот аттрактор принадлежит классу диких </w:t>
      </w:r>
      <w:proofErr w:type="spellStart"/>
      <w:r w:rsidR="006209F2" w:rsidRPr="003629F5">
        <w:rPr>
          <w:rFonts w:ascii="Times New Roman" w:hAnsi="Times New Roman" w:cs="Times New Roman"/>
          <w:sz w:val="28"/>
          <w:szCs w:val="28"/>
        </w:rPr>
        <w:t>псевдогиперболических</w:t>
      </w:r>
      <w:proofErr w:type="spellEnd"/>
      <w:r w:rsidR="006209F2" w:rsidRPr="003629F5">
        <w:rPr>
          <w:rFonts w:ascii="Times New Roman" w:hAnsi="Times New Roman" w:cs="Times New Roman"/>
          <w:sz w:val="28"/>
          <w:szCs w:val="28"/>
        </w:rPr>
        <w:t xml:space="preserve"> аттракторов. Такой аттрактор был обнаружен в четырехмерной системе, которая может быть представлена как расширение системы Лоренца.</w:t>
      </w:r>
      <w:r w:rsidR="00336D02" w:rsidRPr="003629F5">
        <w:rPr>
          <w:rFonts w:ascii="Times New Roman" w:hAnsi="Times New Roman" w:cs="Times New Roman"/>
          <w:sz w:val="28"/>
          <w:szCs w:val="28"/>
        </w:rPr>
        <w:t xml:space="preserve"> </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2.5. </w:t>
      </w:r>
      <w:r w:rsidR="006209F2" w:rsidRPr="003629F5">
        <w:rPr>
          <w:rFonts w:ascii="Times New Roman" w:hAnsi="Times New Roman" w:cs="Times New Roman"/>
          <w:sz w:val="28"/>
          <w:szCs w:val="28"/>
        </w:rPr>
        <w:t xml:space="preserve">Предложен новый метод конструирования трехмерных потоковых систем, обладающих различными хаотическими аттракторами. С помощью предложенного метода построен пример трехмерной потоковой системы, обладающей несимметричным аттрактором Лоренца. В отличии от классического аттрактора Лоренца, обнаруженный аттрактор не обладает симметрией. Однако несимметричный аттрактор, как и классический, относится к классу </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настоящих</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хаотических, а точнее, </w:t>
      </w:r>
      <w:proofErr w:type="spellStart"/>
      <w:r w:rsidR="006209F2" w:rsidRPr="003629F5">
        <w:rPr>
          <w:rFonts w:ascii="Times New Roman" w:hAnsi="Times New Roman" w:cs="Times New Roman"/>
          <w:sz w:val="28"/>
          <w:szCs w:val="28"/>
        </w:rPr>
        <w:t>псевдогиперболических</w:t>
      </w:r>
      <w:proofErr w:type="spellEnd"/>
      <w:r w:rsidR="006209F2" w:rsidRPr="003629F5">
        <w:rPr>
          <w:rFonts w:ascii="Times New Roman" w:hAnsi="Times New Roman" w:cs="Times New Roman"/>
          <w:sz w:val="28"/>
          <w:szCs w:val="28"/>
        </w:rPr>
        <w:t xml:space="preserve"> аттракторов, теория которых была разработана Д.</w:t>
      </w:r>
      <w:r>
        <w:rPr>
          <w:rFonts w:ascii="Times New Roman" w:hAnsi="Times New Roman" w:cs="Times New Roman"/>
          <w:sz w:val="28"/>
          <w:szCs w:val="28"/>
        </w:rPr>
        <w:t xml:space="preserve"> </w:t>
      </w:r>
      <w:r w:rsidR="006209F2" w:rsidRPr="003629F5">
        <w:rPr>
          <w:rFonts w:ascii="Times New Roman" w:hAnsi="Times New Roman" w:cs="Times New Roman"/>
          <w:sz w:val="28"/>
          <w:szCs w:val="28"/>
        </w:rPr>
        <w:t>Тураевым и Л.П.</w:t>
      </w:r>
      <w:r w:rsidR="00C06F43" w:rsidRPr="003629F5">
        <w:rPr>
          <w:rFonts w:ascii="Times New Roman" w:hAnsi="Times New Roman" w:cs="Times New Roman"/>
          <w:sz w:val="28"/>
          <w:szCs w:val="28"/>
        </w:rPr>
        <w:t xml:space="preserve"> </w:t>
      </w:r>
      <w:proofErr w:type="spellStart"/>
      <w:r w:rsidR="006209F2" w:rsidRPr="003629F5">
        <w:rPr>
          <w:rFonts w:ascii="Times New Roman" w:hAnsi="Times New Roman" w:cs="Times New Roman"/>
          <w:sz w:val="28"/>
          <w:szCs w:val="28"/>
        </w:rPr>
        <w:t>Шильниковым</w:t>
      </w:r>
      <w:proofErr w:type="spellEnd"/>
      <w:r w:rsidR="006209F2" w:rsidRPr="003629F5">
        <w:rPr>
          <w:rFonts w:ascii="Times New Roman" w:hAnsi="Times New Roman" w:cs="Times New Roman"/>
          <w:sz w:val="28"/>
          <w:szCs w:val="28"/>
        </w:rPr>
        <w:t xml:space="preserve">. Любая траектория </w:t>
      </w:r>
      <w:proofErr w:type="spellStart"/>
      <w:r w:rsidR="006209F2" w:rsidRPr="003629F5">
        <w:rPr>
          <w:rFonts w:ascii="Times New Roman" w:hAnsi="Times New Roman" w:cs="Times New Roman"/>
          <w:sz w:val="28"/>
          <w:szCs w:val="28"/>
        </w:rPr>
        <w:t>псевдогиперболического</w:t>
      </w:r>
      <w:proofErr w:type="spellEnd"/>
      <w:r w:rsidR="006209F2" w:rsidRPr="003629F5">
        <w:rPr>
          <w:rFonts w:ascii="Times New Roman" w:hAnsi="Times New Roman" w:cs="Times New Roman"/>
          <w:sz w:val="28"/>
          <w:szCs w:val="28"/>
        </w:rPr>
        <w:t xml:space="preserve"> аттрактора обладает положительным показателем Ляпунова и это свойство сохраняется для аттракторов близких систем. При этом, в отличии от гиперболических, </w:t>
      </w:r>
      <w:proofErr w:type="spellStart"/>
      <w:r w:rsidR="006209F2" w:rsidRPr="003629F5">
        <w:rPr>
          <w:rFonts w:ascii="Times New Roman" w:hAnsi="Times New Roman" w:cs="Times New Roman"/>
          <w:sz w:val="28"/>
          <w:szCs w:val="28"/>
        </w:rPr>
        <w:t>псевдогиперболические</w:t>
      </w:r>
      <w:proofErr w:type="spellEnd"/>
      <w:r w:rsidR="006209F2" w:rsidRPr="003629F5">
        <w:rPr>
          <w:rFonts w:ascii="Times New Roman" w:hAnsi="Times New Roman" w:cs="Times New Roman"/>
          <w:sz w:val="28"/>
          <w:szCs w:val="28"/>
        </w:rPr>
        <w:t xml:space="preserve"> аттракторы допускают </w:t>
      </w:r>
      <w:proofErr w:type="spellStart"/>
      <w:r w:rsidR="006209F2" w:rsidRPr="003629F5">
        <w:rPr>
          <w:rFonts w:ascii="Times New Roman" w:hAnsi="Times New Roman" w:cs="Times New Roman"/>
          <w:sz w:val="28"/>
          <w:szCs w:val="28"/>
        </w:rPr>
        <w:t>гомоклинические</w:t>
      </w:r>
      <w:proofErr w:type="spellEnd"/>
      <w:r w:rsidR="006209F2" w:rsidRPr="003629F5">
        <w:rPr>
          <w:rFonts w:ascii="Times New Roman" w:hAnsi="Times New Roman" w:cs="Times New Roman"/>
          <w:sz w:val="28"/>
          <w:szCs w:val="28"/>
        </w:rPr>
        <w:t xml:space="preserve"> касания. Однако бифуркации таких касаний не приводят к рождению устойчивых периодических орбит. На численных экспериментах, при построении, например, диаграмм старшего показателя Ляпунова, в окрестности </w:t>
      </w:r>
      <w:proofErr w:type="spellStart"/>
      <w:r w:rsidR="006209F2" w:rsidRPr="003629F5">
        <w:rPr>
          <w:rFonts w:ascii="Times New Roman" w:hAnsi="Times New Roman" w:cs="Times New Roman"/>
          <w:sz w:val="28"/>
          <w:szCs w:val="28"/>
        </w:rPr>
        <w:t>псевдогиперболического</w:t>
      </w:r>
      <w:proofErr w:type="spellEnd"/>
      <w:r w:rsidR="006209F2" w:rsidRPr="003629F5">
        <w:rPr>
          <w:rFonts w:ascii="Times New Roman" w:hAnsi="Times New Roman" w:cs="Times New Roman"/>
          <w:sz w:val="28"/>
          <w:szCs w:val="28"/>
        </w:rPr>
        <w:t xml:space="preserve"> аттрактора, не возникает окон устойчивости, отвечающих возникновению регулярных аттракторов.</w:t>
      </w:r>
    </w:p>
    <w:p w:rsidR="006209F2" w:rsidRPr="003629F5" w:rsidRDefault="003629F5" w:rsidP="003629F5">
      <w:pPr>
        <w:spacing w:before="120" w:after="240"/>
        <w:jc w:val="both"/>
        <w:rPr>
          <w:rFonts w:ascii="Times New Roman" w:hAnsi="Times New Roman" w:cs="Times New Roman"/>
          <w:sz w:val="28"/>
          <w:szCs w:val="28"/>
        </w:rPr>
      </w:pPr>
      <w:r>
        <w:rPr>
          <w:rFonts w:ascii="Times New Roman" w:hAnsi="Times New Roman" w:cs="Times New Roman"/>
          <w:sz w:val="28"/>
          <w:szCs w:val="28"/>
        </w:rPr>
        <w:t xml:space="preserve">2.6. </w:t>
      </w:r>
      <w:r w:rsidR="006209F2" w:rsidRPr="003629F5">
        <w:rPr>
          <w:rFonts w:ascii="Times New Roman" w:hAnsi="Times New Roman" w:cs="Times New Roman"/>
          <w:sz w:val="28"/>
          <w:szCs w:val="28"/>
        </w:rPr>
        <w:t xml:space="preserve">Для поиска несимметричного аттрактора Лоренца мы применяли метод </w:t>
      </w:r>
      <w:r w:rsidR="007A7E5C" w:rsidRPr="003629F5">
        <w:rPr>
          <w:rFonts w:ascii="Times New Roman" w:hAnsi="Times New Roman" w:cs="Times New Roman"/>
          <w:sz w:val="28"/>
          <w:szCs w:val="28"/>
        </w:rPr>
        <w:t>«</w:t>
      </w:r>
      <w:proofErr w:type="spellStart"/>
      <w:r w:rsidR="006209F2" w:rsidRPr="003629F5">
        <w:rPr>
          <w:rFonts w:ascii="Times New Roman" w:hAnsi="Times New Roman" w:cs="Times New Roman"/>
          <w:sz w:val="28"/>
          <w:szCs w:val="28"/>
        </w:rPr>
        <w:t>седловой</w:t>
      </w:r>
      <w:proofErr w:type="spellEnd"/>
      <w:r w:rsidR="006209F2" w:rsidRPr="003629F5">
        <w:rPr>
          <w:rFonts w:ascii="Times New Roman" w:hAnsi="Times New Roman" w:cs="Times New Roman"/>
          <w:sz w:val="28"/>
          <w:szCs w:val="28"/>
        </w:rPr>
        <w:t xml:space="preserve"> карты</w:t>
      </w:r>
      <w:r w:rsidR="007A7E5C" w:rsidRPr="003629F5">
        <w:rPr>
          <w:rFonts w:ascii="Times New Roman" w:hAnsi="Times New Roman" w:cs="Times New Roman"/>
          <w:sz w:val="28"/>
          <w:szCs w:val="28"/>
        </w:rPr>
        <w:t>»</w:t>
      </w:r>
      <w:r w:rsidR="006209F2" w:rsidRPr="003629F5">
        <w:rPr>
          <w:rFonts w:ascii="Times New Roman" w:hAnsi="Times New Roman" w:cs="Times New Roman"/>
          <w:sz w:val="28"/>
          <w:szCs w:val="28"/>
        </w:rPr>
        <w:t xml:space="preserve">. С помощью построения диаграмм старшего показателя Ляпунова мы показываем, что в окрестности обнаруженного аттрактора действительно не возникает окон устойчивости. Дополнительно мы устанавливаем </w:t>
      </w:r>
      <w:proofErr w:type="spellStart"/>
      <w:r w:rsidR="006209F2" w:rsidRPr="003629F5">
        <w:rPr>
          <w:rFonts w:ascii="Times New Roman" w:hAnsi="Times New Roman" w:cs="Times New Roman"/>
          <w:sz w:val="28"/>
          <w:szCs w:val="28"/>
        </w:rPr>
        <w:t>псевдогиперболичность</w:t>
      </w:r>
      <w:proofErr w:type="spellEnd"/>
      <w:r w:rsidR="006209F2" w:rsidRPr="003629F5">
        <w:rPr>
          <w:rFonts w:ascii="Times New Roman" w:hAnsi="Times New Roman" w:cs="Times New Roman"/>
          <w:sz w:val="28"/>
          <w:szCs w:val="28"/>
        </w:rPr>
        <w:t xml:space="preserve"> указанного аттрактора с помощью LMP-метода, представленного недавно в работе </w:t>
      </w:r>
      <w:proofErr w:type="spellStart"/>
      <w:r w:rsidR="006209F2" w:rsidRPr="003629F5">
        <w:rPr>
          <w:rFonts w:ascii="Times New Roman" w:hAnsi="Times New Roman" w:cs="Times New Roman"/>
          <w:sz w:val="28"/>
          <w:szCs w:val="28"/>
        </w:rPr>
        <w:t>Гонченко</w:t>
      </w:r>
      <w:proofErr w:type="spellEnd"/>
      <w:r w:rsidR="006209F2" w:rsidRPr="003629F5">
        <w:rPr>
          <w:rFonts w:ascii="Times New Roman" w:hAnsi="Times New Roman" w:cs="Times New Roman"/>
          <w:sz w:val="28"/>
          <w:szCs w:val="28"/>
        </w:rPr>
        <w:t>, Казакова и Тураева.</w:t>
      </w:r>
      <w:r w:rsidR="00336D02" w:rsidRPr="003629F5">
        <w:rPr>
          <w:rFonts w:ascii="Times New Roman" w:hAnsi="Times New Roman" w:cs="Times New Roman"/>
          <w:sz w:val="28"/>
          <w:szCs w:val="28"/>
        </w:rPr>
        <w:t xml:space="preserve"> </w:t>
      </w:r>
    </w:p>
    <w:p w:rsidR="006209F2" w:rsidRPr="006209F2" w:rsidRDefault="006209F2"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lastRenderedPageBreak/>
        <w:t>По направлению 3) Развитие методов теории деформаций модулярных алгебр Ли и получение классификационных результатов для алгебр Ли характеристики 2. Развитие исчисления функций Чернова</w:t>
      </w:r>
      <w:r w:rsidR="00336D02">
        <w:rPr>
          <w:rFonts w:ascii="Times New Roman" w:hAnsi="Times New Roman" w:cs="Times New Roman"/>
          <w:sz w:val="28"/>
          <w:szCs w:val="28"/>
        </w:rPr>
        <w:t xml:space="preserve"> </w:t>
      </w:r>
    </w:p>
    <w:p w:rsidR="00E94502" w:rsidRPr="00E94502" w:rsidRDefault="00E94502" w:rsidP="00E94502">
      <w:pPr>
        <w:pStyle w:val="a4"/>
        <w:numPr>
          <w:ilvl w:val="0"/>
          <w:numId w:val="5"/>
        </w:numPr>
        <w:spacing w:before="120" w:after="240"/>
        <w:jc w:val="both"/>
        <w:rPr>
          <w:rFonts w:ascii="Times New Roman" w:hAnsi="Times New Roman" w:cs="Times New Roman"/>
          <w:vanish/>
          <w:sz w:val="28"/>
          <w:szCs w:val="28"/>
        </w:rPr>
      </w:pPr>
    </w:p>
    <w:p w:rsidR="00E94502" w:rsidRPr="00E94502" w:rsidRDefault="00E94502" w:rsidP="00E94502">
      <w:pPr>
        <w:pStyle w:val="a4"/>
        <w:numPr>
          <w:ilvl w:val="0"/>
          <w:numId w:val="5"/>
        </w:numPr>
        <w:spacing w:before="120" w:after="240"/>
        <w:jc w:val="both"/>
        <w:rPr>
          <w:rFonts w:ascii="Times New Roman" w:hAnsi="Times New Roman" w:cs="Times New Roman"/>
          <w:vanish/>
          <w:sz w:val="28"/>
          <w:szCs w:val="28"/>
        </w:rPr>
      </w:pPr>
    </w:p>
    <w:p w:rsidR="00E94502" w:rsidRPr="00E94502" w:rsidRDefault="00E94502" w:rsidP="00E94502">
      <w:pPr>
        <w:pStyle w:val="a4"/>
        <w:numPr>
          <w:ilvl w:val="0"/>
          <w:numId w:val="5"/>
        </w:numPr>
        <w:spacing w:before="120" w:after="240"/>
        <w:jc w:val="both"/>
        <w:rPr>
          <w:rFonts w:ascii="Times New Roman" w:hAnsi="Times New Roman" w:cs="Times New Roman"/>
          <w:vanish/>
          <w:sz w:val="28"/>
          <w:szCs w:val="28"/>
        </w:rPr>
      </w:pPr>
    </w:p>
    <w:p w:rsidR="006209F2" w:rsidRPr="0081092A" w:rsidRDefault="0081092A" w:rsidP="0081092A">
      <w:pPr>
        <w:spacing w:before="120" w:after="240"/>
        <w:jc w:val="both"/>
        <w:rPr>
          <w:rFonts w:ascii="Times New Roman" w:hAnsi="Times New Roman" w:cs="Times New Roman"/>
          <w:sz w:val="28"/>
          <w:szCs w:val="28"/>
        </w:rPr>
      </w:pPr>
      <w:r w:rsidRPr="0081092A">
        <w:rPr>
          <w:rFonts w:ascii="Times New Roman" w:hAnsi="Times New Roman" w:cs="Times New Roman"/>
          <w:sz w:val="28"/>
          <w:szCs w:val="28"/>
        </w:rPr>
        <w:t xml:space="preserve">3.1. </w:t>
      </w:r>
      <w:r w:rsidR="006209F2" w:rsidRPr="0081092A">
        <w:rPr>
          <w:rFonts w:ascii="Times New Roman" w:hAnsi="Times New Roman" w:cs="Times New Roman"/>
          <w:sz w:val="28"/>
          <w:szCs w:val="28"/>
        </w:rPr>
        <w:t xml:space="preserve">Изучены глобальные деформации алгебры Ли типа </w:t>
      </w:r>
      <w:r w:rsidR="00416279" w:rsidRPr="00416279">
        <w:rPr>
          <w:position w:val="-12"/>
        </w:rPr>
        <w:object w:dxaOrig="340" w:dyaOrig="440">
          <v:shape id="_x0000_i1055" type="#_x0000_t75" style="width:17.25pt;height:21.75pt" o:ole="">
            <v:imagedata r:id="rId65" o:title=""/>
          </v:shape>
          <o:OLEObject Type="Embed" ProgID="Equation.DSMT4" ShapeID="_x0000_i1055" DrawAspect="Content" ObjectID="_1605118921" r:id="rId66"/>
        </w:object>
      </w:r>
      <w:r w:rsidR="006209F2" w:rsidRPr="0081092A">
        <w:rPr>
          <w:rFonts w:ascii="Times New Roman" w:hAnsi="Times New Roman" w:cs="Times New Roman"/>
          <w:sz w:val="28"/>
          <w:szCs w:val="28"/>
        </w:rPr>
        <w:t xml:space="preserve"> над алгебраически замкнутым полем характеристики 2. Глобальные деформации данной алгебры Ли дают новую простую 34-мерную алгебру Ли характеристики 2. Классификация простых алгебр Ли над алгебраически замкнутыми полями характеристики </w:t>
      </w:r>
      <w:r w:rsidR="00416279" w:rsidRPr="00416279">
        <w:rPr>
          <w:position w:val="-12"/>
        </w:rPr>
        <w:object w:dxaOrig="660" w:dyaOrig="360">
          <v:shape id="_x0000_i1056" type="#_x0000_t75" style="width:33pt;height:18pt" o:ole="">
            <v:imagedata r:id="rId67" o:title=""/>
          </v:shape>
          <o:OLEObject Type="Embed" ProgID="Equation.DSMT4" ShapeID="_x0000_i1056" DrawAspect="Content" ObjectID="_1605118922" r:id="rId68"/>
        </w:object>
      </w:r>
      <w:r w:rsidR="006209F2" w:rsidRPr="0081092A">
        <w:rPr>
          <w:rFonts w:ascii="Times New Roman" w:hAnsi="Times New Roman" w:cs="Times New Roman"/>
          <w:sz w:val="28"/>
          <w:szCs w:val="28"/>
        </w:rPr>
        <w:t xml:space="preserve"> </w:t>
      </w:r>
      <w:r w:rsidR="00C06F43" w:rsidRPr="0081092A">
        <w:rPr>
          <w:rFonts w:ascii="Times New Roman" w:hAnsi="Times New Roman" w:cs="Times New Roman"/>
          <w:sz w:val="28"/>
          <w:szCs w:val="28"/>
        </w:rPr>
        <w:t>к настоящему времени завершена</w:t>
      </w:r>
      <w:r w:rsidR="006209F2" w:rsidRPr="0081092A">
        <w:rPr>
          <w:rFonts w:ascii="Times New Roman" w:hAnsi="Times New Roman" w:cs="Times New Roman"/>
          <w:sz w:val="28"/>
          <w:szCs w:val="28"/>
        </w:rPr>
        <w:t xml:space="preserve">: все простые алгебры Ли либо являются классическими, либо изоморфны алгебрам Ли </w:t>
      </w:r>
      <w:proofErr w:type="spellStart"/>
      <w:r w:rsidR="006209F2" w:rsidRPr="0081092A">
        <w:rPr>
          <w:rFonts w:ascii="Times New Roman" w:hAnsi="Times New Roman" w:cs="Times New Roman"/>
          <w:sz w:val="28"/>
          <w:szCs w:val="28"/>
        </w:rPr>
        <w:t>картановского</w:t>
      </w:r>
      <w:proofErr w:type="spellEnd"/>
      <w:r w:rsidR="006209F2" w:rsidRPr="0081092A">
        <w:rPr>
          <w:rFonts w:ascii="Times New Roman" w:hAnsi="Times New Roman" w:cs="Times New Roman"/>
          <w:sz w:val="28"/>
          <w:szCs w:val="28"/>
        </w:rPr>
        <w:t xml:space="preserve"> типа, соответствующим различным дифференциальным формам, или алгебрам </w:t>
      </w:r>
      <w:proofErr w:type="spellStart"/>
      <w:r w:rsidR="006209F2" w:rsidRPr="0081092A">
        <w:rPr>
          <w:rFonts w:ascii="Times New Roman" w:hAnsi="Times New Roman" w:cs="Times New Roman"/>
          <w:sz w:val="28"/>
          <w:szCs w:val="28"/>
        </w:rPr>
        <w:t>Меликяна</w:t>
      </w:r>
      <w:proofErr w:type="spellEnd"/>
      <w:r w:rsidR="006209F2" w:rsidRPr="0081092A">
        <w:rPr>
          <w:rFonts w:ascii="Times New Roman" w:hAnsi="Times New Roman" w:cs="Times New Roman"/>
          <w:sz w:val="28"/>
          <w:szCs w:val="28"/>
        </w:rPr>
        <w:t xml:space="preserve"> в случае </w:t>
      </w:r>
      <w:r w:rsidR="00416279" w:rsidRPr="00416279">
        <w:rPr>
          <w:position w:val="-12"/>
        </w:rPr>
        <w:object w:dxaOrig="660" w:dyaOrig="360">
          <v:shape id="_x0000_i1057" type="#_x0000_t75" style="width:33pt;height:18pt" o:ole="">
            <v:imagedata r:id="rId69" o:title=""/>
          </v:shape>
          <o:OLEObject Type="Embed" ProgID="Equation.DSMT4" ShapeID="_x0000_i1057" DrawAspect="Content" ObjectID="_1605118923" r:id="rId70"/>
        </w:object>
      </w:r>
      <w:r w:rsidR="006209F2" w:rsidRPr="0081092A">
        <w:rPr>
          <w:rFonts w:ascii="Times New Roman" w:hAnsi="Times New Roman" w:cs="Times New Roman"/>
          <w:sz w:val="28"/>
          <w:szCs w:val="28"/>
        </w:rPr>
        <w:t>. Проблема классификации простых алгебр Ли над полями характеристики 2 представляется особенно сложной. В настоящее время построено большое количество конечномерных простых алгебр Ли, относительно которых не известно являются ли они на самом деле новыми, не имеющими аналогов при больших характеристиках основного поля.</w:t>
      </w:r>
    </w:p>
    <w:p w:rsidR="006209F2" w:rsidRPr="0081092A" w:rsidRDefault="0081092A" w:rsidP="0081092A">
      <w:pPr>
        <w:spacing w:before="120" w:after="240"/>
        <w:jc w:val="both"/>
        <w:rPr>
          <w:rFonts w:ascii="Times New Roman" w:hAnsi="Times New Roman" w:cs="Times New Roman"/>
          <w:sz w:val="28"/>
          <w:szCs w:val="28"/>
        </w:rPr>
      </w:pPr>
      <w:r w:rsidRPr="0081092A">
        <w:rPr>
          <w:rFonts w:ascii="Times New Roman" w:hAnsi="Times New Roman" w:cs="Times New Roman"/>
          <w:sz w:val="28"/>
          <w:szCs w:val="28"/>
        </w:rPr>
        <w:t xml:space="preserve">3.2. </w:t>
      </w:r>
      <w:r w:rsidR="00C06F43" w:rsidRPr="0081092A">
        <w:rPr>
          <w:rFonts w:ascii="Times New Roman" w:hAnsi="Times New Roman" w:cs="Times New Roman"/>
          <w:sz w:val="28"/>
          <w:szCs w:val="28"/>
        </w:rPr>
        <w:t>П</w:t>
      </w:r>
      <w:r w:rsidR="006209F2" w:rsidRPr="0081092A">
        <w:rPr>
          <w:rFonts w:ascii="Times New Roman" w:hAnsi="Times New Roman" w:cs="Times New Roman"/>
          <w:sz w:val="28"/>
          <w:szCs w:val="28"/>
        </w:rPr>
        <w:t xml:space="preserve">оказано, что в </w:t>
      </w:r>
      <w:proofErr w:type="gramStart"/>
      <w:r w:rsidR="006209F2" w:rsidRPr="0081092A">
        <w:rPr>
          <w:rFonts w:ascii="Times New Roman" w:hAnsi="Times New Roman" w:cs="Times New Roman"/>
          <w:sz w:val="28"/>
          <w:szCs w:val="28"/>
        </w:rPr>
        <w:t xml:space="preserve">сериях </w:t>
      </w:r>
      <w:r w:rsidR="00416279" w:rsidRPr="00416279">
        <w:rPr>
          <w:position w:val="-12"/>
        </w:rPr>
        <w:object w:dxaOrig="340" w:dyaOrig="380">
          <v:shape id="_x0000_i1058" type="#_x0000_t75" style="width:17.25pt;height:18.75pt" o:ole="">
            <v:imagedata r:id="rId71" o:title=""/>
          </v:shape>
          <o:OLEObject Type="Embed" ProgID="Equation.DSMT4" ShapeID="_x0000_i1058" DrawAspect="Content" ObjectID="_1605118924" r:id="rId72"/>
        </w:object>
      </w:r>
      <w:r w:rsidR="006209F2" w:rsidRPr="0081092A">
        <w:rPr>
          <w:rFonts w:ascii="Times New Roman" w:hAnsi="Times New Roman" w:cs="Times New Roman"/>
          <w:sz w:val="28"/>
          <w:szCs w:val="28"/>
        </w:rPr>
        <w:t xml:space="preserve"> и</w:t>
      </w:r>
      <w:proofErr w:type="gramEnd"/>
      <w:r w:rsidR="006209F2" w:rsidRPr="0081092A">
        <w:rPr>
          <w:rFonts w:ascii="Times New Roman" w:hAnsi="Times New Roman" w:cs="Times New Roman"/>
          <w:sz w:val="28"/>
          <w:szCs w:val="28"/>
        </w:rPr>
        <w:t xml:space="preserve"> </w:t>
      </w:r>
      <w:r w:rsidR="00416279" w:rsidRPr="00416279">
        <w:rPr>
          <w:position w:val="-12"/>
        </w:rPr>
        <w:object w:dxaOrig="360" w:dyaOrig="440">
          <v:shape id="_x0000_i1059" type="#_x0000_t75" style="width:18pt;height:21.75pt" o:ole="">
            <v:imagedata r:id="rId73" o:title=""/>
          </v:shape>
          <o:OLEObject Type="Embed" ProgID="Equation.DSMT4" ShapeID="_x0000_i1059" DrawAspect="Content" ObjectID="_1605118925" r:id="rId74"/>
        </w:object>
      </w:r>
      <w:r w:rsidR="006209F2" w:rsidRPr="0081092A">
        <w:rPr>
          <w:rFonts w:ascii="Times New Roman" w:hAnsi="Times New Roman" w:cs="Times New Roman"/>
          <w:sz w:val="28"/>
          <w:szCs w:val="28"/>
        </w:rPr>
        <w:t xml:space="preserve"> пространство локальных деформаций нетривиально только для алгебр Ли типа </w:t>
      </w:r>
      <w:r w:rsidR="00416279" w:rsidRPr="00416279">
        <w:rPr>
          <w:position w:val="-12"/>
        </w:rPr>
        <w:object w:dxaOrig="340" w:dyaOrig="440">
          <v:shape id="_x0000_i1060" type="#_x0000_t75" style="width:17.25pt;height:21.75pt" o:ole="">
            <v:imagedata r:id="rId75" o:title=""/>
          </v:shape>
          <o:OLEObject Type="Embed" ProgID="Equation.DSMT4" ShapeID="_x0000_i1060" DrawAspect="Content" ObjectID="_1605118926" r:id="rId76"/>
        </w:object>
      </w:r>
      <w:r w:rsidR="006209F2" w:rsidRPr="0081092A">
        <w:rPr>
          <w:rFonts w:ascii="Times New Roman" w:hAnsi="Times New Roman" w:cs="Times New Roman"/>
          <w:sz w:val="28"/>
          <w:szCs w:val="28"/>
        </w:rPr>
        <w:t xml:space="preserve"> и </w:t>
      </w:r>
      <w:r w:rsidR="00416279" w:rsidRPr="00416279">
        <w:rPr>
          <w:position w:val="-12"/>
        </w:rPr>
        <w:object w:dxaOrig="340" w:dyaOrig="440">
          <v:shape id="_x0000_i1061" type="#_x0000_t75" style="width:17.25pt;height:21.75pt" o:ole="">
            <v:imagedata r:id="rId77" o:title=""/>
          </v:shape>
          <o:OLEObject Type="Embed" ProgID="Equation.DSMT4" ShapeID="_x0000_i1061" DrawAspect="Content" ObjectID="_1605118927" r:id="rId78"/>
        </w:object>
      </w:r>
      <w:r w:rsidR="006209F2" w:rsidRPr="0081092A">
        <w:rPr>
          <w:rFonts w:ascii="Times New Roman" w:hAnsi="Times New Roman" w:cs="Times New Roman"/>
          <w:sz w:val="28"/>
          <w:szCs w:val="28"/>
        </w:rPr>
        <w:t xml:space="preserve"> в характеристике 2. Глобальные деформации </w:t>
      </w:r>
      <w:r w:rsidR="00416279" w:rsidRPr="00416279">
        <w:rPr>
          <w:position w:val="-12"/>
        </w:rPr>
        <w:object w:dxaOrig="340" w:dyaOrig="440">
          <v:shape id="_x0000_i1062" type="#_x0000_t75" style="width:17.25pt;height:21.75pt" o:ole="">
            <v:imagedata r:id="rId79" o:title=""/>
          </v:shape>
          <o:OLEObject Type="Embed" ProgID="Equation.DSMT4" ShapeID="_x0000_i1062" DrawAspect="Content" ObjectID="_1605118928" r:id="rId80"/>
        </w:object>
      </w:r>
      <w:r w:rsidR="00C06F43" w:rsidRPr="0081092A">
        <w:rPr>
          <w:rFonts w:ascii="Times New Roman" w:hAnsi="Times New Roman" w:cs="Times New Roman"/>
          <w:sz w:val="28"/>
          <w:szCs w:val="28"/>
        </w:rPr>
        <w:t xml:space="preserve"> описаны ранее</w:t>
      </w:r>
      <w:r w:rsidR="006209F2" w:rsidRPr="0081092A">
        <w:rPr>
          <w:rFonts w:ascii="Times New Roman" w:hAnsi="Times New Roman" w:cs="Times New Roman"/>
          <w:sz w:val="28"/>
          <w:szCs w:val="28"/>
        </w:rPr>
        <w:t xml:space="preserve">. Настоящая работа закрывает тему деформаций алгебр Ли </w:t>
      </w:r>
      <w:proofErr w:type="gramStart"/>
      <w:r w:rsidR="006209F2" w:rsidRPr="0081092A">
        <w:rPr>
          <w:rFonts w:ascii="Times New Roman" w:hAnsi="Times New Roman" w:cs="Times New Roman"/>
          <w:sz w:val="28"/>
          <w:szCs w:val="28"/>
        </w:rPr>
        <w:t xml:space="preserve">серий </w:t>
      </w:r>
      <w:r w:rsidR="00416279" w:rsidRPr="00416279">
        <w:rPr>
          <w:position w:val="-12"/>
        </w:rPr>
        <w:object w:dxaOrig="340" w:dyaOrig="380">
          <v:shape id="_x0000_i1063" type="#_x0000_t75" style="width:17.25pt;height:18.75pt" o:ole="">
            <v:imagedata r:id="rId81" o:title=""/>
          </v:shape>
          <o:OLEObject Type="Embed" ProgID="Equation.DSMT4" ShapeID="_x0000_i1063" DrawAspect="Content" ObjectID="_1605118929" r:id="rId82"/>
        </w:object>
      </w:r>
      <w:r w:rsidR="006209F2" w:rsidRPr="0081092A">
        <w:rPr>
          <w:rFonts w:ascii="Times New Roman" w:hAnsi="Times New Roman" w:cs="Times New Roman"/>
          <w:sz w:val="28"/>
          <w:szCs w:val="28"/>
        </w:rPr>
        <w:t xml:space="preserve"> и</w:t>
      </w:r>
      <w:proofErr w:type="gramEnd"/>
      <w:r w:rsidR="006209F2" w:rsidRPr="0081092A">
        <w:rPr>
          <w:rFonts w:ascii="Times New Roman" w:hAnsi="Times New Roman" w:cs="Times New Roman"/>
          <w:sz w:val="28"/>
          <w:szCs w:val="28"/>
        </w:rPr>
        <w:t xml:space="preserve"> </w:t>
      </w:r>
      <w:r w:rsidR="00416279" w:rsidRPr="00416279">
        <w:rPr>
          <w:position w:val="-12"/>
        </w:rPr>
        <w:object w:dxaOrig="360" w:dyaOrig="440">
          <v:shape id="_x0000_i1064" type="#_x0000_t75" style="width:18pt;height:21.75pt" o:ole="">
            <v:imagedata r:id="rId83" o:title=""/>
          </v:shape>
          <o:OLEObject Type="Embed" ProgID="Equation.DSMT4" ShapeID="_x0000_i1064" DrawAspect="Content" ObjectID="_1605118930" r:id="rId84"/>
        </w:object>
      </w:r>
      <w:r w:rsidR="006209F2" w:rsidRPr="0081092A">
        <w:rPr>
          <w:rFonts w:ascii="Times New Roman" w:hAnsi="Times New Roman" w:cs="Times New Roman"/>
          <w:sz w:val="28"/>
          <w:szCs w:val="28"/>
        </w:rPr>
        <w:t>.</w:t>
      </w:r>
      <w:r w:rsidR="00336D02" w:rsidRPr="0081092A">
        <w:rPr>
          <w:rFonts w:ascii="Times New Roman" w:hAnsi="Times New Roman" w:cs="Times New Roman"/>
          <w:sz w:val="28"/>
          <w:szCs w:val="28"/>
        </w:rPr>
        <w:t xml:space="preserve"> </w:t>
      </w:r>
    </w:p>
    <w:p w:rsidR="006209F2" w:rsidRPr="0081092A" w:rsidRDefault="0081092A" w:rsidP="0081092A">
      <w:pPr>
        <w:spacing w:before="120" w:after="240"/>
        <w:jc w:val="both"/>
        <w:rPr>
          <w:rFonts w:ascii="Times New Roman" w:hAnsi="Times New Roman" w:cs="Times New Roman"/>
          <w:sz w:val="28"/>
          <w:szCs w:val="28"/>
        </w:rPr>
      </w:pPr>
      <w:r w:rsidRPr="0081092A">
        <w:rPr>
          <w:rFonts w:ascii="Times New Roman" w:hAnsi="Times New Roman" w:cs="Times New Roman"/>
          <w:sz w:val="28"/>
          <w:szCs w:val="28"/>
        </w:rPr>
        <w:t xml:space="preserve">3.3. </w:t>
      </w:r>
      <w:r w:rsidR="006209F2" w:rsidRPr="0081092A">
        <w:rPr>
          <w:rFonts w:ascii="Times New Roman" w:hAnsi="Times New Roman" w:cs="Times New Roman"/>
          <w:sz w:val="28"/>
          <w:szCs w:val="28"/>
        </w:rPr>
        <w:t xml:space="preserve">Изучены (при произвольном </w:t>
      </w:r>
      <w:proofErr w:type="gramStart"/>
      <w:r w:rsidR="006209F2" w:rsidRPr="0081092A">
        <w:rPr>
          <w:rFonts w:ascii="Times New Roman" w:hAnsi="Times New Roman" w:cs="Times New Roman"/>
          <w:sz w:val="28"/>
          <w:szCs w:val="28"/>
        </w:rPr>
        <w:t>фиксированном</w:t>
      </w:r>
      <w:r w:rsidR="00336D02" w:rsidRPr="0081092A">
        <w:rPr>
          <w:rFonts w:ascii="Times New Roman" w:hAnsi="Times New Roman" w:cs="Times New Roman"/>
          <w:sz w:val="28"/>
          <w:szCs w:val="28"/>
        </w:rPr>
        <w:t xml:space="preserve"> </w:t>
      </w:r>
      <w:r w:rsidR="00F8362E" w:rsidRPr="00F8362E">
        <w:object w:dxaOrig="600" w:dyaOrig="279">
          <v:shape id="_x0000_i1093" type="#_x0000_t75" style="width:30pt;height:14.25pt" o:ole="">
            <v:imagedata r:id="rId85" o:title=""/>
          </v:shape>
          <o:OLEObject Type="Embed" ProgID="Equation.3" ShapeID="_x0000_i1093" DrawAspect="Content" ObjectID="_1605118931" r:id="rId86"/>
        </w:object>
      </w:r>
      <w:r w:rsidR="006209F2" w:rsidRPr="0081092A">
        <w:rPr>
          <w:rFonts w:ascii="Times New Roman" w:hAnsi="Times New Roman" w:cs="Times New Roman"/>
          <w:sz w:val="28"/>
          <w:szCs w:val="28"/>
        </w:rPr>
        <w:t>)</w:t>
      </w:r>
      <w:proofErr w:type="gramEnd"/>
      <w:r w:rsidR="006209F2" w:rsidRPr="0081092A">
        <w:rPr>
          <w:rFonts w:ascii="Times New Roman" w:hAnsi="Times New Roman" w:cs="Times New Roman"/>
          <w:sz w:val="28"/>
          <w:szCs w:val="28"/>
        </w:rPr>
        <w:t xml:space="preserve"> задача Коши для уравнения </w:t>
      </w:r>
      <w:proofErr w:type="spellStart"/>
      <w:r w:rsidR="006209F2" w:rsidRPr="0081092A">
        <w:rPr>
          <w:rFonts w:ascii="Times New Roman" w:hAnsi="Times New Roman" w:cs="Times New Roman"/>
          <w:sz w:val="28"/>
          <w:szCs w:val="28"/>
        </w:rPr>
        <w:t>Шрёдингера</w:t>
      </w:r>
      <w:proofErr w:type="spellEnd"/>
      <w:r w:rsidR="006209F2" w:rsidRPr="0081092A">
        <w:rPr>
          <w:rFonts w:ascii="Times New Roman" w:hAnsi="Times New Roman" w:cs="Times New Roman"/>
          <w:sz w:val="28"/>
          <w:szCs w:val="28"/>
        </w:rPr>
        <w:t xml:space="preserve"> в пространстве </w:t>
      </w:r>
      <w:r w:rsidR="00F8362E" w:rsidRPr="00F8362E">
        <w:object w:dxaOrig="760" w:dyaOrig="360">
          <v:shape id="_x0000_i1094" type="#_x0000_t75" style="width:37.5pt;height:18pt" o:ole="">
            <v:imagedata r:id="rId87" o:title=""/>
          </v:shape>
          <o:OLEObject Type="Embed" ProgID="Equation.3" ShapeID="_x0000_i1094" DrawAspect="Content" ObjectID="_1605118932" r:id="rId88"/>
        </w:object>
      </w:r>
      <w:r w:rsidR="006209F2" w:rsidRPr="0081092A">
        <w:rPr>
          <w:rFonts w:ascii="Times New Roman" w:hAnsi="Times New Roman" w:cs="Times New Roman"/>
          <w:sz w:val="28"/>
          <w:szCs w:val="28"/>
        </w:rPr>
        <w:t xml:space="preserve"> над полем </w:t>
      </w:r>
      <w:r w:rsidR="00F8362E">
        <w:rPr>
          <w:rFonts w:ascii="Times New Roman" w:hAnsi="Times New Roman" w:cs="Times New Roman"/>
          <w:sz w:val="28"/>
          <w:szCs w:val="28"/>
          <w:lang w:val="en-US"/>
        </w:rPr>
        <w:t>C</w:t>
      </w:r>
    </w:p>
    <w:p w:rsidR="006209F2" w:rsidRPr="00E94502" w:rsidRDefault="000833D6" w:rsidP="00E94502">
      <w:pPr>
        <w:pStyle w:val="a4"/>
        <w:spacing w:before="120" w:after="240"/>
        <w:ind w:left="792"/>
        <w:rPr>
          <w:rFonts w:ascii="Times New Roman" w:hAnsi="Times New Roman" w:cs="Times New Roman"/>
          <w:sz w:val="28"/>
          <w:szCs w:val="28"/>
        </w:rPr>
      </w:pPr>
      <w:r w:rsidRPr="00694731">
        <w:rPr>
          <w:rFonts w:ascii="Times New Roman" w:hAnsi="Times New Roman" w:cs="Times New Roman"/>
          <w:noProof/>
          <w:position w:val="-48"/>
          <w:sz w:val="28"/>
          <w:szCs w:val="28"/>
        </w:rPr>
        <w:object w:dxaOrig="7119" w:dyaOrig="1080">
          <v:shape id="_x0000_i1065" type="#_x0000_t75" style="width:355.5pt;height:54pt" o:ole="">
            <v:imagedata r:id="rId89" o:title=""/>
          </v:shape>
          <o:OLEObject Type="Embed" ProgID="Equation.3" ShapeID="_x0000_i1065" DrawAspect="Content" ObjectID="_1605118933" r:id="rId90"/>
        </w:object>
      </w:r>
      <w:r w:rsidR="001D6327" w:rsidRPr="00E94502">
        <w:rPr>
          <w:rFonts w:ascii="Times New Roman" w:hAnsi="Times New Roman" w:cs="Times New Roman"/>
          <w:sz w:val="28"/>
          <w:szCs w:val="28"/>
        </w:rPr>
        <w:t xml:space="preserve">      </w:t>
      </w:r>
      <w:r w:rsidR="00E94502" w:rsidRPr="0081092A">
        <w:rPr>
          <w:rFonts w:ascii="Times New Roman" w:hAnsi="Times New Roman" w:cs="Times New Roman"/>
          <w:sz w:val="28"/>
          <w:szCs w:val="28"/>
        </w:rPr>
        <w:t xml:space="preserve">   </w:t>
      </w:r>
      <w:r w:rsidR="001D6327" w:rsidRPr="00E94502">
        <w:rPr>
          <w:rFonts w:ascii="Times New Roman" w:hAnsi="Times New Roman" w:cs="Times New Roman"/>
          <w:sz w:val="28"/>
          <w:szCs w:val="28"/>
        </w:rPr>
        <w:t xml:space="preserve">   (1)</w:t>
      </w:r>
    </w:p>
    <w:p w:rsidR="006209F2" w:rsidRPr="0081092A" w:rsidRDefault="0081092A" w:rsidP="0081092A">
      <w:pPr>
        <w:spacing w:before="120" w:after="240"/>
        <w:jc w:val="both"/>
        <w:rPr>
          <w:rFonts w:ascii="Times New Roman" w:hAnsi="Times New Roman" w:cs="Times New Roman"/>
          <w:sz w:val="28"/>
          <w:szCs w:val="28"/>
        </w:rPr>
      </w:pPr>
      <w:r w:rsidRPr="0081092A">
        <w:rPr>
          <w:rFonts w:ascii="Times New Roman" w:hAnsi="Times New Roman" w:cs="Times New Roman"/>
          <w:sz w:val="28"/>
          <w:szCs w:val="28"/>
        </w:rPr>
        <w:t xml:space="preserve">3.4. </w:t>
      </w:r>
      <w:r w:rsidR="006209F2" w:rsidRPr="0081092A">
        <w:rPr>
          <w:rFonts w:ascii="Times New Roman" w:hAnsi="Times New Roman" w:cs="Times New Roman"/>
          <w:sz w:val="28"/>
          <w:szCs w:val="28"/>
        </w:rPr>
        <w:t xml:space="preserve">Предполагается, что </w:t>
      </w:r>
      <w:proofErr w:type="gramStart"/>
      <w:r w:rsidR="006209F2" w:rsidRPr="0081092A">
        <w:rPr>
          <w:rFonts w:ascii="Times New Roman" w:hAnsi="Times New Roman" w:cs="Times New Roman"/>
          <w:sz w:val="28"/>
          <w:szCs w:val="28"/>
        </w:rPr>
        <w:t>функция</w:t>
      </w:r>
      <w:r w:rsidR="00336D02" w:rsidRPr="0081092A">
        <w:rPr>
          <w:rFonts w:ascii="Times New Roman" w:hAnsi="Times New Roman" w:cs="Times New Roman"/>
          <w:sz w:val="28"/>
          <w:szCs w:val="28"/>
        </w:rPr>
        <w:t xml:space="preserve"> </w:t>
      </w:r>
      <w:r w:rsidR="00F8362E" w:rsidRPr="00F8362E">
        <w:object w:dxaOrig="1160" w:dyaOrig="320">
          <v:shape id="_x0000_i1095" type="#_x0000_t75" style="width:57.75pt;height:15.75pt" o:ole="">
            <v:imagedata r:id="rId91" o:title=""/>
          </v:shape>
          <o:OLEObject Type="Embed" ProgID="Equation.3" ShapeID="_x0000_i1095" DrawAspect="Content" ObjectID="_1605118934" r:id="rId92"/>
        </w:object>
      </w:r>
      <w:r w:rsidR="006209F2" w:rsidRPr="0081092A">
        <w:rPr>
          <w:rFonts w:ascii="Times New Roman" w:hAnsi="Times New Roman" w:cs="Times New Roman"/>
          <w:sz w:val="28"/>
          <w:szCs w:val="28"/>
        </w:rPr>
        <w:t xml:space="preserve"> измерима</w:t>
      </w:r>
      <w:proofErr w:type="gramEnd"/>
      <w:r w:rsidR="006209F2" w:rsidRPr="0081092A">
        <w:rPr>
          <w:rFonts w:ascii="Times New Roman" w:hAnsi="Times New Roman" w:cs="Times New Roman"/>
          <w:sz w:val="28"/>
          <w:szCs w:val="28"/>
        </w:rPr>
        <w:t xml:space="preserve"> и обладает локально интегрируемой второй степенью; в том числе предлагаемая техника применима к потенциалам квантового гармонического (</w:t>
      </w:r>
      <w:r w:rsidR="00F8362E" w:rsidRPr="00F8362E">
        <w:object w:dxaOrig="1280" w:dyaOrig="360">
          <v:shape id="_x0000_i1096" type="#_x0000_t75" style="width:64.5pt;height:18pt" o:ole="">
            <v:imagedata r:id="rId93" o:title=""/>
          </v:shape>
          <o:OLEObject Type="Embed" ProgID="Equation.3" ShapeID="_x0000_i1096" DrawAspect="Content" ObjectID="_1605118935" r:id="rId94"/>
        </w:object>
      </w:r>
      <w:r w:rsidR="006209F2" w:rsidRPr="0081092A">
        <w:rPr>
          <w:rFonts w:ascii="Times New Roman" w:hAnsi="Times New Roman" w:cs="Times New Roman"/>
          <w:sz w:val="28"/>
          <w:szCs w:val="28"/>
        </w:rPr>
        <w:t>) и квантового ангармонического (</w:t>
      </w:r>
      <w:r w:rsidR="00F8362E" w:rsidRPr="00F8362E">
        <w:object w:dxaOrig="1280" w:dyaOrig="360">
          <v:shape id="_x0000_i1097" type="#_x0000_t75" style="width:64.5pt;height:18pt" o:ole="">
            <v:imagedata r:id="rId95" o:title=""/>
          </v:shape>
          <o:OLEObject Type="Embed" ProgID="Equation.3" ShapeID="_x0000_i1097" DrawAspect="Content" ObjectID="_1605118936" r:id="rId96"/>
        </w:object>
      </w:r>
      <w:r w:rsidR="006209F2" w:rsidRPr="0081092A">
        <w:rPr>
          <w:rFonts w:ascii="Times New Roman" w:hAnsi="Times New Roman" w:cs="Times New Roman"/>
          <w:sz w:val="28"/>
          <w:szCs w:val="28"/>
        </w:rPr>
        <w:t>,</w:t>
      </w:r>
      <w:r w:rsidR="00F8362E" w:rsidRPr="00F8362E">
        <w:object w:dxaOrig="2000" w:dyaOrig="360">
          <v:shape id="_x0000_i1098" type="#_x0000_t75" style="width:99.75pt;height:18pt" o:ole="">
            <v:imagedata r:id="rId97" o:title=""/>
          </v:shape>
          <o:OLEObject Type="Embed" ProgID="Equation.3" ShapeID="_x0000_i1098" DrawAspect="Content" ObjectID="_1605118937" r:id="rId98"/>
        </w:object>
      </w:r>
      <w:r w:rsidR="006209F2" w:rsidRPr="0081092A">
        <w:rPr>
          <w:rFonts w:ascii="Times New Roman" w:hAnsi="Times New Roman" w:cs="Times New Roman"/>
          <w:sz w:val="28"/>
          <w:szCs w:val="28"/>
        </w:rPr>
        <w:t xml:space="preserve">) осцилляторов. Мы также налагаем </w:t>
      </w:r>
      <w:proofErr w:type="gramStart"/>
      <w:r w:rsidR="006209F2" w:rsidRPr="0081092A">
        <w:rPr>
          <w:rFonts w:ascii="Times New Roman" w:hAnsi="Times New Roman" w:cs="Times New Roman"/>
          <w:sz w:val="28"/>
          <w:szCs w:val="28"/>
        </w:rPr>
        <w:t xml:space="preserve">на </w:t>
      </w:r>
      <w:r w:rsidR="00416279" w:rsidRPr="00416279">
        <w:rPr>
          <w:position w:val="-6"/>
        </w:rPr>
        <w:object w:dxaOrig="260" w:dyaOrig="300">
          <v:shape id="_x0000_i1066" type="#_x0000_t75" style="width:12.75pt;height:15pt" o:ole="">
            <v:imagedata r:id="rId99" o:title=""/>
          </v:shape>
          <o:OLEObject Type="Embed" ProgID="Equation.DSMT4" ShapeID="_x0000_i1066" DrawAspect="Content" ObjectID="_1605118938" r:id="rId100"/>
        </w:object>
      </w:r>
      <w:r w:rsidR="006209F2" w:rsidRPr="0081092A">
        <w:rPr>
          <w:rFonts w:ascii="Times New Roman" w:hAnsi="Times New Roman" w:cs="Times New Roman"/>
          <w:sz w:val="28"/>
          <w:szCs w:val="28"/>
        </w:rPr>
        <w:t xml:space="preserve"> следующее</w:t>
      </w:r>
      <w:proofErr w:type="gramEnd"/>
      <w:r w:rsidR="006209F2" w:rsidRPr="0081092A">
        <w:rPr>
          <w:rFonts w:ascii="Times New Roman" w:hAnsi="Times New Roman" w:cs="Times New Roman"/>
          <w:sz w:val="28"/>
          <w:szCs w:val="28"/>
        </w:rPr>
        <w:t xml:space="preserve"> условие: гамильтониан уравнения </w:t>
      </w:r>
      <w:r w:rsidR="008743F6" w:rsidRPr="0081092A">
        <w:rPr>
          <w:rFonts w:ascii="Times New Roman" w:hAnsi="Times New Roman" w:cs="Times New Roman"/>
          <w:sz w:val="28"/>
          <w:szCs w:val="28"/>
        </w:rPr>
        <w:t>(1</w:t>
      </w:r>
      <w:r w:rsidR="006209F2" w:rsidRPr="0081092A">
        <w:rPr>
          <w:rFonts w:ascii="Times New Roman" w:hAnsi="Times New Roman" w:cs="Times New Roman"/>
          <w:sz w:val="28"/>
          <w:szCs w:val="28"/>
        </w:rPr>
        <w:t xml:space="preserve">) на пространстве всех финитных гладких функций самосопряжён в существенном в </w:t>
      </w:r>
      <w:r w:rsidR="00F8362E" w:rsidRPr="00F8362E">
        <w:object w:dxaOrig="760" w:dyaOrig="360">
          <v:shape id="_x0000_i1099" type="#_x0000_t75" style="width:37.5pt;height:18pt" o:ole="">
            <v:imagedata r:id="rId101" o:title=""/>
          </v:shape>
          <o:OLEObject Type="Embed" ProgID="Equation.3" ShapeID="_x0000_i1099" DrawAspect="Content" ObjectID="_1605118939" r:id="rId102"/>
        </w:object>
      </w:r>
      <w:r w:rsidR="006209F2" w:rsidRPr="0081092A">
        <w:rPr>
          <w:rFonts w:ascii="Times New Roman" w:hAnsi="Times New Roman" w:cs="Times New Roman"/>
          <w:sz w:val="28"/>
          <w:szCs w:val="28"/>
        </w:rPr>
        <w:t xml:space="preserve">; это так, например, когда функция </w:t>
      </w:r>
      <w:r w:rsidR="00416279" w:rsidRPr="00416279">
        <w:rPr>
          <w:position w:val="-6"/>
        </w:rPr>
        <w:object w:dxaOrig="260" w:dyaOrig="300">
          <v:shape id="_x0000_i1067" type="#_x0000_t75" style="width:12.75pt;height:15pt" o:ole="">
            <v:imagedata r:id="rId103" o:title=""/>
          </v:shape>
          <o:OLEObject Type="Embed" ProgID="Equation.DSMT4" ShapeID="_x0000_i1067" DrawAspect="Content" ObjectID="_1605118940" r:id="rId104"/>
        </w:object>
      </w:r>
      <w:r w:rsidR="006209F2" w:rsidRPr="0081092A">
        <w:rPr>
          <w:rFonts w:ascii="Times New Roman" w:hAnsi="Times New Roman" w:cs="Times New Roman"/>
          <w:sz w:val="28"/>
          <w:szCs w:val="28"/>
        </w:rPr>
        <w:t xml:space="preserve"> неотрицательна.</w:t>
      </w:r>
    </w:p>
    <w:p w:rsidR="006209F2" w:rsidRPr="0081092A" w:rsidRDefault="0081092A" w:rsidP="0081092A">
      <w:pPr>
        <w:spacing w:before="120" w:after="240"/>
        <w:jc w:val="both"/>
        <w:rPr>
          <w:rFonts w:ascii="Times New Roman" w:hAnsi="Times New Roman" w:cs="Times New Roman"/>
          <w:sz w:val="28"/>
          <w:szCs w:val="28"/>
        </w:rPr>
      </w:pPr>
      <w:r w:rsidRPr="0081092A">
        <w:rPr>
          <w:rFonts w:ascii="Times New Roman" w:hAnsi="Times New Roman" w:cs="Times New Roman"/>
          <w:sz w:val="28"/>
          <w:szCs w:val="28"/>
        </w:rPr>
        <w:lastRenderedPageBreak/>
        <w:t xml:space="preserve">3.5. </w:t>
      </w:r>
      <w:r w:rsidR="006209F2" w:rsidRPr="0081092A">
        <w:rPr>
          <w:rFonts w:ascii="Times New Roman" w:hAnsi="Times New Roman" w:cs="Times New Roman"/>
          <w:sz w:val="28"/>
          <w:szCs w:val="28"/>
        </w:rPr>
        <w:t xml:space="preserve">В настоящее время известно сравнительно небольшое число ситуаций, в которых удаётся явно выразить решение дифференциального уравнения с переменными коэффициентами через эти коэффициенты. Более того, часто формулы для решения, полученные при одних ограничениях на коэффициенты, оказываются непригодными при других, более слабых ограничениях. Выражается это обычно в том, что ранее сходившиеся ряды и интегралы оказываются расходящимися. Обычно эти трудности стараются преодолеть при помощи </w:t>
      </w:r>
      <w:proofErr w:type="spellStart"/>
      <w:r w:rsidR="006209F2" w:rsidRPr="0081092A">
        <w:rPr>
          <w:rFonts w:ascii="Times New Roman" w:hAnsi="Times New Roman" w:cs="Times New Roman"/>
          <w:sz w:val="28"/>
          <w:szCs w:val="28"/>
        </w:rPr>
        <w:t>регуляризаций</w:t>
      </w:r>
      <w:proofErr w:type="spellEnd"/>
      <w:r w:rsidR="006209F2" w:rsidRPr="0081092A">
        <w:rPr>
          <w:rFonts w:ascii="Times New Roman" w:hAnsi="Times New Roman" w:cs="Times New Roman"/>
          <w:sz w:val="28"/>
          <w:szCs w:val="28"/>
        </w:rPr>
        <w:t xml:space="preserve">, позволяющих употреблять прежние формулы, понимая их по-новому. В настоящем сообщении </w:t>
      </w:r>
      <w:proofErr w:type="spellStart"/>
      <w:r w:rsidR="006209F2" w:rsidRPr="0081092A">
        <w:rPr>
          <w:rFonts w:ascii="Times New Roman" w:hAnsi="Times New Roman" w:cs="Times New Roman"/>
          <w:sz w:val="28"/>
          <w:szCs w:val="28"/>
        </w:rPr>
        <w:t>регуляризаций</w:t>
      </w:r>
      <w:proofErr w:type="spellEnd"/>
      <w:r w:rsidR="006209F2" w:rsidRPr="0081092A">
        <w:rPr>
          <w:rFonts w:ascii="Times New Roman" w:hAnsi="Times New Roman" w:cs="Times New Roman"/>
          <w:sz w:val="28"/>
          <w:szCs w:val="28"/>
        </w:rPr>
        <w:t xml:space="preserve"> в этом смысле не используется, а доказываются формулы качественно нового вида, дающие решение задачи Коши для уравнения Шрёдингера со сколь угодно быстро растущим на бесконечности неотрицательным потенциалом.</w:t>
      </w:r>
      <w:r w:rsidR="00336D02" w:rsidRPr="0081092A">
        <w:rPr>
          <w:rFonts w:ascii="Times New Roman" w:hAnsi="Times New Roman" w:cs="Times New Roman"/>
          <w:sz w:val="28"/>
          <w:szCs w:val="28"/>
        </w:rPr>
        <w:t xml:space="preserve"> </w:t>
      </w:r>
    </w:p>
    <w:p w:rsidR="006209F2" w:rsidRPr="0081092A" w:rsidRDefault="0081092A" w:rsidP="0081092A">
      <w:pPr>
        <w:spacing w:before="120" w:after="240"/>
        <w:jc w:val="both"/>
        <w:rPr>
          <w:rFonts w:ascii="Times New Roman" w:hAnsi="Times New Roman" w:cs="Times New Roman"/>
          <w:sz w:val="28"/>
          <w:szCs w:val="28"/>
        </w:rPr>
      </w:pPr>
      <w:r w:rsidRPr="0081092A">
        <w:rPr>
          <w:rFonts w:ascii="Times New Roman" w:hAnsi="Times New Roman" w:cs="Times New Roman"/>
          <w:sz w:val="28"/>
          <w:szCs w:val="28"/>
        </w:rPr>
        <w:t xml:space="preserve">3.6. </w:t>
      </w:r>
      <w:r w:rsidR="006209F2" w:rsidRPr="0081092A">
        <w:rPr>
          <w:rFonts w:ascii="Times New Roman" w:hAnsi="Times New Roman" w:cs="Times New Roman"/>
          <w:sz w:val="28"/>
          <w:szCs w:val="28"/>
        </w:rPr>
        <w:t xml:space="preserve">Предложен метод решения задачи Коши для линейного параболического уравнения эволюционного типа с частными производными и переменными коэффициентами. Метод применяется к уравнению второго порядка (уравнению теплопроводности) с одномерной пространственной координатой и состоит в применении </w:t>
      </w:r>
      <w:proofErr w:type="spellStart"/>
      <w:r w:rsidR="006209F2" w:rsidRPr="0081092A">
        <w:rPr>
          <w:rFonts w:ascii="Times New Roman" w:hAnsi="Times New Roman" w:cs="Times New Roman"/>
          <w:sz w:val="28"/>
          <w:szCs w:val="28"/>
        </w:rPr>
        <w:t>черновской</w:t>
      </w:r>
      <w:proofErr w:type="spellEnd"/>
      <w:r w:rsidR="006209F2" w:rsidRPr="0081092A">
        <w:rPr>
          <w:rFonts w:ascii="Times New Roman" w:hAnsi="Times New Roman" w:cs="Times New Roman"/>
          <w:sz w:val="28"/>
          <w:szCs w:val="28"/>
        </w:rPr>
        <w:t xml:space="preserve"> </w:t>
      </w:r>
      <w:proofErr w:type="spellStart"/>
      <w:r w:rsidR="006209F2" w:rsidRPr="0081092A">
        <w:rPr>
          <w:rFonts w:ascii="Times New Roman" w:hAnsi="Times New Roman" w:cs="Times New Roman"/>
          <w:sz w:val="28"/>
          <w:szCs w:val="28"/>
        </w:rPr>
        <w:t>аппроксимационной</w:t>
      </w:r>
      <w:proofErr w:type="spellEnd"/>
      <w:r w:rsidR="006209F2" w:rsidRPr="0081092A">
        <w:rPr>
          <w:rFonts w:ascii="Times New Roman" w:hAnsi="Times New Roman" w:cs="Times New Roman"/>
          <w:sz w:val="28"/>
          <w:szCs w:val="28"/>
        </w:rPr>
        <w:t xml:space="preserve"> процедуры к специально построенному семейству операторов сдвига. Доказана равномерная сходимость аппроксимаций к точному решению. Выражение для решения истолковано как формула Фейнмана с сингулярным интегральным ядром.</w:t>
      </w:r>
      <w:r w:rsidR="00336D02" w:rsidRPr="0081092A">
        <w:rPr>
          <w:rFonts w:ascii="Times New Roman" w:hAnsi="Times New Roman" w:cs="Times New Roman"/>
          <w:sz w:val="28"/>
          <w:szCs w:val="28"/>
        </w:rPr>
        <w:t xml:space="preserve"> </w:t>
      </w:r>
    </w:p>
    <w:p w:rsidR="006209F2" w:rsidRPr="0081092A" w:rsidRDefault="0081092A" w:rsidP="0081092A">
      <w:pPr>
        <w:spacing w:before="120" w:after="240"/>
        <w:jc w:val="both"/>
        <w:rPr>
          <w:rFonts w:ascii="Times New Roman" w:hAnsi="Times New Roman" w:cs="Times New Roman"/>
          <w:sz w:val="28"/>
          <w:szCs w:val="28"/>
        </w:rPr>
      </w:pPr>
      <w:r w:rsidRPr="0081092A">
        <w:rPr>
          <w:rFonts w:ascii="Times New Roman" w:hAnsi="Times New Roman" w:cs="Times New Roman"/>
          <w:sz w:val="28"/>
          <w:szCs w:val="28"/>
        </w:rPr>
        <w:t xml:space="preserve">3.7. </w:t>
      </w:r>
      <w:r w:rsidR="006209F2" w:rsidRPr="0081092A">
        <w:rPr>
          <w:rFonts w:ascii="Times New Roman" w:hAnsi="Times New Roman" w:cs="Times New Roman"/>
          <w:sz w:val="28"/>
          <w:szCs w:val="28"/>
        </w:rPr>
        <w:t xml:space="preserve">Поставлена задача Коши для параболического </w:t>
      </w:r>
      <w:proofErr w:type="gramStart"/>
      <w:r w:rsidR="006209F2" w:rsidRPr="0081092A">
        <w:rPr>
          <w:rFonts w:ascii="Times New Roman" w:hAnsi="Times New Roman" w:cs="Times New Roman"/>
          <w:sz w:val="28"/>
          <w:szCs w:val="28"/>
        </w:rPr>
        <w:t xml:space="preserve">уравнения </w:t>
      </w:r>
      <w:r w:rsidR="00416279" w:rsidRPr="00416279">
        <w:rPr>
          <w:position w:val="-12"/>
        </w:rPr>
        <w:object w:dxaOrig="3739" w:dyaOrig="380">
          <v:shape id="_x0000_i1068" type="#_x0000_t75" style="width:186.75pt;height:18.75pt" o:ole="">
            <v:imagedata r:id="rId105" o:title=""/>
          </v:shape>
          <o:OLEObject Type="Embed" ProgID="Equation.DSMT4" ShapeID="_x0000_i1068" DrawAspect="Content" ObjectID="_1605118941" r:id="rId106"/>
        </w:object>
      </w:r>
      <w:r w:rsidR="006209F2" w:rsidRPr="0081092A">
        <w:rPr>
          <w:rFonts w:ascii="Times New Roman" w:hAnsi="Times New Roman" w:cs="Times New Roman"/>
          <w:sz w:val="28"/>
          <w:szCs w:val="28"/>
        </w:rPr>
        <w:t>,</w:t>
      </w:r>
      <w:proofErr w:type="gramEnd"/>
      <w:r w:rsidR="006209F2" w:rsidRPr="0081092A">
        <w:rPr>
          <w:rFonts w:ascii="Times New Roman" w:hAnsi="Times New Roman" w:cs="Times New Roman"/>
          <w:sz w:val="28"/>
          <w:szCs w:val="28"/>
        </w:rPr>
        <w:t xml:space="preserve"> где аргумент </w:t>
      </w:r>
      <w:r w:rsidR="00416279" w:rsidRPr="00416279">
        <w:rPr>
          <w:position w:val="-6"/>
        </w:rPr>
        <w:object w:dxaOrig="220" w:dyaOrig="240">
          <v:shape id="_x0000_i1069" type="#_x0000_t75" style="width:11.25pt;height:12pt" o:ole="">
            <v:imagedata r:id="rId107" o:title=""/>
          </v:shape>
          <o:OLEObject Type="Embed" ProgID="Equation.DSMT4" ShapeID="_x0000_i1069" DrawAspect="Content" ObjectID="_1605118942" r:id="rId108"/>
        </w:object>
      </w:r>
      <w:r w:rsidR="006209F2" w:rsidRPr="0081092A">
        <w:rPr>
          <w:rFonts w:ascii="Times New Roman" w:hAnsi="Times New Roman" w:cs="Times New Roman"/>
          <w:sz w:val="28"/>
          <w:szCs w:val="28"/>
        </w:rPr>
        <w:t xml:space="preserve"> принадлежит бесконечномерному сепарабельному гильбертову пространству </w:t>
      </w:r>
      <w:r w:rsidR="00416279" w:rsidRPr="00416279">
        <w:rPr>
          <w:position w:val="-4"/>
        </w:rPr>
        <w:object w:dxaOrig="320" w:dyaOrig="279">
          <v:shape id="_x0000_i1070" type="#_x0000_t75" style="width:15.75pt;height:14.25pt" o:ole="">
            <v:imagedata r:id="rId109" o:title=""/>
          </v:shape>
          <o:OLEObject Type="Embed" ProgID="Equation.DSMT4" ShapeID="_x0000_i1070" DrawAspect="Content" ObjectID="_1605118943" r:id="rId110"/>
        </w:object>
      </w:r>
      <w:r w:rsidR="006209F2" w:rsidRPr="0081092A">
        <w:rPr>
          <w:rFonts w:ascii="Times New Roman" w:hAnsi="Times New Roman" w:cs="Times New Roman"/>
          <w:sz w:val="28"/>
          <w:szCs w:val="28"/>
        </w:rPr>
        <w:t xml:space="preserve">, а в роли </w:t>
      </w:r>
      <w:r w:rsidR="00416279" w:rsidRPr="00416279">
        <w:rPr>
          <w:position w:val="-4"/>
        </w:rPr>
        <w:object w:dxaOrig="240" w:dyaOrig="279">
          <v:shape id="_x0000_i1071" type="#_x0000_t75" style="width:12pt;height:14.25pt" o:ole="">
            <v:imagedata r:id="rId111" o:title=""/>
          </v:shape>
          <o:OLEObject Type="Embed" ProgID="Equation.DSMT4" ShapeID="_x0000_i1071" DrawAspect="Content" ObjectID="_1605118944" r:id="rId112"/>
        </w:object>
      </w:r>
      <w:r w:rsidR="006209F2" w:rsidRPr="0081092A">
        <w:rPr>
          <w:rFonts w:ascii="Times New Roman" w:hAnsi="Times New Roman" w:cs="Times New Roman"/>
          <w:sz w:val="28"/>
          <w:szCs w:val="28"/>
        </w:rPr>
        <w:t xml:space="preserve"> выступает дифференциальный оператор с переменными коэффициентами, содержащий производные второго, первого и нулевого порядков. Вторая производная входит </w:t>
      </w:r>
      <w:proofErr w:type="gramStart"/>
      <w:r w:rsidR="006209F2" w:rsidRPr="0081092A">
        <w:rPr>
          <w:rFonts w:ascii="Times New Roman" w:hAnsi="Times New Roman" w:cs="Times New Roman"/>
          <w:sz w:val="28"/>
          <w:szCs w:val="28"/>
        </w:rPr>
        <w:t xml:space="preserve">в </w:t>
      </w:r>
      <w:r w:rsidR="00416279" w:rsidRPr="00416279">
        <w:rPr>
          <w:position w:val="-4"/>
        </w:rPr>
        <w:object w:dxaOrig="240" w:dyaOrig="279">
          <v:shape id="_x0000_i1072" type="#_x0000_t75" style="width:12pt;height:14.25pt" o:ole="">
            <v:imagedata r:id="rId113" o:title=""/>
          </v:shape>
          <o:OLEObject Type="Embed" ProgID="Equation.DSMT4" ShapeID="_x0000_i1072" DrawAspect="Content" ObjectID="_1605118945" r:id="rId114"/>
        </w:object>
      </w:r>
      <w:r w:rsidR="006209F2" w:rsidRPr="0081092A">
        <w:rPr>
          <w:rFonts w:ascii="Times New Roman" w:hAnsi="Times New Roman" w:cs="Times New Roman"/>
          <w:sz w:val="28"/>
          <w:szCs w:val="28"/>
        </w:rPr>
        <w:t xml:space="preserve"> </w:t>
      </w:r>
      <w:proofErr w:type="spellStart"/>
      <w:r w:rsidR="006209F2" w:rsidRPr="0081092A">
        <w:rPr>
          <w:rFonts w:ascii="Times New Roman" w:hAnsi="Times New Roman" w:cs="Times New Roman"/>
          <w:sz w:val="28"/>
          <w:szCs w:val="28"/>
        </w:rPr>
        <w:t>в</w:t>
      </w:r>
      <w:proofErr w:type="spellEnd"/>
      <w:proofErr w:type="gramEnd"/>
      <w:r w:rsidR="006209F2" w:rsidRPr="0081092A">
        <w:rPr>
          <w:rFonts w:ascii="Times New Roman" w:hAnsi="Times New Roman" w:cs="Times New Roman"/>
          <w:sz w:val="28"/>
          <w:szCs w:val="28"/>
        </w:rPr>
        <w:t xml:space="preserve"> виде</w:t>
      </w:r>
      <w:r w:rsidR="00336D02" w:rsidRPr="0081092A">
        <w:rPr>
          <w:rFonts w:ascii="Times New Roman" w:hAnsi="Times New Roman" w:cs="Times New Roman"/>
          <w:sz w:val="28"/>
          <w:szCs w:val="28"/>
        </w:rPr>
        <w:t xml:space="preserve"> </w:t>
      </w:r>
      <w:r w:rsidR="006209F2" w:rsidRPr="0081092A">
        <w:rPr>
          <w:rFonts w:ascii="Times New Roman" w:hAnsi="Times New Roman" w:cs="Times New Roman"/>
          <w:sz w:val="28"/>
          <w:szCs w:val="28"/>
        </w:rPr>
        <w:t xml:space="preserve">лапласиана </w:t>
      </w:r>
      <w:proofErr w:type="spellStart"/>
      <w:r w:rsidR="006209F2" w:rsidRPr="0081092A">
        <w:rPr>
          <w:rFonts w:ascii="Times New Roman" w:hAnsi="Times New Roman" w:cs="Times New Roman"/>
          <w:sz w:val="28"/>
          <w:szCs w:val="28"/>
        </w:rPr>
        <w:t>Вольтерры</w:t>
      </w:r>
      <w:proofErr w:type="spellEnd"/>
      <w:r w:rsidR="006209F2" w:rsidRPr="0081092A">
        <w:rPr>
          <w:rFonts w:ascii="Times New Roman" w:hAnsi="Times New Roman" w:cs="Times New Roman"/>
          <w:sz w:val="28"/>
          <w:szCs w:val="28"/>
        </w:rPr>
        <w:t xml:space="preserve">-Гросса, который строится по линейному оператору </w:t>
      </w:r>
      <w:r w:rsidR="00416279" w:rsidRPr="00416279">
        <w:rPr>
          <w:position w:val="-6"/>
        </w:rPr>
        <w:object w:dxaOrig="1300" w:dyaOrig="300">
          <v:shape id="_x0000_i1073" type="#_x0000_t75" style="width:65.25pt;height:15pt" o:ole="">
            <v:imagedata r:id="rId115" o:title=""/>
          </v:shape>
          <o:OLEObject Type="Embed" ProgID="Equation.DSMT4" ShapeID="_x0000_i1073" DrawAspect="Content" ObjectID="_1605118946" r:id="rId116"/>
        </w:object>
      </w:r>
      <w:r w:rsidR="006209F2" w:rsidRPr="0081092A">
        <w:rPr>
          <w:rFonts w:ascii="Times New Roman" w:hAnsi="Times New Roman" w:cs="Times New Roman"/>
          <w:sz w:val="28"/>
          <w:szCs w:val="28"/>
        </w:rPr>
        <w:t xml:space="preserve"> с конечным следом так: если </w:t>
      </w:r>
      <w:r w:rsidR="00416279" w:rsidRPr="00416279">
        <w:rPr>
          <w:position w:val="-12"/>
        </w:rPr>
        <w:object w:dxaOrig="260" w:dyaOrig="360">
          <v:shape id="_x0000_i1074" type="#_x0000_t75" style="width:12.75pt;height:18pt" o:ole="">
            <v:imagedata r:id="rId117" o:title=""/>
          </v:shape>
          <o:OLEObject Type="Embed" ProgID="Equation.DSMT4" ShapeID="_x0000_i1074" DrawAspect="Content" ObjectID="_1605118947" r:id="rId118"/>
        </w:object>
      </w:r>
      <w:r w:rsidR="006209F2" w:rsidRPr="0081092A">
        <w:rPr>
          <w:rFonts w:ascii="Times New Roman" w:hAnsi="Times New Roman" w:cs="Times New Roman"/>
          <w:sz w:val="28"/>
          <w:szCs w:val="28"/>
        </w:rPr>
        <w:t xml:space="preserve"> </w:t>
      </w:r>
      <w:r w:rsidR="00CD6B34" w:rsidRPr="0081092A">
        <w:rPr>
          <w:rFonts w:ascii="Times New Roman" w:hAnsi="Times New Roman" w:cs="Times New Roman"/>
          <w:sz w:val="28"/>
          <w:szCs w:val="28"/>
        </w:rPr>
        <w:t>—</w:t>
      </w:r>
      <w:r w:rsidR="006209F2" w:rsidRPr="0081092A">
        <w:rPr>
          <w:rFonts w:ascii="Times New Roman" w:hAnsi="Times New Roman" w:cs="Times New Roman"/>
          <w:sz w:val="28"/>
          <w:szCs w:val="28"/>
        </w:rPr>
        <w:t xml:space="preserve"> числовая функция на </w:t>
      </w:r>
      <w:r w:rsidR="00416279" w:rsidRPr="00416279">
        <w:rPr>
          <w:position w:val="-4"/>
        </w:rPr>
        <w:object w:dxaOrig="320" w:dyaOrig="279">
          <v:shape id="_x0000_i1075" type="#_x0000_t75" style="width:15.75pt;height:14.25pt" o:ole="">
            <v:imagedata r:id="rId119" o:title=""/>
          </v:shape>
          <o:OLEObject Type="Embed" ProgID="Equation.DSMT4" ShapeID="_x0000_i1075" DrawAspect="Content" ObjectID="_1605118948" r:id="rId120"/>
        </w:object>
      </w:r>
      <w:r w:rsidR="006209F2" w:rsidRPr="0081092A">
        <w:rPr>
          <w:rFonts w:ascii="Times New Roman" w:hAnsi="Times New Roman" w:cs="Times New Roman"/>
          <w:sz w:val="28"/>
          <w:szCs w:val="28"/>
        </w:rPr>
        <w:t xml:space="preserve">, то по определению </w:t>
      </w:r>
      <w:r w:rsidR="00416279" w:rsidRPr="00416279">
        <w:rPr>
          <w:position w:val="-12"/>
        </w:rPr>
        <w:object w:dxaOrig="2880" w:dyaOrig="380">
          <v:shape id="_x0000_i1076" type="#_x0000_t75" style="width:2in;height:18.75pt" o:ole="">
            <v:imagedata r:id="rId121" o:title=""/>
          </v:shape>
          <o:OLEObject Type="Embed" ProgID="Equation.DSMT4" ShapeID="_x0000_i1076" DrawAspect="Content" ObjectID="_1605118949" r:id="rId122"/>
        </w:object>
      </w:r>
      <w:r w:rsidR="006209F2" w:rsidRPr="0081092A">
        <w:rPr>
          <w:rFonts w:ascii="Times New Roman" w:hAnsi="Times New Roman" w:cs="Times New Roman"/>
          <w:sz w:val="28"/>
          <w:szCs w:val="28"/>
        </w:rPr>
        <w:t xml:space="preserve">. Решение с помощью теоремы Чернова пишется в виде предела кратных </w:t>
      </w:r>
      <w:proofErr w:type="spellStart"/>
      <w:r w:rsidR="006209F2" w:rsidRPr="0081092A">
        <w:rPr>
          <w:rFonts w:ascii="Times New Roman" w:hAnsi="Times New Roman" w:cs="Times New Roman"/>
          <w:sz w:val="28"/>
          <w:szCs w:val="28"/>
        </w:rPr>
        <w:t>интегалов</w:t>
      </w:r>
      <w:proofErr w:type="spellEnd"/>
      <w:r w:rsidR="006209F2" w:rsidRPr="0081092A">
        <w:rPr>
          <w:rFonts w:ascii="Times New Roman" w:hAnsi="Times New Roman" w:cs="Times New Roman"/>
          <w:sz w:val="28"/>
          <w:szCs w:val="28"/>
        </w:rPr>
        <w:t xml:space="preserve"> неограниченно растущей кратности, при этом интегрирование в гильбертовом пространстве ведётся по </w:t>
      </w:r>
      <w:proofErr w:type="spellStart"/>
      <w:r w:rsidR="006209F2" w:rsidRPr="0081092A">
        <w:rPr>
          <w:rFonts w:ascii="Times New Roman" w:hAnsi="Times New Roman" w:cs="Times New Roman"/>
          <w:sz w:val="28"/>
          <w:szCs w:val="28"/>
        </w:rPr>
        <w:t>гауссовской</w:t>
      </w:r>
      <w:proofErr w:type="spellEnd"/>
      <w:r w:rsidR="006209F2" w:rsidRPr="0081092A">
        <w:rPr>
          <w:rFonts w:ascii="Times New Roman" w:hAnsi="Times New Roman" w:cs="Times New Roman"/>
          <w:sz w:val="28"/>
          <w:szCs w:val="28"/>
        </w:rPr>
        <w:t xml:space="preserve"> мере с корреляционным оператором, равным произведению </w:t>
      </w:r>
      <w:proofErr w:type="gramStart"/>
      <w:r w:rsidR="006209F2" w:rsidRPr="0081092A">
        <w:rPr>
          <w:rFonts w:ascii="Times New Roman" w:hAnsi="Times New Roman" w:cs="Times New Roman"/>
          <w:sz w:val="28"/>
          <w:szCs w:val="28"/>
        </w:rPr>
        <w:t xml:space="preserve">оператора </w:t>
      </w:r>
      <w:r w:rsidR="00416279" w:rsidRPr="00416279">
        <w:rPr>
          <w:position w:val="-4"/>
        </w:rPr>
        <w:object w:dxaOrig="260" w:dyaOrig="279">
          <v:shape id="_x0000_i1077" type="#_x0000_t75" style="width:12.75pt;height:14.25pt" o:ole="">
            <v:imagedata r:id="rId123" o:title=""/>
          </v:shape>
          <o:OLEObject Type="Embed" ProgID="Equation.DSMT4" ShapeID="_x0000_i1077" DrawAspect="Content" ObjectID="_1605118950" r:id="rId124"/>
        </w:object>
      </w:r>
      <w:r w:rsidR="006209F2" w:rsidRPr="0081092A">
        <w:rPr>
          <w:rFonts w:ascii="Times New Roman" w:hAnsi="Times New Roman" w:cs="Times New Roman"/>
          <w:sz w:val="28"/>
          <w:szCs w:val="28"/>
        </w:rPr>
        <w:t xml:space="preserve"> на</w:t>
      </w:r>
      <w:proofErr w:type="gramEnd"/>
      <w:r w:rsidR="006209F2" w:rsidRPr="0081092A">
        <w:rPr>
          <w:rFonts w:ascii="Times New Roman" w:hAnsi="Times New Roman" w:cs="Times New Roman"/>
          <w:sz w:val="28"/>
          <w:szCs w:val="28"/>
        </w:rPr>
        <w:t xml:space="preserve"> зависящую от коэффициентов уравнения функцию.</w:t>
      </w:r>
      <w:r w:rsidR="00336D02" w:rsidRPr="0081092A">
        <w:rPr>
          <w:rFonts w:ascii="Times New Roman" w:hAnsi="Times New Roman" w:cs="Times New Roman"/>
          <w:sz w:val="28"/>
          <w:szCs w:val="28"/>
        </w:rPr>
        <w:t xml:space="preserve"> </w:t>
      </w:r>
    </w:p>
    <w:p w:rsidR="006209F2" w:rsidRPr="0081092A" w:rsidRDefault="000435C5" w:rsidP="0081092A">
      <w:pPr>
        <w:spacing w:before="120" w:after="240"/>
        <w:jc w:val="both"/>
        <w:rPr>
          <w:rFonts w:ascii="Times New Roman" w:hAnsi="Times New Roman" w:cs="Times New Roman"/>
          <w:sz w:val="28"/>
          <w:szCs w:val="28"/>
        </w:rPr>
      </w:pPr>
      <w:r>
        <w:rPr>
          <w:rFonts w:ascii="Times New Roman" w:hAnsi="Times New Roman" w:cs="Times New Roman"/>
          <w:sz w:val="28"/>
          <w:szCs w:val="28"/>
        </w:rPr>
        <w:t>3.8</w:t>
      </w:r>
      <w:r w:rsidR="0081092A" w:rsidRPr="0081092A">
        <w:rPr>
          <w:rFonts w:ascii="Times New Roman" w:hAnsi="Times New Roman" w:cs="Times New Roman"/>
          <w:sz w:val="28"/>
          <w:szCs w:val="28"/>
        </w:rPr>
        <w:t xml:space="preserve">. </w:t>
      </w:r>
      <w:r w:rsidR="006209F2" w:rsidRPr="0081092A">
        <w:rPr>
          <w:rFonts w:ascii="Times New Roman" w:hAnsi="Times New Roman" w:cs="Times New Roman"/>
          <w:sz w:val="28"/>
          <w:szCs w:val="28"/>
        </w:rPr>
        <w:t xml:space="preserve">Рассмотрена задача Коши для одномерного уравнения Шрёдингера с производными сколь угодно высокого порядка и переменными коэффициентами. Частный случай этого уравнения (когда потенциал </w:t>
      </w:r>
      <w:r w:rsidR="006209F2" w:rsidRPr="0081092A">
        <w:rPr>
          <w:rFonts w:ascii="Times New Roman" w:hAnsi="Times New Roman" w:cs="Times New Roman"/>
          <w:sz w:val="28"/>
          <w:szCs w:val="28"/>
        </w:rPr>
        <w:lastRenderedPageBreak/>
        <w:t>квадратичный, а коэффициенты перед производными постоянные) можно интерпретировать как уравнение Шрёдингера в импульсном представлении. Найдена формула, выражающая решение задачи Коши через (переменные) коэффициенты уравнения и начальное условие. Формула основана на специально построенном с</w:t>
      </w:r>
      <w:r w:rsidR="00DA1393" w:rsidRPr="0081092A">
        <w:rPr>
          <w:rFonts w:ascii="Times New Roman" w:hAnsi="Times New Roman" w:cs="Times New Roman"/>
          <w:sz w:val="28"/>
          <w:szCs w:val="28"/>
        </w:rPr>
        <w:t>е</w:t>
      </w:r>
      <w:r w:rsidR="006209F2" w:rsidRPr="0081092A">
        <w:rPr>
          <w:rFonts w:ascii="Times New Roman" w:hAnsi="Times New Roman" w:cs="Times New Roman"/>
          <w:sz w:val="28"/>
          <w:szCs w:val="28"/>
        </w:rPr>
        <w:t xml:space="preserve">мействе операторов сдвига </w:t>
      </w:r>
      <w:proofErr w:type="gramStart"/>
      <w:r w:rsidR="006209F2" w:rsidRPr="0081092A">
        <w:rPr>
          <w:rFonts w:ascii="Times New Roman" w:hAnsi="Times New Roman" w:cs="Times New Roman"/>
          <w:sz w:val="28"/>
          <w:szCs w:val="28"/>
        </w:rPr>
        <w:t xml:space="preserve">в </w:t>
      </w:r>
      <w:r w:rsidRPr="000435C5">
        <w:object w:dxaOrig="760" w:dyaOrig="360">
          <v:shape id="_x0000_i1100" type="#_x0000_t75" style="width:37.5pt;height:18pt" o:ole="">
            <v:imagedata r:id="rId101" o:title=""/>
          </v:shape>
          <o:OLEObject Type="Embed" ProgID="Equation.3" ShapeID="_x0000_i1100" DrawAspect="Content" ObjectID="_1605118951" r:id="rId125"/>
        </w:object>
      </w:r>
      <w:r w:rsidR="006209F2" w:rsidRPr="0081092A">
        <w:rPr>
          <w:rFonts w:ascii="Times New Roman" w:hAnsi="Times New Roman" w:cs="Times New Roman"/>
          <w:sz w:val="28"/>
          <w:szCs w:val="28"/>
        </w:rPr>
        <w:t xml:space="preserve"> и</w:t>
      </w:r>
      <w:proofErr w:type="gramEnd"/>
      <w:r w:rsidR="006209F2" w:rsidRPr="0081092A">
        <w:rPr>
          <w:rFonts w:ascii="Times New Roman" w:hAnsi="Times New Roman" w:cs="Times New Roman"/>
          <w:sz w:val="28"/>
          <w:szCs w:val="28"/>
        </w:rPr>
        <w:t xml:space="preserve"> принадлежащей И.Д.</w:t>
      </w:r>
      <w:r w:rsidRPr="000435C5">
        <w:rPr>
          <w:rFonts w:ascii="Times New Roman" w:hAnsi="Times New Roman" w:cs="Times New Roman"/>
          <w:sz w:val="28"/>
          <w:szCs w:val="28"/>
        </w:rPr>
        <w:t xml:space="preserve"> </w:t>
      </w:r>
      <w:r w:rsidR="006209F2" w:rsidRPr="0081092A">
        <w:rPr>
          <w:rFonts w:ascii="Times New Roman" w:hAnsi="Times New Roman" w:cs="Times New Roman"/>
          <w:sz w:val="28"/>
          <w:szCs w:val="28"/>
        </w:rPr>
        <w:t xml:space="preserve">Ремизову формуле </w:t>
      </w:r>
      <w:r w:rsidR="00416279" w:rsidRPr="00416279">
        <w:rPr>
          <w:position w:val="-12"/>
        </w:rPr>
        <w:object w:dxaOrig="1700" w:dyaOrig="420">
          <v:shape id="_x0000_i1078" type="#_x0000_t75" style="width:84.75pt;height:21pt" o:ole="">
            <v:imagedata r:id="rId126" o:title=""/>
          </v:shape>
          <o:OLEObject Type="Embed" ProgID="Equation.DSMT4" ShapeID="_x0000_i1078" DrawAspect="Content" ObjectID="_1605118952" r:id="rId127"/>
        </w:object>
      </w:r>
      <w:r w:rsidR="006209F2" w:rsidRPr="0081092A">
        <w:rPr>
          <w:rFonts w:ascii="Times New Roman" w:hAnsi="Times New Roman" w:cs="Times New Roman"/>
          <w:sz w:val="28"/>
          <w:szCs w:val="28"/>
        </w:rPr>
        <w:t xml:space="preserve"> позволяющей строить </w:t>
      </w:r>
      <w:r w:rsidR="00416279" w:rsidRPr="00416279">
        <w:rPr>
          <w:position w:val="-12"/>
        </w:rPr>
        <w:object w:dxaOrig="340" w:dyaOrig="380">
          <v:shape id="_x0000_i1079" type="#_x0000_t75" style="width:17.25pt;height:18.75pt" o:ole="">
            <v:imagedata r:id="rId128" o:title=""/>
          </v:shape>
          <o:OLEObject Type="Embed" ProgID="Equation.DSMT4" ShapeID="_x0000_i1079" DrawAspect="Content" ObjectID="_1605118953" r:id="rId129"/>
        </w:object>
      </w:r>
      <w:r w:rsidR="006209F2" w:rsidRPr="0081092A">
        <w:rPr>
          <w:rFonts w:ascii="Times New Roman" w:hAnsi="Times New Roman" w:cs="Times New Roman"/>
          <w:sz w:val="28"/>
          <w:szCs w:val="28"/>
        </w:rPr>
        <w:t xml:space="preserve">-полугруппу </w:t>
      </w:r>
      <w:r w:rsidR="00416279" w:rsidRPr="00416279">
        <w:rPr>
          <w:position w:val="-20"/>
        </w:rPr>
        <w:object w:dxaOrig="900" w:dyaOrig="520">
          <v:shape id="_x0000_i1080" type="#_x0000_t75" style="width:45pt;height:26.25pt" o:ole="">
            <v:imagedata r:id="rId130" o:title=""/>
          </v:shape>
          <o:OLEObject Type="Embed" ProgID="Equation.DSMT4" ShapeID="_x0000_i1080" DrawAspect="Content" ObjectID="_1605118954" r:id="rId131"/>
        </w:object>
      </w:r>
      <w:r w:rsidR="006209F2" w:rsidRPr="0081092A">
        <w:rPr>
          <w:rFonts w:ascii="Times New Roman" w:hAnsi="Times New Roman" w:cs="Times New Roman"/>
          <w:sz w:val="28"/>
          <w:szCs w:val="28"/>
        </w:rPr>
        <w:t xml:space="preserve"> по семейству самосопряжённых операторов, касающихся по Чернову самосопряжённого оператора </w:t>
      </w:r>
      <w:r w:rsidR="00416279" w:rsidRPr="00416279">
        <w:rPr>
          <w:position w:val="-4"/>
        </w:rPr>
        <w:object w:dxaOrig="320" w:dyaOrig="279">
          <v:shape id="_x0000_i1081" type="#_x0000_t75" style="width:15.75pt;height:14.25pt" o:ole="">
            <v:imagedata r:id="rId132" o:title=""/>
          </v:shape>
          <o:OLEObject Type="Embed" ProgID="Equation.DSMT4" ShapeID="_x0000_i1081" DrawAspect="Content" ObjectID="_1605118955" r:id="rId133"/>
        </w:object>
      </w:r>
      <w:r w:rsidR="006209F2" w:rsidRPr="0081092A">
        <w:rPr>
          <w:rFonts w:ascii="Times New Roman" w:hAnsi="Times New Roman" w:cs="Times New Roman"/>
          <w:sz w:val="28"/>
          <w:szCs w:val="28"/>
        </w:rPr>
        <w:t>.</w:t>
      </w:r>
      <w:r w:rsidR="00336D02" w:rsidRPr="0081092A">
        <w:rPr>
          <w:rFonts w:ascii="Times New Roman" w:hAnsi="Times New Roman" w:cs="Times New Roman"/>
          <w:sz w:val="28"/>
          <w:szCs w:val="28"/>
        </w:rPr>
        <w:t xml:space="preserve"> </w:t>
      </w:r>
    </w:p>
    <w:p w:rsidR="006209F2" w:rsidRPr="006209F2" w:rsidRDefault="006209F2" w:rsidP="00336D02">
      <w:pPr>
        <w:spacing w:before="120" w:after="240"/>
        <w:jc w:val="both"/>
        <w:rPr>
          <w:rFonts w:ascii="Times New Roman" w:hAnsi="Times New Roman" w:cs="Times New Roman"/>
          <w:sz w:val="28"/>
          <w:szCs w:val="28"/>
        </w:rPr>
      </w:pPr>
      <w:r w:rsidRPr="006209F2">
        <w:rPr>
          <w:rFonts w:ascii="Times New Roman" w:hAnsi="Times New Roman" w:cs="Times New Roman"/>
          <w:sz w:val="28"/>
          <w:szCs w:val="28"/>
        </w:rPr>
        <w:t>По направлению 4) разработка методов исследования качественного поведения слоений, согласованных с геометрическими структурами. Развитие вычислительной топологии и ее приложения</w:t>
      </w:r>
      <w:r w:rsidR="006509F5">
        <w:rPr>
          <w:rFonts w:ascii="Times New Roman" w:hAnsi="Times New Roman" w:cs="Times New Roman"/>
          <w:sz w:val="28"/>
          <w:szCs w:val="28"/>
        </w:rPr>
        <w:t>:</w:t>
      </w:r>
      <w:r w:rsidR="00336D02">
        <w:rPr>
          <w:rFonts w:ascii="Times New Roman" w:hAnsi="Times New Roman" w:cs="Times New Roman"/>
          <w:sz w:val="28"/>
          <w:szCs w:val="28"/>
        </w:rPr>
        <w:t xml:space="preserve"> </w:t>
      </w:r>
    </w:p>
    <w:p w:rsidR="006509F5" w:rsidRPr="006509F5" w:rsidRDefault="006509F5" w:rsidP="006509F5">
      <w:pPr>
        <w:pStyle w:val="a4"/>
        <w:numPr>
          <w:ilvl w:val="0"/>
          <w:numId w:val="7"/>
        </w:numPr>
        <w:spacing w:before="120" w:after="240"/>
        <w:jc w:val="both"/>
        <w:rPr>
          <w:rFonts w:ascii="Times New Roman" w:hAnsi="Times New Roman" w:cs="Times New Roman"/>
          <w:vanish/>
          <w:sz w:val="28"/>
          <w:szCs w:val="28"/>
        </w:rPr>
      </w:pPr>
    </w:p>
    <w:p w:rsidR="006509F5" w:rsidRPr="006509F5" w:rsidRDefault="006509F5" w:rsidP="006509F5">
      <w:pPr>
        <w:pStyle w:val="a4"/>
        <w:numPr>
          <w:ilvl w:val="0"/>
          <w:numId w:val="7"/>
        </w:numPr>
        <w:spacing w:before="120" w:after="240"/>
        <w:jc w:val="both"/>
        <w:rPr>
          <w:rFonts w:ascii="Times New Roman" w:hAnsi="Times New Roman" w:cs="Times New Roman"/>
          <w:vanish/>
          <w:sz w:val="28"/>
          <w:szCs w:val="28"/>
        </w:rPr>
      </w:pPr>
    </w:p>
    <w:p w:rsidR="006509F5" w:rsidRPr="006509F5" w:rsidRDefault="006509F5" w:rsidP="006509F5">
      <w:pPr>
        <w:pStyle w:val="a4"/>
        <w:numPr>
          <w:ilvl w:val="0"/>
          <w:numId w:val="7"/>
        </w:numPr>
        <w:spacing w:before="120" w:after="240"/>
        <w:jc w:val="both"/>
        <w:rPr>
          <w:rFonts w:ascii="Times New Roman" w:hAnsi="Times New Roman" w:cs="Times New Roman"/>
          <w:vanish/>
          <w:sz w:val="28"/>
          <w:szCs w:val="28"/>
        </w:rPr>
      </w:pPr>
    </w:p>
    <w:p w:rsidR="006509F5" w:rsidRPr="006509F5" w:rsidRDefault="006509F5" w:rsidP="006509F5">
      <w:pPr>
        <w:pStyle w:val="a4"/>
        <w:numPr>
          <w:ilvl w:val="0"/>
          <w:numId w:val="7"/>
        </w:numPr>
        <w:spacing w:before="120" w:after="240"/>
        <w:jc w:val="both"/>
        <w:rPr>
          <w:rFonts w:ascii="Times New Roman" w:hAnsi="Times New Roman" w:cs="Times New Roman"/>
          <w:vanish/>
          <w:sz w:val="28"/>
          <w:szCs w:val="28"/>
        </w:rPr>
      </w:pPr>
    </w:p>
    <w:p w:rsidR="006209F2" w:rsidRPr="00BA6737" w:rsidRDefault="00BA6737" w:rsidP="00BA6737">
      <w:pPr>
        <w:spacing w:before="120" w:after="240"/>
        <w:jc w:val="both"/>
        <w:rPr>
          <w:rFonts w:ascii="Times New Roman" w:hAnsi="Times New Roman" w:cs="Times New Roman"/>
          <w:sz w:val="28"/>
          <w:szCs w:val="28"/>
        </w:rPr>
      </w:pPr>
      <w:r w:rsidRPr="00BA6737">
        <w:rPr>
          <w:rFonts w:ascii="Times New Roman" w:hAnsi="Times New Roman" w:cs="Times New Roman"/>
          <w:sz w:val="28"/>
          <w:szCs w:val="28"/>
        </w:rPr>
        <w:t xml:space="preserve">4.1. </w:t>
      </w:r>
      <w:r w:rsidR="006209F2" w:rsidRPr="00BA6737">
        <w:rPr>
          <w:rFonts w:ascii="Times New Roman" w:hAnsi="Times New Roman" w:cs="Times New Roman"/>
          <w:sz w:val="28"/>
          <w:szCs w:val="28"/>
        </w:rPr>
        <w:t xml:space="preserve">Исследована структура группоидов </w:t>
      </w:r>
      <w:proofErr w:type="spellStart"/>
      <w:r w:rsidR="006209F2" w:rsidRPr="00BA6737">
        <w:rPr>
          <w:rFonts w:ascii="Times New Roman" w:hAnsi="Times New Roman" w:cs="Times New Roman"/>
          <w:sz w:val="28"/>
          <w:szCs w:val="28"/>
        </w:rPr>
        <w:t>голономии</w:t>
      </w:r>
      <w:proofErr w:type="spellEnd"/>
      <w:r w:rsidR="006209F2" w:rsidRPr="00BA6737">
        <w:rPr>
          <w:rFonts w:ascii="Times New Roman" w:hAnsi="Times New Roman" w:cs="Times New Roman"/>
          <w:sz w:val="28"/>
          <w:szCs w:val="28"/>
        </w:rPr>
        <w:t xml:space="preserve"> псевдоримановых слоений произвольной </w:t>
      </w:r>
      <w:proofErr w:type="spellStart"/>
      <w:r w:rsidR="006209F2" w:rsidRPr="00BA6737">
        <w:rPr>
          <w:rFonts w:ascii="Times New Roman" w:hAnsi="Times New Roman" w:cs="Times New Roman"/>
          <w:sz w:val="28"/>
          <w:szCs w:val="28"/>
        </w:rPr>
        <w:t>коразмерности</w:t>
      </w:r>
      <w:proofErr w:type="spellEnd"/>
      <w:r w:rsidR="006209F2" w:rsidRPr="00BA6737">
        <w:rPr>
          <w:rFonts w:ascii="Times New Roman" w:hAnsi="Times New Roman" w:cs="Times New Roman"/>
          <w:sz w:val="28"/>
          <w:szCs w:val="28"/>
        </w:rPr>
        <w:t xml:space="preserve"> на </w:t>
      </w:r>
      <w:r w:rsidR="00416279" w:rsidRPr="00416279">
        <w:rPr>
          <w:position w:val="-6"/>
        </w:rPr>
        <w:object w:dxaOrig="220" w:dyaOrig="240">
          <v:shape id="_x0000_i1082" type="#_x0000_t75" style="width:11.25pt;height:12pt" o:ole="">
            <v:imagedata r:id="rId134" o:title=""/>
          </v:shape>
          <o:OLEObject Type="Embed" ProgID="Equation.DSMT4" ShapeID="_x0000_i1082" DrawAspect="Content" ObjectID="_1605118956" r:id="rId135"/>
        </w:object>
      </w:r>
      <w:r w:rsidR="006209F2" w:rsidRPr="00BA6737">
        <w:rPr>
          <w:rFonts w:ascii="Times New Roman" w:hAnsi="Times New Roman" w:cs="Times New Roman"/>
          <w:sz w:val="28"/>
          <w:szCs w:val="28"/>
        </w:rPr>
        <w:t>-мерных псевдоримановых многообразиях.</w:t>
      </w:r>
      <w:r w:rsidR="00E94502"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Получены необходимые и достаточные условия для того, чтобы слоение на псевдоримановом</w:t>
      </w:r>
      <w:r w:rsidR="00E32059"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многообразии являлось псевдоримановым. Дано описание структуры слоев индуцированных</w:t>
      </w:r>
      <w:r w:rsidR="00E32059"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слоений на группоидах </w:t>
      </w:r>
      <w:proofErr w:type="spellStart"/>
      <w:r w:rsidR="006209F2" w:rsidRPr="00BA6737">
        <w:rPr>
          <w:rFonts w:ascii="Times New Roman" w:hAnsi="Times New Roman" w:cs="Times New Roman"/>
          <w:sz w:val="28"/>
          <w:szCs w:val="28"/>
        </w:rPr>
        <w:t>голономии</w:t>
      </w:r>
      <w:proofErr w:type="spellEnd"/>
      <w:r w:rsidR="006209F2" w:rsidRPr="00BA6737">
        <w:rPr>
          <w:rFonts w:ascii="Times New Roman" w:hAnsi="Times New Roman" w:cs="Times New Roman"/>
          <w:sz w:val="28"/>
          <w:szCs w:val="28"/>
        </w:rPr>
        <w:t xml:space="preserve">. Выяснена специфика группоидов </w:t>
      </w:r>
      <w:proofErr w:type="spellStart"/>
      <w:r w:rsidR="006209F2" w:rsidRPr="00BA6737">
        <w:rPr>
          <w:rFonts w:ascii="Times New Roman" w:hAnsi="Times New Roman" w:cs="Times New Roman"/>
          <w:sz w:val="28"/>
          <w:szCs w:val="28"/>
        </w:rPr>
        <w:t>голономии</w:t>
      </w:r>
      <w:proofErr w:type="spellEnd"/>
      <w:r w:rsidR="006209F2" w:rsidRPr="00BA6737">
        <w:rPr>
          <w:rFonts w:ascii="Times New Roman" w:hAnsi="Times New Roman" w:cs="Times New Roman"/>
          <w:sz w:val="28"/>
          <w:szCs w:val="28"/>
        </w:rPr>
        <w:t xml:space="preserve"> трансверсально полных псевдоримановых слоений.</w:t>
      </w:r>
      <w:r w:rsidR="00336D02" w:rsidRPr="00BA6737">
        <w:rPr>
          <w:rFonts w:ascii="Times New Roman" w:hAnsi="Times New Roman" w:cs="Times New Roman"/>
          <w:sz w:val="28"/>
          <w:szCs w:val="28"/>
        </w:rPr>
        <w:t xml:space="preserve"> </w:t>
      </w:r>
    </w:p>
    <w:p w:rsidR="006209F2" w:rsidRPr="00BA6737" w:rsidRDefault="00BA6737" w:rsidP="00BA6737">
      <w:pPr>
        <w:spacing w:before="120" w:after="240"/>
        <w:jc w:val="both"/>
        <w:rPr>
          <w:rFonts w:ascii="Times New Roman" w:hAnsi="Times New Roman" w:cs="Times New Roman"/>
          <w:sz w:val="28"/>
          <w:szCs w:val="28"/>
        </w:rPr>
      </w:pPr>
      <w:r w:rsidRPr="00BA6737">
        <w:rPr>
          <w:rFonts w:ascii="Times New Roman" w:hAnsi="Times New Roman" w:cs="Times New Roman"/>
          <w:sz w:val="28"/>
          <w:szCs w:val="28"/>
        </w:rPr>
        <w:t xml:space="preserve">4.2. </w:t>
      </w:r>
      <w:r w:rsidR="006209F2" w:rsidRPr="00BA6737">
        <w:rPr>
          <w:rFonts w:ascii="Times New Roman" w:hAnsi="Times New Roman" w:cs="Times New Roman"/>
          <w:sz w:val="28"/>
          <w:szCs w:val="28"/>
        </w:rPr>
        <w:t xml:space="preserve">Для полного </w:t>
      </w:r>
      <w:proofErr w:type="spellStart"/>
      <w:r w:rsidR="006209F2" w:rsidRPr="00BA6737">
        <w:rPr>
          <w:rFonts w:ascii="Times New Roman" w:hAnsi="Times New Roman" w:cs="Times New Roman"/>
          <w:sz w:val="28"/>
          <w:szCs w:val="28"/>
        </w:rPr>
        <w:t>картанова</w:t>
      </w:r>
      <w:proofErr w:type="spellEnd"/>
      <w:r w:rsidR="006209F2" w:rsidRPr="00BA6737">
        <w:rPr>
          <w:rFonts w:ascii="Times New Roman" w:hAnsi="Times New Roman" w:cs="Times New Roman"/>
          <w:sz w:val="28"/>
          <w:szCs w:val="28"/>
        </w:rPr>
        <w:t xml:space="preserve"> </w:t>
      </w:r>
      <w:proofErr w:type="gramStart"/>
      <w:r w:rsidR="006209F2" w:rsidRPr="00BA6737">
        <w:rPr>
          <w:rFonts w:ascii="Times New Roman" w:hAnsi="Times New Roman" w:cs="Times New Roman"/>
          <w:sz w:val="28"/>
          <w:szCs w:val="28"/>
        </w:rPr>
        <w:t xml:space="preserve">слоения </w:t>
      </w:r>
      <w:r w:rsidR="00416279" w:rsidRPr="00416279">
        <w:rPr>
          <w:position w:val="-12"/>
        </w:rPr>
        <w:object w:dxaOrig="859" w:dyaOrig="360">
          <v:shape id="_x0000_i1083" type="#_x0000_t75" style="width:42.75pt;height:18pt" o:ole="">
            <v:imagedata r:id="rId136" o:title=""/>
          </v:shape>
          <o:OLEObject Type="Embed" ProgID="Equation.DSMT4" ShapeID="_x0000_i1083" DrawAspect="Content" ObjectID="_1605118957" r:id="rId137"/>
        </w:object>
      </w:r>
      <w:r w:rsidR="006209F2" w:rsidRPr="00BA6737">
        <w:rPr>
          <w:rFonts w:ascii="Times New Roman" w:hAnsi="Times New Roman" w:cs="Times New Roman"/>
          <w:sz w:val="28"/>
          <w:szCs w:val="28"/>
        </w:rPr>
        <w:t xml:space="preserve"> введены</w:t>
      </w:r>
      <w:proofErr w:type="gramEnd"/>
      <w:r w:rsidR="006209F2" w:rsidRPr="00BA6737">
        <w:rPr>
          <w:rFonts w:ascii="Times New Roman" w:hAnsi="Times New Roman" w:cs="Times New Roman"/>
          <w:sz w:val="28"/>
          <w:szCs w:val="28"/>
        </w:rPr>
        <w:t xml:space="preserve"> два алгебраических инварианта</w:t>
      </w:r>
      <w:r w:rsidR="00336D02" w:rsidRPr="00BA6737">
        <w:rPr>
          <w:rFonts w:ascii="Times New Roman" w:hAnsi="Times New Roman" w:cs="Times New Roman"/>
          <w:sz w:val="28"/>
          <w:szCs w:val="28"/>
        </w:rPr>
        <w:t xml:space="preserve"> </w:t>
      </w:r>
      <w:r w:rsidR="00416279" w:rsidRPr="00416279">
        <w:rPr>
          <w:position w:val="-12"/>
        </w:rPr>
        <w:object w:dxaOrig="1120" w:dyaOrig="380">
          <v:shape id="_x0000_i1084" type="#_x0000_t75" style="width:56.25pt;height:18.75pt" o:ole="">
            <v:imagedata r:id="rId138" o:title=""/>
          </v:shape>
          <o:OLEObject Type="Embed" ProgID="Equation.DSMT4" ShapeID="_x0000_i1084" DrawAspect="Content" ObjectID="_1605118958" r:id="rId139"/>
        </w:object>
      </w:r>
      <w:r w:rsidR="006209F2" w:rsidRPr="00BA6737">
        <w:rPr>
          <w:rFonts w:ascii="Times New Roman" w:hAnsi="Times New Roman" w:cs="Times New Roman"/>
          <w:sz w:val="28"/>
          <w:szCs w:val="28"/>
        </w:rPr>
        <w:t xml:space="preserve"> и </w:t>
      </w:r>
      <w:r w:rsidR="00416279" w:rsidRPr="00416279">
        <w:rPr>
          <w:position w:val="-12"/>
        </w:rPr>
        <w:object w:dxaOrig="1100" w:dyaOrig="380">
          <v:shape id="_x0000_i1085" type="#_x0000_t75" style="width:54.75pt;height:18.75pt" o:ole="">
            <v:imagedata r:id="rId140" o:title=""/>
          </v:shape>
          <o:OLEObject Type="Embed" ProgID="Equation.DSMT4" ShapeID="_x0000_i1085" DrawAspect="Content" ObjectID="_1605118959" r:id="rId141"/>
        </w:object>
      </w:r>
      <w:r w:rsidR="006209F2" w:rsidRPr="00BA6737">
        <w:rPr>
          <w:rFonts w:ascii="Times New Roman" w:hAnsi="Times New Roman" w:cs="Times New Roman"/>
          <w:sz w:val="28"/>
          <w:szCs w:val="28"/>
        </w:rPr>
        <w:t xml:space="preserve">, которые называются нами структурными алгебрами Ли. Если трансверсальная </w:t>
      </w:r>
      <w:proofErr w:type="spellStart"/>
      <w:r w:rsidR="006209F2" w:rsidRPr="00BA6737">
        <w:rPr>
          <w:rFonts w:ascii="Times New Roman" w:hAnsi="Times New Roman" w:cs="Times New Roman"/>
          <w:sz w:val="28"/>
          <w:szCs w:val="28"/>
        </w:rPr>
        <w:t>картанова</w:t>
      </w:r>
      <w:proofErr w:type="spellEnd"/>
      <w:r w:rsidR="006209F2" w:rsidRPr="00BA6737">
        <w:rPr>
          <w:rFonts w:ascii="Times New Roman" w:hAnsi="Times New Roman" w:cs="Times New Roman"/>
          <w:sz w:val="28"/>
          <w:szCs w:val="28"/>
        </w:rPr>
        <w:t xml:space="preserve"> геометрия </w:t>
      </w:r>
      <w:proofErr w:type="gramStart"/>
      <w:r w:rsidR="006209F2" w:rsidRPr="00BA6737">
        <w:rPr>
          <w:rFonts w:ascii="Times New Roman" w:hAnsi="Times New Roman" w:cs="Times New Roman"/>
          <w:sz w:val="28"/>
          <w:szCs w:val="28"/>
        </w:rPr>
        <w:t xml:space="preserve">слоения </w:t>
      </w:r>
      <w:r w:rsidR="00416279" w:rsidRPr="00416279">
        <w:rPr>
          <w:position w:val="-12"/>
        </w:rPr>
        <w:object w:dxaOrig="859" w:dyaOrig="360">
          <v:shape id="_x0000_i1086" type="#_x0000_t75" style="width:42.75pt;height:18pt" o:ole="">
            <v:imagedata r:id="rId142" o:title=""/>
          </v:shape>
          <o:OLEObject Type="Embed" ProgID="Equation.DSMT4" ShapeID="_x0000_i1086" DrawAspect="Content" ObjectID="_1605118960" r:id="rId143"/>
        </w:object>
      </w:r>
      <w:r w:rsidR="006209F2" w:rsidRPr="00BA6737">
        <w:rPr>
          <w:rFonts w:ascii="Times New Roman" w:hAnsi="Times New Roman" w:cs="Times New Roman"/>
          <w:sz w:val="28"/>
          <w:szCs w:val="28"/>
        </w:rPr>
        <w:t xml:space="preserve"> эффективна</w:t>
      </w:r>
      <w:proofErr w:type="gramEnd"/>
      <w:r w:rsidR="006209F2" w:rsidRPr="00BA6737">
        <w:rPr>
          <w:rFonts w:ascii="Times New Roman" w:hAnsi="Times New Roman" w:cs="Times New Roman"/>
          <w:sz w:val="28"/>
          <w:szCs w:val="28"/>
        </w:rPr>
        <w:t xml:space="preserve">, то </w:t>
      </w:r>
      <w:r w:rsidR="00416279" w:rsidRPr="00416279">
        <w:rPr>
          <w:position w:val="-12"/>
        </w:rPr>
        <w:object w:dxaOrig="2420" w:dyaOrig="380">
          <v:shape id="_x0000_i1087" type="#_x0000_t75" style="width:120.75pt;height:18.75pt" o:ole="">
            <v:imagedata r:id="rId144" o:title=""/>
          </v:shape>
          <o:OLEObject Type="Embed" ProgID="Equation.DSMT4" ShapeID="_x0000_i1087" DrawAspect="Content" ObjectID="_1605118961" r:id="rId145"/>
        </w:object>
      </w:r>
      <w:r w:rsidR="006209F2" w:rsidRPr="00BA6737">
        <w:rPr>
          <w:rFonts w:ascii="Times New Roman" w:hAnsi="Times New Roman" w:cs="Times New Roman"/>
          <w:sz w:val="28"/>
          <w:szCs w:val="28"/>
        </w:rPr>
        <w:t>. Мы доказываем, что равенство нулю</w:t>
      </w:r>
      <w:r w:rsidR="00416279" w:rsidRPr="00416279">
        <w:rPr>
          <w:position w:val="-12"/>
        </w:rPr>
        <w:object w:dxaOrig="1120" w:dyaOrig="380">
          <v:shape id="_x0000_i1088" type="#_x0000_t75" style="width:56.25pt;height:18.75pt" o:ole="">
            <v:imagedata r:id="rId146" o:title=""/>
          </v:shape>
          <o:OLEObject Type="Embed" ProgID="Equation.DSMT4" ShapeID="_x0000_i1088" DrawAspect="Content" ObjectID="_1605118962" r:id="rId147"/>
        </w:object>
      </w:r>
      <w:r w:rsidR="006209F2" w:rsidRPr="00BA6737">
        <w:rPr>
          <w:rFonts w:ascii="Times New Roman" w:hAnsi="Times New Roman" w:cs="Times New Roman"/>
          <w:sz w:val="28"/>
          <w:szCs w:val="28"/>
        </w:rPr>
        <w:t xml:space="preserve"> гарантирует, что группа всех базисных автоморфизмов </w:t>
      </w:r>
      <w:proofErr w:type="gramStart"/>
      <w:r w:rsidR="006209F2" w:rsidRPr="00BA6737">
        <w:rPr>
          <w:rFonts w:ascii="Times New Roman" w:hAnsi="Times New Roman" w:cs="Times New Roman"/>
          <w:sz w:val="28"/>
          <w:szCs w:val="28"/>
        </w:rPr>
        <w:t xml:space="preserve">слоения </w:t>
      </w:r>
      <w:r w:rsidR="00416279" w:rsidRPr="00416279">
        <w:rPr>
          <w:position w:val="-12"/>
        </w:rPr>
        <w:object w:dxaOrig="859" w:dyaOrig="360">
          <v:shape id="_x0000_i1089" type="#_x0000_t75" style="width:42.75pt;height:18pt" o:ole="">
            <v:imagedata r:id="rId148" o:title=""/>
          </v:shape>
          <o:OLEObject Type="Embed" ProgID="Equation.DSMT4" ShapeID="_x0000_i1089" DrawAspect="Content" ObjectID="_1605118963" r:id="rId149"/>
        </w:object>
      </w:r>
      <w:r w:rsidR="006209F2" w:rsidRPr="00BA6737">
        <w:rPr>
          <w:rFonts w:ascii="Times New Roman" w:hAnsi="Times New Roman" w:cs="Times New Roman"/>
          <w:sz w:val="28"/>
          <w:szCs w:val="28"/>
        </w:rPr>
        <w:t xml:space="preserve"> допускает</w:t>
      </w:r>
      <w:proofErr w:type="gramEnd"/>
      <w:r w:rsidR="006209F2" w:rsidRPr="00BA6737">
        <w:rPr>
          <w:rFonts w:ascii="Times New Roman" w:hAnsi="Times New Roman" w:cs="Times New Roman"/>
          <w:sz w:val="28"/>
          <w:szCs w:val="28"/>
        </w:rPr>
        <w:t xml:space="preserve"> единственную структуру конечномерной группы Ли.</w:t>
      </w:r>
      <w:r w:rsidR="00E94502"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В частности, мы получаем достаточные условия для того, чтобы указанная группа была дискретной.</w:t>
      </w:r>
      <w:r w:rsidR="00E94502"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Мы получаем некоторые точные (т.е. лучшие из возможных) оценки размерности</w:t>
      </w:r>
      <w:r w:rsidR="006509F5"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этой группы в зависимости от трансверсальной </w:t>
      </w:r>
      <w:proofErr w:type="spellStart"/>
      <w:r w:rsidR="006209F2" w:rsidRPr="00BA6737">
        <w:rPr>
          <w:rFonts w:ascii="Times New Roman" w:hAnsi="Times New Roman" w:cs="Times New Roman"/>
          <w:sz w:val="28"/>
          <w:szCs w:val="28"/>
        </w:rPr>
        <w:t>картановой</w:t>
      </w:r>
      <w:proofErr w:type="spellEnd"/>
      <w:r w:rsidR="006209F2" w:rsidRPr="00BA6737">
        <w:rPr>
          <w:rFonts w:ascii="Times New Roman" w:hAnsi="Times New Roman" w:cs="Times New Roman"/>
          <w:sz w:val="28"/>
          <w:szCs w:val="28"/>
        </w:rPr>
        <w:t xml:space="preserve"> геометрии и топологии слоев.</w:t>
      </w:r>
      <w:r w:rsidR="006509F5"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Мы строим несколько примеров групп базовых автоморфизмов полных </w:t>
      </w:r>
      <w:proofErr w:type="spellStart"/>
      <w:r w:rsidR="006209F2" w:rsidRPr="00BA6737">
        <w:rPr>
          <w:rFonts w:ascii="Times New Roman" w:hAnsi="Times New Roman" w:cs="Times New Roman"/>
          <w:sz w:val="28"/>
          <w:szCs w:val="28"/>
        </w:rPr>
        <w:t>картановых</w:t>
      </w:r>
      <w:proofErr w:type="spellEnd"/>
      <w:r w:rsidR="006209F2" w:rsidRPr="00BA6737">
        <w:rPr>
          <w:rFonts w:ascii="Times New Roman" w:hAnsi="Times New Roman" w:cs="Times New Roman"/>
          <w:sz w:val="28"/>
          <w:szCs w:val="28"/>
        </w:rPr>
        <w:t xml:space="preserve"> слоений.</w:t>
      </w:r>
      <w:r w:rsidR="00336D02" w:rsidRPr="00BA6737">
        <w:rPr>
          <w:rFonts w:ascii="Times New Roman" w:hAnsi="Times New Roman" w:cs="Times New Roman"/>
          <w:sz w:val="28"/>
          <w:szCs w:val="28"/>
        </w:rPr>
        <w:t xml:space="preserve"> </w:t>
      </w:r>
    </w:p>
    <w:p w:rsidR="006209F2" w:rsidRPr="00BA6737" w:rsidRDefault="00BA6737" w:rsidP="00BA6737">
      <w:pPr>
        <w:spacing w:before="120" w:after="240"/>
        <w:jc w:val="both"/>
        <w:rPr>
          <w:rFonts w:ascii="Times New Roman" w:hAnsi="Times New Roman" w:cs="Times New Roman"/>
          <w:sz w:val="28"/>
          <w:szCs w:val="28"/>
        </w:rPr>
      </w:pPr>
      <w:r w:rsidRPr="00BA6737">
        <w:rPr>
          <w:rFonts w:ascii="Times New Roman" w:hAnsi="Times New Roman" w:cs="Times New Roman"/>
          <w:sz w:val="28"/>
          <w:szCs w:val="28"/>
        </w:rPr>
        <w:t xml:space="preserve">4.3. </w:t>
      </w:r>
      <w:r w:rsidR="006209F2" w:rsidRPr="00BA6737">
        <w:rPr>
          <w:rFonts w:ascii="Times New Roman" w:hAnsi="Times New Roman" w:cs="Times New Roman"/>
          <w:sz w:val="28"/>
          <w:szCs w:val="28"/>
        </w:rPr>
        <w:t xml:space="preserve">Исследованы </w:t>
      </w:r>
      <w:proofErr w:type="gramStart"/>
      <w:r w:rsidR="006209F2" w:rsidRPr="00BA6737">
        <w:rPr>
          <w:rFonts w:ascii="Times New Roman" w:hAnsi="Times New Roman" w:cs="Times New Roman"/>
          <w:sz w:val="28"/>
          <w:szCs w:val="28"/>
        </w:rPr>
        <w:t xml:space="preserve">слоения </w:t>
      </w:r>
      <w:r w:rsidR="00416279" w:rsidRPr="00416279">
        <w:rPr>
          <w:position w:val="-12"/>
        </w:rPr>
        <w:object w:dxaOrig="859" w:dyaOrig="360">
          <v:shape id="_x0000_i1090" type="#_x0000_t75" style="width:42.75pt;height:18pt" o:ole="">
            <v:imagedata r:id="rId150" o:title=""/>
          </v:shape>
          <o:OLEObject Type="Embed" ProgID="Equation.DSMT4" ShapeID="_x0000_i1090" DrawAspect="Content" ObjectID="_1605118964" r:id="rId151"/>
        </w:object>
      </w:r>
      <w:r w:rsidR="006209F2" w:rsidRPr="00BA6737">
        <w:rPr>
          <w:rFonts w:ascii="Times New Roman" w:hAnsi="Times New Roman" w:cs="Times New Roman"/>
          <w:sz w:val="28"/>
          <w:szCs w:val="28"/>
        </w:rPr>
        <w:t>,</w:t>
      </w:r>
      <w:proofErr w:type="gramEnd"/>
      <w:r w:rsidR="006209F2" w:rsidRPr="00BA6737">
        <w:rPr>
          <w:rFonts w:ascii="Times New Roman" w:hAnsi="Times New Roman" w:cs="Times New Roman"/>
          <w:sz w:val="28"/>
          <w:szCs w:val="28"/>
        </w:rPr>
        <w:t xml:space="preserve"> допускающие в качестве трансверсальной структуры </w:t>
      </w:r>
      <w:proofErr w:type="spellStart"/>
      <w:r w:rsidR="006209F2" w:rsidRPr="00BA6737">
        <w:rPr>
          <w:rFonts w:ascii="Times New Roman" w:hAnsi="Times New Roman" w:cs="Times New Roman"/>
          <w:sz w:val="28"/>
          <w:szCs w:val="28"/>
        </w:rPr>
        <w:t>вейлеву</w:t>
      </w:r>
      <w:proofErr w:type="spellEnd"/>
      <w:r w:rsidR="006209F2" w:rsidRPr="00BA6737">
        <w:rPr>
          <w:rFonts w:ascii="Times New Roman" w:hAnsi="Times New Roman" w:cs="Times New Roman"/>
          <w:sz w:val="28"/>
          <w:szCs w:val="28"/>
        </w:rPr>
        <w:t xml:space="preserve"> геометрию, моделируемых на псевдоримановых многообразиях</w:t>
      </w:r>
      <w:r w:rsidR="006509F5"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произвольной сигнатуры. Даны различные интерпретации групп </w:t>
      </w:r>
      <w:proofErr w:type="spellStart"/>
      <w:r w:rsidR="006209F2" w:rsidRPr="00BA6737">
        <w:rPr>
          <w:rFonts w:ascii="Times New Roman" w:hAnsi="Times New Roman" w:cs="Times New Roman"/>
          <w:sz w:val="28"/>
          <w:szCs w:val="28"/>
        </w:rPr>
        <w:t>голономии</w:t>
      </w:r>
      <w:proofErr w:type="spellEnd"/>
      <w:r w:rsidR="006209F2" w:rsidRPr="00BA6737">
        <w:rPr>
          <w:rFonts w:ascii="Times New Roman" w:hAnsi="Times New Roman" w:cs="Times New Roman"/>
          <w:sz w:val="28"/>
          <w:szCs w:val="28"/>
        </w:rPr>
        <w:t xml:space="preserve"> слоев таких</w:t>
      </w:r>
      <w:r w:rsidR="006509F5"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слоений. Доказан критерий </w:t>
      </w:r>
      <w:proofErr w:type="spellStart"/>
      <w:r w:rsidR="006209F2" w:rsidRPr="00BA6737">
        <w:rPr>
          <w:rFonts w:ascii="Times New Roman" w:hAnsi="Times New Roman" w:cs="Times New Roman"/>
          <w:sz w:val="28"/>
          <w:szCs w:val="28"/>
        </w:rPr>
        <w:t>псевдоримановости</w:t>
      </w:r>
      <w:proofErr w:type="spellEnd"/>
      <w:r w:rsidR="006209F2" w:rsidRPr="00BA6737">
        <w:rPr>
          <w:rFonts w:ascii="Times New Roman" w:hAnsi="Times New Roman" w:cs="Times New Roman"/>
          <w:sz w:val="28"/>
          <w:szCs w:val="28"/>
        </w:rPr>
        <w:t xml:space="preserve"> </w:t>
      </w:r>
      <w:proofErr w:type="spellStart"/>
      <w:r w:rsidR="006209F2" w:rsidRPr="00BA6737">
        <w:rPr>
          <w:rFonts w:ascii="Times New Roman" w:hAnsi="Times New Roman" w:cs="Times New Roman"/>
          <w:sz w:val="28"/>
          <w:szCs w:val="28"/>
        </w:rPr>
        <w:lastRenderedPageBreak/>
        <w:t>вейлева</w:t>
      </w:r>
      <w:proofErr w:type="spellEnd"/>
      <w:r w:rsidR="006209F2" w:rsidRPr="00BA6737">
        <w:rPr>
          <w:rFonts w:ascii="Times New Roman" w:hAnsi="Times New Roman" w:cs="Times New Roman"/>
          <w:sz w:val="28"/>
          <w:szCs w:val="28"/>
        </w:rPr>
        <w:t xml:space="preserve"> слоения.</w:t>
      </w:r>
      <w:r w:rsidR="006509F5"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Получены достаточные условия для существования аттрактора для </w:t>
      </w:r>
      <w:proofErr w:type="gramStart"/>
      <w:r w:rsidR="006209F2" w:rsidRPr="00BA6737">
        <w:rPr>
          <w:rFonts w:ascii="Times New Roman" w:hAnsi="Times New Roman" w:cs="Times New Roman"/>
          <w:sz w:val="28"/>
          <w:szCs w:val="28"/>
        </w:rPr>
        <w:t xml:space="preserve">слоения </w:t>
      </w:r>
      <w:r w:rsidR="00416279" w:rsidRPr="00416279">
        <w:rPr>
          <w:position w:val="-12"/>
        </w:rPr>
        <w:object w:dxaOrig="859" w:dyaOrig="360">
          <v:shape id="_x0000_i1091" type="#_x0000_t75" style="width:42.75pt;height:18pt" o:ole="">
            <v:imagedata r:id="rId152" o:title=""/>
          </v:shape>
          <o:OLEObject Type="Embed" ProgID="Equation.DSMT4" ShapeID="_x0000_i1091" DrawAspect="Content" ObjectID="_1605118965" r:id="rId153"/>
        </w:object>
      </w:r>
      <w:r w:rsidR="006209F2" w:rsidRPr="00BA6737">
        <w:rPr>
          <w:rFonts w:ascii="Times New Roman" w:hAnsi="Times New Roman" w:cs="Times New Roman"/>
          <w:sz w:val="28"/>
          <w:szCs w:val="28"/>
        </w:rPr>
        <w:t>.</w:t>
      </w:r>
      <w:proofErr w:type="gramEnd"/>
      <w:r w:rsidR="006509F5"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Более того, доказано, что, если </w:t>
      </w:r>
      <w:proofErr w:type="spellStart"/>
      <w:r w:rsidR="006209F2" w:rsidRPr="00BA6737">
        <w:rPr>
          <w:rFonts w:ascii="Times New Roman" w:hAnsi="Times New Roman" w:cs="Times New Roman"/>
          <w:sz w:val="28"/>
          <w:szCs w:val="28"/>
        </w:rPr>
        <w:t>вейлево</w:t>
      </w:r>
      <w:proofErr w:type="spellEnd"/>
      <w:r w:rsidR="006209F2" w:rsidRPr="00BA6737">
        <w:rPr>
          <w:rFonts w:ascii="Times New Roman" w:hAnsi="Times New Roman" w:cs="Times New Roman"/>
          <w:sz w:val="28"/>
          <w:szCs w:val="28"/>
        </w:rPr>
        <w:t xml:space="preserve"> </w:t>
      </w:r>
      <w:proofErr w:type="gramStart"/>
      <w:r w:rsidR="006209F2" w:rsidRPr="00BA6737">
        <w:rPr>
          <w:rFonts w:ascii="Times New Roman" w:hAnsi="Times New Roman" w:cs="Times New Roman"/>
          <w:sz w:val="28"/>
          <w:szCs w:val="28"/>
        </w:rPr>
        <w:t xml:space="preserve">слоение </w:t>
      </w:r>
      <w:r w:rsidR="00416279" w:rsidRPr="00416279">
        <w:rPr>
          <w:position w:val="-12"/>
        </w:rPr>
        <w:object w:dxaOrig="859" w:dyaOrig="360">
          <v:shape id="_x0000_i1092" type="#_x0000_t75" style="width:42.75pt;height:18pt" o:ole="">
            <v:imagedata r:id="rId154" o:title=""/>
          </v:shape>
          <o:OLEObject Type="Embed" ProgID="Equation.DSMT4" ShapeID="_x0000_i1092" DrawAspect="Content" ObjectID="_1605118966" r:id="rId155"/>
        </w:object>
      </w:r>
      <w:r w:rsidR="006209F2" w:rsidRPr="00BA6737">
        <w:rPr>
          <w:rFonts w:ascii="Times New Roman" w:hAnsi="Times New Roman" w:cs="Times New Roman"/>
          <w:sz w:val="28"/>
          <w:szCs w:val="28"/>
        </w:rPr>
        <w:t xml:space="preserve"> полное</w:t>
      </w:r>
      <w:proofErr w:type="gramEnd"/>
      <w:r w:rsidR="006209F2" w:rsidRPr="00BA6737">
        <w:rPr>
          <w:rFonts w:ascii="Times New Roman" w:hAnsi="Times New Roman" w:cs="Times New Roman"/>
          <w:sz w:val="28"/>
          <w:szCs w:val="28"/>
        </w:rPr>
        <w:t>, то полученное условие</w:t>
      </w:r>
      <w:r w:rsidR="006509F5" w:rsidRPr="00BA6737">
        <w:rPr>
          <w:rFonts w:ascii="Times New Roman" w:hAnsi="Times New Roman" w:cs="Times New Roman"/>
          <w:sz w:val="28"/>
          <w:szCs w:val="28"/>
        </w:rPr>
        <w:t xml:space="preserve"> </w:t>
      </w:r>
      <w:r w:rsidR="006209F2" w:rsidRPr="00BA6737">
        <w:rPr>
          <w:rFonts w:ascii="Times New Roman" w:hAnsi="Times New Roman" w:cs="Times New Roman"/>
          <w:sz w:val="28"/>
          <w:szCs w:val="28"/>
        </w:rPr>
        <w:t xml:space="preserve">гарантирует существование глобального аттрактора этого слоения. </w:t>
      </w:r>
      <w:r w:rsidR="00336D02" w:rsidRPr="00BA6737">
        <w:rPr>
          <w:rFonts w:ascii="Times New Roman" w:hAnsi="Times New Roman" w:cs="Times New Roman"/>
          <w:sz w:val="28"/>
          <w:szCs w:val="28"/>
        </w:rPr>
        <w:t xml:space="preserve"> </w:t>
      </w:r>
    </w:p>
    <w:p w:rsidR="006209F2" w:rsidRPr="00BA6737" w:rsidRDefault="00BA6737" w:rsidP="00BA6737">
      <w:pPr>
        <w:spacing w:before="120" w:after="240"/>
        <w:jc w:val="both"/>
        <w:rPr>
          <w:rFonts w:ascii="Times New Roman" w:hAnsi="Times New Roman" w:cs="Times New Roman"/>
          <w:sz w:val="28"/>
          <w:szCs w:val="28"/>
        </w:rPr>
      </w:pPr>
      <w:r w:rsidRPr="00BA6737">
        <w:rPr>
          <w:rFonts w:ascii="Times New Roman" w:hAnsi="Times New Roman" w:cs="Times New Roman"/>
          <w:sz w:val="28"/>
          <w:szCs w:val="28"/>
        </w:rPr>
        <w:t xml:space="preserve">4.4. </w:t>
      </w:r>
      <w:r w:rsidR="006209F2" w:rsidRPr="00BA6737">
        <w:rPr>
          <w:rFonts w:ascii="Times New Roman" w:hAnsi="Times New Roman" w:cs="Times New Roman"/>
          <w:sz w:val="28"/>
          <w:szCs w:val="28"/>
        </w:rPr>
        <w:t xml:space="preserve">Для двумерных компактных полиэдров с заданным евклидовым клеточным разбиением, являющихся </w:t>
      </w:r>
      <w:proofErr w:type="spellStart"/>
      <w:r w:rsidR="006209F2" w:rsidRPr="00BA6737">
        <w:rPr>
          <w:rFonts w:ascii="Times New Roman" w:hAnsi="Times New Roman" w:cs="Times New Roman"/>
          <w:sz w:val="28"/>
          <w:szCs w:val="28"/>
        </w:rPr>
        <w:t>псевдомногообразиями</w:t>
      </w:r>
      <w:proofErr w:type="spellEnd"/>
      <w:r w:rsidR="006209F2" w:rsidRPr="00BA6737">
        <w:rPr>
          <w:rFonts w:ascii="Times New Roman" w:hAnsi="Times New Roman" w:cs="Times New Roman"/>
          <w:sz w:val="28"/>
          <w:szCs w:val="28"/>
        </w:rPr>
        <w:t xml:space="preserve"> с краем, разработаны новые эффективные алгоритмы для вычисления базисов групп абсолютных и относительных гомологий по модулю 2.</w:t>
      </w:r>
      <w:r w:rsidR="00336D02" w:rsidRPr="00BA6737">
        <w:rPr>
          <w:rFonts w:ascii="Times New Roman" w:hAnsi="Times New Roman" w:cs="Times New Roman"/>
          <w:sz w:val="28"/>
          <w:szCs w:val="28"/>
        </w:rPr>
        <w:t xml:space="preserve"> </w:t>
      </w:r>
    </w:p>
    <w:p w:rsidR="006209F2" w:rsidRPr="00BA6737" w:rsidRDefault="00BA6737" w:rsidP="00BA6737">
      <w:pPr>
        <w:spacing w:before="120" w:after="240"/>
        <w:jc w:val="both"/>
        <w:rPr>
          <w:rFonts w:ascii="Times New Roman" w:hAnsi="Times New Roman" w:cs="Times New Roman"/>
          <w:sz w:val="28"/>
          <w:szCs w:val="28"/>
        </w:rPr>
      </w:pPr>
      <w:r w:rsidRPr="00BA6737">
        <w:rPr>
          <w:rFonts w:ascii="Times New Roman" w:hAnsi="Times New Roman" w:cs="Times New Roman"/>
          <w:sz w:val="28"/>
          <w:szCs w:val="28"/>
        </w:rPr>
        <w:t xml:space="preserve">4.5. </w:t>
      </w:r>
      <w:r w:rsidR="006209F2" w:rsidRPr="00BA6737">
        <w:rPr>
          <w:rFonts w:ascii="Times New Roman" w:hAnsi="Times New Roman" w:cs="Times New Roman"/>
          <w:sz w:val="28"/>
          <w:szCs w:val="28"/>
        </w:rPr>
        <w:t xml:space="preserve">Получены численные схемы решения задач механики сплошных сред методом конечных элементов. Ранее был разработан способ ускорения вычислений, состоящий в использовании симплициальной сетки, вписанной в исходное кубическое клеточное разбиение трехмерного тела. В данной работе показано, что препятствие к построению этой конструкции описывается в терминах групп гомологий по модулю два. Основная цель работы </w:t>
      </w:r>
      <w:r w:rsidR="00CD6B34" w:rsidRPr="00BA6737">
        <w:rPr>
          <w:rFonts w:ascii="Times New Roman" w:hAnsi="Times New Roman" w:cs="Times New Roman"/>
          <w:sz w:val="28"/>
          <w:szCs w:val="28"/>
        </w:rPr>
        <w:t>—</w:t>
      </w:r>
      <w:r w:rsidR="006209F2" w:rsidRPr="00BA6737">
        <w:rPr>
          <w:rFonts w:ascii="Times New Roman" w:hAnsi="Times New Roman" w:cs="Times New Roman"/>
          <w:sz w:val="28"/>
          <w:szCs w:val="28"/>
        </w:rPr>
        <w:t xml:space="preserve"> разработка метода устранения этого препятствия. Достижение цели основано на эффективных алгоритмах для вычисления базисов групп гомологий, дуальных относительно формы пересечения.</w:t>
      </w:r>
      <w:r w:rsidR="00336D02" w:rsidRPr="00BA6737">
        <w:rPr>
          <w:rFonts w:ascii="Times New Roman" w:hAnsi="Times New Roman" w:cs="Times New Roman"/>
          <w:sz w:val="28"/>
          <w:szCs w:val="28"/>
        </w:rPr>
        <w:t xml:space="preserve"> </w:t>
      </w:r>
    </w:p>
    <w:p w:rsidR="00D9532E" w:rsidRPr="00BA6737" w:rsidRDefault="00BA6737" w:rsidP="00BA6737">
      <w:pPr>
        <w:spacing w:before="120" w:after="240"/>
        <w:jc w:val="both"/>
        <w:rPr>
          <w:rFonts w:ascii="Times New Roman" w:hAnsi="Times New Roman" w:cs="Times New Roman"/>
          <w:sz w:val="28"/>
          <w:szCs w:val="28"/>
        </w:rPr>
      </w:pPr>
      <w:r w:rsidRPr="00BA6737">
        <w:rPr>
          <w:rFonts w:ascii="Times New Roman" w:hAnsi="Times New Roman" w:cs="Times New Roman"/>
          <w:sz w:val="28"/>
          <w:szCs w:val="28"/>
        </w:rPr>
        <w:t xml:space="preserve">4.6. </w:t>
      </w:r>
      <w:bookmarkStart w:id="0" w:name="_GoBack"/>
      <w:bookmarkEnd w:id="0"/>
      <w:r w:rsidR="006209F2" w:rsidRPr="00BA6737">
        <w:rPr>
          <w:rFonts w:ascii="Times New Roman" w:hAnsi="Times New Roman" w:cs="Times New Roman"/>
          <w:sz w:val="28"/>
          <w:szCs w:val="28"/>
        </w:rPr>
        <w:t xml:space="preserve">Найдены связи между динамикой </w:t>
      </w:r>
      <w:proofErr w:type="spellStart"/>
      <w:r w:rsidR="006209F2" w:rsidRPr="00BA6737">
        <w:rPr>
          <w:rFonts w:ascii="Times New Roman" w:hAnsi="Times New Roman" w:cs="Times New Roman"/>
          <w:sz w:val="28"/>
          <w:szCs w:val="28"/>
        </w:rPr>
        <w:t>бездивергентных</w:t>
      </w:r>
      <w:proofErr w:type="spellEnd"/>
      <w:r w:rsidR="006209F2" w:rsidRPr="00BA6737">
        <w:rPr>
          <w:rFonts w:ascii="Times New Roman" w:hAnsi="Times New Roman" w:cs="Times New Roman"/>
          <w:sz w:val="28"/>
          <w:szCs w:val="28"/>
        </w:rPr>
        <w:t xml:space="preserve"> векторных полей на ориентируемом трехмерном гладком многообразии M и динамикой гамильтоновых систем.</w:t>
      </w:r>
    </w:p>
    <w:sectPr w:rsidR="00D9532E" w:rsidRPr="00BA6737" w:rsidSect="00D95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513D3"/>
    <w:multiLevelType w:val="hybridMultilevel"/>
    <w:tmpl w:val="6BA61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84CDE"/>
    <w:multiLevelType w:val="hybridMultilevel"/>
    <w:tmpl w:val="4A1A43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5F4415"/>
    <w:multiLevelType w:val="multilevel"/>
    <w:tmpl w:val="172AE88A"/>
    <w:lvl w:ilvl="0">
      <w:start w:val="1"/>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4C94261"/>
    <w:multiLevelType w:val="multilevel"/>
    <w:tmpl w:val="80C8016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F962E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CFE5FBC"/>
    <w:multiLevelType w:val="hybridMultilevel"/>
    <w:tmpl w:val="49C221B6"/>
    <w:lvl w:ilvl="0" w:tplc="6770AE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1A1F2E"/>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51224B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8D84B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6"/>
  </w:num>
  <w:num w:numId="4">
    <w:abstractNumId w:val="0"/>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209F2"/>
    <w:rsid w:val="00001FC4"/>
    <w:rsid w:val="000435C5"/>
    <w:rsid w:val="000833D6"/>
    <w:rsid w:val="000C77DA"/>
    <w:rsid w:val="001A2AA6"/>
    <w:rsid w:val="001D6327"/>
    <w:rsid w:val="00306C43"/>
    <w:rsid w:val="00336D02"/>
    <w:rsid w:val="003456C3"/>
    <w:rsid w:val="003629F5"/>
    <w:rsid w:val="00416279"/>
    <w:rsid w:val="005F3F3C"/>
    <w:rsid w:val="006209E8"/>
    <w:rsid w:val="006209F2"/>
    <w:rsid w:val="006509F5"/>
    <w:rsid w:val="006A6B9D"/>
    <w:rsid w:val="006F1447"/>
    <w:rsid w:val="007441D1"/>
    <w:rsid w:val="007526CD"/>
    <w:rsid w:val="007A7E5C"/>
    <w:rsid w:val="0081092A"/>
    <w:rsid w:val="008743F6"/>
    <w:rsid w:val="00875C85"/>
    <w:rsid w:val="009679DA"/>
    <w:rsid w:val="00B12A78"/>
    <w:rsid w:val="00BA6737"/>
    <w:rsid w:val="00C06F43"/>
    <w:rsid w:val="00CD266C"/>
    <w:rsid w:val="00CD6B34"/>
    <w:rsid w:val="00D5793B"/>
    <w:rsid w:val="00D9532E"/>
    <w:rsid w:val="00DA1393"/>
    <w:rsid w:val="00E32059"/>
    <w:rsid w:val="00E94502"/>
    <w:rsid w:val="00E96E12"/>
    <w:rsid w:val="00EC1298"/>
    <w:rsid w:val="00F83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39100-9E8D-4A0F-981E-15638108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32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rsid w:val="007526CD"/>
    <w:pPr>
      <w:widowControl w:val="0"/>
      <w:autoSpaceDE w:val="0"/>
      <w:autoSpaceDN w:val="0"/>
      <w:spacing w:after="0" w:line="240" w:lineRule="auto"/>
    </w:pPr>
    <w:rPr>
      <w:rFonts w:ascii="NTTimes/Cyrillic" w:eastAsia="Times New Roman" w:hAnsi="NTTimes/Cyrillic" w:cs="Times New Roman"/>
      <w:sz w:val="20"/>
      <w:szCs w:val="20"/>
      <w:lang w:eastAsia="ru-RU"/>
    </w:rPr>
  </w:style>
  <w:style w:type="paragraph" w:styleId="a4">
    <w:name w:val="List Paragraph"/>
    <w:basedOn w:val="a"/>
    <w:uiPriority w:val="34"/>
    <w:qFormat/>
    <w:rsid w:val="00336D02"/>
    <w:pPr>
      <w:ind w:left="720"/>
      <w:contextualSpacing/>
    </w:pPr>
  </w:style>
  <w:style w:type="paragraph" w:customStyle="1" w:styleId="MTDisplayEquation">
    <w:name w:val="MTDisplayEquation"/>
    <w:basedOn w:val="a"/>
    <w:next w:val="a"/>
    <w:link w:val="MTDisplayEquation0"/>
    <w:rsid w:val="00E32059"/>
    <w:pPr>
      <w:tabs>
        <w:tab w:val="center" w:pos="4680"/>
        <w:tab w:val="right" w:pos="9360"/>
      </w:tabs>
      <w:spacing w:before="120" w:after="240"/>
      <w:jc w:val="both"/>
    </w:pPr>
    <w:rPr>
      <w:rFonts w:ascii="Times New Roman" w:hAnsi="Times New Roman" w:cs="Times New Roman"/>
      <w:sz w:val="28"/>
      <w:szCs w:val="28"/>
    </w:rPr>
  </w:style>
  <w:style w:type="character" w:customStyle="1" w:styleId="MTDisplayEquation0">
    <w:name w:val="MTDisplayEquation Знак"/>
    <w:basedOn w:val="a0"/>
    <w:link w:val="MTDisplayEquation"/>
    <w:rsid w:val="00E3205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image" Target="media/image67.wmf"/><Relationship Id="rId154" Type="http://schemas.openxmlformats.org/officeDocument/2006/relationships/image" Target="media/image75.wmf"/><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oleObject" Target="embeddings/oleObject71.bin"/><Relationship Id="rId153"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8.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image" Target="media/image63.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2.wmf"/><Relationship Id="rId151" Type="http://schemas.openxmlformats.org/officeDocument/2006/relationships/oleObject" Target="embeddings/oleObject74.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oleObject" Target="embeddings/oleObject6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14</Pages>
  <Words>4780</Words>
  <Characters>27248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23</cp:revision>
  <dcterms:created xsi:type="dcterms:W3CDTF">2018-11-30T09:28:00Z</dcterms:created>
  <dcterms:modified xsi:type="dcterms:W3CDTF">2018-11-30T18:18:00Z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