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A7" w:rsidRPr="009752AE" w:rsidRDefault="009E56A7" w:rsidP="009E56A7">
      <w:pPr>
        <w:suppressLineNumbers/>
        <w:tabs>
          <w:tab w:val="left" w:pos="426"/>
        </w:tabs>
        <w:suppressAutoHyphens/>
        <w:ind w:left="5670"/>
        <w:contextualSpacing/>
        <w:jc w:val="right"/>
        <w:rPr>
          <w:b/>
          <w:lang w:val="x-none" w:eastAsia="x-none"/>
        </w:rPr>
      </w:pPr>
      <w:r w:rsidRPr="009752AE">
        <w:rPr>
          <w:b/>
          <w:lang w:val="x-none" w:eastAsia="x-none"/>
        </w:rPr>
        <w:t>«УТВЕРЖДАЮ»:</w:t>
      </w:r>
    </w:p>
    <w:p w:rsidR="00DB7829" w:rsidRPr="00AC3C40" w:rsidRDefault="00DB7829" w:rsidP="00DB7829">
      <w:pPr>
        <w:tabs>
          <w:tab w:val="right" w:pos="8647"/>
        </w:tabs>
        <w:ind w:firstLine="6521"/>
        <w:jc w:val="right"/>
        <w:rPr>
          <w:b/>
        </w:rPr>
      </w:pPr>
      <w:r w:rsidRPr="00AC3C40">
        <w:rPr>
          <w:b/>
        </w:rPr>
        <w:t>Проректор</w:t>
      </w:r>
    </w:p>
    <w:p w:rsidR="00DB7829" w:rsidRPr="00AC3C40" w:rsidRDefault="00DB7829" w:rsidP="00DB7829">
      <w:pPr>
        <w:tabs>
          <w:tab w:val="right" w:pos="8647"/>
        </w:tabs>
        <w:ind w:firstLine="6521"/>
        <w:jc w:val="right"/>
        <w:rPr>
          <w:b/>
        </w:rPr>
      </w:pPr>
    </w:p>
    <w:p w:rsidR="00DB7829" w:rsidRPr="00AC3C40" w:rsidRDefault="00DB7829" w:rsidP="00DB7829">
      <w:pPr>
        <w:tabs>
          <w:tab w:val="right" w:pos="8647"/>
        </w:tabs>
        <w:ind w:firstLine="6521"/>
        <w:jc w:val="right"/>
        <w:rPr>
          <w:b/>
        </w:rPr>
      </w:pPr>
    </w:p>
    <w:p w:rsidR="00DB7829" w:rsidRPr="00182BAB" w:rsidRDefault="00262118" w:rsidP="00DB7829">
      <w:pPr>
        <w:keepLines/>
        <w:suppressLineNumbers/>
        <w:suppressAutoHyphens/>
        <w:contextualSpacing/>
        <w:jc w:val="right"/>
        <w:rPr>
          <w:b/>
        </w:rPr>
      </w:pPr>
      <w:r>
        <w:rPr>
          <w:b/>
        </w:rPr>
        <w:t>____________________</w:t>
      </w:r>
      <w:r w:rsidR="00DB7829" w:rsidRPr="00AC3C40">
        <w:rPr>
          <w:b/>
        </w:rPr>
        <w:t>В.А. Самойленко</w:t>
      </w:r>
    </w:p>
    <w:p w:rsidR="00116FFD" w:rsidRPr="008E246C" w:rsidRDefault="00116FFD" w:rsidP="009E56A7">
      <w:pPr>
        <w:suppressLineNumbers/>
        <w:tabs>
          <w:tab w:val="left" w:pos="426"/>
        </w:tabs>
        <w:suppressAutoHyphens/>
        <w:ind w:left="5670"/>
        <w:contextualSpacing/>
        <w:jc w:val="right"/>
        <w:rPr>
          <w:b/>
        </w:rPr>
      </w:pPr>
    </w:p>
    <w:p w:rsidR="00116FFD" w:rsidRPr="00423FBA" w:rsidRDefault="00116FFD" w:rsidP="00116FFD">
      <w:pPr>
        <w:suppressLineNumbers/>
        <w:tabs>
          <w:tab w:val="left" w:pos="426"/>
        </w:tabs>
        <w:suppressAutoHyphens/>
        <w:ind w:left="5670"/>
        <w:contextualSpacing/>
        <w:rPr>
          <w:b/>
        </w:rPr>
      </w:pPr>
    </w:p>
    <w:p w:rsidR="0016317A" w:rsidRPr="00C646EB" w:rsidRDefault="0016317A" w:rsidP="00C646EB">
      <w:pPr>
        <w:pStyle w:val="af0"/>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0"/>
        <w:spacing w:before="0" w:after="0"/>
        <w:ind w:firstLine="0"/>
        <w:rPr>
          <w:rFonts w:ascii="Times New Roman" w:hAnsi="Times New Roman"/>
          <w:b/>
          <w:sz w:val="24"/>
          <w:szCs w:val="24"/>
        </w:rPr>
      </w:pPr>
      <w:bookmarkStart w:id="0" w:name="OLE_LINK4"/>
      <w:bookmarkStart w:id="1" w:name="OLE_LINK5"/>
      <w:r w:rsidRPr="00C646EB">
        <w:rPr>
          <w:rFonts w:ascii="Times New Roman" w:hAnsi="Times New Roman"/>
          <w:b/>
          <w:sz w:val="24"/>
          <w:szCs w:val="24"/>
        </w:rPr>
        <w:t>№</w:t>
      </w:r>
      <w:bookmarkEnd w:id="0"/>
      <w:bookmarkEnd w:id="1"/>
      <w:r w:rsidR="00F77C6A" w:rsidRPr="00C646EB">
        <w:rPr>
          <w:rFonts w:ascii="Times New Roman" w:hAnsi="Times New Roman"/>
          <w:b/>
          <w:sz w:val="24"/>
          <w:szCs w:val="24"/>
        </w:rPr>
        <w:t xml:space="preserve"> </w:t>
      </w:r>
      <w:r w:rsidR="00003D5C" w:rsidRPr="00003D5C">
        <w:rPr>
          <w:rFonts w:ascii="Times New Roman" w:hAnsi="Times New Roman"/>
          <w:b/>
          <w:sz w:val="24"/>
          <w:szCs w:val="24"/>
        </w:rPr>
        <w:t>ЭК181-08-19 СМП/</w:t>
      </w:r>
      <w:proofErr w:type="spellStart"/>
      <w:r w:rsidR="00003D5C" w:rsidRPr="00003D5C">
        <w:rPr>
          <w:rFonts w:ascii="Times New Roman" w:hAnsi="Times New Roman"/>
          <w:b/>
          <w:sz w:val="24"/>
          <w:szCs w:val="24"/>
        </w:rPr>
        <w:t>Тек</w:t>
      </w:r>
      <w:proofErr w:type="gramStart"/>
      <w:r w:rsidR="00003D5C" w:rsidRPr="00003D5C">
        <w:rPr>
          <w:rFonts w:ascii="Times New Roman" w:hAnsi="Times New Roman"/>
          <w:b/>
          <w:sz w:val="24"/>
          <w:szCs w:val="24"/>
        </w:rPr>
        <w:t>.р</w:t>
      </w:r>
      <w:proofErr w:type="gramEnd"/>
      <w:r w:rsidR="00003D5C" w:rsidRPr="00003D5C">
        <w:rPr>
          <w:rFonts w:ascii="Times New Roman" w:hAnsi="Times New Roman"/>
          <w:b/>
          <w:sz w:val="24"/>
          <w:szCs w:val="24"/>
        </w:rPr>
        <w:t>емонт</w:t>
      </w:r>
      <w:proofErr w:type="spellEnd"/>
      <w:r w:rsidR="00003D5C" w:rsidRPr="00003D5C">
        <w:rPr>
          <w:rFonts w:ascii="Times New Roman" w:hAnsi="Times New Roman"/>
          <w:b/>
          <w:sz w:val="24"/>
          <w:szCs w:val="24"/>
        </w:rPr>
        <w:t xml:space="preserve"> помещений здания</w:t>
      </w:r>
    </w:p>
    <w:p w:rsidR="00DE22E9" w:rsidRPr="00C646EB" w:rsidRDefault="00DE22E9" w:rsidP="00C646EB">
      <w:pPr>
        <w:pStyle w:val="af0"/>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0"/>
        <w:spacing w:before="0" w:after="0"/>
        <w:ind w:firstLine="0"/>
        <w:rPr>
          <w:szCs w:val="24"/>
        </w:rPr>
      </w:pPr>
    </w:p>
    <w:p w:rsidR="008B632E" w:rsidRPr="00B90902" w:rsidRDefault="007E7FDE" w:rsidP="007E7FDE">
      <w:pPr>
        <w:pStyle w:val="af0"/>
        <w:spacing w:before="0" w:after="0"/>
        <w:ind w:firstLine="0"/>
        <w:jc w:val="left"/>
        <w:rPr>
          <w:rFonts w:ascii="Times New Roman" w:hAnsi="Times New Roman"/>
          <w:b/>
          <w:sz w:val="24"/>
          <w:szCs w:val="24"/>
        </w:rPr>
      </w:pPr>
      <w:r w:rsidRPr="00B90902">
        <w:rPr>
          <w:rFonts w:ascii="Times New Roman" w:hAnsi="Times New Roman"/>
          <w:b/>
          <w:sz w:val="24"/>
          <w:szCs w:val="24"/>
        </w:rPr>
        <w:t xml:space="preserve">г. Москва                                                                      </w:t>
      </w:r>
      <w:r w:rsidR="00171FCF">
        <w:rPr>
          <w:rFonts w:ascii="Times New Roman" w:hAnsi="Times New Roman"/>
          <w:b/>
          <w:sz w:val="24"/>
          <w:szCs w:val="24"/>
        </w:rPr>
        <w:t xml:space="preserve">  </w:t>
      </w:r>
      <w:r w:rsidR="0063266D">
        <w:rPr>
          <w:rFonts w:ascii="Times New Roman" w:hAnsi="Times New Roman"/>
          <w:b/>
          <w:sz w:val="24"/>
          <w:szCs w:val="24"/>
        </w:rPr>
        <w:t xml:space="preserve">         </w:t>
      </w:r>
      <w:r w:rsidR="00171FCF">
        <w:rPr>
          <w:rFonts w:ascii="Times New Roman" w:hAnsi="Times New Roman"/>
          <w:b/>
          <w:sz w:val="24"/>
          <w:szCs w:val="24"/>
        </w:rPr>
        <w:t xml:space="preserve">  </w:t>
      </w:r>
      <w:r w:rsidR="00262118">
        <w:rPr>
          <w:rFonts w:ascii="Times New Roman" w:hAnsi="Times New Roman"/>
          <w:b/>
          <w:sz w:val="24"/>
          <w:szCs w:val="24"/>
        </w:rPr>
        <w:t xml:space="preserve">            </w:t>
      </w:r>
      <w:r w:rsidR="00037DA9" w:rsidRPr="00B90902">
        <w:rPr>
          <w:rFonts w:ascii="Times New Roman" w:hAnsi="Times New Roman"/>
          <w:b/>
          <w:sz w:val="24"/>
          <w:szCs w:val="24"/>
        </w:rPr>
        <w:t xml:space="preserve"> </w:t>
      </w:r>
      <w:r w:rsidR="00321664" w:rsidRPr="008C4755">
        <w:rPr>
          <w:rFonts w:ascii="Times New Roman" w:hAnsi="Times New Roman"/>
          <w:b/>
          <w:sz w:val="24"/>
          <w:szCs w:val="24"/>
          <w:highlight w:val="lightGray"/>
        </w:rPr>
        <w:t>«</w:t>
      </w:r>
      <w:r w:rsidR="0065500C">
        <w:rPr>
          <w:rFonts w:ascii="Times New Roman" w:hAnsi="Times New Roman"/>
          <w:b/>
          <w:sz w:val="24"/>
          <w:szCs w:val="24"/>
          <w:highlight w:val="lightGray"/>
        </w:rPr>
        <w:t>20</w:t>
      </w:r>
      <w:r w:rsidR="00321664" w:rsidRPr="008C4755">
        <w:rPr>
          <w:rFonts w:ascii="Times New Roman" w:hAnsi="Times New Roman"/>
          <w:b/>
          <w:sz w:val="24"/>
          <w:szCs w:val="24"/>
          <w:highlight w:val="lightGray"/>
        </w:rPr>
        <w:t>»</w:t>
      </w:r>
      <w:r w:rsidR="00EA257F">
        <w:rPr>
          <w:rFonts w:ascii="Times New Roman" w:hAnsi="Times New Roman"/>
          <w:b/>
          <w:sz w:val="24"/>
          <w:szCs w:val="24"/>
          <w:highlight w:val="lightGray"/>
        </w:rPr>
        <w:t xml:space="preserve"> </w:t>
      </w:r>
      <w:r w:rsidR="0065500C">
        <w:rPr>
          <w:rFonts w:ascii="Times New Roman" w:hAnsi="Times New Roman"/>
          <w:b/>
          <w:sz w:val="24"/>
          <w:szCs w:val="24"/>
          <w:highlight w:val="lightGray"/>
        </w:rPr>
        <w:t>августа</w:t>
      </w:r>
      <w:r w:rsidR="00EA257F">
        <w:rPr>
          <w:rFonts w:ascii="Times New Roman" w:hAnsi="Times New Roman"/>
          <w:b/>
          <w:sz w:val="24"/>
          <w:szCs w:val="24"/>
          <w:highlight w:val="lightGray"/>
        </w:rPr>
        <w:t xml:space="preserve"> </w:t>
      </w:r>
      <w:r w:rsidRPr="008C4755">
        <w:rPr>
          <w:rFonts w:ascii="Times New Roman" w:hAnsi="Times New Roman"/>
          <w:b/>
          <w:sz w:val="24"/>
          <w:szCs w:val="24"/>
          <w:highlight w:val="lightGray"/>
        </w:rPr>
        <w:t xml:space="preserve"> 201</w:t>
      </w:r>
      <w:r w:rsidR="00EB33F8">
        <w:rPr>
          <w:rFonts w:ascii="Times New Roman" w:hAnsi="Times New Roman"/>
          <w:b/>
          <w:sz w:val="24"/>
          <w:szCs w:val="24"/>
          <w:highlight w:val="lightGray"/>
        </w:rPr>
        <w:t>9</w:t>
      </w:r>
      <w:r w:rsidRPr="008C4755">
        <w:rPr>
          <w:rFonts w:ascii="Times New Roman" w:hAnsi="Times New Roman"/>
          <w:b/>
          <w:sz w:val="24"/>
          <w:szCs w:val="24"/>
          <w:highlight w:val="lightGray"/>
        </w:rPr>
        <w:t xml:space="preserve"> г.</w:t>
      </w:r>
    </w:p>
    <w:p w:rsidR="007E7FDE" w:rsidRDefault="007E7FDE" w:rsidP="00A92DF4">
      <w:pPr>
        <w:widowControl w:val="0"/>
        <w:tabs>
          <w:tab w:val="left" w:pos="284"/>
        </w:tabs>
        <w:jc w:val="both"/>
        <w:rPr>
          <w:b/>
          <w:bCs/>
        </w:rPr>
      </w:pPr>
    </w:p>
    <w:p w:rsidR="00E6226B" w:rsidRPr="00405940" w:rsidRDefault="00E6226B" w:rsidP="00E6226B">
      <w:pPr>
        <w:widowControl w:val="0"/>
        <w:tabs>
          <w:tab w:val="left" w:pos="284"/>
        </w:tabs>
        <w:jc w:val="both"/>
      </w:pPr>
      <w:bookmarkStart w:id="2" w:name="OLE_LINK1"/>
      <w:bookmarkStart w:id="3" w:name="OLE_LINK2"/>
      <w:bookmarkStart w:id="4"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101000, г. Москва, ул. Мясницкая, д. 20; телефон: (495) 772-95-90 доб. 11</w:t>
      </w:r>
      <w:r w:rsidR="003C61B7">
        <w:t>653</w:t>
      </w:r>
      <w:r w:rsidRPr="00405940">
        <w:t xml:space="preserve">, тел./факс: (495) 628-47-03. Адрес электронной почты: </w:t>
      </w:r>
      <w:hyperlink r:id="rId9" w:history="1">
        <w:r w:rsidRPr="00405940">
          <w:t>zakupki@hse.ru</w:t>
        </w:r>
      </w:hyperlink>
    </w:p>
    <w:p w:rsidR="0016317A" w:rsidRPr="00423FBA" w:rsidRDefault="0016317A" w:rsidP="00B140FE">
      <w:pPr>
        <w:widowControl w:val="0"/>
        <w:tabs>
          <w:tab w:val="left" w:pos="284"/>
          <w:tab w:val="num" w:pos="360"/>
        </w:tabs>
        <w:jc w:val="both"/>
      </w:pPr>
    </w:p>
    <w:bookmarkEnd w:id="2"/>
    <w:bookmarkEnd w:id="3"/>
    <w:bookmarkEnd w:id="4"/>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proofErr w:type="gramStart"/>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CA4855">
        <w:t xml:space="preserve">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8C4755" w:rsidRDefault="00104C3D" w:rsidP="003C61B7">
      <w:pPr>
        <w:tabs>
          <w:tab w:val="left" w:pos="284"/>
        </w:tabs>
        <w:jc w:val="both"/>
      </w:pPr>
      <w:r w:rsidRPr="00423FBA">
        <w:rPr>
          <w:b/>
        </w:rPr>
        <w:t xml:space="preserve">3. </w:t>
      </w:r>
      <w:r w:rsidR="0016317A" w:rsidRPr="00423FBA">
        <w:rPr>
          <w:b/>
        </w:rPr>
        <w:t xml:space="preserve">Предмет </w:t>
      </w:r>
      <w:r w:rsidR="00E30FAA" w:rsidRPr="00423FBA">
        <w:rPr>
          <w:b/>
        </w:rPr>
        <w:t>Д</w:t>
      </w:r>
      <w:r w:rsidR="00A258FC" w:rsidRPr="00423FBA">
        <w:rPr>
          <w:b/>
        </w:rPr>
        <w:t>оговора</w:t>
      </w:r>
      <w:r w:rsidR="0016317A" w:rsidRPr="00423FBA">
        <w:rPr>
          <w:b/>
        </w:rPr>
        <w:t xml:space="preserve">: </w:t>
      </w:r>
      <w:r w:rsidR="004B755B">
        <w:t>В</w:t>
      </w:r>
      <w:r w:rsidR="004B755B" w:rsidRPr="004B755B">
        <w:t xml:space="preserve">ыполнение работ </w:t>
      </w:r>
      <w:r w:rsidR="00146B1D" w:rsidRPr="00146B1D">
        <w:t>по текущему ремонту помещений здания НИУ ВШЭ</w:t>
      </w:r>
      <w:r w:rsidR="00146B1D">
        <w:t>.</w:t>
      </w:r>
    </w:p>
    <w:p w:rsidR="004B755B" w:rsidRPr="00423FBA" w:rsidRDefault="004B755B" w:rsidP="003C61B7">
      <w:pPr>
        <w:tabs>
          <w:tab w:val="left" w:pos="284"/>
        </w:tabs>
        <w:jc w:val="both"/>
      </w:pPr>
    </w:p>
    <w:p w:rsidR="009803A0" w:rsidRPr="003629A6" w:rsidRDefault="009803A0" w:rsidP="009803A0">
      <w:pPr>
        <w:jc w:val="both"/>
        <w:rPr>
          <w:b/>
        </w:rPr>
      </w:pPr>
      <w:r w:rsidRPr="008A160E">
        <w:rPr>
          <w:b/>
        </w:rPr>
        <w:t xml:space="preserve">4. </w:t>
      </w:r>
      <w:r w:rsidRPr="00452760">
        <w:rPr>
          <w:b/>
          <w:bCs/>
        </w:rPr>
        <w:t xml:space="preserve">Описание предмета закупки, </w:t>
      </w:r>
      <w:r w:rsidR="004B755B">
        <w:rPr>
          <w:b/>
          <w:bCs/>
        </w:rPr>
        <w:t>т</w:t>
      </w:r>
      <w:r w:rsidR="004B755B" w:rsidRPr="004B755B">
        <w:rPr>
          <w:b/>
        </w:rPr>
        <w:t>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p>
    <w:p w:rsidR="00E72E97" w:rsidRDefault="008A78F4" w:rsidP="004B755B">
      <w:pPr>
        <w:tabs>
          <w:tab w:val="left" w:pos="0"/>
          <w:tab w:val="left" w:pos="284"/>
        </w:tabs>
        <w:jc w:val="both"/>
        <w:rPr>
          <w:bCs/>
        </w:rPr>
      </w:pPr>
      <w:r>
        <w:rPr>
          <w:bCs/>
        </w:rPr>
        <w:t xml:space="preserve">4.1. </w:t>
      </w:r>
      <w:r w:rsidR="00E72E97" w:rsidRPr="00855DBB">
        <w:rPr>
          <w:bCs/>
        </w:rPr>
        <w:t>Виды и объемы работ указаны в Локальном сметном расчете (</w:t>
      </w:r>
      <w:r w:rsidR="00E72E97" w:rsidRPr="004B755B">
        <w:rPr>
          <w:bCs/>
          <w:color w:val="0070C0"/>
        </w:rPr>
        <w:t>Приложение №9 к извещению о проведении запроса котировок в электронной форме</w:t>
      </w:r>
      <w:r w:rsidR="00E72E97" w:rsidRPr="00855DBB">
        <w:rPr>
          <w:bCs/>
        </w:rPr>
        <w:t>), перечень материалов и оборудования, применяемых при выполнении работ</w:t>
      </w:r>
      <w:r w:rsidR="006F0A21">
        <w:rPr>
          <w:bCs/>
        </w:rPr>
        <w:t>,</w:t>
      </w:r>
      <w:r w:rsidR="00E72E97" w:rsidRPr="00855DBB">
        <w:rPr>
          <w:bCs/>
        </w:rPr>
        <w:t xml:space="preserve"> представлен в Таблице № 1.</w:t>
      </w:r>
    </w:p>
    <w:p w:rsidR="004B755B" w:rsidRDefault="004B755B" w:rsidP="004B755B">
      <w:pPr>
        <w:tabs>
          <w:tab w:val="left" w:pos="284"/>
        </w:tabs>
        <w:jc w:val="right"/>
        <w:rPr>
          <w:bCs/>
        </w:rPr>
      </w:pPr>
      <w:r w:rsidRPr="004B755B">
        <w:rPr>
          <w:bCs/>
        </w:rPr>
        <w:t>Таблица № 1</w:t>
      </w:r>
    </w:p>
    <w:p w:rsidR="00003D5C" w:rsidRDefault="00003D5C" w:rsidP="004B755B">
      <w:pPr>
        <w:tabs>
          <w:tab w:val="left" w:pos="284"/>
        </w:tabs>
        <w:jc w:val="right"/>
        <w:rPr>
          <w:bCs/>
        </w:rPr>
      </w:pPr>
    </w:p>
    <w:p w:rsidR="00C534AA" w:rsidRDefault="00C534AA" w:rsidP="004B755B">
      <w:pPr>
        <w:tabs>
          <w:tab w:val="left" w:pos="284"/>
        </w:tabs>
        <w:jc w:val="right"/>
        <w:rPr>
          <w:bCs/>
        </w:rPr>
      </w:pPr>
    </w:p>
    <w:tbl>
      <w:tblPr>
        <w:tblW w:w="9371" w:type="dxa"/>
        <w:tblInd w:w="93" w:type="dxa"/>
        <w:tblLayout w:type="fixed"/>
        <w:tblLook w:val="04A0" w:firstRow="1" w:lastRow="0" w:firstColumn="1" w:lastColumn="0" w:noHBand="0" w:noVBand="1"/>
      </w:tblPr>
      <w:tblGrid>
        <w:gridCol w:w="513"/>
        <w:gridCol w:w="6448"/>
        <w:gridCol w:w="1276"/>
        <w:gridCol w:w="1134"/>
      </w:tblGrid>
      <w:tr w:rsidR="00003D5C" w:rsidRPr="00003D5C" w:rsidTr="00003D5C">
        <w:trPr>
          <w:trHeight w:val="134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D5C" w:rsidRPr="00003D5C" w:rsidRDefault="00003D5C" w:rsidP="00003D5C">
            <w:pPr>
              <w:jc w:val="center"/>
              <w:rPr>
                <w:color w:val="000000"/>
                <w:sz w:val="20"/>
                <w:szCs w:val="20"/>
              </w:rPr>
            </w:pPr>
            <w:r w:rsidRPr="00003D5C">
              <w:rPr>
                <w:color w:val="000000"/>
                <w:sz w:val="20"/>
                <w:szCs w:val="20"/>
              </w:rPr>
              <w:lastRenderedPageBreak/>
              <w:t xml:space="preserve">№ </w:t>
            </w:r>
            <w:proofErr w:type="gramStart"/>
            <w:r w:rsidRPr="00003D5C">
              <w:rPr>
                <w:color w:val="000000"/>
                <w:sz w:val="20"/>
                <w:szCs w:val="20"/>
              </w:rPr>
              <w:t>п</w:t>
            </w:r>
            <w:proofErr w:type="gramEnd"/>
            <w:r w:rsidRPr="00003D5C">
              <w:rPr>
                <w:color w:val="000000"/>
                <w:sz w:val="20"/>
                <w:szCs w:val="20"/>
              </w:rPr>
              <w:t>/п</w:t>
            </w:r>
          </w:p>
        </w:tc>
        <w:tc>
          <w:tcPr>
            <w:tcW w:w="6448" w:type="dxa"/>
            <w:tcBorders>
              <w:top w:val="single" w:sz="4" w:space="0" w:color="auto"/>
              <w:left w:val="nil"/>
              <w:bottom w:val="single" w:sz="4" w:space="0" w:color="auto"/>
              <w:right w:val="single" w:sz="4" w:space="0" w:color="000000"/>
            </w:tcBorders>
            <w:shd w:val="clear" w:color="auto" w:fill="auto"/>
            <w:vAlign w:val="center"/>
            <w:hideMark/>
          </w:tcPr>
          <w:p w:rsidR="00003D5C" w:rsidRPr="00003D5C" w:rsidRDefault="00003D5C" w:rsidP="00003D5C">
            <w:pPr>
              <w:jc w:val="center"/>
              <w:rPr>
                <w:color w:val="000000"/>
                <w:sz w:val="20"/>
                <w:szCs w:val="20"/>
              </w:rPr>
            </w:pPr>
            <w:r w:rsidRPr="00003D5C">
              <w:rPr>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3D5C" w:rsidRPr="00003D5C" w:rsidRDefault="00003D5C" w:rsidP="00003D5C">
            <w:pPr>
              <w:jc w:val="center"/>
              <w:rPr>
                <w:color w:val="000000"/>
                <w:sz w:val="20"/>
                <w:szCs w:val="20"/>
              </w:rPr>
            </w:pPr>
            <w:r w:rsidRPr="00003D5C">
              <w:rPr>
                <w:color w:val="000000"/>
                <w:sz w:val="20"/>
                <w:szCs w:val="20"/>
              </w:rPr>
              <w:t>Единица измерения</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003D5C" w:rsidRPr="00003D5C" w:rsidRDefault="00003D5C" w:rsidP="00003D5C">
            <w:pPr>
              <w:jc w:val="center"/>
              <w:rPr>
                <w:color w:val="000000"/>
                <w:sz w:val="20"/>
                <w:szCs w:val="20"/>
              </w:rPr>
            </w:pPr>
            <w:r w:rsidRPr="00003D5C">
              <w:rPr>
                <w:color w:val="000000"/>
                <w:sz w:val="20"/>
                <w:szCs w:val="20"/>
              </w:rPr>
              <w:t>Количество</w:t>
            </w:r>
          </w:p>
        </w:tc>
      </w:tr>
      <w:tr w:rsidR="00003D5C" w:rsidRPr="00003D5C" w:rsidTr="00003D5C">
        <w:trPr>
          <w:trHeight w:val="33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03D5C" w:rsidRPr="00003D5C" w:rsidRDefault="00003D5C" w:rsidP="00003D5C">
            <w:pPr>
              <w:jc w:val="center"/>
              <w:rPr>
                <w:color w:val="000000"/>
                <w:sz w:val="20"/>
                <w:szCs w:val="20"/>
              </w:rPr>
            </w:pPr>
            <w:r w:rsidRPr="00003D5C">
              <w:rPr>
                <w:color w:val="000000"/>
                <w:sz w:val="20"/>
                <w:szCs w:val="20"/>
              </w:rPr>
              <w:t>1</w:t>
            </w:r>
          </w:p>
        </w:tc>
        <w:tc>
          <w:tcPr>
            <w:tcW w:w="6448" w:type="dxa"/>
            <w:tcBorders>
              <w:top w:val="single" w:sz="4" w:space="0" w:color="auto"/>
              <w:left w:val="nil"/>
              <w:bottom w:val="single" w:sz="4" w:space="0" w:color="auto"/>
              <w:right w:val="single" w:sz="4" w:space="0" w:color="000000"/>
            </w:tcBorders>
            <w:shd w:val="clear" w:color="auto" w:fill="auto"/>
            <w:vAlign w:val="center"/>
            <w:hideMark/>
          </w:tcPr>
          <w:p w:rsidR="00003D5C" w:rsidRPr="00003D5C" w:rsidRDefault="00003D5C" w:rsidP="00003D5C">
            <w:pPr>
              <w:jc w:val="center"/>
              <w:rPr>
                <w:color w:val="000000"/>
                <w:sz w:val="20"/>
                <w:szCs w:val="20"/>
              </w:rPr>
            </w:pPr>
            <w:r w:rsidRPr="00003D5C">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003D5C" w:rsidRPr="00003D5C" w:rsidRDefault="00003D5C" w:rsidP="00003D5C">
            <w:pPr>
              <w:jc w:val="center"/>
              <w:rPr>
                <w:color w:val="000000"/>
                <w:sz w:val="20"/>
                <w:szCs w:val="20"/>
              </w:rPr>
            </w:pPr>
            <w:r w:rsidRPr="00003D5C">
              <w:rPr>
                <w:color w:val="000000"/>
                <w:sz w:val="20"/>
                <w:szCs w:val="20"/>
              </w:rPr>
              <w:t>3</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003D5C" w:rsidRPr="00003D5C" w:rsidRDefault="00003D5C" w:rsidP="00003D5C">
            <w:pPr>
              <w:jc w:val="center"/>
              <w:rPr>
                <w:color w:val="000000"/>
                <w:sz w:val="20"/>
                <w:szCs w:val="20"/>
              </w:rPr>
            </w:pPr>
            <w:r w:rsidRPr="00003D5C">
              <w:rPr>
                <w:color w:val="000000"/>
                <w:sz w:val="20"/>
                <w:szCs w:val="20"/>
              </w:rPr>
              <w:t>4</w:t>
            </w:r>
          </w:p>
        </w:tc>
      </w:tr>
      <w:tr w:rsidR="00003D5C" w:rsidRPr="00003D5C" w:rsidTr="00003D5C">
        <w:trPr>
          <w:trHeight w:val="416"/>
        </w:trPr>
        <w:tc>
          <w:tcPr>
            <w:tcW w:w="513" w:type="dxa"/>
            <w:tcBorders>
              <w:top w:val="nil"/>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1</w:t>
            </w:r>
          </w:p>
        </w:tc>
        <w:tc>
          <w:tcPr>
            <w:tcW w:w="6448" w:type="dxa"/>
            <w:tcBorders>
              <w:top w:val="single" w:sz="4" w:space="0" w:color="auto"/>
              <w:left w:val="nil"/>
              <w:bottom w:val="single" w:sz="4" w:space="0" w:color="auto"/>
              <w:right w:val="single" w:sz="4" w:space="0" w:color="000000"/>
            </w:tcBorders>
            <w:shd w:val="clear" w:color="auto" w:fill="auto"/>
          </w:tcPr>
          <w:p w:rsidR="00003D5C" w:rsidRPr="00003D5C" w:rsidRDefault="00003D5C" w:rsidP="00003D5C">
            <w:pPr>
              <w:rPr>
                <w:sz w:val="20"/>
                <w:szCs w:val="20"/>
              </w:rPr>
            </w:pPr>
            <w:r w:rsidRPr="00003D5C">
              <w:rPr>
                <w:sz w:val="20"/>
                <w:szCs w:val="20"/>
              </w:rPr>
              <w:t xml:space="preserve">Краски TIKKURILA марка «Гармония для интерьера» (или эквивалент) для внутренних работ, новых и ранее окрашенных оштукатуренных, бетонных, зашпатлеванных, кирпичных, картонных, деревянных и гипсокартонных поверхностей, ДСП и ДВП </w:t>
            </w:r>
          </w:p>
          <w:p w:rsidR="00003D5C" w:rsidRPr="00003D5C" w:rsidRDefault="00003D5C" w:rsidP="00003D5C">
            <w:pPr>
              <w:rPr>
                <w:sz w:val="20"/>
                <w:szCs w:val="20"/>
              </w:rPr>
            </w:pPr>
            <w:r w:rsidRPr="00003D5C">
              <w:rPr>
                <w:sz w:val="20"/>
                <w:szCs w:val="20"/>
              </w:rPr>
              <w:t>Степень блеска - глубоко матовая</w:t>
            </w:r>
          </w:p>
          <w:p w:rsidR="00003D5C" w:rsidRPr="00003D5C" w:rsidRDefault="00003D5C" w:rsidP="00003D5C">
            <w:pPr>
              <w:rPr>
                <w:sz w:val="20"/>
                <w:szCs w:val="20"/>
              </w:rPr>
            </w:pPr>
            <w:r w:rsidRPr="00003D5C">
              <w:rPr>
                <w:sz w:val="20"/>
                <w:szCs w:val="20"/>
              </w:rPr>
              <w:t>Класс эмиссии строительного материала M1</w:t>
            </w:r>
          </w:p>
          <w:p w:rsidR="00003D5C" w:rsidRPr="00003D5C" w:rsidRDefault="00003D5C" w:rsidP="00003D5C">
            <w:pPr>
              <w:rPr>
                <w:sz w:val="20"/>
                <w:szCs w:val="20"/>
              </w:rPr>
            </w:pPr>
            <w:r w:rsidRPr="00003D5C">
              <w:rPr>
                <w:sz w:val="20"/>
                <w:szCs w:val="20"/>
              </w:rPr>
              <w:t>Расход 13–18 м²/л в зависимости от способа нанесения.</w:t>
            </w:r>
          </w:p>
          <w:p w:rsidR="00003D5C" w:rsidRPr="00003D5C" w:rsidRDefault="00003D5C" w:rsidP="00003D5C">
            <w:pPr>
              <w:rPr>
                <w:sz w:val="20"/>
                <w:szCs w:val="20"/>
              </w:rPr>
            </w:pPr>
            <w:r w:rsidRPr="00003D5C">
              <w:rPr>
                <w:sz w:val="20"/>
                <w:szCs w:val="20"/>
              </w:rPr>
              <w:t>Разбавитель - Вода</w:t>
            </w:r>
          </w:p>
          <w:p w:rsidR="00003D5C" w:rsidRPr="00003D5C" w:rsidRDefault="00003D5C" w:rsidP="00003D5C">
            <w:pPr>
              <w:rPr>
                <w:sz w:val="20"/>
                <w:szCs w:val="20"/>
              </w:rPr>
            </w:pPr>
            <w:r w:rsidRPr="00003D5C">
              <w:rPr>
                <w:sz w:val="20"/>
                <w:szCs w:val="20"/>
              </w:rPr>
              <w:t>Время высыхания при +23</w:t>
            </w:r>
            <w:proofErr w:type="gramStart"/>
            <w:r w:rsidRPr="00003D5C">
              <w:rPr>
                <w:sz w:val="20"/>
                <w:szCs w:val="20"/>
              </w:rPr>
              <w:t>ºС</w:t>
            </w:r>
            <w:proofErr w:type="gramEnd"/>
            <w:r w:rsidRPr="00003D5C">
              <w:rPr>
                <w:sz w:val="20"/>
                <w:szCs w:val="20"/>
              </w:rPr>
              <w:t xml:space="preserve"> и относительной влажности 50% Следующий слой можно наносить не ранее, чем на следующий день.</w:t>
            </w:r>
          </w:p>
          <w:p w:rsidR="00003D5C" w:rsidRPr="00003D5C" w:rsidRDefault="00003D5C" w:rsidP="00003D5C">
            <w:pPr>
              <w:rPr>
                <w:sz w:val="20"/>
                <w:szCs w:val="20"/>
              </w:rPr>
            </w:pPr>
            <w:r w:rsidRPr="00003D5C">
              <w:rPr>
                <w:sz w:val="20"/>
                <w:szCs w:val="20"/>
              </w:rPr>
              <w:t>Поверхность сухая к эксплуатации приблизительно - через 2 суток.</w:t>
            </w:r>
          </w:p>
          <w:p w:rsidR="00003D5C" w:rsidRPr="00003D5C" w:rsidRDefault="00003D5C" w:rsidP="00003D5C">
            <w:pPr>
              <w:rPr>
                <w:sz w:val="20"/>
                <w:szCs w:val="20"/>
              </w:rPr>
            </w:pPr>
            <w:r w:rsidRPr="00003D5C">
              <w:rPr>
                <w:sz w:val="20"/>
                <w:szCs w:val="20"/>
              </w:rPr>
              <w:t>Стойкость к мытью - выдерживает легкую очистку влажной тканью.</w:t>
            </w:r>
          </w:p>
          <w:p w:rsidR="00003D5C" w:rsidRPr="00003D5C" w:rsidRDefault="00003D5C" w:rsidP="00003D5C">
            <w:pPr>
              <w:rPr>
                <w:sz w:val="20"/>
                <w:szCs w:val="20"/>
              </w:rPr>
            </w:pPr>
            <w:r w:rsidRPr="00003D5C">
              <w:rPr>
                <w:sz w:val="20"/>
                <w:szCs w:val="20"/>
              </w:rPr>
              <w:t>Термостойкость 85ºС.</w:t>
            </w:r>
          </w:p>
          <w:p w:rsidR="00003D5C" w:rsidRPr="00003D5C" w:rsidRDefault="00003D5C" w:rsidP="00003D5C">
            <w:pPr>
              <w:rPr>
                <w:sz w:val="20"/>
                <w:szCs w:val="20"/>
              </w:rPr>
            </w:pPr>
            <w:r w:rsidRPr="00003D5C">
              <w:rPr>
                <w:sz w:val="20"/>
                <w:szCs w:val="20"/>
              </w:rPr>
              <w:t>Сухой остаток - Около 12%, в зависимости от оттенка</w:t>
            </w:r>
          </w:p>
          <w:p w:rsidR="00003D5C" w:rsidRPr="00003D5C" w:rsidRDefault="00003D5C" w:rsidP="00003D5C">
            <w:pPr>
              <w:rPr>
                <w:sz w:val="20"/>
                <w:szCs w:val="20"/>
              </w:rPr>
            </w:pPr>
            <w:r w:rsidRPr="00003D5C">
              <w:rPr>
                <w:sz w:val="20"/>
                <w:szCs w:val="20"/>
              </w:rPr>
              <w:t>Плотность - Около 1,0 кг/л, в зависимости от оттенка.</w:t>
            </w:r>
          </w:p>
          <w:p w:rsidR="00003D5C" w:rsidRPr="00003D5C" w:rsidRDefault="00003D5C" w:rsidP="00003D5C">
            <w:pPr>
              <w:rPr>
                <w:sz w:val="20"/>
                <w:szCs w:val="20"/>
              </w:rPr>
            </w:pPr>
            <w:r w:rsidRPr="00003D5C">
              <w:rPr>
                <w:sz w:val="20"/>
                <w:szCs w:val="20"/>
              </w:rPr>
              <w:t>Должен соответствовать: ГОСТ 28196-89 Краски водно-дисперсионные. Технические условия (с Изменением N 1)</w:t>
            </w:r>
          </w:p>
        </w:tc>
        <w:tc>
          <w:tcPr>
            <w:tcW w:w="1276" w:type="dxa"/>
            <w:tcBorders>
              <w:top w:val="nil"/>
              <w:left w:val="nil"/>
              <w:bottom w:val="single" w:sz="4" w:space="0" w:color="auto"/>
              <w:right w:val="single" w:sz="4" w:space="0" w:color="auto"/>
            </w:tcBorders>
            <w:shd w:val="clear" w:color="auto" w:fill="auto"/>
            <w:vAlign w:val="bottom"/>
          </w:tcPr>
          <w:p w:rsidR="00003D5C" w:rsidRPr="00003D5C" w:rsidRDefault="00003D5C" w:rsidP="00003D5C">
            <w:pPr>
              <w:rPr>
                <w:iCs/>
                <w:sz w:val="20"/>
                <w:szCs w:val="20"/>
              </w:rPr>
            </w:pPr>
            <w:r w:rsidRPr="00003D5C">
              <w:rPr>
                <w:iCs/>
                <w:sz w:val="20"/>
                <w:szCs w:val="20"/>
              </w:rPr>
              <w:t>л</w:t>
            </w:r>
          </w:p>
        </w:tc>
        <w:tc>
          <w:tcPr>
            <w:tcW w:w="1134" w:type="dxa"/>
            <w:tcBorders>
              <w:top w:val="single" w:sz="4" w:space="0" w:color="auto"/>
              <w:left w:val="nil"/>
              <w:bottom w:val="single" w:sz="4" w:space="0" w:color="auto"/>
              <w:right w:val="single" w:sz="4" w:space="0" w:color="000000"/>
            </w:tcBorders>
            <w:shd w:val="clear" w:color="auto" w:fill="auto"/>
            <w:vAlign w:val="bottom"/>
          </w:tcPr>
          <w:p w:rsidR="00003D5C" w:rsidRPr="00003D5C" w:rsidRDefault="00003D5C" w:rsidP="00003D5C">
            <w:pPr>
              <w:rPr>
                <w:sz w:val="20"/>
                <w:szCs w:val="20"/>
              </w:rPr>
            </w:pPr>
            <w:r w:rsidRPr="00003D5C">
              <w:rPr>
                <w:sz w:val="20"/>
                <w:szCs w:val="20"/>
              </w:rPr>
              <w:t>16,47</w:t>
            </w:r>
          </w:p>
        </w:tc>
      </w:tr>
      <w:tr w:rsidR="00003D5C" w:rsidRPr="00003D5C" w:rsidTr="00003D5C">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2</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 xml:space="preserve">Листы гипсокартонные влагостойкие КНАУФ (или эквивалент) толщиной 10 мм, </w:t>
            </w:r>
          </w:p>
          <w:p w:rsidR="00003D5C" w:rsidRPr="00003D5C" w:rsidRDefault="00003D5C" w:rsidP="00003D5C">
            <w:pPr>
              <w:rPr>
                <w:sz w:val="20"/>
                <w:szCs w:val="20"/>
              </w:rPr>
            </w:pPr>
            <w:r w:rsidRPr="00003D5C">
              <w:rPr>
                <w:sz w:val="20"/>
                <w:szCs w:val="20"/>
              </w:rPr>
              <w:t xml:space="preserve">листовой отделочный материал прямоугольной формы. Лицевая и тыльная стороны </w:t>
            </w:r>
            <w:proofErr w:type="spellStart"/>
            <w:r w:rsidRPr="00003D5C">
              <w:rPr>
                <w:sz w:val="20"/>
                <w:szCs w:val="20"/>
              </w:rPr>
              <w:t>гипсоволокнистого</w:t>
            </w:r>
            <w:proofErr w:type="spellEnd"/>
            <w:r w:rsidRPr="00003D5C">
              <w:rPr>
                <w:sz w:val="20"/>
                <w:szCs w:val="20"/>
              </w:rPr>
              <w:t xml:space="preserve"> обработаны гидрофобизатором, отшлифованы и обработаны пропиткой против </w:t>
            </w:r>
            <w:proofErr w:type="spellStart"/>
            <w:r w:rsidRPr="00003D5C">
              <w:rPr>
                <w:sz w:val="20"/>
                <w:szCs w:val="20"/>
              </w:rPr>
              <w:t>меления</w:t>
            </w:r>
            <w:proofErr w:type="spellEnd"/>
            <w:r w:rsidRPr="00003D5C">
              <w:rPr>
                <w:sz w:val="20"/>
                <w:szCs w:val="20"/>
              </w:rPr>
              <w:t>, с физико-технические характеристики:</w:t>
            </w:r>
          </w:p>
          <w:p w:rsidR="00003D5C" w:rsidRPr="00003D5C" w:rsidRDefault="00003D5C" w:rsidP="00003D5C">
            <w:pPr>
              <w:rPr>
                <w:sz w:val="20"/>
                <w:szCs w:val="20"/>
              </w:rPr>
            </w:pPr>
            <w:r w:rsidRPr="00003D5C">
              <w:rPr>
                <w:sz w:val="20"/>
                <w:szCs w:val="20"/>
              </w:rPr>
              <w:t>масса 1 м</w:t>
            </w:r>
            <w:proofErr w:type="gramStart"/>
            <w:r w:rsidRPr="00003D5C">
              <w:rPr>
                <w:sz w:val="20"/>
                <w:szCs w:val="20"/>
              </w:rPr>
              <w:t>2</w:t>
            </w:r>
            <w:proofErr w:type="gramEnd"/>
            <w:r w:rsidRPr="00003D5C">
              <w:rPr>
                <w:sz w:val="20"/>
                <w:szCs w:val="20"/>
              </w:rPr>
              <w:t>, где s - номинальная толщина листа в мм; при толщине 10 мм – не менее 1,08s кг;</w:t>
            </w:r>
          </w:p>
          <w:p w:rsidR="00003D5C" w:rsidRPr="00003D5C" w:rsidRDefault="00003D5C" w:rsidP="00003D5C">
            <w:pPr>
              <w:rPr>
                <w:sz w:val="20"/>
                <w:szCs w:val="20"/>
              </w:rPr>
            </w:pPr>
            <w:r w:rsidRPr="00003D5C">
              <w:rPr>
                <w:sz w:val="20"/>
                <w:szCs w:val="20"/>
              </w:rPr>
              <w:t xml:space="preserve"> масса 1 м</w:t>
            </w:r>
            <w:proofErr w:type="gramStart"/>
            <w:r w:rsidRPr="00003D5C">
              <w:rPr>
                <w:sz w:val="20"/>
                <w:szCs w:val="20"/>
              </w:rPr>
              <w:t>2</w:t>
            </w:r>
            <w:proofErr w:type="gramEnd"/>
            <w:r w:rsidRPr="00003D5C">
              <w:rPr>
                <w:sz w:val="20"/>
                <w:szCs w:val="20"/>
              </w:rPr>
              <w:t>, где s - номинальная толщина листа в мм; при толщине 12,5 мм – не менее 1,25s кг;</w:t>
            </w:r>
          </w:p>
          <w:p w:rsidR="00003D5C" w:rsidRPr="00003D5C" w:rsidRDefault="00003D5C" w:rsidP="00003D5C">
            <w:pPr>
              <w:rPr>
                <w:sz w:val="20"/>
                <w:szCs w:val="20"/>
              </w:rPr>
            </w:pPr>
            <w:r w:rsidRPr="00003D5C">
              <w:rPr>
                <w:sz w:val="20"/>
                <w:szCs w:val="20"/>
              </w:rPr>
              <w:t>коэффициент теплопроводности (при плотности от 1000 до 1200 кг/м ) – от 0,22 до 0,36 Вт/</w:t>
            </w:r>
            <w:proofErr w:type="spellStart"/>
            <w:r w:rsidRPr="00003D5C">
              <w:rPr>
                <w:sz w:val="20"/>
                <w:szCs w:val="20"/>
              </w:rPr>
              <w:t>м</w:t>
            </w:r>
            <w:proofErr w:type="gramStart"/>
            <w:r w:rsidRPr="00003D5C">
              <w:rPr>
                <w:sz w:val="20"/>
                <w:szCs w:val="20"/>
              </w:rPr>
              <w:t>°С</w:t>
            </w:r>
            <w:proofErr w:type="spellEnd"/>
            <w:proofErr w:type="gramEnd"/>
            <w:r w:rsidRPr="00003D5C">
              <w:rPr>
                <w:sz w:val="20"/>
                <w:szCs w:val="20"/>
              </w:rPr>
              <w:t>;</w:t>
            </w:r>
          </w:p>
          <w:p w:rsidR="00003D5C" w:rsidRPr="00003D5C" w:rsidRDefault="00003D5C" w:rsidP="00003D5C">
            <w:pPr>
              <w:rPr>
                <w:sz w:val="20"/>
                <w:szCs w:val="20"/>
              </w:rPr>
            </w:pPr>
            <w:r w:rsidRPr="00003D5C">
              <w:rPr>
                <w:sz w:val="20"/>
                <w:szCs w:val="20"/>
              </w:rPr>
              <w:t>коэффициент теплоусвоения – не более 6,2 Вт/</w:t>
            </w:r>
            <w:proofErr w:type="spellStart"/>
            <w:r w:rsidRPr="00003D5C">
              <w:rPr>
                <w:sz w:val="20"/>
                <w:szCs w:val="20"/>
              </w:rPr>
              <w:t>м</w:t>
            </w:r>
            <w:proofErr w:type="gramStart"/>
            <w:r w:rsidRPr="00003D5C">
              <w:rPr>
                <w:sz w:val="20"/>
                <w:szCs w:val="20"/>
              </w:rPr>
              <w:t>°С</w:t>
            </w:r>
            <w:proofErr w:type="spellEnd"/>
            <w:proofErr w:type="gramEnd"/>
            <w:r w:rsidRPr="00003D5C">
              <w:rPr>
                <w:sz w:val="20"/>
                <w:szCs w:val="20"/>
              </w:rPr>
              <w:t>;</w:t>
            </w:r>
          </w:p>
          <w:p w:rsidR="00003D5C" w:rsidRPr="00003D5C" w:rsidRDefault="00003D5C" w:rsidP="00003D5C">
            <w:pPr>
              <w:rPr>
                <w:sz w:val="20"/>
                <w:szCs w:val="20"/>
              </w:rPr>
            </w:pPr>
            <w:r w:rsidRPr="00003D5C">
              <w:rPr>
                <w:sz w:val="20"/>
                <w:szCs w:val="20"/>
              </w:rPr>
              <w:t>предел прочности при изгибе – не менее 5,3 МПа;</w:t>
            </w:r>
          </w:p>
          <w:p w:rsidR="00003D5C" w:rsidRPr="00003D5C" w:rsidRDefault="00003D5C" w:rsidP="00003D5C">
            <w:pPr>
              <w:rPr>
                <w:sz w:val="20"/>
                <w:szCs w:val="20"/>
              </w:rPr>
            </w:pPr>
            <w:r w:rsidRPr="00003D5C">
              <w:rPr>
                <w:sz w:val="20"/>
                <w:szCs w:val="20"/>
              </w:rPr>
              <w:t>твердость по Бринеллю – не менее 20 МПа;</w:t>
            </w:r>
          </w:p>
          <w:p w:rsidR="00003D5C" w:rsidRPr="00003D5C" w:rsidRDefault="00003D5C" w:rsidP="00003D5C">
            <w:pPr>
              <w:rPr>
                <w:sz w:val="20"/>
                <w:szCs w:val="20"/>
              </w:rPr>
            </w:pPr>
            <w:proofErr w:type="spellStart"/>
            <w:r w:rsidRPr="00003D5C">
              <w:rPr>
                <w:sz w:val="20"/>
                <w:szCs w:val="20"/>
              </w:rPr>
              <w:t>водопоглощение</w:t>
            </w:r>
            <w:proofErr w:type="spellEnd"/>
            <w:r w:rsidRPr="00003D5C">
              <w:rPr>
                <w:sz w:val="20"/>
                <w:szCs w:val="20"/>
              </w:rPr>
              <w:t xml:space="preserve"> внешней поверхностью листов ГВЛВ – не более 1 кг/м за 1 ч;</w:t>
            </w:r>
          </w:p>
          <w:p w:rsidR="00003D5C" w:rsidRPr="00003D5C" w:rsidRDefault="00003D5C" w:rsidP="00003D5C">
            <w:pPr>
              <w:rPr>
                <w:sz w:val="20"/>
                <w:szCs w:val="20"/>
              </w:rPr>
            </w:pPr>
            <w:r w:rsidRPr="00003D5C">
              <w:rPr>
                <w:sz w:val="20"/>
                <w:szCs w:val="20"/>
              </w:rPr>
              <w:t xml:space="preserve">коэффициент </w:t>
            </w:r>
            <w:proofErr w:type="spellStart"/>
            <w:r w:rsidRPr="00003D5C">
              <w:rPr>
                <w:sz w:val="20"/>
                <w:szCs w:val="20"/>
              </w:rPr>
              <w:t>паропроницаемости</w:t>
            </w:r>
            <w:proofErr w:type="spellEnd"/>
            <w:r w:rsidRPr="00003D5C">
              <w:rPr>
                <w:sz w:val="20"/>
                <w:szCs w:val="20"/>
              </w:rPr>
              <w:t xml:space="preserve"> – 0,12 Мг/м - ч - Па;</w:t>
            </w:r>
          </w:p>
          <w:p w:rsidR="00003D5C" w:rsidRPr="00003D5C" w:rsidRDefault="00003D5C" w:rsidP="00003D5C">
            <w:pPr>
              <w:rPr>
                <w:sz w:val="20"/>
                <w:szCs w:val="20"/>
              </w:rPr>
            </w:pPr>
            <w:r w:rsidRPr="00003D5C">
              <w:rPr>
                <w:sz w:val="20"/>
                <w:szCs w:val="20"/>
              </w:rPr>
              <w:t>удельная эффективность естественных радионуклидов – не более 370 Бк/кг.</w:t>
            </w:r>
          </w:p>
          <w:p w:rsidR="00003D5C" w:rsidRPr="00003D5C" w:rsidRDefault="00003D5C" w:rsidP="00003D5C">
            <w:pPr>
              <w:rPr>
                <w:sz w:val="20"/>
                <w:szCs w:val="20"/>
              </w:rPr>
            </w:pPr>
            <w:r w:rsidRPr="00003D5C">
              <w:rPr>
                <w:sz w:val="20"/>
                <w:szCs w:val="20"/>
              </w:rPr>
              <w:t>Пожарно-технические характеристики:</w:t>
            </w:r>
          </w:p>
          <w:p w:rsidR="00003D5C" w:rsidRPr="00003D5C" w:rsidRDefault="00003D5C" w:rsidP="00003D5C">
            <w:pPr>
              <w:rPr>
                <w:sz w:val="20"/>
                <w:szCs w:val="20"/>
              </w:rPr>
            </w:pPr>
            <w:r w:rsidRPr="00003D5C">
              <w:rPr>
                <w:sz w:val="20"/>
                <w:szCs w:val="20"/>
              </w:rPr>
              <w:t>Класс пожарной опасности - КМ</w:t>
            </w:r>
            <w:proofErr w:type="gramStart"/>
            <w:r w:rsidRPr="00003D5C">
              <w:rPr>
                <w:sz w:val="20"/>
                <w:szCs w:val="20"/>
              </w:rPr>
              <w:t>1</w:t>
            </w:r>
            <w:proofErr w:type="gramEnd"/>
            <w:r w:rsidRPr="00003D5C">
              <w:rPr>
                <w:sz w:val="20"/>
                <w:szCs w:val="20"/>
              </w:rPr>
              <w:t>.</w:t>
            </w:r>
          </w:p>
          <w:p w:rsidR="00003D5C" w:rsidRPr="00003D5C" w:rsidRDefault="00003D5C" w:rsidP="00003D5C">
            <w:pPr>
              <w:rPr>
                <w:sz w:val="20"/>
                <w:szCs w:val="20"/>
              </w:rPr>
            </w:pPr>
            <w:r w:rsidRPr="00003D5C">
              <w:rPr>
                <w:sz w:val="20"/>
                <w:szCs w:val="20"/>
              </w:rPr>
              <w:t>по своим свойствам относятся к группам:</w:t>
            </w:r>
          </w:p>
          <w:p w:rsidR="00003D5C" w:rsidRPr="00003D5C" w:rsidRDefault="00003D5C" w:rsidP="00003D5C">
            <w:pPr>
              <w:rPr>
                <w:sz w:val="20"/>
                <w:szCs w:val="20"/>
              </w:rPr>
            </w:pPr>
            <w:r w:rsidRPr="00003D5C">
              <w:rPr>
                <w:sz w:val="20"/>
                <w:szCs w:val="20"/>
              </w:rPr>
              <w:t>•Г</w:t>
            </w:r>
            <w:proofErr w:type="gramStart"/>
            <w:r w:rsidRPr="00003D5C">
              <w:rPr>
                <w:sz w:val="20"/>
                <w:szCs w:val="20"/>
              </w:rPr>
              <w:t>1</w:t>
            </w:r>
            <w:proofErr w:type="gramEnd"/>
            <w:r w:rsidRPr="00003D5C">
              <w:rPr>
                <w:sz w:val="20"/>
                <w:szCs w:val="20"/>
              </w:rPr>
              <w:t xml:space="preserve"> (горючесть ГОСТ 30244-94 Материалы строительные. </w:t>
            </w:r>
            <w:proofErr w:type="gramStart"/>
            <w:r w:rsidRPr="00003D5C">
              <w:rPr>
                <w:sz w:val="20"/>
                <w:szCs w:val="20"/>
              </w:rPr>
              <w:t>Методы испытаний на горючесть);</w:t>
            </w:r>
            <w:proofErr w:type="gramEnd"/>
          </w:p>
          <w:p w:rsidR="00003D5C" w:rsidRPr="00003D5C" w:rsidRDefault="00003D5C" w:rsidP="00003D5C">
            <w:pPr>
              <w:rPr>
                <w:sz w:val="20"/>
                <w:szCs w:val="20"/>
              </w:rPr>
            </w:pPr>
            <w:r w:rsidRPr="00003D5C">
              <w:rPr>
                <w:sz w:val="20"/>
                <w:szCs w:val="20"/>
              </w:rPr>
              <w:t>•В</w:t>
            </w:r>
            <w:proofErr w:type="gramStart"/>
            <w:r w:rsidRPr="00003D5C">
              <w:rPr>
                <w:sz w:val="20"/>
                <w:szCs w:val="20"/>
              </w:rPr>
              <w:t>2</w:t>
            </w:r>
            <w:proofErr w:type="gramEnd"/>
            <w:r w:rsidRPr="00003D5C">
              <w:rPr>
                <w:sz w:val="20"/>
                <w:szCs w:val="20"/>
              </w:rPr>
              <w:t xml:space="preserve"> (воспламеняемость ГОСТ 30402-96 Материалы строительные. </w:t>
            </w:r>
            <w:proofErr w:type="gramStart"/>
            <w:r w:rsidRPr="00003D5C">
              <w:rPr>
                <w:sz w:val="20"/>
                <w:szCs w:val="20"/>
              </w:rPr>
              <w:t>Метод испытания на воспламеняемость);</w:t>
            </w:r>
            <w:proofErr w:type="gramEnd"/>
          </w:p>
          <w:p w:rsidR="00003D5C" w:rsidRPr="00003D5C" w:rsidRDefault="00003D5C" w:rsidP="00003D5C">
            <w:pPr>
              <w:rPr>
                <w:sz w:val="20"/>
                <w:szCs w:val="20"/>
              </w:rPr>
            </w:pPr>
            <w:r w:rsidRPr="00003D5C">
              <w:rPr>
                <w:sz w:val="20"/>
                <w:szCs w:val="20"/>
              </w:rPr>
              <w:t>•Д</w:t>
            </w:r>
            <w:proofErr w:type="gramStart"/>
            <w:r w:rsidRPr="00003D5C">
              <w:rPr>
                <w:sz w:val="20"/>
                <w:szCs w:val="20"/>
              </w:rPr>
              <w:t>1</w:t>
            </w:r>
            <w:proofErr w:type="gramEnd"/>
            <w:r w:rsidRPr="00003D5C">
              <w:rPr>
                <w:sz w:val="20"/>
                <w:szCs w:val="20"/>
              </w:rPr>
              <w:t xml:space="preserve"> (дымообразующая способность ГОСТ 12.1.044-2018 Система стандартов безопасности труда (ССБТ). </w:t>
            </w:r>
            <w:proofErr w:type="spellStart"/>
            <w:r w:rsidRPr="00003D5C">
              <w:rPr>
                <w:sz w:val="20"/>
                <w:szCs w:val="20"/>
              </w:rPr>
              <w:t>Пожаровзрывоопасность</w:t>
            </w:r>
            <w:proofErr w:type="spellEnd"/>
            <w:r w:rsidRPr="00003D5C">
              <w:rPr>
                <w:sz w:val="20"/>
                <w:szCs w:val="20"/>
              </w:rPr>
              <w:t xml:space="preserve"> веществ и материалов. Номенклатура показателей и методы их определения);</w:t>
            </w:r>
          </w:p>
          <w:p w:rsidR="00003D5C" w:rsidRPr="00003D5C" w:rsidRDefault="00003D5C" w:rsidP="00003D5C">
            <w:pPr>
              <w:rPr>
                <w:sz w:val="20"/>
                <w:szCs w:val="20"/>
              </w:rPr>
            </w:pPr>
            <w:r w:rsidRPr="00003D5C">
              <w:rPr>
                <w:sz w:val="20"/>
                <w:szCs w:val="20"/>
              </w:rPr>
              <w:t>•Т</w:t>
            </w:r>
            <w:proofErr w:type="gramStart"/>
            <w:r w:rsidRPr="00003D5C">
              <w:rPr>
                <w:sz w:val="20"/>
                <w:szCs w:val="20"/>
              </w:rPr>
              <w:t>1</w:t>
            </w:r>
            <w:proofErr w:type="gramEnd"/>
            <w:r w:rsidRPr="00003D5C">
              <w:rPr>
                <w:sz w:val="20"/>
                <w:szCs w:val="20"/>
              </w:rPr>
              <w:t xml:space="preserve"> (токсичность ГОСТ 12.1.044-2018 Система стандартов безопасности труда (ССБТ). </w:t>
            </w:r>
            <w:proofErr w:type="spellStart"/>
            <w:r w:rsidRPr="00003D5C">
              <w:rPr>
                <w:sz w:val="20"/>
                <w:szCs w:val="20"/>
              </w:rPr>
              <w:t>Пожаровзрывоопасность</w:t>
            </w:r>
            <w:proofErr w:type="spellEnd"/>
            <w:r w:rsidRPr="00003D5C">
              <w:rPr>
                <w:sz w:val="20"/>
                <w:szCs w:val="20"/>
              </w:rPr>
              <w:t xml:space="preserve"> веществ и материалов. </w:t>
            </w:r>
            <w:proofErr w:type="gramStart"/>
            <w:r w:rsidRPr="00003D5C">
              <w:rPr>
                <w:sz w:val="20"/>
                <w:szCs w:val="20"/>
              </w:rPr>
              <w:t>Номенклатура показателей и методы их определения).</w:t>
            </w:r>
            <w:proofErr w:type="gramEnd"/>
          </w:p>
          <w:p w:rsidR="00003D5C" w:rsidRPr="00003D5C" w:rsidRDefault="00003D5C" w:rsidP="00003D5C">
            <w:pPr>
              <w:rPr>
                <w:sz w:val="20"/>
                <w:szCs w:val="20"/>
              </w:rPr>
            </w:pPr>
            <w:r w:rsidRPr="00003D5C">
              <w:rPr>
                <w:sz w:val="20"/>
                <w:szCs w:val="20"/>
              </w:rPr>
              <w:t>Должен соответствовать: ГОСТ 6266-97 Листы гипсокартонные.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м</w:t>
            </w:r>
            <w:proofErr w:type="gramStart"/>
            <w:r w:rsidRPr="00003D5C">
              <w:rPr>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21,552</w:t>
            </w:r>
          </w:p>
        </w:tc>
      </w:tr>
      <w:tr w:rsidR="00003D5C" w:rsidRPr="00003D5C" w:rsidTr="00003D5C">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3</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Лента эластичная самоклеящаяся для профилей направляющих «</w:t>
            </w:r>
            <w:proofErr w:type="spellStart"/>
            <w:r w:rsidRPr="00003D5C">
              <w:rPr>
                <w:sz w:val="20"/>
                <w:szCs w:val="20"/>
              </w:rPr>
              <w:t>Дихтунгсбанд</w:t>
            </w:r>
            <w:proofErr w:type="spellEnd"/>
            <w:r w:rsidRPr="00003D5C">
              <w:rPr>
                <w:sz w:val="20"/>
                <w:szCs w:val="20"/>
              </w:rPr>
              <w:t>» (или эквивалент)</w:t>
            </w:r>
          </w:p>
          <w:p w:rsidR="00003D5C" w:rsidRPr="00003D5C" w:rsidRDefault="00003D5C" w:rsidP="00003D5C">
            <w:pPr>
              <w:rPr>
                <w:sz w:val="20"/>
                <w:szCs w:val="20"/>
              </w:rPr>
            </w:pPr>
            <w:r w:rsidRPr="00003D5C">
              <w:rPr>
                <w:sz w:val="20"/>
                <w:szCs w:val="20"/>
              </w:rPr>
              <w:t xml:space="preserve"> Самоклеящаяся микропористая полимерная лента. </w:t>
            </w:r>
          </w:p>
          <w:p w:rsidR="00003D5C" w:rsidRPr="00003D5C" w:rsidRDefault="00003D5C" w:rsidP="00003D5C">
            <w:pPr>
              <w:rPr>
                <w:sz w:val="20"/>
                <w:szCs w:val="20"/>
              </w:rPr>
            </w:pPr>
            <w:r w:rsidRPr="00003D5C">
              <w:rPr>
                <w:sz w:val="20"/>
                <w:szCs w:val="20"/>
              </w:rPr>
              <w:lastRenderedPageBreak/>
              <w:t>Ширина: 30мм;</w:t>
            </w:r>
          </w:p>
          <w:p w:rsidR="00003D5C" w:rsidRPr="00003D5C" w:rsidRDefault="00003D5C" w:rsidP="00003D5C">
            <w:pPr>
              <w:rPr>
                <w:sz w:val="20"/>
                <w:szCs w:val="20"/>
              </w:rPr>
            </w:pPr>
            <w:r w:rsidRPr="00003D5C">
              <w:rPr>
                <w:sz w:val="20"/>
                <w:szCs w:val="20"/>
              </w:rPr>
              <w:t>толщина: 3 мм;</w:t>
            </w:r>
          </w:p>
          <w:p w:rsidR="00003D5C" w:rsidRPr="00003D5C" w:rsidRDefault="00003D5C" w:rsidP="00003D5C">
            <w:pPr>
              <w:rPr>
                <w:sz w:val="20"/>
                <w:szCs w:val="20"/>
              </w:rPr>
            </w:pPr>
            <w:r w:rsidRPr="00003D5C">
              <w:rPr>
                <w:sz w:val="20"/>
                <w:szCs w:val="20"/>
              </w:rPr>
              <w:t>Должен соответствовать: ГОСТ 20477-86 Лента полиэтиленовая с липким слоем. Технические условия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lastRenderedPageBreak/>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5,616</w:t>
            </w:r>
          </w:p>
        </w:tc>
      </w:tr>
      <w:tr w:rsidR="00003D5C" w:rsidRPr="00003D5C" w:rsidTr="00003D5C">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lastRenderedPageBreak/>
              <w:t>4</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Плиты фибролитовые «</w:t>
            </w:r>
            <w:proofErr w:type="spellStart"/>
            <w:r w:rsidRPr="00003D5C">
              <w:rPr>
                <w:sz w:val="20"/>
                <w:szCs w:val="20"/>
              </w:rPr>
              <w:t>Green</w:t>
            </w:r>
            <w:proofErr w:type="spellEnd"/>
            <w:r w:rsidRPr="00003D5C">
              <w:rPr>
                <w:sz w:val="20"/>
                <w:szCs w:val="20"/>
              </w:rPr>
              <w:t xml:space="preserve"> </w:t>
            </w:r>
            <w:proofErr w:type="spellStart"/>
            <w:r w:rsidRPr="00003D5C">
              <w:rPr>
                <w:sz w:val="20"/>
                <w:szCs w:val="20"/>
              </w:rPr>
              <w:t>Board</w:t>
            </w:r>
            <w:proofErr w:type="spellEnd"/>
            <w:r w:rsidRPr="00003D5C">
              <w:rPr>
                <w:sz w:val="20"/>
                <w:szCs w:val="20"/>
              </w:rPr>
              <w:t xml:space="preserve">» (или эквивалент)  теплозвукоизоляционные однослойные плиты фибролитовые, плотность 300 кг/м3,  размер 2800х600х50 мм </w:t>
            </w:r>
          </w:p>
          <w:p w:rsidR="00003D5C" w:rsidRPr="00003D5C" w:rsidRDefault="00003D5C" w:rsidP="00003D5C">
            <w:pPr>
              <w:rPr>
                <w:sz w:val="20"/>
                <w:szCs w:val="20"/>
              </w:rPr>
            </w:pPr>
            <w:r w:rsidRPr="00003D5C">
              <w:rPr>
                <w:sz w:val="20"/>
                <w:szCs w:val="20"/>
              </w:rPr>
              <w:t xml:space="preserve">с техническими характеристиками: </w:t>
            </w:r>
          </w:p>
          <w:p w:rsidR="00003D5C" w:rsidRPr="00003D5C" w:rsidRDefault="00003D5C" w:rsidP="00003D5C">
            <w:pPr>
              <w:rPr>
                <w:sz w:val="20"/>
                <w:szCs w:val="20"/>
              </w:rPr>
            </w:pPr>
            <w:r w:rsidRPr="00003D5C">
              <w:rPr>
                <w:sz w:val="20"/>
                <w:szCs w:val="20"/>
              </w:rPr>
              <w:t>Толщина (</w:t>
            </w:r>
            <w:proofErr w:type="gramStart"/>
            <w:r w:rsidRPr="00003D5C">
              <w:rPr>
                <w:sz w:val="20"/>
                <w:szCs w:val="20"/>
              </w:rPr>
              <w:t>мм</w:t>
            </w:r>
            <w:proofErr w:type="gramEnd"/>
            <w:r w:rsidRPr="00003D5C">
              <w:rPr>
                <w:sz w:val="20"/>
                <w:szCs w:val="20"/>
              </w:rPr>
              <w:t>) 50</w:t>
            </w:r>
          </w:p>
          <w:p w:rsidR="00003D5C" w:rsidRPr="00003D5C" w:rsidRDefault="00003D5C" w:rsidP="00003D5C">
            <w:pPr>
              <w:rPr>
                <w:sz w:val="20"/>
                <w:szCs w:val="20"/>
              </w:rPr>
            </w:pPr>
            <w:r w:rsidRPr="00003D5C">
              <w:rPr>
                <w:sz w:val="20"/>
                <w:szCs w:val="20"/>
              </w:rPr>
              <w:t xml:space="preserve"> Плотность (</w:t>
            </w:r>
            <w:proofErr w:type="gramStart"/>
            <w:r w:rsidRPr="00003D5C">
              <w:rPr>
                <w:sz w:val="20"/>
                <w:szCs w:val="20"/>
              </w:rPr>
              <w:t>кг</w:t>
            </w:r>
            <w:proofErr w:type="gramEnd"/>
            <w:r w:rsidRPr="00003D5C">
              <w:rPr>
                <w:sz w:val="20"/>
                <w:szCs w:val="20"/>
              </w:rPr>
              <w:t xml:space="preserve">/м3) 300 </w:t>
            </w:r>
          </w:p>
          <w:p w:rsidR="00003D5C" w:rsidRPr="00003D5C" w:rsidRDefault="00003D5C" w:rsidP="00003D5C">
            <w:pPr>
              <w:rPr>
                <w:sz w:val="20"/>
                <w:szCs w:val="20"/>
              </w:rPr>
            </w:pPr>
            <w:r w:rsidRPr="00003D5C">
              <w:rPr>
                <w:sz w:val="20"/>
                <w:szCs w:val="20"/>
              </w:rPr>
              <w:t xml:space="preserve"> Влажность</w:t>
            </w:r>
            <w:proofErr w:type="gramStart"/>
            <w:r w:rsidRPr="00003D5C">
              <w:rPr>
                <w:sz w:val="20"/>
                <w:szCs w:val="20"/>
              </w:rPr>
              <w:t xml:space="preserve"> (%, </w:t>
            </w:r>
            <w:proofErr w:type="gramEnd"/>
            <w:r w:rsidRPr="00003D5C">
              <w:rPr>
                <w:sz w:val="20"/>
                <w:szCs w:val="20"/>
              </w:rPr>
              <w:t xml:space="preserve">не более) 17 </w:t>
            </w:r>
          </w:p>
          <w:p w:rsidR="00003D5C" w:rsidRPr="00003D5C" w:rsidRDefault="00003D5C" w:rsidP="00003D5C">
            <w:pPr>
              <w:rPr>
                <w:sz w:val="20"/>
                <w:szCs w:val="20"/>
              </w:rPr>
            </w:pPr>
            <w:r w:rsidRPr="00003D5C">
              <w:rPr>
                <w:sz w:val="20"/>
                <w:szCs w:val="20"/>
              </w:rPr>
              <w:t xml:space="preserve"> Разбухание по толщине за 24 ч</w:t>
            </w:r>
            <w:proofErr w:type="gramStart"/>
            <w:r w:rsidRPr="00003D5C">
              <w:rPr>
                <w:sz w:val="20"/>
                <w:szCs w:val="20"/>
              </w:rPr>
              <w:t xml:space="preserve"> (%, </w:t>
            </w:r>
            <w:proofErr w:type="gramEnd"/>
            <w:r w:rsidRPr="00003D5C">
              <w:rPr>
                <w:sz w:val="20"/>
                <w:szCs w:val="20"/>
              </w:rPr>
              <w:t xml:space="preserve">не более) 6 </w:t>
            </w:r>
          </w:p>
          <w:p w:rsidR="00003D5C" w:rsidRPr="00003D5C" w:rsidRDefault="00003D5C" w:rsidP="00003D5C">
            <w:pPr>
              <w:rPr>
                <w:sz w:val="20"/>
                <w:szCs w:val="20"/>
              </w:rPr>
            </w:pPr>
            <w:r w:rsidRPr="00003D5C">
              <w:rPr>
                <w:sz w:val="20"/>
                <w:szCs w:val="20"/>
              </w:rPr>
              <w:t xml:space="preserve"> </w:t>
            </w:r>
            <w:proofErr w:type="spellStart"/>
            <w:r w:rsidRPr="00003D5C">
              <w:rPr>
                <w:sz w:val="20"/>
                <w:szCs w:val="20"/>
              </w:rPr>
              <w:t>Водопоглощение</w:t>
            </w:r>
            <w:proofErr w:type="spellEnd"/>
            <w:r w:rsidRPr="00003D5C">
              <w:rPr>
                <w:sz w:val="20"/>
                <w:szCs w:val="20"/>
              </w:rPr>
              <w:t xml:space="preserve"> за 24 ч</w:t>
            </w:r>
            <w:proofErr w:type="gramStart"/>
            <w:r w:rsidRPr="00003D5C">
              <w:rPr>
                <w:sz w:val="20"/>
                <w:szCs w:val="20"/>
              </w:rPr>
              <w:t xml:space="preserve"> (%, </w:t>
            </w:r>
            <w:proofErr w:type="gramEnd"/>
            <w:r w:rsidRPr="00003D5C">
              <w:rPr>
                <w:sz w:val="20"/>
                <w:szCs w:val="20"/>
              </w:rPr>
              <w:t xml:space="preserve">не более) 50 </w:t>
            </w:r>
          </w:p>
          <w:p w:rsidR="00003D5C" w:rsidRPr="00003D5C" w:rsidRDefault="00003D5C" w:rsidP="00003D5C">
            <w:pPr>
              <w:rPr>
                <w:sz w:val="20"/>
                <w:szCs w:val="20"/>
              </w:rPr>
            </w:pPr>
            <w:r w:rsidRPr="00003D5C">
              <w:rPr>
                <w:sz w:val="20"/>
                <w:szCs w:val="20"/>
              </w:rPr>
              <w:t xml:space="preserve"> Модуль упругости (МПа, не менее): </w:t>
            </w:r>
          </w:p>
          <w:p w:rsidR="00003D5C" w:rsidRPr="00003D5C" w:rsidRDefault="00003D5C" w:rsidP="00003D5C">
            <w:pPr>
              <w:rPr>
                <w:sz w:val="20"/>
                <w:szCs w:val="20"/>
              </w:rPr>
            </w:pPr>
            <w:r w:rsidRPr="00003D5C">
              <w:rPr>
                <w:sz w:val="20"/>
                <w:szCs w:val="20"/>
              </w:rPr>
              <w:t xml:space="preserve"> Прочность при изгибе (МПа, не менее) 0,2 </w:t>
            </w:r>
          </w:p>
          <w:p w:rsidR="00003D5C" w:rsidRPr="00003D5C" w:rsidRDefault="00003D5C" w:rsidP="00003D5C">
            <w:pPr>
              <w:rPr>
                <w:sz w:val="20"/>
                <w:szCs w:val="20"/>
              </w:rPr>
            </w:pPr>
            <w:r w:rsidRPr="00003D5C">
              <w:rPr>
                <w:sz w:val="20"/>
                <w:szCs w:val="20"/>
              </w:rPr>
              <w:t xml:space="preserve"> Прочность при сжатии (МПа, не менее) 0,15 </w:t>
            </w:r>
          </w:p>
          <w:p w:rsidR="00003D5C" w:rsidRPr="00003D5C" w:rsidRDefault="00003D5C" w:rsidP="00003D5C">
            <w:pPr>
              <w:rPr>
                <w:sz w:val="20"/>
                <w:szCs w:val="20"/>
              </w:rPr>
            </w:pPr>
            <w:r w:rsidRPr="00003D5C">
              <w:rPr>
                <w:sz w:val="20"/>
                <w:szCs w:val="20"/>
              </w:rPr>
              <w:t xml:space="preserve"> Прочность при растяжении перпендикулярно к </w:t>
            </w:r>
            <w:proofErr w:type="spellStart"/>
            <w:r w:rsidRPr="00003D5C">
              <w:rPr>
                <w:sz w:val="20"/>
                <w:szCs w:val="20"/>
              </w:rPr>
              <w:t>пласти</w:t>
            </w:r>
            <w:proofErr w:type="spellEnd"/>
            <w:r w:rsidRPr="00003D5C">
              <w:rPr>
                <w:sz w:val="20"/>
                <w:szCs w:val="20"/>
              </w:rPr>
              <w:t xml:space="preserve"> плиты (МПа, не менее) 0,08 </w:t>
            </w:r>
          </w:p>
          <w:p w:rsidR="00003D5C" w:rsidRPr="00003D5C" w:rsidRDefault="00003D5C" w:rsidP="00003D5C">
            <w:pPr>
              <w:rPr>
                <w:sz w:val="20"/>
                <w:szCs w:val="20"/>
              </w:rPr>
            </w:pPr>
            <w:r w:rsidRPr="00003D5C">
              <w:rPr>
                <w:sz w:val="20"/>
                <w:szCs w:val="20"/>
              </w:rPr>
              <w:t xml:space="preserve"> Коэффициент теплопроводности (</w:t>
            </w:r>
            <w:proofErr w:type="gramStart"/>
            <w:r w:rsidRPr="00003D5C">
              <w:rPr>
                <w:sz w:val="20"/>
                <w:szCs w:val="20"/>
              </w:rPr>
              <w:t>Вт</w:t>
            </w:r>
            <w:proofErr w:type="gramEnd"/>
            <w:r w:rsidRPr="00003D5C">
              <w:rPr>
                <w:sz w:val="20"/>
                <w:szCs w:val="20"/>
              </w:rPr>
              <w:t xml:space="preserve">/(м*К)) 0,063 </w:t>
            </w:r>
          </w:p>
          <w:p w:rsidR="00003D5C" w:rsidRPr="00003D5C" w:rsidRDefault="00003D5C" w:rsidP="00003D5C">
            <w:pPr>
              <w:rPr>
                <w:sz w:val="20"/>
                <w:szCs w:val="20"/>
              </w:rPr>
            </w:pPr>
            <w:r w:rsidRPr="00003D5C">
              <w:rPr>
                <w:sz w:val="20"/>
                <w:szCs w:val="20"/>
              </w:rPr>
              <w:t xml:space="preserve"> Удельная теплоёмкость (кДж/(</w:t>
            </w:r>
            <w:proofErr w:type="gramStart"/>
            <w:r w:rsidRPr="00003D5C">
              <w:rPr>
                <w:sz w:val="20"/>
                <w:szCs w:val="20"/>
              </w:rPr>
              <w:t>кг</w:t>
            </w:r>
            <w:proofErr w:type="gramEnd"/>
            <w:r w:rsidRPr="00003D5C">
              <w:rPr>
                <w:sz w:val="20"/>
                <w:szCs w:val="20"/>
              </w:rPr>
              <w:t xml:space="preserve">*К)) 1 </w:t>
            </w:r>
          </w:p>
          <w:p w:rsidR="00003D5C" w:rsidRPr="00003D5C" w:rsidRDefault="00003D5C" w:rsidP="00003D5C">
            <w:pPr>
              <w:rPr>
                <w:sz w:val="20"/>
                <w:szCs w:val="20"/>
              </w:rPr>
            </w:pPr>
            <w:r w:rsidRPr="00003D5C">
              <w:rPr>
                <w:sz w:val="20"/>
                <w:szCs w:val="20"/>
              </w:rPr>
              <w:t xml:space="preserve"> Твердость (МПа, не менее) 10 </w:t>
            </w:r>
          </w:p>
          <w:p w:rsidR="00003D5C" w:rsidRPr="00003D5C" w:rsidRDefault="00003D5C" w:rsidP="00003D5C">
            <w:pPr>
              <w:rPr>
                <w:sz w:val="20"/>
                <w:szCs w:val="20"/>
              </w:rPr>
            </w:pPr>
            <w:r w:rsidRPr="00003D5C">
              <w:rPr>
                <w:sz w:val="20"/>
                <w:szCs w:val="20"/>
              </w:rPr>
              <w:t xml:space="preserve"> Удельное сопротивление выдергиванию шурупов из </w:t>
            </w:r>
            <w:proofErr w:type="spellStart"/>
            <w:r w:rsidRPr="00003D5C">
              <w:rPr>
                <w:sz w:val="20"/>
                <w:szCs w:val="20"/>
              </w:rPr>
              <w:t>пласти</w:t>
            </w:r>
            <w:proofErr w:type="spellEnd"/>
            <w:r w:rsidRPr="00003D5C">
              <w:rPr>
                <w:sz w:val="20"/>
                <w:szCs w:val="20"/>
              </w:rPr>
              <w:t xml:space="preserve"> (Н/мм, не менее) 6 - 8 </w:t>
            </w:r>
          </w:p>
          <w:p w:rsidR="00003D5C" w:rsidRPr="00003D5C" w:rsidRDefault="00003D5C" w:rsidP="00003D5C">
            <w:pPr>
              <w:rPr>
                <w:sz w:val="20"/>
                <w:szCs w:val="20"/>
              </w:rPr>
            </w:pPr>
            <w:r w:rsidRPr="00003D5C">
              <w:rPr>
                <w:sz w:val="20"/>
                <w:szCs w:val="20"/>
              </w:rPr>
              <w:t>Должен соответствовать: СП 51.13330.2011 Защита от шума. Актуализированная редакция СНиП 23-03-2003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м</w:t>
            </w:r>
            <w:proofErr w:type="gramStart"/>
            <w:r w:rsidRPr="00003D5C">
              <w:rPr>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4,944</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5</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 xml:space="preserve">Дверь звукоизоляционная </w:t>
            </w:r>
            <w:proofErr w:type="spellStart"/>
            <w:r w:rsidRPr="00003D5C">
              <w:rPr>
                <w:sz w:val="20"/>
                <w:szCs w:val="20"/>
              </w:rPr>
              <w:t>Rw</w:t>
            </w:r>
            <w:proofErr w:type="spellEnd"/>
            <w:r w:rsidRPr="00003D5C">
              <w:rPr>
                <w:sz w:val="20"/>
                <w:szCs w:val="20"/>
              </w:rPr>
              <w:t xml:space="preserve"> 42dB (или эквивалент)</w:t>
            </w:r>
          </w:p>
          <w:p w:rsidR="00003D5C" w:rsidRPr="00003D5C" w:rsidRDefault="00003D5C" w:rsidP="00003D5C">
            <w:pPr>
              <w:rPr>
                <w:sz w:val="20"/>
                <w:szCs w:val="20"/>
              </w:rPr>
            </w:pPr>
            <w:r w:rsidRPr="00003D5C">
              <w:rPr>
                <w:sz w:val="20"/>
                <w:szCs w:val="20"/>
              </w:rPr>
              <w:t xml:space="preserve">Дверь серии повышенной </w:t>
            </w:r>
            <w:proofErr w:type="spellStart"/>
            <w:r w:rsidRPr="00003D5C">
              <w:rPr>
                <w:sz w:val="20"/>
                <w:szCs w:val="20"/>
              </w:rPr>
              <w:t>шумоизоляции</w:t>
            </w:r>
            <w:proofErr w:type="spellEnd"/>
            <w:r w:rsidRPr="00003D5C">
              <w:rPr>
                <w:sz w:val="20"/>
                <w:szCs w:val="20"/>
              </w:rPr>
              <w:t xml:space="preserve"> изготавливается с применением звукоизоляционных плит ППЖ-80 из минеральной ваты на </w:t>
            </w:r>
            <w:proofErr w:type="gramStart"/>
            <w:r w:rsidRPr="00003D5C">
              <w:rPr>
                <w:sz w:val="20"/>
                <w:szCs w:val="20"/>
              </w:rPr>
              <w:t>синтетическом</w:t>
            </w:r>
            <w:proofErr w:type="gramEnd"/>
            <w:r w:rsidRPr="00003D5C">
              <w:rPr>
                <w:sz w:val="20"/>
                <w:szCs w:val="20"/>
              </w:rPr>
              <w:t xml:space="preserve"> связующем. Полотно обрамлено алюминиевой кромкой по вертикальным торцам, поставляется с установленным магнитным замком и автоматическим выпадающим порогом. В совокупности применяемые материалы позволяют снизить уровень шума внутри помещений на 42дб.  </w:t>
            </w:r>
          </w:p>
          <w:p w:rsidR="00003D5C" w:rsidRPr="00003D5C" w:rsidRDefault="00003D5C" w:rsidP="00003D5C">
            <w:pPr>
              <w:rPr>
                <w:sz w:val="20"/>
                <w:szCs w:val="20"/>
              </w:rPr>
            </w:pPr>
            <w:r w:rsidRPr="00003D5C">
              <w:rPr>
                <w:sz w:val="20"/>
                <w:szCs w:val="20"/>
              </w:rPr>
              <w:t xml:space="preserve">Должен соответствовать: ГОСТ 9573-2012 Плиты из минеральной ваты на </w:t>
            </w:r>
            <w:proofErr w:type="gramStart"/>
            <w:r w:rsidRPr="00003D5C">
              <w:rPr>
                <w:sz w:val="20"/>
                <w:szCs w:val="20"/>
              </w:rPr>
              <w:t>синтетическом</w:t>
            </w:r>
            <w:proofErr w:type="gramEnd"/>
            <w:r w:rsidRPr="00003D5C">
              <w:rPr>
                <w:sz w:val="20"/>
                <w:szCs w:val="20"/>
              </w:rPr>
              <w:t xml:space="preserve"> связующем теплоизоляционные.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03D5C" w:rsidRPr="00003D5C" w:rsidRDefault="00003D5C" w:rsidP="00003D5C">
            <w:pPr>
              <w:rPr>
                <w:iCs/>
                <w:sz w:val="20"/>
                <w:szCs w:val="20"/>
              </w:rPr>
            </w:pPr>
            <w:proofErr w:type="spellStart"/>
            <w:r w:rsidRPr="00003D5C">
              <w:rPr>
                <w:iCs/>
                <w:sz w:val="20"/>
                <w:szCs w:val="20"/>
              </w:rPr>
              <w:t>компл</w:t>
            </w:r>
            <w:proofErr w:type="spellEnd"/>
            <w:r w:rsidRPr="00003D5C">
              <w:rPr>
                <w:i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03D5C" w:rsidRPr="00003D5C" w:rsidRDefault="00003D5C" w:rsidP="00003D5C">
            <w:pPr>
              <w:rPr>
                <w:sz w:val="20"/>
                <w:szCs w:val="20"/>
              </w:rPr>
            </w:pPr>
            <w:r w:rsidRPr="00003D5C">
              <w:rPr>
                <w:sz w:val="20"/>
                <w:szCs w:val="20"/>
              </w:rPr>
              <w:t>1</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6</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 xml:space="preserve">Грунтовки для бетона и штукатурки БОЛАРС, марка </w:t>
            </w:r>
            <w:proofErr w:type="spellStart"/>
            <w:r w:rsidRPr="00003D5C">
              <w:rPr>
                <w:sz w:val="20"/>
                <w:szCs w:val="20"/>
              </w:rPr>
              <w:t>Бетоноконтакт</w:t>
            </w:r>
            <w:proofErr w:type="spellEnd"/>
            <w:r w:rsidRPr="00003D5C">
              <w:rPr>
                <w:sz w:val="20"/>
                <w:szCs w:val="20"/>
              </w:rPr>
              <w:t xml:space="preserve"> (или эквивалент)</w:t>
            </w:r>
          </w:p>
          <w:p w:rsidR="00003D5C" w:rsidRPr="00003D5C" w:rsidRDefault="00003D5C" w:rsidP="00003D5C">
            <w:pPr>
              <w:rPr>
                <w:sz w:val="20"/>
                <w:szCs w:val="20"/>
              </w:rPr>
            </w:pPr>
            <w:r w:rsidRPr="00003D5C">
              <w:rPr>
                <w:sz w:val="20"/>
                <w:szCs w:val="20"/>
              </w:rPr>
              <w:t>основа</w:t>
            </w:r>
            <w:r w:rsidRPr="00003D5C">
              <w:rPr>
                <w:sz w:val="20"/>
                <w:szCs w:val="20"/>
              </w:rPr>
              <w:tab/>
              <w:t xml:space="preserve"> - акриловая</w:t>
            </w:r>
          </w:p>
          <w:p w:rsidR="00003D5C" w:rsidRPr="00003D5C" w:rsidRDefault="00003D5C" w:rsidP="00003D5C">
            <w:pPr>
              <w:rPr>
                <w:sz w:val="20"/>
                <w:szCs w:val="20"/>
              </w:rPr>
            </w:pPr>
            <w:r w:rsidRPr="00003D5C">
              <w:rPr>
                <w:sz w:val="20"/>
                <w:szCs w:val="20"/>
              </w:rPr>
              <w:t xml:space="preserve">вид работ - </w:t>
            </w:r>
            <w:proofErr w:type="gramStart"/>
            <w:r w:rsidRPr="00003D5C">
              <w:rPr>
                <w:sz w:val="20"/>
                <w:szCs w:val="20"/>
              </w:rPr>
              <w:t>внутренние</w:t>
            </w:r>
            <w:proofErr w:type="gramEnd"/>
            <w:r w:rsidRPr="00003D5C">
              <w:rPr>
                <w:sz w:val="20"/>
                <w:szCs w:val="20"/>
              </w:rPr>
              <w:t xml:space="preserve"> и наружные</w:t>
            </w:r>
          </w:p>
          <w:p w:rsidR="00003D5C" w:rsidRPr="00003D5C" w:rsidRDefault="00003D5C" w:rsidP="00003D5C">
            <w:pPr>
              <w:rPr>
                <w:sz w:val="20"/>
                <w:szCs w:val="20"/>
              </w:rPr>
            </w:pPr>
            <w:r w:rsidRPr="00003D5C">
              <w:rPr>
                <w:sz w:val="20"/>
                <w:szCs w:val="20"/>
              </w:rPr>
              <w:t>время высыхания 1- 2 часа</w:t>
            </w:r>
          </w:p>
          <w:p w:rsidR="00003D5C" w:rsidRPr="00003D5C" w:rsidRDefault="00003D5C" w:rsidP="00003D5C">
            <w:pPr>
              <w:rPr>
                <w:sz w:val="20"/>
                <w:szCs w:val="20"/>
              </w:rPr>
            </w:pPr>
            <w:r w:rsidRPr="00003D5C">
              <w:rPr>
                <w:sz w:val="20"/>
                <w:szCs w:val="20"/>
              </w:rPr>
              <w:t>расход</w:t>
            </w:r>
            <w:r w:rsidRPr="00003D5C">
              <w:rPr>
                <w:sz w:val="20"/>
                <w:szCs w:val="20"/>
              </w:rPr>
              <w:tab/>
              <w:t xml:space="preserve"> - 200-400 г/м</w:t>
            </w:r>
            <w:proofErr w:type="gramStart"/>
            <w:r w:rsidRPr="00003D5C">
              <w:rPr>
                <w:sz w:val="20"/>
                <w:szCs w:val="20"/>
              </w:rPr>
              <w:t>2</w:t>
            </w:r>
            <w:proofErr w:type="gramEnd"/>
          </w:p>
          <w:p w:rsidR="00003D5C" w:rsidRPr="00003D5C" w:rsidRDefault="00003D5C" w:rsidP="00003D5C">
            <w:pPr>
              <w:rPr>
                <w:sz w:val="20"/>
                <w:szCs w:val="20"/>
              </w:rPr>
            </w:pPr>
            <w:r w:rsidRPr="00003D5C">
              <w:rPr>
                <w:sz w:val="20"/>
                <w:szCs w:val="20"/>
              </w:rPr>
              <w:t>Должен соответствовать: ГОСТ 9.403-80 (</w:t>
            </w:r>
            <w:proofErr w:type="gramStart"/>
            <w:r w:rsidRPr="00003D5C">
              <w:rPr>
                <w:sz w:val="20"/>
                <w:szCs w:val="20"/>
              </w:rPr>
              <w:t>СТ</w:t>
            </w:r>
            <w:proofErr w:type="gramEnd"/>
            <w:r w:rsidRPr="00003D5C">
              <w:rPr>
                <w:sz w:val="20"/>
                <w:szCs w:val="20"/>
              </w:rPr>
              <w:t xml:space="preserve"> СЭВ 5260-85) Единая система защиты от коррозии и старения (ЕСЗКС). Покрытия лакокрасочные. Методы испытаний на стойкость к статическому воздействию жидкостей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03D5C" w:rsidRPr="00003D5C" w:rsidRDefault="00003D5C" w:rsidP="00003D5C">
            <w:pPr>
              <w:rPr>
                <w:iCs/>
                <w:sz w:val="20"/>
                <w:szCs w:val="20"/>
              </w:rPr>
            </w:pPr>
            <w:r w:rsidRPr="00003D5C">
              <w:rPr>
                <w:iCs/>
                <w:sz w:val="20"/>
                <w:szCs w:val="20"/>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03D5C" w:rsidRPr="00003D5C" w:rsidRDefault="00003D5C" w:rsidP="00003D5C">
            <w:pPr>
              <w:rPr>
                <w:sz w:val="20"/>
                <w:szCs w:val="20"/>
              </w:rPr>
            </w:pPr>
            <w:r w:rsidRPr="00003D5C">
              <w:rPr>
                <w:sz w:val="20"/>
                <w:szCs w:val="20"/>
              </w:rPr>
              <w:t>0,001125</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7</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proofErr w:type="gramStart"/>
            <w:r w:rsidRPr="00003D5C">
              <w:rPr>
                <w:sz w:val="20"/>
                <w:szCs w:val="20"/>
              </w:rPr>
              <w:t>Кабель-каналы</w:t>
            </w:r>
            <w:proofErr w:type="gramEnd"/>
            <w:r w:rsidRPr="00003D5C">
              <w:rPr>
                <w:sz w:val="20"/>
                <w:szCs w:val="20"/>
              </w:rPr>
              <w:t xml:space="preserve"> (короб) 1-канальные с аксессуарами «LEGRAND» (или эквивалент) </w:t>
            </w:r>
          </w:p>
          <w:p w:rsidR="00003D5C" w:rsidRPr="00003D5C" w:rsidRDefault="00003D5C" w:rsidP="00003D5C">
            <w:pPr>
              <w:rPr>
                <w:sz w:val="20"/>
                <w:szCs w:val="20"/>
              </w:rPr>
            </w:pPr>
            <w:r w:rsidRPr="00003D5C">
              <w:rPr>
                <w:sz w:val="20"/>
                <w:szCs w:val="20"/>
              </w:rPr>
              <w:t xml:space="preserve">Ширина, </w:t>
            </w:r>
            <w:proofErr w:type="gramStart"/>
            <w:r w:rsidRPr="00003D5C">
              <w:rPr>
                <w:sz w:val="20"/>
                <w:szCs w:val="20"/>
              </w:rPr>
              <w:t>мм</w:t>
            </w:r>
            <w:proofErr w:type="gramEnd"/>
            <w:r w:rsidRPr="00003D5C">
              <w:rPr>
                <w:sz w:val="20"/>
                <w:szCs w:val="20"/>
              </w:rPr>
              <w:tab/>
              <w:t xml:space="preserve">100  </w:t>
            </w:r>
          </w:p>
          <w:p w:rsidR="00003D5C" w:rsidRPr="00003D5C" w:rsidRDefault="00003D5C" w:rsidP="00003D5C">
            <w:pPr>
              <w:rPr>
                <w:sz w:val="20"/>
                <w:szCs w:val="20"/>
              </w:rPr>
            </w:pPr>
            <w:r w:rsidRPr="00003D5C">
              <w:rPr>
                <w:sz w:val="20"/>
                <w:szCs w:val="20"/>
              </w:rPr>
              <w:t>Материал изделия</w:t>
            </w:r>
            <w:r w:rsidRPr="00003D5C">
              <w:rPr>
                <w:sz w:val="20"/>
                <w:szCs w:val="20"/>
              </w:rPr>
              <w:tab/>
              <w:t xml:space="preserve">Пластик </w:t>
            </w:r>
          </w:p>
          <w:p w:rsidR="00003D5C" w:rsidRPr="00003D5C" w:rsidRDefault="00003D5C" w:rsidP="00003D5C">
            <w:pPr>
              <w:rPr>
                <w:sz w:val="20"/>
                <w:szCs w:val="20"/>
              </w:rPr>
            </w:pPr>
            <w:r w:rsidRPr="00003D5C">
              <w:rPr>
                <w:sz w:val="20"/>
                <w:szCs w:val="20"/>
              </w:rPr>
              <w:t>Цвет</w:t>
            </w:r>
            <w:r w:rsidRPr="00003D5C">
              <w:rPr>
                <w:sz w:val="20"/>
                <w:szCs w:val="20"/>
              </w:rPr>
              <w:tab/>
              <w:t xml:space="preserve">Белый  </w:t>
            </w:r>
          </w:p>
          <w:p w:rsidR="00003D5C" w:rsidRPr="00003D5C" w:rsidRDefault="00003D5C" w:rsidP="00003D5C">
            <w:pPr>
              <w:rPr>
                <w:sz w:val="20"/>
                <w:szCs w:val="20"/>
              </w:rPr>
            </w:pPr>
            <w:r w:rsidRPr="00003D5C">
              <w:rPr>
                <w:sz w:val="20"/>
                <w:szCs w:val="20"/>
              </w:rPr>
              <w:t>Тип изделия</w:t>
            </w:r>
            <w:r w:rsidRPr="00003D5C">
              <w:rPr>
                <w:sz w:val="20"/>
                <w:szCs w:val="20"/>
              </w:rPr>
              <w:tab/>
              <w:t xml:space="preserve">Кабель-канал  </w:t>
            </w:r>
          </w:p>
          <w:p w:rsidR="00003D5C" w:rsidRPr="00003D5C" w:rsidRDefault="00003D5C" w:rsidP="00003D5C">
            <w:pPr>
              <w:rPr>
                <w:sz w:val="20"/>
                <w:szCs w:val="20"/>
              </w:rPr>
            </w:pPr>
            <w:r w:rsidRPr="00003D5C">
              <w:rPr>
                <w:sz w:val="20"/>
                <w:szCs w:val="20"/>
              </w:rPr>
              <w:t xml:space="preserve">Длина, </w:t>
            </w:r>
            <w:proofErr w:type="gramStart"/>
            <w:r w:rsidRPr="00003D5C">
              <w:rPr>
                <w:sz w:val="20"/>
                <w:szCs w:val="20"/>
              </w:rPr>
              <w:t>мм</w:t>
            </w:r>
            <w:proofErr w:type="gramEnd"/>
            <w:r w:rsidRPr="00003D5C">
              <w:rPr>
                <w:sz w:val="20"/>
                <w:szCs w:val="20"/>
              </w:rPr>
              <w:tab/>
              <w:t xml:space="preserve">2000 </w:t>
            </w:r>
          </w:p>
          <w:p w:rsidR="00003D5C" w:rsidRPr="00003D5C" w:rsidRDefault="00003D5C" w:rsidP="00003D5C">
            <w:pPr>
              <w:rPr>
                <w:sz w:val="20"/>
                <w:szCs w:val="20"/>
              </w:rPr>
            </w:pPr>
            <w:r w:rsidRPr="00003D5C">
              <w:rPr>
                <w:sz w:val="20"/>
                <w:szCs w:val="20"/>
              </w:rPr>
              <w:t xml:space="preserve">Глубина, </w:t>
            </w:r>
            <w:proofErr w:type="gramStart"/>
            <w:r w:rsidRPr="00003D5C">
              <w:rPr>
                <w:sz w:val="20"/>
                <w:szCs w:val="20"/>
              </w:rPr>
              <w:t>мм</w:t>
            </w:r>
            <w:proofErr w:type="gramEnd"/>
            <w:r w:rsidRPr="00003D5C">
              <w:rPr>
                <w:sz w:val="20"/>
                <w:szCs w:val="20"/>
              </w:rPr>
              <w:tab/>
              <w:t xml:space="preserve">50  </w:t>
            </w:r>
          </w:p>
          <w:p w:rsidR="00003D5C" w:rsidRPr="00003D5C" w:rsidRDefault="00003D5C" w:rsidP="00003D5C">
            <w:pPr>
              <w:rPr>
                <w:sz w:val="20"/>
                <w:szCs w:val="20"/>
              </w:rPr>
            </w:pPr>
            <w:r w:rsidRPr="00003D5C">
              <w:rPr>
                <w:sz w:val="20"/>
                <w:szCs w:val="20"/>
              </w:rPr>
              <w:t>Покрытие</w:t>
            </w:r>
            <w:r w:rsidRPr="00003D5C">
              <w:rPr>
                <w:sz w:val="20"/>
                <w:szCs w:val="20"/>
              </w:rPr>
              <w:tab/>
              <w:t>Необработанная поверхность</w:t>
            </w:r>
          </w:p>
          <w:p w:rsidR="00003D5C" w:rsidRPr="00003D5C" w:rsidRDefault="00003D5C" w:rsidP="00003D5C">
            <w:pPr>
              <w:rPr>
                <w:sz w:val="20"/>
                <w:szCs w:val="20"/>
              </w:rPr>
            </w:pPr>
            <w:r w:rsidRPr="00003D5C">
              <w:rPr>
                <w:sz w:val="20"/>
                <w:szCs w:val="20"/>
              </w:rPr>
              <w:t xml:space="preserve">Должен соответствовать: ГОСТ </w:t>
            </w:r>
            <w:proofErr w:type="gramStart"/>
            <w:r w:rsidRPr="00003D5C">
              <w:rPr>
                <w:sz w:val="20"/>
                <w:szCs w:val="20"/>
              </w:rPr>
              <w:t>Р</w:t>
            </w:r>
            <w:proofErr w:type="gramEnd"/>
            <w:r w:rsidRPr="00003D5C">
              <w:rPr>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12</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lastRenderedPageBreak/>
              <w:t>8</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Короб 1-канальный «</w:t>
            </w:r>
            <w:proofErr w:type="spellStart"/>
            <w:r w:rsidRPr="00003D5C">
              <w:rPr>
                <w:sz w:val="20"/>
                <w:szCs w:val="20"/>
              </w:rPr>
              <w:t>Рувинил</w:t>
            </w:r>
            <w:proofErr w:type="spellEnd"/>
            <w:r w:rsidRPr="00003D5C">
              <w:rPr>
                <w:sz w:val="20"/>
                <w:szCs w:val="20"/>
              </w:rPr>
              <w:t>» (или эквивалент)</w:t>
            </w:r>
          </w:p>
          <w:p w:rsidR="00003D5C" w:rsidRPr="00003D5C" w:rsidRDefault="00003D5C" w:rsidP="00003D5C">
            <w:pPr>
              <w:rPr>
                <w:sz w:val="20"/>
                <w:szCs w:val="20"/>
              </w:rPr>
            </w:pPr>
            <w:r w:rsidRPr="00003D5C">
              <w:rPr>
                <w:sz w:val="20"/>
                <w:szCs w:val="20"/>
              </w:rPr>
              <w:t>сечением 25х16х2000 мм</w:t>
            </w:r>
          </w:p>
          <w:p w:rsidR="00003D5C" w:rsidRPr="00003D5C" w:rsidRDefault="00003D5C" w:rsidP="00003D5C">
            <w:pPr>
              <w:rPr>
                <w:sz w:val="20"/>
                <w:szCs w:val="20"/>
              </w:rPr>
            </w:pPr>
            <w:r w:rsidRPr="00003D5C">
              <w:rPr>
                <w:sz w:val="20"/>
                <w:szCs w:val="20"/>
              </w:rPr>
              <w:t xml:space="preserve">Цвет  белый (диапазон RAL 9003 / 9010) </w:t>
            </w:r>
          </w:p>
          <w:p w:rsidR="00003D5C" w:rsidRPr="00003D5C" w:rsidRDefault="00003D5C" w:rsidP="00003D5C">
            <w:pPr>
              <w:rPr>
                <w:sz w:val="20"/>
                <w:szCs w:val="20"/>
              </w:rPr>
            </w:pPr>
            <w:r w:rsidRPr="00003D5C">
              <w:rPr>
                <w:sz w:val="20"/>
                <w:szCs w:val="20"/>
              </w:rPr>
              <w:t xml:space="preserve">Степень защиты: IP 40 </w:t>
            </w:r>
          </w:p>
          <w:p w:rsidR="00003D5C" w:rsidRPr="00003D5C" w:rsidRDefault="00003D5C" w:rsidP="00003D5C">
            <w:pPr>
              <w:rPr>
                <w:sz w:val="20"/>
                <w:szCs w:val="20"/>
              </w:rPr>
            </w:pPr>
            <w:r w:rsidRPr="00003D5C">
              <w:rPr>
                <w:sz w:val="20"/>
                <w:szCs w:val="20"/>
              </w:rPr>
              <w:t xml:space="preserve">Температура монтажа от –5С до +60С </w:t>
            </w:r>
          </w:p>
          <w:p w:rsidR="00003D5C" w:rsidRPr="00003D5C" w:rsidRDefault="00003D5C" w:rsidP="00003D5C">
            <w:pPr>
              <w:rPr>
                <w:sz w:val="20"/>
                <w:szCs w:val="20"/>
              </w:rPr>
            </w:pPr>
            <w:r w:rsidRPr="00003D5C">
              <w:rPr>
                <w:sz w:val="20"/>
                <w:szCs w:val="20"/>
              </w:rPr>
              <w:t xml:space="preserve">Диапазон рабочих температур от –25С до +60С </w:t>
            </w:r>
          </w:p>
          <w:p w:rsidR="00003D5C" w:rsidRPr="00003D5C" w:rsidRDefault="00003D5C" w:rsidP="00003D5C">
            <w:pPr>
              <w:rPr>
                <w:sz w:val="20"/>
                <w:szCs w:val="20"/>
              </w:rPr>
            </w:pPr>
            <w:proofErr w:type="spellStart"/>
            <w:r w:rsidRPr="00003D5C">
              <w:rPr>
                <w:sz w:val="20"/>
                <w:szCs w:val="20"/>
              </w:rPr>
              <w:t>Ударопрочность</w:t>
            </w:r>
            <w:proofErr w:type="spellEnd"/>
            <w:r w:rsidRPr="00003D5C">
              <w:rPr>
                <w:sz w:val="20"/>
                <w:szCs w:val="20"/>
              </w:rPr>
              <w:t xml:space="preserve">  6 Дж</w:t>
            </w:r>
          </w:p>
          <w:p w:rsidR="00003D5C" w:rsidRPr="00003D5C" w:rsidRDefault="00003D5C" w:rsidP="00003D5C">
            <w:pPr>
              <w:rPr>
                <w:sz w:val="20"/>
                <w:szCs w:val="20"/>
              </w:rPr>
            </w:pPr>
            <w:r w:rsidRPr="00003D5C">
              <w:rPr>
                <w:sz w:val="20"/>
                <w:szCs w:val="20"/>
              </w:rPr>
              <w:t xml:space="preserve">Должен соответствовать: ГОСТ </w:t>
            </w:r>
            <w:proofErr w:type="gramStart"/>
            <w:r w:rsidRPr="00003D5C">
              <w:rPr>
                <w:sz w:val="20"/>
                <w:szCs w:val="20"/>
              </w:rPr>
              <w:t>Р</w:t>
            </w:r>
            <w:proofErr w:type="gramEnd"/>
            <w:r w:rsidRPr="00003D5C">
              <w:rPr>
                <w:sz w:val="20"/>
                <w:szCs w:val="20"/>
              </w:rPr>
              <w:t xml:space="preserve"> 52868-2007 (МЭК 61537:2006) Системы кабельных лотков и системы кабельных лестниц для прокладки кабелей. Общие технические требования и методы испытаний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8</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9</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 xml:space="preserve">Коробки </w:t>
            </w:r>
            <w:proofErr w:type="spellStart"/>
            <w:r w:rsidRPr="00003D5C">
              <w:rPr>
                <w:sz w:val="20"/>
                <w:szCs w:val="20"/>
              </w:rPr>
              <w:t>распаечные</w:t>
            </w:r>
            <w:proofErr w:type="spellEnd"/>
            <w:r w:rsidRPr="00003D5C">
              <w:rPr>
                <w:sz w:val="20"/>
                <w:szCs w:val="20"/>
              </w:rPr>
              <w:t xml:space="preserve"> для открытой установки «</w:t>
            </w:r>
            <w:proofErr w:type="spellStart"/>
            <w:r w:rsidRPr="00003D5C">
              <w:rPr>
                <w:sz w:val="20"/>
                <w:szCs w:val="20"/>
              </w:rPr>
              <w:t>Tyco</w:t>
            </w:r>
            <w:proofErr w:type="spellEnd"/>
            <w:r w:rsidRPr="00003D5C">
              <w:rPr>
                <w:sz w:val="20"/>
                <w:szCs w:val="20"/>
              </w:rPr>
              <w:t>» (или эквивалент)</w:t>
            </w:r>
          </w:p>
          <w:p w:rsidR="00003D5C" w:rsidRPr="00003D5C" w:rsidRDefault="00003D5C" w:rsidP="00003D5C">
            <w:pPr>
              <w:rPr>
                <w:sz w:val="20"/>
                <w:szCs w:val="20"/>
              </w:rPr>
            </w:pPr>
            <w:r w:rsidRPr="00003D5C">
              <w:rPr>
                <w:sz w:val="20"/>
                <w:szCs w:val="20"/>
              </w:rPr>
              <w:t>7 вводов, размером 70х70х40 мм</w:t>
            </w:r>
          </w:p>
          <w:p w:rsidR="00003D5C" w:rsidRPr="00003D5C" w:rsidRDefault="00003D5C" w:rsidP="00003D5C">
            <w:pPr>
              <w:rPr>
                <w:sz w:val="20"/>
                <w:szCs w:val="20"/>
              </w:rPr>
            </w:pPr>
            <w:r w:rsidRPr="00003D5C">
              <w:rPr>
                <w:sz w:val="20"/>
                <w:szCs w:val="20"/>
              </w:rPr>
              <w:t>Способ монтажа - Наружный</w:t>
            </w:r>
          </w:p>
          <w:p w:rsidR="00003D5C" w:rsidRPr="00003D5C" w:rsidRDefault="00003D5C" w:rsidP="00003D5C">
            <w:pPr>
              <w:rPr>
                <w:sz w:val="20"/>
                <w:szCs w:val="20"/>
              </w:rPr>
            </w:pPr>
            <w:r w:rsidRPr="00003D5C">
              <w:rPr>
                <w:sz w:val="20"/>
                <w:szCs w:val="20"/>
              </w:rPr>
              <w:t>Степень защиты IP55</w:t>
            </w:r>
          </w:p>
          <w:p w:rsidR="00003D5C" w:rsidRPr="00003D5C" w:rsidRDefault="00003D5C" w:rsidP="00003D5C">
            <w:pPr>
              <w:rPr>
                <w:sz w:val="20"/>
                <w:szCs w:val="20"/>
              </w:rPr>
            </w:pPr>
            <w:r w:rsidRPr="00003D5C">
              <w:rPr>
                <w:sz w:val="20"/>
                <w:szCs w:val="20"/>
              </w:rPr>
              <w:t>Тип изделия - Коробка распределительная</w:t>
            </w:r>
          </w:p>
          <w:p w:rsidR="00003D5C" w:rsidRPr="00003D5C" w:rsidRDefault="00003D5C" w:rsidP="00003D5C">
            <w:pPr>
              <w:rPr>
                <w:sz w:val="20"/>
                <w:szCs w:val="20"/>
              </w:rPr>
            </w:pPr>
            <w:r w:rsidRPr="00003D5C">
              <w:rPr>
                <w:sz w:val="20"/>
                <w:szCs w:val="20"/>
              </w:rPr>
              <w:t>Цвет - Белый</w:t>
            </w:r>
          </w:p>
          <w:p w:rsidR="00003D5C" w:rsidRPr="00003D5C" w:rsidRDefault="00003D5C" w:rsidP="00003D5C">
            <w:pPr>
              <w:rPr>
                <w:sz w:val="20"/>
                <w:szCs w:val="20"/>
              </w:rPr>
            </w:pPr>
            <w:r w:rsidRPr="00003D5C">
              <w:rPr>
                <w:sz w:val="20"/>
                <w:szCs w:val="20"/>
              </w:rPr>
              <w:t>Материал изделия - Полипропилен</w:t>
            </w:r>
          </w:p>
          <w:p w:rsidR="00003D5C" w:rsidRPr="00003D5C" w:rsidRDefault="00003D5C" w:rsidP="00003D5C">
            <w:pPr>
              <w:rPr>
                <w:sz w:val="20"/>
                <w:szCs w:val="20"/>
              </w:rPr>
            </w:pPr>
            <w:r w:rsidRPr="00003D5C">
              <w:rPr>
                <w:sz w:val="20"/>
                <w:szCs w:val="20"/>
              </w:rPr>
              <w:t>Длина, мм70</w:t>
            </w:r>
          </w:p>
          <w:p w:rsidR="00003D5C" w:rsidRPr="00003D5C" w:rsidRDefault="00003D5C" w:rsidP="00003D5C">
            <w:pPr>
              <w:rPr>
                <w:sz w:val="20"/>
                <w:szCs w:val="20"/>
              </w:rPr>
            </w:pPr>
            <w:r w:rsidRPr="00003D5C">
              <w:rPr>
                <w:sz w:val="20"/>
                <w:szCs w:val="20"/>
              </w:rPr>
              <w:t>Глубина, мм40</w:t>
            </w:r>
          </w:p>
          <w:p w:rsidR="00003D5C" w:rsidRPr="00003D5C" w:rsidRDefault="00003D5C" w:rsidP="00003D5C">
            <w:pPr>
              <w:rPr>
                <w:sz w:val="20"/>
                <w:szCs w:val="20"/>
              </w:rPr>
            </w:pPr>
            <w:r w:rsidRPr="00003D5C">
              <w:rPr>
                <w:sz w:val="20"/>
                <w:szCs w:val="20"/>
              </w:rPr>
              <w:t>Форма - Квадратная</w:t>
            </w:r>
          </w:p>
          <w:p w:rsidR="00003D5C" w:rsidRPr="00003D5C" w:rsidRDefault="00003D5C" w:rsidP="00003D5C">
            <w:pPr>
              <w:rPr>
                <w:sz w:val="20"/>
                <w:szCs w:val="20"/>
              </w:rPr>
            </w:pPr>
            <w:r w:rsidRPr="00003D5C">
              <w:rPr>
                <w:sz w:val="20"/>
                <w:szCs w:val="20"/>
              </w:rPr>
              <w:t>Высота, мм40</w:t>
            </w:r>
          </w:p>
          <w:p w:rsidR="00003D5C" w:rsidRPr="00003D5C" w:rsidRDefault="00003D5C" w:rsidP="00003D5C">
            <w:pPr>
              <w:rPr>
                <w:sz w:val="20"/>
                <w:szCs w:val="20"/>
              </w:rPr>
            </w:pPr>
            <w:r w:rsidRPr="00003D5C">
              <w:rPr>
                <w:sz w:val="20"/>
                <w:szCs w:val="20"/>
              </w:rPr>
              <w:t>Ширина, мм70</w:t>
            </w:r>
          </w:p>
          <w:p w:rsidR="00003D5C" w:rsidRPr="00003D5C" w:rsidRDefault="00003D5C" w:rsidP="00003D5C">
            <w:pPr>
              <w:rPr>
                <w:sz w:val="20"/>
                <w:szCs w:val="20"/>
              </w:rPr>
            </w:pPr>
            <w:r w:rsidRPr="00003D5C">
              <w:rPr>
                <w:sz w:val="20"/>
                <w:szCs w:val="20"/>
              </w:rPr>
              <w:t xml:space="preserve">Должен соответствовать: ГОСТ </w:t>
            </w:r>
            <w:proofErr w:type="gramStart"/>
            <w:r w:rsidRPr="00003D5C">
              <w:rPr>
                <w:sz w:val="20"/>
                <w:szCs w:val="20"/>
              </w:rPr>
              <w:t>Р</w:t>
            </w:r>
            <w:proofErr w:type="gramEnd"/>
            <w:r w:rsidRPr="00003D5C">
              <w:rPr>
                <w:sz w:val="20"/>
                <w:szCs w:val="20"/>
              </w:rPr>
              <w:t xml:space="preserve"> 50827.3-2009 (МЭК 60670-22:2003) Коробки и корпусы для электрических аппаратов, устанавливаемые в стационарные электрические установки бытового и аналогичного назначения. Часть 22. Специальные требования к соединительным коробкам и корпусам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5</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10</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Механизм выключателя одноклавишного с подсветкой, серии VALENA «LEGRAND» (или эквивалент)</w:t>
            </w:r>
          </w:p>
          <w:p w:rsidR="00003D5C" w:rsidRPr="00003D5C" w:rsidRDefault="00003D5C" w:rsidP="00003D5C">
            <w:pPr>
              <w:rPr>
                <w:sz w:val="20"/>
                <w:szCs w:val="20"/>
              </w:rPr>
            </w:pPr>
            <w:r w:rsidRPr="00003D5C">
              <w:rPr>
                <w:sz w:val="20"/>
                <w:szCs w:val="20"/>
              </w:rPr>
              <w:t>цвет: белый, слоновая кость</w:t>
            </w:r>
          </w:p>
          <w:p w:rsidR="00003D5C" w:rsidRPr="00003D5C" w:rsidRDefault="00003D5C" w:rsidP="00003D5C">
            <w:pPr>
              <w:rPr>
                <w:sz w:val="20"/>
                <w:szCs w:val="20"/>
              </w:rPr>
            </w:pPr>
            <w:r w:rsidRPr="00003D5C">
              <w:rPr>
                <w:sz w:val="20"/>
                <w:szCs w:val="20"/>
              </w:rPr>
              <w:t xml:space="preserve">Выключатель одноклавишный с центральной подсветкой для включения / выключения нагрузки до 10А 250В (2500 Вт). </w:t>
            </w:r>
            <w:proofErr w:type="spellStart"/>
            <w:r w:rsidRPr="00003D5C">
              <w:rPr>
                <w:sz w:val="20"/>
                <w:szCs w:val="20"/>
              </w:rPr>
              <w:t>Безвинтовые</w:t>
            </w:r>
            <w:proofErr w:type="spellEnd"/>
            <w:r w:rsidRPr="00003D5C">
              <w:rPr>
                <w:sz w:val="20"/>
                <w:szCs w:val="20"/>
              </w:rPr>
              <w:t xml:space="preserve"> зажимы. </w:t>
            </w:r>
          </w:p>
          <w:p w:rsidR="00003D5C" w:rsidRPr="00003D5C" w:rsidRDefault="00003D5C" w:rsidP="00003D5C">
            <w:pPr>
              <w:rPr>
                <w:sz w:val="20"/>
                <w:szCs w:val="20"/>
              </w:rPr>
            </w:pPr>
            <w:r w:rsidRPr="00003D5C">
              <w:rPr>
                <w:sz w:val="20"/>
                <w:szCs w:val="20"/>
              </w:rPr>
              <w:t>Лампа подсветки - голубая.</w:t>
            </w:r>
          </w:p>
          <w:p w:rsidR="00003D5C" w:rsidRPr="00003D5C" w:rsidRDefault="00003D5C" w:rsidP="00003D5C">
            <w:pPr>
              <w:rPr>
                <w:sz w:val="20"/>
                <w:szCs w:val="20"/>
              </w:rPr>
            </w:pPr>
            <w:r w:rsidRPr="00003D5C">
              <w:rPr>
                <w:sz w:val="20"/>
                <w:szCs w:val="20"/>
              </w:rPr>
              <w:t xml:space="preserve">Должен соответствовать: ГОСТ </w:t>
            </w:r>
            <w:proofErr w:type="gramStart"/>
            <w:r w:rsidRPr="00003D5C">
              <w:rPr>
                <w:sz w:val="20"/>
                <w:szCs w:val="20"/>
              </w:rPr>
              <w:t>Р</w:t>
            </w:r>
            <w:proofErr w:type="gramEnd"/>
            <w:r w:rsidRPr="00003D5C">
              <w:rPr>
                <w:sz w:val="20"/>
                <w:szCs w:val="20"/>
              </w:rPr>
              <w:t xml:space="preserve"> 51324.1-2012 (МЭК 60669-1:2007) Выключатели для бытовых и аналогичных стационарных электрических установок. Часть 1. Общие требования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2</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11</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 xml:space="preserve">Механизм розетки электрической с заземлением со шторками (на винтовых клеммах), серии VALENA «LEGRAND» (или эквивалент), </w:t>
            </w:r>
          </w:p>
          <w:p w:rsidR="00003D5C" w:rsidRPr="00003D5C" w:rsidRDefault="00003D5C" w:rsidP="00003D5C">
            <w:pPr>
              <w:rPr>
                <w:sz w:val="20"/>
                <w:szCs w:val="20"/>
              </w:rPr>
            </w:pPr>
            <w:r w:rsidRPr="00003D5C">
              <w:rPr>
                <w:sz w:val="20"/>
                <w:szCs w:val="20"/>
              </w:rPr>
              <w:t>цвет: белый, слоновая кость</w:t>
            </w:r>
          </w:p>
          <w:p w:rsidR="00003D5C" w:rsidRPr="00003D5C" w:rsidRDefault="00003D5C" w:rsidP="00003D5C">
            <w:pPr>
              <w:rPr>
                <w:sz w:val="20"/>
                <w:szCs w:val="20"/>
              </w:rPr>
            </w:pPr>
            <w:r w:rsidRPr="00003D5C">
              <w:rPr>
                <w:sz w:val="20"/>
                <w:szCs w:val="20"/>
              </w:rPr>
              <w:t>Материал изделия Термопласт</w:t>
            </w:r>
          </w:p>
          <w:p w:rsidR="00003D5C" w:rsidRPr="00003D5C" w:rsidRDefault="00003D5C" w:rsidP="00003D5C">
            <w:pPr>
              <w:rPr>
                <w:sz w:val="20"/>
                <w:szCs w:val="20"/>
              </w:rPr>
            </w:pPr>
            <w:r w:rsidRPr="00003D5C">
              <w:rPr>
                <w:sz w:val="20"/>
                <w:szCs w:val="20"/>
              </w:rPr>
              <w:t>Количество гнёзд 1 гнездо</w:t>
            </w:r>
          </w:p>
          <w:p w:rsidR="00003D5C" w:rsidRPr="00003D5C" w:rsidRDefault="00003D5C" w:rsidP="00003D5C">
            <w:pPr>
              <w:rPr>
                <w:sz w:val="20"/>
                <w:szCs w:val="20"/>
              </w:rPr>
            </w:pPr>
            <w:r w:rsidRPr="00003D5C">
              <w:rPr>
                <w:sz w:val="20"/>
                <w:szCs w:val="20"/>
              </w:rPr>
              <w:t>Тип заземления</w:t>
            </w:r>
            <w:proofErr w:type="gramStart"/>
            <w:r w:rsidRPr="00003D5C">
              <w:rPr>
                <w:sz w:val="20"/>
                <w:szCs w:val="20"/>
              </w:rPr>
              <w:t xml:space="preserve"> С</w:t>
            </w:r>
            <w:proofErr w:type="gramEnd"/>
            <w:r w:rsidRPr="00003D5C">
              <w:rPr>
                <w:sz w:val="20"/>
                <w:szCs w:val="20"/>
              </w:rPr>
              <w:t xml:space="preserve"> заземлением</w:t>
            </w:r>
          </w:p>
          <w:p w:rsidR="00003D5C" w:rsidRPr="00003D5C" w:rsidRDefault="00003D5C" w:rsidP="00003D5C">
            <w:pPr>
              <w:rPr>
                <w:sz w:val="20"/>
                <w:szCs w:val="20"/>
              </w:rPr>
            </w:pPr>
            <w:r w:rsidRPr="00003D5C">
              <w:rPr>
                <w:sz w:val="20"/>
                <w:szCs w:val="20"/>
              </w:rPr>
              <w:t>Защита от детей (шторки) Со шторками</w:t>
            </w:r>
          </w:p>
          <w:p w:rsidR="00003D5C" w:rsidRPr="00003D5C" w:rsidRDefault="00003D5C" w:rsidP="00003D5C">
            <w:pPr>
              <w:rPr>
                <w:sz w:val="20"/>
                <w:szCs w:val="20"/>
              </w:rPr>
            </w:pPr>
            <w:r w:rsidRPr="00003D5C">
              <w:rPr>
                <w:sz w:val="20"/>
                <w:szCs w:val="20"/>
              </w:rPr>
              <w:t xml:space="preserve">Способ подключения </w:t>
            </w:r>
            <w:proofErr w:type="spellStart"/>
            <w:r w:rsidRPr="00003D5C">
              <w:rPr>
                <w:sz w:val="20"/>
                <w:szCs w:val="20"/>
              </w:rPr>
              <w:t>Безвинтовые</w:t>
            </w:r>
            <w:proofErr w:type="spellEnd"/>
            <w:r w:rsidRPr="00003D5C">
              <w:rPr>
                <w:sz w:val="20"/>
                <w:szCs w:val="20"/>
              </w:rPr>
              <w:t xml:space="preserve"> клеммы</w:t>
            </w:r>
          </w:p>
          <w:p w:rsidR="00003D5C" w:rsidRPr="00003D5C" w:rsidRDefault="00003D5C" w:rsidP="00003D5C">
            <w:pPr>
              <w:rPr>
                <w:sz w:val="20"/>
                <w:szCs w:val="20"/>
              </w:rPr>
            </w:pPr>
            <w:r w:rsidRPr="00003D5C">
              <w:rPr>
                <w:sz w:val="20"/>
                <w:szCs w:val="20"/>
              </w:rPr>
              <w:t>Способ монтажа Внутренний монтаж</w:t>
            </w:r>
          </w:p>
          <w:p w:rsidR="00003D5C" w:rsidRPr="00003D5C" w:rsidRDefault="00003D5C" w:rsidP="00003D5C">
            <w:pPr>
              <w:rPr>
                <w:sz w:val="20"/>
                <w:szCs w:val="20"/>
              </w:rPr>
            </w:pPr>
            <w:r w:rsidRPr="00003D5C">
              <w:rPr>
                <w:sz w:val="20"/>
                <w:szCs w:val="20"/>
              </w:rPr>
              <w:t>Номинальный ток 10/16</w:t>
            </w:r>
            <w:proofErr w:type="gramStart"/>
            <w:r w:rsidRPr="00003D5C">
              <w:rPr>
                <w:sz w:val="20"/>
                <w:szCs w:val="20"/>
              </w:rPr>
              <w:t xml:space="preserve"> А</w:t>
            </w:r>
            <w:proofErr w:type="gramEnd"/>
          </w:p>
          <w:p w:rsidR="00003D5C" w:rsidRPr="00003D5C" w:rsidRDefault="00003D5C" w:rsidP="00003D5C">
            <w:pPr>
              <w:rPr>
                <w:sz w:val="20"/>
                <w:szCs w:val="20"/>
              </w:rPr>
            </w:pPr>
            <w:r w:rsidRPr="00003D5C">
              <w:rPr>
                <w:sz w:val="20"/>
                <w:szCs w:val="20"/>
              </w:rPr>
              <w:t>Номинальное напряжение 230/250</w:t>
            </w:r>
            <w:proofErr w:type="gramStart"/>
            <w:r w:rsidRPr="00003D5C">
              <w:rPr>
                <w:sz w:val="20"/>
                <w:szCs w:val="20"/>
              </w:rPr>
              <w:t xml:space="preserve"> В</w:t>
            </w:r>
            <w:proofErr w:type="gramEnd"/>
            <w:r w:rsidRPr="00003D5C">
              <w:rPr>
                <w:sz w:val="20"/>
                <w:szCs w:val="20"/>
              </w:rPr>
              <w:t>~</w:t>
            </w:r>
          </w:p>
          <w:p w:rsidR="00003D5C" w:rsidRPr="00003D5C" w:rsidRDefault="00003D5C" w:rsidP="00003D5C">
            <w:pPr>
              <w:rPr>
                <w:sz w:val="20"/>
                <w:szCs w:val="20"/>
              </w:rPr>
            </w:pPr>
            <w:proofErr w:type="spellStart"/>
            <w:r w:rsidRPr="00003D5C">
              <w:rPr>
                <w:sz w:val="20"/>
                <w:szCs w:val="20"/>
              </w:rPr>
              <w:t>Ударопрочность</w:t>
            </w:r>
            <w:proofErr w:type="spellEnd"/>
            <w:r w:rsidRPr="00003D5C">
              <w:rPr>
                <w:sz w:val="20"/>
                <w:szCs w:val="20"/>
              </w:rPr>
              <w:t xml:space="preserve"> по стандарту EN 50102  IK04</w:t>
            </w:r>
          </w:p>
          <w:p w:rsidR="00003D5C" w:rsidRPr="00003D5C" w:rsidRDefault="00003D5C" w:rsidP="00003D5C">
            <w:pPr>
              <w:rPr>
                <w:sz w:val="20"/>
                <w:szCs w:val="20"/>
              </w:rPr>
            </w:pPr>
            <w:r w:rsidRPr="00003D5C">
              <w:rPr>
                <w:sz w:val="20"/>
                <w:szCs w:val="20"/>
              </w:rPr>
              <w:t xml:space="preserve">Степень </w:t>
            </w:r>
            <w:proofErr w:type="spellStart"/>
            <w:r w:rsidRPr="00003D5C">
              <w:rPr>
                <w:sz w:val="20"/>
                <w:szCs w:val="20"/>
              </w:rPr>
              <w:t>пылевлагозащиты</w:t>
            </w:r>
            <w:proofErr w:type="spellEnd"/>
            <w:r w:rsidRPr="00003D5C">
              <w:rPr>
                <w:sz w:val="20"/>
                <w:szCs w:val="20"/>
              </w:rPr>
              <w:t xml:space="preserve">  IP21</w:t>
            </w:r>
          </w:p>
          <w:p w:rsidR="00003D5C" w:rsidRPr="00003D5C" w:rsidRDefault="00003D5C" w:rsidP="00003D5C">
            <w:pPr>
              <w:rPr>
                <w:sz w:val="20"/>
                <w:szCs w:val="20"/>
              </w:rPr>
            </w:pPr>
            <w:r w:rsidRPr="00003D5C">
              <w:rPr>
                <w:sz w:val="20"/>
                <w:szCs w:val="20"/>
              </w:rPr>
              <w:t>Должен соответствовать: ГОСТ IEC 60906-1-2015 Система МЭК вилок и штепсельных розеток бытового и аналогичного назначения. Часть 1. Вилки и штепсельные розетки на 16</w:t>
            </w:r>
            <w:proofErr w:type="gramStart"/>
            <w:r w:rsidRPr="00003D5C">
              <w:rPr>
                <w:sz w:val="20"/>
                <w:szCs w:val="20"/>
              </w:rPr>
              <w:t xml:space="preserve"> А</w:t>
            </w:r>
            <w:proofErr w:type="gramEnd"/>
            <w:r w:rsidRPr="00003D5C">
              <w:rPr>
                <w:sz w:val="20"/>
                <w:szCs w:val="20"/>
              </w:rPr>
              <w:t>, 250 В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8</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12</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 xml:space="preserve">Рамка «LEGRAND» </w:t>
            </w:r>
            <w:proofErr w:type="spellStart"/>
            <w:r w:rsidRPr="00003D5C">
              <w:rPr>
                <w:sz w:val="20"/>
                <w:szCs w:val="20"/>
              </w:rPr>
              <w:t>Valena</w:t>
            </w:r>
            <w:proofErr w:type="spellEnd"/>
            <w:r w:rsidRPr="00003D5C">
              <w:rPr>
                <w:sz w:val="20"/>
                <w:szCs w:val="20"/>
              </w:rPr>
              <w:t xml:space="preserve"> (или эквивалент) из термопласта Количество постов</w:t>
            </w:r>
            <w:r w:rsidRPr="00003D5C">
              <w:rPr>
                <w:sz w:val="20"/>
                <w:szCs w:val="20"/>
              </w:rPr>
              <w:tab/>
              <w:t xml:space="preserve">1 </w:t>
            </w:r>
          </w:p>
          <w:p w:rsidR="00003D5C" w:rsidRPr="00003D5C" w:rsidRDefault="00003D5C" w:rsidP="00003D5C">
            <w:pPr>
              <w:rPr>
                <w:sz w:val="20"/>
                <w:szCs w:val="20"/>
              </w:rPr>
            </w:pPr>
            <w:r w:rsidRPr="00003D5C">
              <w:rPr>
                <w:sz w:val="20"/>
                <w:szCs w:val="20"/>
              </w:rPr>
              <w:t>Степень защиты</w:t>
            </w:r>
            <w:r w:rsidRPr="00003D5C">
              <w:rPr>
                <w:sz w:val="20"/>
                <w:szCs w:val="20"/>
              </w:rPr>
              <w:tab/>
              <w:t xml:space="preserve"> IP20  </w:t>
            </w:r>
          </w:p>
          <w:p w:rsidR="00003D5C" w:rsidRPr="00003D5C" w:rsidRDefault="00003D5C" w:rsidP="00003D5C">
            <w:pPr>
              <w:rPr>
                <w:sz w:val="20"/>
                <w:szCs w:val="20"/>
              </w:rPr>
            </w:pPr>
            <w:r w:rsidRPr="00003D5C">
              <w:rPr>
                <w:sz w:val="20"/>
                <w:szCs w:val="20"/>
              </w:rPr>
              <w:t>Покрытие</w:t>
            </w:r>
            <w:r w:rsidRPr="00003D5C">
              <w:rPr>
                <w:sz w:val="20"/>
                <w:szCs w:val="20"/>
              </w:rPr>
              <w:tab/>
              <w:t xml:space="preserve">Необработанная поверхность  </w:t>
            </w:r>
          </w:p>
          <w:p w:rsidR="00003D5C" w:rsidRPr="00003D5C" w:rsidRDefault="00003D5C" w:rsidP="00003D5C">
            <w:pPr>
              <w:rPr>
                <w:sz w:val="20"/>
                <w:szCs w:val="20"/>
              </w:rPr>
            </w:pPr>
            <w:r w:rsidRPr="00003D5C">
              <w:rPr>
                <w:sz w:val="20"/>
                <w:szCs w:val="20"/>
              </w:rPr>
              <w:t>Температура эксплуатации</w:t>
            </w:r>
            <w:r w:rsidRPr="00003D5C">
              <w:rPr>
                <w:sz w:val="20"/>
                <w:szCs w:val="20"/>
              </w:rPr>
              <w:tab/>
              <w:t xml:space="preserve">от -5 до +40  </w:t>
            </w:r>
          </w:p>
          <w:p w:rsidR="00003D5C" w:rsidRPr="00003D5C" w:rsidRDefault="00003D5C" w:rsidP="00003D5C">
            <w:pPr>
              <w:rPr>
                <w:sz w:val="20"/>
                <w:szCs w:val="20"/>
              </w:rPr>
            </w:pPr>
            <w:r w:rsidRPr="00003D5C">
              <w:rPr>
                <w:sz w:val="20"/>
                <w:szCs w:val="20"/>
              </w:rPr>
              <w:t>Ориентация монтажа</w:t>
            </w:r>
            <w:r w:rsidRPr="00003D5C">
              <w:rPr>
                <w:sz w:val="20"/>
                <w:szCs w:val="20"/>
              </w:rPr>
              <w:tab/>
              <w:t>Горизонтальная</w:t>
            </w:r>
          </w:p>
          <w:p w:rsidR="00003D5C" w:rsidRPr="00003D5C" w:rsidRDefault="00003D5C" w:rsidP="00003D5C">
            <w:pPr>
              <w:rPr>
                <w:sz w:val="20"/>
                <w:szCs w:val="20"/>
              </w:rPr>
            </w:pPr>
            <w:r w:rsidRPr="00003D5C">
              <w:rPr>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10</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lastRenderedPageBreak/>
              <w:t>13</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 xml:space="preserve">Суппорт </w:t>
            </w:r>
            <w:proofErr w:type="spellStart"/>
            <w:r w:rsidRPr="00003D5C">
              <w:rPr>
                <w:sz w:val="20"/>
                <w:szCs w:val="20"/>
              </w:rPr>
              <w:t>Valena</w:t>
            </w:r>
            <w:proofErr w:type="spellEnd"/>
            <w:r w:rsidRPr="00003D5C">
              <w:rPr>
                <w:sz w:val="20"/>
                <w:szCs w:val="20"/>
              </w:rPr>
              <w:t xml:space="preserve"> «LEGRAND» (или эквивалент)</w:t>
            </w:r>
          </w:p>
          <w:p w:rsidR="00003D5C" w:rsidRPr="00003D5C" w:rsidRDefault="00003D5C" w:rsidP="00003D5C">
            <w:pPr>
              <w:rPr>
                <w:sz w:val="20"/>
                <w:szCs w:val="20"/>
              </w:rPr>
            </w:pPr>
            <w:r w:rsidRPr="00003D5C">
              <w:rPr>
                <w:sz w:val="20"/>
                <w:szCs w:val="20"/>
              </w:rPr>
              <w:t>Цвет</w:t>
            </w:r>
            <w:r w:rsidRPr="00003D5C">
              <w:rPr>
                <w:sz w:val="20"/>
                <w:szCs w:val="20"/>
              </w:rPr>
              <w:tab/>
              <w:t xml:space="preserve">Белый  </w:t>
            </w:r>
          </w:p>
          <w:p w:rsidR="00003D5C" w:rsidRPr="00003D5C" w:rsidRDefault="00003D5C" w:rsidP="00003D5C">
            <w:pPr>
              <w:rPr>
                <w:sz w:val="20"/>
                <w:szCs w:val="20"/>
              </w:rPr>
            </w:pPr>
            <w:r w:rsidRPr="00003D5C">
              <w:rPr>
                <w:sz w:val="20"/>
                <w:szCs w:val="20"/>
              </w:rPr>
              <w:t>Степень защиты</w:t>
            </w:r>
            <w:r w:rsidRPr="00003D5C">
              <w:rPr>
                <w:sz w:val="20"/>
                <w:szCs w:val="20"/>
              </w:rPr>
              <w:tab/>
              <w:t xml:space="preserve">IP40 </w:t>
            </w:r>
          </w:p>
          <w:p w:rsidR="00003D5C" w:rsidRPr="00003D5C" w:rsidRDefault="00003D5C" w:rsidP="00003D5C">
            <w:pPr>
              <w:rPr>
                <w:sz w:val="20"/>
                <w:szCs w:val="20"/>
              </w:rPr>
            </w:pPr>
            <w:r w:rsidRPr="00003D5C">
              <w:rPr>
                <w:sz w:val="20"/>
                <w:szCs w:val="20"/>
              </w:rPr>
              <w:t>Материал изделия</w:t>
            </w:r>
            <w:r w:rsidRPr="00003D5C">
              <w:rPr>
                <w:sz w:val="20"/>
                <w:szCs w:val="20"/>
              </w:rPr>
              <w:tab/>
              <w:t xml:space="preserve">Пластик  </w:t>
            </w:r>
          </w:p>
          <w:p w:rsidR="00003D5C" w:rsidRPr="00003D5C" w:rsidRDefault="00003D5C" w:rsidP="00003D5C">
            <w:pPr>
              <w:rPr>
                <w:sz w:val="20"/>
                <w:szCs w:val="20"/>
              </w:rPr>
            </w:pPr>
            <w:r w:rsidRPr="00003D5C">
              <w:rPr>
                <w:sz w:val="20"/>
                <w:szCs w:val="20"/>
              </w:rPr>
              <w:t>Покрытие</w:t>
            </w:r>
            <w:r w:rsidRPr="00003D5C">
              <w:rPr>
                <w:sz w:val="20"/>
                <w:szCs w:val="20"/>
              </w:rPr>
              <w:tab/>
              <w:t>Необработанная поверхность</w:t>
            </w:r>
          </w:p>
          <w:p w:rsidR="00003D5C" w:rsidRPr="00003D5C" w:rsidRDefault="00003D5C" w:rsidP="00003D5C">
            <w:pPr>
              <w:rPr>
                <w:sz w:val="20"/>
                <w:szCs w:val="20"/>
              </w:rPr>
            </w:pPr>
            <w:r w:rsidRPr="00003D5C">
              <w:rPr>
                <w:sz w:val="20"/>
                <w:szCs w:val="20"/>
              </w:rPr>
              <w:t>Должен соответствовать: ГОСТ 8594-80 Коробки для установки выключателей и штепсельных розеток при скрытой электропроводке. Общие технические условия (с Изменениями N 1, 2,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10</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14</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Выключатели автоматические однополюсные 10А/1P/6КА, ABB (или эквивалент)</w:t>
            </w:r>
          </w:p>
          <w:p w:rsidR="00003D5C" w:rsidRPr="00003D5C" w:rsidRDefault="00003D5C" w:rsidP="00003D5C">
            <w:pPr>
              <w:shd w:val="clear" w:color="auto" w:fill="FFFFFF"/>
              <w:rPr>
                <w:sz w:val="20"/>
                <w:szCs w:val="20"/>
              </w:rPr>
            </w:pPr>
            <w:r w:rsidRPr="00003D5C">
              <w:rPr>
                <w:sz w:val="20"/>
                <w:szCs w:val="20"/>
              </w:rPr>
              <w:t>Модуль: 1</w:t>
            </w:r>
          </w:p>
          <w:p w:rsidR="00003D5C" w:rsidRPr="00003D5C" w:rsidRDefault="00003D5C" w:rsidP="00003D5C">
            <w:pPr>
              <w:shd w:val="clear" w:color="auto" w:fill="FFFFFF"/>
              <w:rPr>
                <w:sz w:val="20"/>
                <w:szCs w:val="20"/>
              </w:rPr>
            </w:pPr>
            <w:r w:rsidRPr="00003D5C">
              <w:rPr>
                <w:sz w:val="20"/>
                <w:szCs w:val="20"/>
              </w:rPr>
              <w:t>Напряжение: 230</w:t>
            </w:r>
            <w:proofErr w:type="gramStart"/>
            <w:r w:rsidRPr="00003D5C">
              <w:rPr>
                <w:sz w:val="20"/>
                <w:szCs w:val="20"/>
              </w:rPr>
              <w:t xml:space="preserve"> В</w:t>
            </w:r>
            <w:proofErr w:type="gramEnd"/>
          </w:p>
          <w:p w:rsidR="00003D5C" w:rsidRPr="00003D5C" w:rsidRDefault="00003D5C" w:rsidP="00003D5C">
            <w:pPr>
              <w:shd w:val="clear" w:color="auto" w:fill="FFFFFF"/>
              <w:rPr>
                <w:sz w:val="20"/>
                <w:szCs w:val="20"/>
              </w:rPr>
            </w:pPr>
            <w:r w:rsidRPr="00003D5C">
              <w:rPr>
                <w:sz w:val="20"/>
                <w:szCs w:val="20"/>
              </w:rPr>
              <w:t>Номинальный ток, А: 10</w:t>
            </w:r>
          </w:p>
          <w:p w:rsidR="00003D5C" w:rsidRPr="00003D5C" w:rsidRDefault="00003D5C" w:rsidP="00003D5C">
            <w:pPr>
              <w:shd w:val="clear" w:color="auto" w:fill="FFFFFF"/>
              <w:rPr>
                <w:sz w:val="20"/>
                <w:szCs w:val="20"/>
              </w:rPr>
            </w:pPr>
            <w:r w:rsidRPr="00003D5C">
              <w:rPr>
                <w:sz w:val="20"/>
                <w:szCs w:val="20"/>
              </w:rPr>
              <w:t>Защита: IP20</w:t>
            </w:r>
          </w:p>
          <w:p w:rsidR="00003D5C" w:rsidRPr="00003D5C" w:rsidRDefault="00003D5C" w:rsidP="00003D5C">
            <w:pPr>
              <w:shd w:val="clear" w:color="auto" w:fill="FFFFFF"/>
              <w:rPr>
                <w:sz w:val="20"/>
                <w:szCs w:val="20"/>
              </w:rPr>
            </w:pPr>
            <w:r w:rsidRPr="00003D5C">
              <w:rPr>
                <w:sz w:val="20"/>
                <w:szCs w:val="20"/>
              </w:rPr>
              <w:t>Ток: Переменный</w:t>
            </w:r>
          </w:p>
          <w:p w:rsidR="00003D5C" w:rsidRPr="00003D5C" w:rsidRDefault="00003D5C" w:rsidP="00003D5C">
            <w:pPr>
              <w:rPr>
                <w:sz w:val="20"/>
                <w:szCs w:val="20"/>
                <w:highlight w:val="yellow"/>
              </w:rPr>
            </w:pPr>
            <w:r w:rsidRPr="00003D5C">
              <w:rPr>
                <w:sz w:val="20"/>
                <w:szCs w:val="20"/>
              </w:rPr>
              <w:t xml:space="preserve">Должен соответствовать: ГОСТ </w:t>
            </w:r>
            <w:proofErr w:type="gramStart"/>
            <w:r w:rsidRPr="00003D5C">
              <w:rPr>
                <w:sz w:val="20"/>
                <w:szCs w:val="20"/>
              </w:rPr>
              <w:t>Р</w:t>
            </w:r>
            <w:proofErr w:type="gramEnd"/>
            <w:r w:rsidRPr="00003D5C">
              <w:rPr>
                <w:sz w:val="20"/>
                <w:szCs w:val="20"/>
              </w:rPr>
              <w:t xml:space="preserve"> 50345-2010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1</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15</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 xml:space="preserve">Выключатели автоматические однополюсные 20А/1P/6КА, ABB (или эквивалент) </w:t>
            </w:r>
          </w:p>
          <w:p w:rsidR="00003D5C" w:rsidRPr="00003D5C" w:rsidRDefault="00003D5C" w:rsidP="00003D5C">
            <w:pPr>
              <w:rPr>
                <w:sz w:val="20"/>
                <w:szCs w:val="20"/>
              </w:rPr>
            </w:pPr>
            <w:r w:rsidRPr="00003D5C">
              <w:rPr>
                <w:sz w:val="20"/>
                <w:szCs w:val="20"/>
              </w:rPr>
              <w:t>Максимальное сечение подключаемого провода: 25 мм²</w:t>
            </w:r>
          </w:p>
          <w:p w:rsidR="00003D5C" w:rsidRPr="00003D5C" w:rsidRDefault="00003D5C" w:rsidP="00003D5C">
            <w:pPr>
              <w:shd w:val="clear" w:color="auto" w:fill="FFFFFF"/>
              <w:rPr>
                <w:sz w:val="20"/>
                <w:szCs w:val="20"/>
              </w:rPr>
            </w:pPr>
            <w:r w:rsidRPr="00003D5C">
              <w:rPr>
                <w:sz w:val="20"/>
                <w:szCs w:val="20"/>
              </w:rPr>
              <w:t>Напряжение: 230</w:t>
            </w:r>
            <w:proofErr w:type="gramStart"/>
            <w:r w:rsidRPr="00003D5C">
              <w:rPr>
                <w:sz w:val="20"/>
                <w:szCs w:val="20"/>
              </w:rPr>
              <w:t xml:space="preserve"> В</w:t>
            </w:r>
            <w:proofErr w:type="gramEnd"/>
          </w:p>
          <w:p w:rsidR="00003D5C" w:rsidRPr="00003D5C" w:rsidRDefault="00003D5C" w:rsidP="00003D5C">
            <w:pPr>
              <w:rPr>
                <w:sz w:val="20"/>
                <w:szCs w:val="20"/>
              </w:rPr>
            </w:pPr>
            <w:r w:rsidRPr="00003D5C">
              <w:rPr>
                <w:sz w:val="20"/>
                <w:szCs w:val="20"/>
              </w:rPr>
              <w:t>Рабочая отключающая способность: 6000</w:t>
            </w:r>
            <w:proofErr w:type="gramStart"/>
            <w:r w:rsidRPr="00003D5C">
              <w:rPr>
                <w:sz w:val="20"/>
                <w:szCs w:val="20"/>
              </w:rPr>
              <w:t xml:space="preserve"> А</w:t>
            </w:r>
            <w:proofErr w:type="gramEnd"/>
          </w:p>
          <w:p w:rsidR="00003D5C" w:rsidRPr="00003D5C" w:rsidRDefault="00003D5C" w:rsidP="00003D5C">
            <w:pPr>
              <w:shd w:val="clear" w:color="auto" w:fill="FFFFFF"/>
              <w:rPr>
                <w:sz w:val="20"/>
                <w:szCs w:val="20"/>
              </w:rPr>
            </w:pPr>
            <w:r w:rsidRPr="00003D5C">
              <w:rPr>
                <w:sz w:val="20"/>
                <w:szCs w:val="20"/>
              </w:rPr>
              <w:t>Защита: IP20</w:t>
            </w:r>
          </w:p>
          <w:p w:rsidR="00003D5C" w:rsidRPr="00003D5C" w:rsidRDefault="00003D5C" w:rsidP="00003D5C">
            <w:pPr>
              <w:rPr>
                <w:sz w:val="20"/>
                <w:szCs w:val="20"/>
                <w:highlight w:val="yellow"/>
              </w:rPr>
            </w:pPr>
            <w:r w:rsidRPr="00003D5C">
              <w:rPr>
                <w:sz w:val="20"/>
                <w:szCs w:val="20"/>
              </w:rPr>
              <w:t xml:space="preserve">Должен соответствовать: ГОСТ </w:t>
            </w:r>
            <w:proofErr w:type="gramStart"/>
            <w:r w:rsidRPr="00003D5C">
              <w:rPr>
                <w:sz w:val="20"/>
                <w:szCs w:val="20"/>
              </w:rPr>
              <w:t>Р</w:t>
            </w:r>
            <w:proofErr w:type="gramEnd"/>
            <w:r w:rsidRPr="00003D5C">
              <w:rPr>
                <w:sz w:val="20"/>
                <w:szCs w:val="20"/>
              </w:rPr>
              <w:t xml:space="preserve"> 50345-2010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2</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16</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Автомат дифференциальный ABB: серия DSH941R C16  тип АС (или эквивалент)</w:t>
            </w:r>
          </w:p>
          <w:p w:rsidR="00003D5C" w:rsidRPr="00003D5C" w:rsidRDefault="00003D5C" w:rsidP="00003D5C">
            <w:pPr>
              <w:shd w:val="clear" w:color="auto" w:fill="FFFFFF"/>
              <w:rPr>
                <w:sz w:val="20"/>
                <w:szCs w:val="20"/>
              </w:rPr>
            </w:pPr>
            <w:r w:rsidRPr="00003D5C">
              <w:rPr>
                <w:sz w:val="20"/>
                <w:szCs w:val="20"/>
              </w:rPr>
              <w:t>номинальный ток: 16</w:t>
            </w:r>
            <w:proofErr w:type="gramStart"/>
            <w:r w:rsidRPr="00003D5C">
              <w:rPr>
                <w:sz w:val="20"/>
                <w:szCs w:val="20"/>
              </w:rPr>
              <w:t xml:space="preserve"> А</w:t>
            </w:r>
            <w:proofErr w:type="gramEnd"/>
          </w:p>
          <w:p w:rsidR="00003D5C" w:rsidRPr="00003D5C" w:rsidRDefault="00003D5C" w:rsidP="00003D5C">
            <w:pPr>
              <w:shd w:val="clear" w:color="auto" w:fill="FFFFFF"/>
              <w:rPr>
                <w:sz w:val="20"/>
                <w:szCs w:val="20"/>
              </w:rPr>
            </w:pPr>
            <w:r w:rsidRPr="00003D5C">
              <w:rPr>
                <w:sz w:val="20"/>
                <w:szCs w:val="20"/>
              </w:rPr>
              <w:t>Количество полюсов: 1</w:t>
            </w:r>
          </w:p>
          <w:p w:rsidR="00003D5C" w:rsidRPr="00003D5C" w:rsidRDefault="00003D5C" w:rsidP="00003D5C">
            <w:pPr>
              <w:shd w:val="clear" w:color="auto" w:fill="FFFFFF"/>
              <w:rPr>
                <w:sz w:val="20"/>
                <w:szCs w:val="20"/>
              </w:rPr>
            </w:pPr>
            <w:r w:rsidRPr="00003D5C">
              <w:rPr>
                <w:sz w:val="20"/>
                <w:szCs w:val="20"/>
              </w:rPr>
              <w:t>Степень защиты от пыли и влаг: IP 20</w:t>
            </w:r>
          </w:p>
          <w:p w:rsidR="00003D5C" w:rsidRPr="00003D5C" w:rsidRDefault="00003D5C" w:rsidP="00003D5C">
            <w:pPr>
              <w:shd w:val="clear" w:color="auto" w:fill="FFFFFF"/>
              <w:rPr>
                <w:sz w:val="20"/>
                <w:szCs w:val="20"/>
              </w:rPr>
            </w:pPr>
            <w:r w:rsidRPr="00003D5C">
              <w:rPr>
                <w:sz w:val="20"/>
                <w:szCs w:val="20"/>
              </w:rPr>
              <w:t>Номинальный отключающий дифференциальный ток: 30 мА</w:t>
            </w:r>
          </w:p>
          <w:p w:rsidR="00003D5C" w:rsidRPr="00003D5C" w:rsidRDefault="00003D5C" w:rsidP="00003D5C">
            <w:pPr>
              <w:shd w:val="clear" w:color="auto" w:fill="FFFFFF"/>
              <w:rPr>
                <w:sz w:val="20"/>
                <w:szCs w:val="20"/>
              </w:rPr>
            </w:pPr>
            <w:r w:rsidRPr="00003D5C">
              <w:rPr>
                <w:sz w:val="20"/>
                <w:szCs w:val="20"/>
              </w:rPr>
              <w:t>Номинальная отключающая способность: 4500</w:t>
            </w:r>
            <w:proofErr w:type="gramStart"/>
            <w:r w:rsidRPr="00003D5C">
              <w:rPr>
                <w:sz w:val="20"/>
                <w:szCs w:val="20"/>
              </w:rPr>
              <w:t xml:space="preserve"> А</w:t>
            </w:r>
            <w:proofErr w:type="gramEnd"/>
          </w:p>
          <w:p w:rsidR="00003D5C" w:rsidRPr="00003D5C" w:rsidRDefault="00003D5C" w:rsidP="00003D5C">
            <w:pPr>
              <w:shd w:val="clear" w:color="auto" w:fill="FFFFFF"/>
              <w:rPr>
                <w:sz w:val="20"/>
                <w:szCs w:val="20"/>
              </w:rPr>
            </w:pPr>
            <w:r w:rsidRPr="00003D5C">
              <w:rPr>
                <w:sz w:val="20"/>
                <w:szCs w:val="20"/>
              </w:rPr>
              <w:t xml:space="preserve">Тип выключателя: </w:t>
            </w:r>
            <w:proofErr w:type="spellStart"/>
            <w:r w:rsidRPr="00003D5C">
              <w:rPr>
                <w:sz w:val="20"/>
                <w:szCs w:val="20"/>
              </w:rPr>
              <w:t>дифавтомат</w:t>
            </w:r>
            <w:proofErr w:type="spellEnd"/>
          </w:p>
          <w:p w:rsidR="00003D5C" w:rsidRPr="00003D5C" w:rsidRDefault="00003D5C" w:rsidP="00003D5C">
            <w:pPr>
              <w:rPr>
                <w:sz w:val="20"/>
                <w:szCs w:val="20"/>
                <w:highlight w:val="yellow"/>
              </w:rPr>
            </w:pPr>
            <w:r w:rsidRPr="00003D5C">
              <w:rPr>
                <w:sz w:val="20"/>
                <w:szCs w:val="20"/>
              </w:rPr>
              <w:t xml:space="preserve">Должен соответствовать: ГОСТ </w:t>
            </w:r>
            <w:proofErr w:type="gramStart"/>
            <w:r w:rsidRPr="00003D5C">
              <w:rPr>
                <w:sz w:val="20"/>
                <w:szCs w:val="20"/>
              </w:rPr>
              <w:t>Р</w:t>
            </w:r>
            <w:proofErr w:type="gramEnd"/>
            <w:r w:rsidRPr="00003D5C">
              <w:rPr>
                <w:sz w:val="20"/>
                <w:szCs w:val="20"/>
              </w:rPr>
              <w:t xml:space="preserve"> 50345-2010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1</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17</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 xml:space="preserve">Светильники светодиодные ЖКХ пластик белый круг, серии PWD-LED (EKF) (или эквивалент) </w:t>
            </w:r>
          </w:p>
          <w:p w:rsidR="00003D5C" w:rsidRPr="00003D5C" w:rsidRDefault="00003D5C" w:rsidP="00003D5C">
            <w:pPr>
              <w:rPr>
                <w:sz w:val="20"/>
                <w:szCs w:val="20"/>
              </w:rPr>
            </w:pPr>
            <w:r w:rsidRPr="00003D5C">
              <w:rPr>
                <w:sz w:val="20"/>
                <w:szCs w:val="20"/>
              </w:rPr>
              <w:t>Мощность: 12 Вт</w:t>
            </w:r>
          </w:p>
          <w:p w:rsidR="00003D5C" w:rsidRPr="00003D5C" w:rsidRDefault="00003D5C" w:rsidP="00003D5C">
            <w:pPr>
              <w:rPr>
                <w:sz w:val="20"/>
                <w:szCs w:val="20"/>
              </w:rPr>
            </w:pPr>
            <w:r w:rsidRPr="00003D5C">
              <w:rPr>
                <w:sz w:val="20"/>
                <w:szCs w:val="20"/>
              </w:rPr>
              <w:t>Рабочее напряжение: 170-260</w:t>
            </w:r>
            <w:proofErr w:type="gramStart"/>
            <w:r w:rsidRPr="00003D5C">
              <w:rPr>
                <w:sz w:val="20"/>
                <w:szCs w:val="20"/>
              </w:rPr>
              <w:t xml:space="preserve"> В</w:t>
            </w:r>
            <w:proofErr w:type="gramEnd"/>
          </w:p>
          <w:p w:rsidR="00003D5C" w:rsidRPr="00003D5C" w:rsidRDefault="00003D5C" w:rsidP="00003D5C">
            <w:pPr>
              <w:rPr>
                <w:sz w:val="20"/>
                <w:szCs w:val="20"/>
              </w:rPr>
            </w:pPr>
            <w:r w:rsidRPr="00003D5C">
              <w:rPr>
                <w:sz w:val="20"/>
                <w:szCs w:val="20"/>
              </w:rPr>
              <w:t>Световой поток: 960 Лм</w:t>
            </w:r>
          </w:p>
          <w:p w:rsidR="00003D5C" w:rsidRPr="00003D5C" w:rsidRDefault="00003D5C" w:rsidP="00003D5C">
            <w:pPr>
              <w:rPr>
                <w:sz w:val="20"/>
                <w:szCs w:val="20"/>
              </w:rPr>
            </w:pPr>
            <w:r w:rsidRPr="00003D5C">
              <w:rPr>
                <w:sz w:val="20"/>
                <w:szCs w:val="20"/>
              </w:rPr>
              <w:t>Цветовая температура: 4200К/6500К</w:t>
            </w:r>
          </w:p>
          <w:p w:rsidR="00003D5C" w:rsidRPr="00003D5C" w:rsidRDefault="00003D5C" w:rsidP="00003D5C">
            <w:pPr>
              <w:rPr>
                <w:sz w:val="20"/>
                <w:szCs w:val="20"/>
              </w:rPr>
            </w:pPr>
            <w:r w:rsidRPr="00003D5C">
              <w:rPr>
                <w:sz w:val="20"/>
                <w:szCs w:val="20"/>
              </w:rPr>
              <w:t>Степень защиты: IP65</w:t>
            </w:r>
          </w:p>
          <w:p w:rsidR="00003D5C" w:rsidRPr="00003D5C" w:rsidRDefault="00003D5C" w:rsidP="00003D5C">
            <w:pPr>
              <w:rPr>
                <w:sz w:val="20"/>
                <w:szCs w:val="20"/>
                <w:highlight w:val="yellow"/>
              </w:rPr>
            </w:pPr>
            <w:r w:rsidRPr="00003D5C">
              <w:rPr>
                <w:sz w:val="20"/>
                <w:szCs w:val="20"/>
              </w:rPr>
              <w:t xml:space="preserve">Должен соответствовать: ГОСТ </w:t>
            </w:r>
            <w:proofErr w:type="gramStart"/>
            <w:r w:rsidRPr="00003D5C">
              <w:rPr>
                <w:sz w:val="20"/>
                <w:szCs w:val="20"/>
              </w:rPr>
              <w:t>Р</w:t>
            </w:r>
            <w:proofErr w:type="gramEnd"/>
            <w:r w:rsidRPr="00003D5C">
              <w:rPr>
                <w:sz w:val="20"/>
                <w:szCs w:val="20"/>
              </w:rPr>
              <w:t xml:space="preserve"> 56231-2014/IEC/PAS 62722-2-1:2011. Национальный стандарт Российской Федерации. Светильники. Часть 2-1. Частные требования к характеристикам светильников со светодиодными источниками света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1</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t>18</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Светильники для внутреннего освещения с лампами накаливания местного освещения «MASSIVE» (или эквивалент)</w:t>
            </w:r>
          </w:p>
          <w:p w:rsidR="00003D5C" w:rsidRPr="00003D5C" w:rsidRDefault="00003D5C" w:rsidP="00003D5C">
            <w:pPr>
              <w:rPr>
                <w:sz w:val="20"/>
                <w:szCs w:val="20"/>
              </w:rPr>
            </w:pPr>
            <w:proofErr w:type="spellStart"/>
            <w:r w:rsidRPr="00003D5C">
              <w:rPr>
                <w:sz w:val="20"/>
                <w:szCs w:val="20"/>
              </w:rPr>
              <w:t>настенно</w:t>
            </w:r>
            <w:proofErr w:type="spellEnd"/>
            <w:r w:rsidRPr="00003D5C">
              <w:rPr>
                <w:sz w:val="20"/>
                <w:szCs w:val="20"/>
              </w:rPr>
              <w:t xml:space="preserve">-потолочный, </w:t>
            </w:r>
          </w:p>
          <w:p w:rsidR="00003D5C" w:rsidRPr="00003D5C" w:rsidRDefault="00003D5C" w:rsidP="00003D5C">
            <w:pPr>
              <w:rPr>
                <w:sz w:val="20"/>
                <w:szCs w:val="20"/>
              </w:rPr>
            </w:pPr>
            <w:r w:rsidRPr="00003D5C">
              <w:rPr>
                <w:sz w:val="20"/>
                <w:szCs w:val="20"/>
              </w:rPr>
              <w:t xml:space="preserve">степень защиты IP20, </w:t>
            </w:r>
          </w:p>
          <w:p w:rsidR="00003D5C" w:rsidRPr="00003D5C" w:rsidRDefault="00003D5C" w:rsidP="00003D5C">
            <w:pPr>
              <w:rPr>
                <w:sz w:val="20"/>
                <w:szCs w:val="20"/>
              </w:rPr>
            </w:pPr>
            <w:proofErr w:type="gramStart"/>
            <w:r w:rsidRPr="00003D5C">
              <w:rPr>
                <w:sz w:val="20"/>
                <w:szCs w:val="20"/>
              </w:rPr>
              <w:t>одноламповый</w:t>
            </w:r>
            <w:proofErr w:type="gramEnd"/>
            <w:r w:rsidRPr="00003D5C">
              <w:rPr>
                <w:sz w:val="20"/>
                <w:szCs w:val="20"/>
              </w:rPr>
              <w:t>, под лампу с цоколем е14</w:t>
            </w:r>
          </w:p>
          <w:p w:rsidR="00003D5C" w:rsidRPr="00003D5C" w:rsidRDefault="00003D5C" w:rsidP="00003D5C">
            <w:pPr>
              <w:rPr>
                <w:sz w:val="20"/>
                <w:szCs w:val="20"/>
              </w:rPr>
            </w:pPr>
            <w:r w:rsidRPr="00003D5C">
              <w:rPr>
                <w:sz w:val="20"/>
                <w:szCs w:val="20"/>
              </w:rPr>
              <w:t xml:space="preserve">Должен соответствовать: ГОСТ </w:t>
            </w:r>
            <w:proofErr w:type="gramStart"/>
            <w:r w:rsidRPr="00003D5C">
              <w:rPr>
                <w:sz w:val="20"/>
                <w:szCs w:val="20"/>
              </w:rPr>
              <w:t>Р</w:t>
            </w:r>
            <w:proofErr w:type="gramEnd"/>
            <w:r w:rsidRPr="00003D5C">
              <w:rPr>
                <w:sz w:val="20"/>
                <w:szCs w:val="20"/>
              </w:rPr>
              <w:t xml:space="preserve"> 54350-2015 Приборы осветительные. Светотехнические требования и методы испытаний</w:t>
            </w:r>
          </w:p>
          <w:p w:rsidR="00003D5C" w:rsidRPr="00003D5C" w:rsidRDefault="00003D5C" w:rsidP="00003D5C">
            <w:pPr>
              <w:rPr>
                <w:sz w:val="20"/>
                <w:szCs w:val="20"/>
                <w:highlight w:val="yellow"/>
              </w:rPr>
            </w:pPr>
            <w:r w:rsidRPr="00003D5C">
              <w:rPr>
                <w:sz w:val="20"/>
                <w:szCs w:val="20"/>
              </w:rPr>
              <w:t xml:space="preserve">ГОСТ 2239-79 Лампы накаливания общего назначения. Технические </w:t>
            </w:r>
            <w:r w:rsidRPr="00003D5C">
              <w:rPr>
                <w:sz w:val="20"/>
                <w:szCs w:val="20"/>
              </w:rPr>
              <w:lastRenderedPageBreak/>
              <w:t>условия (с Изменениями N 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4</w:t>
            </w:r>
          </w:p>
        </w:tc>
      </w:tr>
      <w:tr w:rsidR="00003D5C" w:rsidRPr="00003D5C" w:rsidTr="00003D5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jc w:val="center"/>
              <w:rPr>
                <w:color w:val="000000"/>
                <w:sz w:val="20"/>
                <w:szCs w:val="20"/>
              </w:rPr>
            </w:pPr>
            <w:r w:rsidRPr="00003D5C">
              <w:rPr>
                <w:color w:val="000000"/>
                <w:sz w:val="20"/>
                <w:szCs w:val="20"/>
              </w:rPr>
              <w:lastRenderedPageBreak/>
              <w:t>19</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Светильники светодиодные для внутреннего освещения типа PRS/R ECO LED 595 4000К «Световые технологии» (или эквивалент)</w:t>
            </w:r>
          </w:p>
          <w:p w:rsidR="00003D5C" w:rsidRPr="00003D5C" w:rsidRDefault="00003D5C" w:rsidP="00003D5C">
            <w:pPr>
              <w:rPr>
                <w:sz w:val="20"/>
                <w:szCs w:val="20"/>
              </w:rPr>
            </w:pPr>
            <w:r w:rsidRPr="00003D5C">
              <w:rPr>
                <w:sz w:val="20"/>
                <w:szCs w:val="20"/>
              </w:rPr>
              <w:t xml:space="preserve">с </w:t>
            </w:r>
            <w:proofErr w:type="gramStart"/>
            <w:r w:rsidRPr="00003D5C">
              <w:rPr>
                <w:sz w:val="20"/>
                <w:szCs w:val="20"/>
              </w:rPr>
              <w:t>призматическим</w:t>
            </w:r>
            <w:proofErr w:type="gramEnd"/>
            <w:r w:rsidRPr="00003D5C">
              <w:rPr>
                <w:sz w:val="20"/>
                <w:szCs w:val="20"/>
              </w:rPr>
              <w:t xml:space="preserve"> </w:t>
            </w:r>
            <w:proofErr w:type="spellStart"/>
            <w:r w:rsidRPr="00003D5C">
              <w:rPr>
                <w:sz w:val="20"/>
                <w:szCs w:val="20"/>
              </w:rPr>
              <w:t>рассеивателем</w:t>
            </w:r>
            <w:proofErr w:type="spellEnd"/>
            <w:r w:rsidRPr="00003D5C">
              <w:rPr>
                <w:sz w:val="20"/>
                <w:szCs w:val="20"/>
              </w:rPr>
              <w:t xml:space="preserve">, встраиваемые в подвесные потолки типа </w:t>
            </w:r>
            <w:proofErr w:type="spellStart"/>
            <w:r w:rsidRPr="00003D5C">
              <w:rPr>
                <w:sz w:val="20"/>
                <w:szCs w:val="20"/>
              </w:rPr>
              <w:t>Армстронг</w:t>
            </w:r>
            <w:proofErr w:type="spellEnd"/>
            <w:r w:rsidRPr="00003D5C">
              <w:rPr>
                <w:sz w:val="20"/>
                <w:szCs w:val="20"/>
              </w:rPr>
              <w:t xml:space="preserve"> </w:t>
            </w:r>
          </w:p>
          <w:p w:rsidR="00003D5C" w:rsidRPr="00003D5C" w:rsidRDefault="00003D5C" w:rsidP="00003D5C">
            <w:pPr>
              <w:rPr>
                <w:sz w:val="20"/>
                <w:szCs w:val="20"/>
              </w:rPr>
            </w:pPr>
            <w:r w:rsidRPr="00003D5C">
              <w:rPr>
                <w:sz w:val="20"/>
                <w:szCs w:val="20"/>
              </w:rPr>
              <w:t>Длина</w:t>
            </w:r>
            <w:r w:rsidRPr="00003D5C">
              <w:rPr>
                <w:sz w:val="20"/>
                <w:szCs w:val="20"/>
              </w:rPr>
              <w:tab/>
              <w:t>595 мм</w:t>
            </w:r>
          </w:p>
          <w:p w:rsidR="00003D5C" w:rsidRPr="00003D5C" w:rsidRDefault="00003D5C" w:rsidP="00003D5C">
            <w:pPr>
              <w:rPr>
                <w:sz w:val="20"/>
                <w:szCs w:val="20"/>
              </w:rPr>
            </w:pPr>
            <w:r w:rsidRPr="00003D5C">
              <w:rPr>
                <w:sz w:val="20"/>
                <w:szCs w:val="20"/>
              </w:rPr>
              <w:t>Ширина 595 мм</w:t>
            </w:r>
          </w:p>
          <w:p w:rsidR="00003D5C" w:rsidRPr="00003D5C" w:rsidRDefault="00003D5C" w:rsidP="00003D5C">
            <w:pPr>
              <w:rPr>
                <w:sz w:val="20"/>
                <w:szCs w:val="20"/>
              </w:rPr>
            </w:pPr>
            <w:r w:rsidRPr="00003D5C">
              <w:rPr>
                <w:sz w:val="20"/>
                <w:szCs w:val="20"/>
              </w:rPr>
              <w:t>Высота</w:t>
            </w:r>
            <w:r w:rsidRPr="00003D5C">
              <w:rPr>
                <w:sz w:val="20"/>
                <w:szCs w:val="20"/>
              </w:rPr>
              <w:tab/>
              <w:t xml:space="preserve"> 85 мм</w:t>
            </w:r>
          </w:p>
          <w:p w:rsidR="00003D5C" w:rsidRPr="00003D5C" w:rsidRDefault="00003D5C" w:rsidP="00003D5C">
            <w:pPr>
              <w:rPr>
                <w:sz w:val="20"/>
                <w:szCs w:val="20"/>
              </w:rPr>
            </w:pPr>
            <w:r w:rsidRPr="00003D5C">
              <w:rPr>
                <w:sz w:val="20"/>
                <w:szCs w:val="20"/>
              </w:rPr>
              <w:t>Длина (установочная)</w:t>
            </w:r>
            <w:r w:rsidRPr="00003D5C">
              <w:rPr>
                <w:sz w:val="20"/>
                <w:szCs w:val="20"/>
              </w:rPr>
              <w:tab/>
              <w:t>575 мм</w:t>
            </w:r>
          </w:p>
          <w:p w:rsidR="00003D5C" w:rsidRPr="00003D5C" w:rsidRDefault="00003D5C" w:rsidP="00003D5C">
            <w:pPr>
              <w:rPr>
                <w:sz w:val="20"/>
                <w:szCs w:val="20"/>
              </w:rPr>
            </w:pPr>
            <w:r w:rsidRPr="00003D5C">
              <w:rPr>
                <w:sz w:val="20"/>
                <w:szCs w:val="20"/>
              </w:rPr>
              <w:t>Ширина (установочная) 575 мм</w:t>
            </w:r>
          </w:p>
          <w:p w:rsidR="00003D5C" w:rsidRPr="00003D5C" w:rsidRDefault="00003D5C" w:rsidP="00003D5C">
            <w:pPr>
              <w:rPr>
                <w:sz w:val="20"/>
                <w:szCs w:val="20"/>
              </w:rPr>
            </w:pPr>
            <w:r w:rsidRPr="00003D5C">
              <w:rPr>
                <w:sz w:val="20"/>
                <w:szCs w:val="20"/>
              </w:rPr>
              <w:t>Вес 4,70 кг</w:t>
            </w:r>
          </w:p>
          <w:p w:rsidR="00003D5C" w:rsidRPr="00003D5C" w:rsidRDefault="00003D5C" w:rsidP="00003D5C">
            <w:pPr>
              <w:rPr>
                <w:sz w:val="20"/>
                <w:szCs w:val="20"/>
              </w:rPr>
            </w:pPr>
            <w:r w:rsidRPr="00003D5C">
              <w:rPr>
                <w:sz w:val="20"/>
                <w:szCs w:val="20"/>
              </w:rPr>
              <w:t>Световой поток 3400 лм</w:t>
            </w:r>
          </w:p>
          <w:p w:rsidR="00003D5C" w:rsidRPr="00003D5C" w:rsidRDefault="00003D5C" w:rsidP="00003D5C">
            <w:pPr>
              <w:rPr>
                <w:sz w:val="20"/>
                <w:szCs w:val="20"/>
              </w:rPr>
            </w:pPr>
            <w:r w:rsidRPr="00003D5C">
              <w:rPr>
                <w:sz w:val="20"/>
                <w:szCs w:val="20"/>
              </w:rPr>
              <w:t>Мощность светильника 33 Вт</w:t>
            </w:r>
          </w:p>
          <w:p w:rsidR="00003D5C" w:rsidRPr="00003D5C" w:rsidRDefault="00003D5C" w:rsidP="00003D5C">
            <w:pPr>
              <w:rPr>
                <w:sz w:val="20"/>
                <w:szCs w:val="20"/>
              </w:rPr>
            </w:pPr>
            <w:proofErr w:type="spellStart"/>
            <w:r w:rsidRPr="00003D5C">
              <w:rPr>
                <w:sz w:val="20"/>
                <w:szCs w:val="20"/>
              </w:rPr>
              <w:t>Энергоэффективность</w:t>
            </w:r>
            <w:proofErr w:type="spellEnd"/>
            <w:r w:rsidRPr="00003D5C">
              <w:rPr>
                <w:sz w:val="20"/>
                <w:szCs w:val="20"/>
              </w:rPr>
              <w:tab/>
              <w:t xml:space="preserve"> 103 лм/Вт</w:t>
            </w:r>
          </w:p>
          <w:p w:rsidR="00003D5C" w:rsidRPr="00003D5C" w:rsidRDefault="00003D5C" w:rsidP="00003D5C">
            <w:pPr>
              <w:rPr>
                <w:sz w:val="20"/>
                <w:szCs w:val="20"/>
              </w:rPr>
            </w:pPr>
            <w:r w:rsidRPr="00003D5C">
              <w:rPr>
                <w:sz w:val="20"/>
                <w:szCs w:val="20"/>
              </w:rPr>
              <w:t>Индекс цветопередачи (CRI)</w:t>
            </w:r>
            <w:r w:rsidRPr="00003D5C">
              <w:rPr>
                <w:sz w:val="20"/>
                <w:szCs w:val="20"/>
              </w:rPr>
              <w:tab/>
              <w:t>&gt;80</w:t>
            </w:r>
          </w:p>
          <w:p w:rsidR="00003D5C" w:rsidRPr="00003D5C" w:rsidRDefault="00003D5C" w:rsidP="00003D5C">
            <w:pPr>
              <w:rPr>
                <w:sz w:val="20"/>
                <w:szCs w:val="20"/>
              </w:rPr>
            </w:pPr>
            <w:r w:rsidRPr="00003D5C">
              <w:rPr>
                <w:sz w:val="20"/>
                <w:szCs w:val="20"/>
              </w:rPr>
              <w:t>Цветовая температура</w:t>
            </w:r>
            <w:r w:rsidRPr="00003D5C">
              <w:rPr>
                <w:sz w:val="20"/>
                <w:szCs w:val="20"/>
              </w:rPr>
              <w:tab/>
              <w:t xml:space="preserve"> 4000 K</w:t>
            </w:r>
          </w:p>
          <w:p w:rsidR="00003D5C" w:rsidRPr="00003D5C" w:rsidRDefault="00003D5C" w:rsidP="00003D5C">
            <w:pPr>
              <w:rPr>
                <w:sz w:val="20"/>
                <w:szCs w:val="20"/>
              </w:rPr>
            </w:pPr>
            <w:r w:rsidRPr="00003D5C">
              <w:rPr>
                <w:sz w:val="20"/>
                <w:szCs w:val="20"/>
              </w:rPr>
              <w:t>Коэффициент мощности (</w:t>
            </w:r>
            <w:proofErr w:type="spellStart"/>
            <w:r w:rsidRPr="00003D5C">
              <w:rPr>
                <w:sz w:val="20"/>
                <w:szCs w:val="20"/>
              </w:rPr>
              <w:t>cosFi</w:t>
            </w:r>
            <w:proofErr w:type="spellEnd"/>
            <w:r w:rsidRPr="00003D5C">
              <w:rPr>
                <w:sz w:val="20"/>
                <w:szCs w:val="20"/>
              </w:rPr>
              <w:t>)</w:t>
            </w:r>
            <w:r w:rsidRPr="00003D5C">
              <w:rPr>
                <w:sz w:val="20"/>
                <w:szCs w:val="20"/>
              </w:rPr>
              <w:tab/>
              <w:t>&gt; 0,96</w:t>
            </w:r>
          </w:p>
          <w:p w:rsidR="00003D5C" w:rsidRPr="00003D5C" w:rsidRDefault="00003D5C" w:rsidP="00003D5C">
            <w:pPr>
              <w:rPr>
                <w:sz w:val="20"/>
                <w:szCs w:val="20"/>
              </w:rPr>
            </w:pPr>
            <w:r w:rsidRPr="00003D5C">
              <w:rPr>
                <w:sz w:val="20"/>
                <w:szCs w:val="20"/>
              </w:rPr>
              <w:t>Переменный/постоянный ток (AC/DC)</w:t>
            </w:r>
            <w:r w:rsidRPr="00003D5C">
              <w:rPr>
                <w:sz w:val="20"/>
                <w:szCs w:val="20"/>
              </w:rPr>
              <w:tab/>
              <w:t>Нет</w:t>
            </w:r>
          </w:p>
          <w:p w:rsidR="00003D5C" w:rsidRPr="00003D5C" w:rsidRDefault="00003D5C" w:rsidP="00003D5C">
            <w:pPr>
              <w:rPr>
                <w:sz w:val="20"/>
                <w:szCs w:val="20"/>
              </w:rPr>
            </w:pPr>
            <w:r w:rsidRPr="00003D5C">
              <w:rPr>
                <w:sz w:val="20"/>
                <w:szCs w:val="20"/>
              </w:rPr>
              <w:t>Напряжение</w:t>
            </w:r>
            <w:r w:rsidRPr="00003D5C">
              <w:rPr>
                <w:sz w:val="20"/>
                <w:szCs w:val="20"/>
              </w:rPr>
              <w:tab/>
              <w:t>230</w:t>
            </w:r>
            <w:proofErr w:type="gramStart"/>
            <w:r w:rsidRPr="00003D5C">
              <w:rPr>
                <w:sz w:val="20"/>
                <w:szCs w:val="20"/>
              </w:rPr>
              <w:t xml:space="preserve"> В</w:t>
            </w:r>
            <w:proofErr w:type="gramEnd"/>
          </w:p>
          <w:p w:rsidR="00003D5C" w:rsidRPr="00003D5C" w:rsidRDefault="00003D5C" w:rsidP="00003D5C">
            <w:pPr>
              <w:rPr>
                <w:sz w:val="20"/>
                <w:szCs w:val="20"/>
              </w:rPr>
            </w:pPr>
            <w:r w:rsidRPr="00003D5C">
              <w:rPr>
                <w:sz w:val="20"/>
                <w:szCs w:val="20"/>
              </w:rPr>
              <w:t>Класс защиты от поражения током</w:t>
            </w:r>
            <w:r w:rsidRPr="00003D5C">
              <w:rPr>
                <w:sz w:val="20"/>
                <w:szCs w:val="20"/>
              </w:rPr>
              <w:tab/>
              <w:t>I</w:t>
            </w:r>
          </w:p>
          <w:p w:rsidR="00003D5C" w:rsidRPr="00003D5C" w:rsidRDefault="00003D5C" w:rsidP="00003D5C">
            <w:pPr>
              <w:rPr>
                <w:sz w:val="20"/>
                <w:szCs w:val="20"/>
              </w:rPr>
            </w:pPr>
            <w:r w:rsidRPr="00003D5C">
              <w:rPr>
                <w:sz w:val="20"/>
                <w:szCs w:val="20"/>
              </w:rPr>
              <w:t>Электромагнитная совместимость (</w:t>
            </w:r>
            <w:proofErr w:type="gramStart"/>
            <w:r w:rsidRPr="00003D5C">
              <w:rPr>
                <w:sz w:val="20"/>
                <w:szCs w:val="20"/>
              </w:rPr>
              <w:t>ТР</w:t>
            </w:r>
            <w:proofErr w:type="gramEnd"/>
            <w:r w:rsidRPr="00003D5C">
              <w:rPr>
                <w:sz w:val="20"/>
                <w:szCs w:val="20"/>
              </w:rPr>
              <w:t xml:space="preserve"> ТС 020/2011)</w:t>
            </w:r>
            <w:r w:rsidRPr="00003D5C">
              <w:rPr>
                <w:sz w:val="20"/>
                <w:szCs w:val="20"/>
              </w:rPr>
              <w:tab/>
              <w:t>Да</w:t>
            </w:r>
          </w:p>
          <w:p w:rsidR="00003D5C" w:rsidRPr="00003D5C" w:rsidRDefault="00003D5C" w:rsidP="00003D5C">
            <w:pPr>
              <w:rPr>
                <w:sz w:val="20"/>
                <w:szCs w:val="20"/>
              </w:rPr>
            </w:pPr>
            <w:r w:rsidRPr="00003D5C">
              <w:rPr>
                <w:sz w:val="20"/>
                <w:szCs w:val="20"/>
              </w:rPr>
              <w:t>Климатическое исполнение</w:t>
            </w:r>
            <w:r w:rsidRPr="00003D5C">
              <w:rPr>
                <w:sz w:val="20"/>
                <w:szCs w:val="20"/>
              </w:rPr>
              <w:tab/>
              <w:t>УХЛ</w:t>
            </w:r>
            <w:proofErr w:type="gramStart"/>
            <w:r w:rsidRPr="00003D5C">
              <w:rPr>
                <w:sz w:val="20"/>
                <w:szCs w:val="20"/>
              </w:rPr>
              <w:t>4</w:t>
            </w:r>
            <w:proofErr w:type="gramEnd"/>
          </w:p>
          <w:p w:rsidR="00003D5C" w:rsidRPr="00003D5C" w:rsidRDefault="00003D5C" w:rsidP="00003D5C">
            <w:pPr>
              <w:rPr>
                <w:sz w:val="20"/>
                <w:szCs w:val="20"/>
              </w:rPr>
            </w:pPr>
            <w:r w:rsidRPr="00003D5C">
              <w:rPr>
                <w:sz w:val="20"/>
                <w:szCs w:val="20"/>
              </w:rPr>
              <w:t>Температурный режим</w:t>
            </w:r>
            <w:r w:rsidRPr="00003D5C">
              <w:rPr>
                <w:sz w:val="20"/>
                <w:szCs w:val="20"/>
              </w:rPr>
              <w:tab/>
              <w:t>от +5 до +35 C</w:t>
            </w:r>
          </w:p>
          <w:p w:rsidR="00003D5C" w:rsidRPr="00003D5C" w:rsidRDefault="00003D5C" w:rsidP="00003D5C">
            <w:pPr>
              <w:rPr>
                <w:sz w:val="20"/>
                <w:szCs w:val="20"/>
              </w:rPr>
            </w:pPr>
            <w:r w:rsidRPr="00003D5C">
              <w:rPr>
                <w:sz w:val="20"/>
                <w:szCs w:val="20"/>
              </w:rPr>
              <w:t>Цвет корпуса</w:t>
            </w:r>
            <w:r w:rsidRPr="00003D5C">
              <w:rPr>
                <w:sz w:val="20"/>
                <w:szCs w:val="20"/>
              </w:rPr>
              <w:tab/>
              <w:t>Белый</w:t>
            </w:r>
          </w:p>
          <w:p w:rsidR="00003D5C" w:rsidRPr="00003D5C" w:rsidRDefault="00003D5C" w:rsidP="00003D5C">
            <w:pPr>
              <w:rPr>
                <w:sz w:val="20"/>
                <w:szCs w:val="20"/>
              </w:rPr>
            </w:pPr>
            <w:r w:rsidRPr="00003D5C">
              <w:rPr>
                <w:sz w:val="20"/>
                <w:szCs w:val="20"/>
              </w:rPr>
              <w:t>Коэффициент пульсации</w:t>
            </w:r>
            <w:r w:rsidRPr="00003D5C">
              <w:rPr>
                <w:sz w:val="20"/>
                <w:szCs w:val="20"/>
              </w:rPr>
              <w:tab/>
              <w:t>&lt;5%</w:t>
            </w:r>
          </w:p>
          <w:p w:rsidR="00003D5C" w:rsidRPr="00003D5C" w:rsidRDefault="00003D5C" w:rsidP="00003D5C">
            <w:pPr>
              <w:rPr>
                <w:sz w:val="20"/>
                <w:szCs w:val="20"/>
              </w:rPr>
            </w:pPr>
            <w:r w:rsidRPr="00003D5C">
              <w:rPr>
                <w:sz w:val="20"/>
                <w:szCs w:val="20"/>
              </w:rPr>
              <w:t>Степень защиты (IP)</w:t>
            </w:r>
            <w:r w:rsidRPr="00003D5C">
              <w:rPr>
                <w:sz w:val="20"/>
                <w:szCs w:val="20"/>
              </w:rPr>
              <w:tab/>
              <w:t>IP43/IP20</w:t>
            </w:r>
          </w:p>
          <w:p w:rsidR="00003D5C" w:rsidRPr="00003D5C" w:rsidRDefault="00003D5C" w:rsidP="00003D5C">
            <w:pPr>
              <w:rPr>
                <w:sz w:val="20"/>
                <w:szCs w:val="20"/>
              </w:rPr>
            </w:pPr>
            <w:proofErr w:type="spellStart"/>
            <w:r w:rsidRPr="00003D5C">
              <w:rPr>
                <w:sz w:val="20"/>
                <w:szCs w:val="20"/>
              </w:rPr>
              <w:t>Ударопрочность</w:t>
            </w:r>
            <w:proofErr w:type="spellEnd"/>
            <w:r w:rsidRPr="00003D5C">
              <w:rPr>
                <w:sz w:val="20"/>
                <w:szCs w:val="20"/>
              </w:rPr>
              <w:t xml:space="preserve"> </w:t>
            </w:r>
            <w:r w:rsidRPr="00003D5C">
              <w:rPr>
                <w:sz w:val="20"/>
                <w:szCs w:val="20"/>
              </w:rPr>
              <w:tab/>
              <w:t>IK02/0,2 Дж</w:t>
            </w:r>
          </w:p>
          <w:p w:rsidR="00003D5C" w:rsidRPr="00003D5C" w:rsidRDefault="00003D5C" w:rsidP="00003D5C">
            <w:pPr>
              <w:rPr>
                <w:sz w:val="20"/>
                <w:szCs w:val="20"/>
              </w:rPr>
            </w:pPr>
            <w:r w:rsidRPr="00003D5C">
              <w:rPr>
                <w:sz w:val="20"/>
                <w:szCs w:val="20"/>
              </w:rPr>
              <w:t xml:space="preserve">Класс </w:t>
            </w:r>
            <w:proofErr w:type="spellStart"/>
            <w:r w:rsidRPr="00003D5C">
              <w:rPr>
                <w:sz w:val="20"/>
                <w:szCs w:val="20"/>
              </w:rPr>
              <w:t>энергоэффективности</w:t>
            </w:r>
            <w:proofErr w:type="spellEnd"/>
            <w:r w:rsidRPr="00003D5C">
              <w:rPr>
                <w:sz w:val="20"/>
                <w:szCs w:val="20"/>
              </w:rPr>
              <w:tab/>
              <w:t>A+</w:t>
            </w:r>
          </w:p>
          <w:p w:rsidR="00003D5C" w:rsidRPr="00003D5C" w:rsidRDefault="00003D5C" w:rsidP="00003D5C">
            <w:pPr>
              <w:rPr>
                <w:sz w:val="20"/>
                <w:szCs w:val="20"/>
              </w:rPr>
            </w:pPr>
            <w:r w:rsidRPr="00003D5C">
              <w:rPr>
                <w:sz w:val="20"/>
                <w:szCs w:val="20"/>
              </w:rPr>
              <w:t>Время импульса пускового тока</w:t>
            </w:r>
            <w:r w:rsidRPr="00003D5C">
              <w:rPr>
                <w:sz w:val="20"/>
                <w:szCs w:val="20"/>
              </w:rPr>
              <w:tab/>
              <w:t xml:space="preserve">0 </w:t>
            </w:r>
            <w:proofErr w:type="spellStart"/>
            <w:r w:rsidRPr="00003D5C">
              <w:rPr>
                <w:sz w:val="20"/>
                <w:szCs w:val="20"/>
              </w:rPr>
              <w:t>мкс</w:t>
            </w:r>
            <w:proofErr w:type="spellEnd"/>
          </w:p>
          <w:p w:rsidR="00003D5C" w:rsidRPr="00003D5C" w:rsidRDefault="00003D5C" w:rsidP="00003D5C">
            <w:pPr>
              <w:rPr>
                <w:sz w:val="20"/>
                <w:szCs w:val="20"/>
              </w:rPr>
            </w:pPr>
            <w:r w:rsidRPr="00003D5C">
              <w:rPr>
                <w:sz w:val="20"/>
                <w:szCs w:val="20"/>
              </w:rPr>
              <w:t>Блок аварийного питания</w:t>
            </w:r>
            <w:proofErr w:type="gramStart"/>
            <w:r w:rsidRPr="00003D5C">
              <w:rPr>
                <w:sz w:val="20"/>
                <w:szCs w:val="20"/>
              </w:rPr>
              <w:t xml:space="preserve"> Д</w:t>
            </w:r>
            <w:proofErr w:type="gramEnd"/>
            <w:r w:rsidRPr="00003D5C">
              <w:rPr>
                <w:sz w:val="20"/>
                <w:szCs w:val="20"/>
              </w:rPr>
              <w:t>а</w:t>
            </w:r>
          </w:p>
          <w:p w:rsidR="00003D5C" w:rsidRPr="00003D5C" w:rsidRDefault="00003D5C" w:rsidP="00003D5C">
            <w:pPr>
              <w:rPr>
                <w:sz w:val="20"/>
                <w:szCs w:val="20"/>
              </w:rPr>
            </w:pPr>
            <w:r w:rsidRPr="00003D5C">
              <w:rPr>
                <w:sz w:val="20"/>
                <w:szCs w:val="20"/>
              </w:rPr>
              <w:t>Угол обзора</w:t>
            </w:r>
            <w:r w:rsidRPr="00003D5C">
              <w:rPr>
                <w:sz w:val="20"/>
                <w:szCs w:val="20"/>
              </w:rPr>
              <w:tab/>
              <w:t>D120</w:t>
            </w:r>
          </w:p>
          <w:p w:rsidR="00003D5C" w:rsidRPr="00003D5C" w:rsidRDefault="00003D5C" w:rsidP="00003D5C">
            <w:pPr>
              <w:rPr>
                <w:sz w:val="20"/>
                <w:szCs w:val="20"/>
              </w:rPr>
            </w:pPr>
            <w:r w:rsidRPr="00003D5C">
              <w:rPr>
                <w:sz w:val="20"/>
                <w:szCs w:val="20"/>
              </w:rPr>
              <w:t>Время работы в аварийном режиме, ч.  1</w:t>
            </w:r>
          </w:p>
          <w:p w:rsidR="00003D5C" w:rsidRPr="00003D5C" w:rsidRDefault="00003D5C" w:rsidP="00003D5C">
            <w:pPr>
              <w:rPr>
                <w:sz w:val="20"/>
                <w:szCs w:val="20"/>
              </w:rPr>
            </w:pPr>
            <w:r w:rsidRPr="00003D5C">
              <w:rPr>
                <w:sz w:val="20"/>
                <w:szCs w:val="20"/>
              </w:rPr>
              <w:t>Световой поток в аварийном режиме</w:t>
            </w:r>
            <w:r w:rsidRPr="00003D5C">
              <w:rPr>
                <w:sz w:val="20"/>
                <w:szCs w:val="20"/>
              </w:rPr>
              <w:tab/>
              <w:t>10% лм</w:t>
            </w:r>
          </w:p>
          <w:p w:rsidR="00003D5C" w:rsidRPr="00003D5C" w:rsidRDefault="00003D5C" w:rsidP="00003D5C">
            <w:pPr>
              <w:rPr>
                <w:sz w:val="20"/>
                <w:szCs w:val="20"/>
              </w:rPr>
            </w:pPr>
            <w:r w:rsidRPr="00003D5C">
              <w:rPr>
                <w:sz w:val="20"/>
                <w:szCs w:val="20"/>
              </w:rPr>
              <w:t xml:space="preserve">Должен соответствовать: ГОСТ </w:t>
            </w:r>
            <w:proofErr w:type="gramStart"/>
            <w:r w:rsidRPr="00003D5C">
              <w:rPr>
                <w:sz w:val="20"/>
                <w:szCs w:val="20"/>
              </w:rPr>
              <w:t>Р</w:t>
            </w:r>
            <w:proofErr w:type="gramEnd"/>
            <w:r w:rsidRPr="00003D5C">
              <w:rPr>
                <w:sz w:val="20"/>
                <w:szCs w:val="20"/>
              </w:rPr>
              <w:t xml:space="preserve"> 54350-2015 Приборы осветительные. Светотехнические требования и методы испытаний</w:t>
            </w:r>
          </w:p>
          <w:p w:rsidR="00003D5C" w:rsidRPr="00003D5C" w:rsidRDefault="00003D5C" w:rsidP="00003D5C">
            <w:pPr>
              <w:rPr>
                <w:sz w:val="20"/>
                <w:szCs w:val="20"/>
              </w:rPr>
            </w:pPr>
            <w:r w:rsidRPr="00003D5C">
              <w:rPr>
                <w:sz w:val="20"/>
                <w:szCs w:val="20"/>
              </w:rPr>
              <w:t xml:space="preserve">ГОСТ </w:t>
            </w:r>
            <w:proofErr w:type="gramStart"/>
            <w:r w:rsidRPr="00003D5C">
              <w:rPr>
                <w:sz w:val="20"/>
                <w:szCs w:val="20"/>
              </w:rPr>
              <w:t>Р</w:t>
            </w:r>
            <w:proofErr w:type="gramEnd"/>
            <w:r w:rsidRPr="00003D5C">
              <w:rPr>
                <w:sz w:val="20"/>
                <w:szCs w:val="20"/>
              </w:rPr>
              <w:t xml:space="preserve"> 56231-2014/IEC/PAS 62722-2-1:2011 Светильники. Часть 2-1. Частные требования к характеристикам светильников со светодиодными источниками света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D5C" w:rsidRPr="00003D5C" w:rsidRDefault="00003D5C" w:rsidP="00003D5C">
            <w:pPr>
              <w:rPr>
                <w:sz w:val="20"/>
                <w:szCs w:val="20"/>
              </w:rPr>
            </w:pPr>
            <w:r w:rsidRPr="00003D5C">
              <w:rPr>
                <w:sz w:val="20"/>
                <w:szCs w:val="20"/>
              </w:rPr>
              <w:t>11</w:t>
            </w:r>
          </w:p>
        </w:tc>
      </w:tr>
    </w:tbl>
    <w:p w:rsidR="00003D5C" w:rsidRDefault="00003D5C" w:rsidP="004B755B">
      <w:pPr>
        <w:tabs>
          <w:tab w:val="left" w:pos="284"/>
        </w:tabs>
        <w:jc w:val="right"/>
        <w:rPr>
          <w:bCs/>
        </w:rPr>
      </w:pPr>
    </w:p>
    <w:p w:rsidR="008A78F4" w:rsidRPr="00855DBB" w:rsidRDefault="008A78F4" w:rsidP="008A78F4">
      <w:pPr>
        <w:tabs>
          <w:tab w:val="left" w:pos="-426"/>
        </w:tabs>
        <w:ind w:right="-1"/>
        <w:contextualSpacing/>
        <w:jc w:val="both"/>
        <w:rPr>
          <w:lang w:eastAsia="en-US"/>
        </w:rPr>
      </w:pPr>
      <w:r w:rsidRPr="00855DBB">
        <w:rPr>
          <w:lang w:eastAsia="en-US"/>
        </w:rPr>
        <w:t>Все материалы, применяемые Подрядчиком при выполнении Работ, поставляются Подрядчиком.</w:t>
      </w:r>
    </w:p>
    <w:p w:rsidR="008A78F4" w:rsidRPr="00855DBB" w:rsidRDefault="008A78F4" w:rsidP="008A78F4">
      <w:pPr>
        <w:tabs>
          <w:tab w:val="left" w:pos="284"/>
        </w:tabs>
        <w:jc w:val="both"/>
        <w:rPr>
          <w:b/>
          <w:bCs/>
        </w:rPr>
      </w:pPr>
    </w:p>
    <w:p w:rsidR="00003D5C" w:rsidRPr="00B4275E" w:rsidRDefault="00003D5C" w:rsidP="00003D5C">
      <w:pPr>
        <w:tabs>
          <w:tab w:val="num" w:pos="742"/>
        </w:tabs>
        <w:jc w:val="both"/>
        <w:rPr>
          <w:b/>
        </w:rPr>
      </w:pPr>
      <w:r>
        <w:rPr>
          <w:b/>
          <w:bCs/>
        </w:rPr>
        <w:t>4.2.</w:t>
      </w:r>
      <w:r w:rsidRPr="00B4275E">
        <w:rPr>
          <w:b/>
          <w:bCs/>
        </w:rPr>
        <w:t>Общие условия выполнения Работ</w:t>
      </w:r>
      <w:r w:rsidRPr="00B4275E">
        <w:rPr>
          <w:b/>
        </w:rPr>
        <w:t>:</w:t>
      </w:r>
    </w:p>
    <w:p w:rsidR="00003D5C" w:rsidRPr="0030165A" w:rsidRDefault="00003D5C" w:rsidP="00003D5C">
      <w:pPr>
        <w:ind w:right="54"/>
        <w:jc w:val="both"/>
        <w:rPr>
          <w:bCs/>
        </w:rPr>
      </w:pPr>
      <w:r>
        <w:rPr>
          <w:bCs/>
        </w:rPr>
        <w:t>4</w:t>
      </w:r>
      <w:r w:rsidRPr="0030165A">
        <w:rPr>
          <w:bCs/>
        </w:rPr>
        <w:t xml:space="preserve">.2.1. Технология и методы выполнения Работ должны быть обеспечены в полном соответствии с требованиями настоящего </w:t>
      </w:r>
      <w:r>
        <w:rPr>
          <w:bCs/>
        </w:rPr>
        <w:t>Извещения</w:t>
      </w:r>
      <w:r w:rsidRPr="0030165A">
        <w:rPr>
          <w:bCs/>
        </w:rPr>
        <w:t>, стандартами, строительными нормами и правилами, действующими на территории Российской Федерации.</w:t>
      </w:r>
    </w:p>
    <w:p w:rsidR="00003D5C" w:rsidRPr="00CE3091" w:rsidRDefault="00003D5C" w:rsidP="00003D5C">
      <w:pPr>
        <w:ind w:right="54"/>
        <w:jc w:val="both"/>
        <w:rPr>
          <w:bCs/>
        </w:rPr>
      </w:pPr>
      <w:r>
        <w:rPr>
          <w:bCs/>
        </w:rPr>
        <w:t>4</w:t>
      </w:r>
      <w:r w:rsidRPr="0030165A">
        <w:rPr>
          <w:bCs/>
        </w:rPr>
        <w:t xml:space="preserve">.2.2. </w:t>
      </w:r>
      <w:proofErr w:type="gramStart"/>
      <w:r w:rsidRPr="0030165A">
        <w:rPr>
          <w:bCs/>
        </w:rPr>
        <w:t xml:space="preserve">При необходимости использования технических решений, отличающихся от существующих и предусмотренных требованиями настоящего </w:t>
      </w:r>
      <w:r>
        <w:rPr>
          <w:bCs/>
        </w:rPr>
        <w:t>Извещения</w:t>
      </w:r>
      <w:r w:rsidRPr="0030165A">
        <w:rPr>
          <w:bCs/>
        </w:rPr>
        <w:t>, Подрядчик обязан согласовать их с Заказчиком.</w:t>
      </w:r>
      <w:proofErr w:type="gramEnd"/>
    </w:p>
    <w:p w:rsidR="00003D5C" w:rsidRPr="00CE3091" w:rsidRDefault="00003D5C" w:rsidP="00003D5C">
      <w:pPr>
        <w:ind w:right="54"/>
        <w:jc w:val="both"/>
        <w:rPr>
          <w:bCs/>
        </w:rPr>
      </w:pPr>
      <w:r>
        <w:rPr>
          <w:bCs/>
        </w:rPr>
        <w:t>4</w:t>
      </w:r>
      <w:r w:rsidRPr="00CE3091">
        <w:rPr>
          <w:bCs/>
        </w:rPr>
        <w:t>.2.3. Заказчик не предоставляет площади для размещения (проживания) специалистов Подрядчика, привлекаемых к выполнению Работ.</w:t>
      </w:r>
    </w:p>
    <w:p w:rsidR="00003D5C" w:rsidRPr="00CE3091" w:rsidRDefault="00003D5C" w:rsidP="00003D5C">
      <w:pPr>
        <w:ind w:right="54"/>
        <w:jc w:val="both"/>
        <w:rPr>
          <w:bCs/>
        </w:rPr>
      </w:pPr>
      <w:r>
        <w:rPr>
          <w:bCs/>
        </w:rPr>
        <w:t>4</w:t>
      </w:r>
      <w:r w:rsidRPr="00CE3091">
        <w:rPr>
          <w:bCs/>
        </w:rPr>
        <w:t>.2.4.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003D5C" w:rsidRPr="00CE3091" w:rsidRDefault="00003D5C" w:rsidP="00003D5C">
      <w:pPr>
        <w:ind w:right="54"/>
        <w:jc w:val="both"/>
        <w:rPr>
          <w:bCs/>
        </w:rPr>
      </w:pPr>
      <w:r>
        <w:rPr>
          <w:bCs/>
        </w:rPr>
        <w:lastRenderedPageBreak/>
        <w:t>4</w:t>
      </w:r>
      <w:r w:rsidRPr="00CE3091">
        <w:rPr>
          <w:bCs/>
        </w:rPr>
        <w:t>.2.5.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должна быть произведена ликвидация рабочей зоны, уборка и вывоз мусора, материалов, разборка ограждений.</w:t>
      </w:r>
    </w:p>
    <w:p w:rsidR="00003D5C" w:rsidRPr="00CE3091" w:rsidRDefault="00003D5C" w:rsidP="00003D5C">
      <w:pPr>
        <w:ind w:right="54"/>
        <w:jc w:val="both"/>
        <w:rPr>
          <w:bCs/>
        </w:rPr>
      </w:pPr>
      <w:r>
        <w:rPr>
          <w:bCs/>
        </w:rPr>
        <w:t>4</w:t>
      </w:r>
      <w:r w:rsidRPr="00CE3091">
        <w:rPr>
          <w:bCs/>
        </w:rPr>
        <w:t>.2.6.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003D5C" w:rsidRPr="00CE3091" w:rsidRDefault="00003D5C" w:rsidP="00003D5C">
      <w:pPr>
        <w:ind w:right="54"/>
        <w:jc w:val="both"/>
        <w:rPr>
          <w:bCs/>
        </w:rPr>
      </w:pPr>
      <w:r w:rsidRPr="00CE3091">
        <w:rPr>
          <w:bCs/>
        </w:rPr>
        <w:t>Ущерб, причиненный Заказчику, подлежит возмещению в соответствии с законодательством Российской Федерации.</w:t>
      </w:r>
    </w:p>
    <w:p w:rsidR="00003D5C" w:rsidRPr="00CE3091" w:rsidRDefault="00003D5C" w:rsidP="00003D5C">
      <w:pPr>
        <w:ind w:right="54"/>
        <w:jc w:val="both"/>
        <w:rPr>
          <w:bCs/>
        </w:rPr>
      </w:pPr>
      <w:r w:rsidRPr="00CE3091">
        <w:rPr>
          <w:bCs/>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003D5C" w:rsidRPr="00CE3091" w:rsidRDefault="00003D5C" w:rsidP="00003D5C">
      <w:pPr>
        <w:ind w:right="54"/>
        <w:jc w:val="both"/>
        <w:rPr>
          <w:bCs/>
        </w:rPr>
      </w:pPr>
      <w:r>
        <w:rPr>
          <w:bCs/>
        </w:rPr>
        <w:t>4</w:t>
      </w:r>
      <w:r w:rsidRPr="00CE3091">
        <w:rPr>
          <w:bCs/>
        </w:rPr>
        <w:t>.2.7.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003D5C" w:rsidRPr="00CE3091" w:rsidRDefault="00003D5C" w:rsidP="00003D5C">
      <w:pPr>
        <w:ind w:right="54"/>
        <w:jc w:val="both"/>
        <w:rPr>
          <w:bCs/>
        </w:rPr>
      </w:pPr>
      <w:r>
        <w:rPr>
          <w:bCs/>
        </w:rPr>
        <w:t>4</w:t>
      </w:r>
      <w:r w:rsidRPr="00CE3091">
        <w:rPr>
          <w:bCs/>
        </w:rPr>
        <w:t>.2.8.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003D5C" w:rsidRPr="00CE3091" w:rsidRDefault="00003D5C" w:rsidP="00003D5C">
      <w:pPr>
        <w:ind w:right="54"/>
        <w:jc w:val="both"/>
        <w:rPr>
          <w:bCs/>
        </w:rPr>
      </w:pPr>
      <w:r>
        <w:rPr>
          <w:bCs/>
        </w:rPr>
        <w:t>4</w:t>
      </w:r>
      <w:r w:rsidRPr="00CE3091">
        <w:rPr>
          <w:bCs/>
        </w:rPr>
        <w:t>.2.9.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003D5C" w:rsidRPr="00CE3091" w:rsidRDefault="00003D5C" w:rsidP="00003D5C">
      <w:pPr>
        <w:ind w:right="54"/>
        <w:jc w:val="both"/>
        <w:rPr>
          <w:bCs/>
        </w:rPr>
      </w:pPr>
      <w:r>
        <w:rPr>
          <w:bCs/>
        </w:rPr>
        <w:t>4</w:t>
      </w:r>
      <w:r w:rsidRPr="00CE3091">
        <w:rPr>
          <w:bCs/>
        </w:rPr>
        <w:t>.2.10.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003D5C" w:rsidRPr="00CE3091" w:rsidRDefault="00003D5C" w:rsidP="00003D5C">
      <w:pPr>
        <w:ind w:right="54"/>
        <w:jc w:val="both"/>
        <w:rPr>
          <w:bCs/>
        </w:rPr>
      </w:pPr>
      <w:r>
        <w:rPr>
          <w:bCs/>
        </w:rPr>
        <w:t>4</w:t>
      </w:r>
      <w:r w:rsidRPr="00CE3091">
        <w:rPr>
          <w:bCs/>
        </w:rPr>
        <w:t>.2.11.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003D5C" w:rsidRPr="00CE3091" w:rsidRDefault="00003D5C" w:rsidP="00003D5C">
      <w:pPr>
        <w:ind w:right="54"/>
        <w:jc w:val="both"/>
        <w:rPr>
          <w:bCs/>
        </w:rPr>
      </w:pPr>
      <w:r>
        <w:rPr>
          <w:bCs/>
        </w:rPr>
        <w:t>4</w:t>
      </w:r>
      <w:r w:rsidRPr="00CE3091">
        <w:rPr>
          <w:bCs/>
        </w:rPr>
        <w:t>.2.12.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003D5C" w:rsidRPr="00CE3091" w:rsidRDefault="00003D5C" w:rsidP="00003D5C">
      <w:pPr>
        <w:ind w:right="54"/>
        <w:jc w:val="both"/>
        <w:rPr>
          <w:bCs/>
        </w:rPr>
      </w:pPr>
      <w:proofErr w:type="gramStart"/>
      <w:r w:rsidRPr="00CE3091">
        <w:rPr>
          <w:bCs/>
        </w:rPr>
        <w:t>Специалисты Подрядчика, привлекаемые к выполнению Работ должны быть обеспечены</w:t>
      </w:r>
      <w:proofErr w:type="gramEnd"/>
      <w:r w:rsidRPr="00CE3091">
        <w:rPr>
          <w:bCs/>
        </w:rPr>
        <w:t xml:space="preserve"> Подрядчиком единой униформой.</w:t>
      </w:r>
    </w:p>
    <w:p w:rsidR="00003D5C" w:rsidRPr="00CE3091" w:rsidRDefault="00003D5C" w:rsidP="00003D5C">
      <w:pPr>
        <w:ind w:right="54"/>
        <w:jc w:val="both"/>
        <w:rPr>
          <w:bCs/>
        </w:rPr>
      </w:pPr>
      <w:r>
        <w:rPr>
          <w:bCs/>
        </w:rPr>
        <w:t>4</w:t>
      </w:r>
      <w:r w:rsidRPr="00CE3091">
        <w:rPr>
          <w:bCs/>
        </w:rPr>
        <w:t xml:space="preserve">.2.13. </w:t>
      </w:r>
      <w:proofErr w:type="gramStart"/>
      <w:r w:rsidRPr="00CE3091">
        <w:rPr>
          <w:bCs/>
        </w:rPr>
        <w:t xml:space="preserve">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w:t>
      </w:r>
      <w:r>
        <w:rPr>
          <w:bCs/>
        </w:rPr>
        <w:t>Извещением</w:t>
      </w:r>
      <w:r w:rsidRPr="00CE3091">
        <w:rPr>
          <w:bCs/>
        </w:rPr>
        <w:t xml:space="preserve">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w:t>
      </w:r>
      <w:r>
        <w:rPr>
          <w:bCs/>
        </w:rPr>
        <w:t>Извещением</w:t>
      </w:r>
      <w:r w:rsidRPr="00CE3091">
        <w:rPr>
          <w:bCs/>
        </w:rPr>
        <w:t>, а также имеют необходимые разрешения</w:t>
      </w:r>
      <w:proofErr w:type="gramEnd"/>
      <w:r w:rsidRPr="00CE3091">
        <w:rPr>
          <w:bCs/>
        </w:rPr>
        <w:t>, сертификаты, лицензии, аттестацию, допуски и т.п. (если требования об их наличии установлены законодательством Российской Федерации).</w:t>
      </w:r>
    </w:p>
    <w:p w:rsidR="00003D5C" w:rsidRPr="00CE3091" w:rsidRDefault="00003D5C" w:rsidP="00003D5C">
      <w:pPr>
        <w:ind w:right="54"/>
        <w:jc w:val="both"/>
        <w:rPr>
          <w:bCs/>
        </w:rPr>
      </w:pPr>
      <w:r w:rsidRPr="00CE3091">
        <w:rPr>
          <w:bCs/>
        </w:rPr>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003D5C" w:rsidRPr="00CE3091" w:rsidRDefault="00003D5C" w:rsidP="00003D5C">
      <w:pPr>
        <w:ind w:right="54"/>
        <w:jc w:val="both"/>
        <w:rPr>
          <w:bCs/>
        </w:rPr>
      </w:pPr>
      <w:r>
        <w:rPr>
          <w:bCs/>
        </w:rPr>
        <w:lastRenderedPageBreak/>
        <w:t>4</w:t>
      </w:r>
      <w:r w:rsidRPr="00CE3091">
        <w:rPr>
          <w:bCs/>
        </w:rPr>
        <w:t>.2.14.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требованием о замене таких специалистов. При этом Подрядчик обязан произвести замену таких специалистов, на других специалистов.</w:t>
      </w:r>
    </w:p>
    <w:p w:rsidR="00003D5C" w:rsidRPr="00CE3091" w:rsidRDefault="00003D5C" w:rsidP="00003D5C">
      <w:pPr>
        <w:ind w:right="54"/>
        <w:jc w:val="both"/>
        <w:rPr>
          <w:bCs/>
        </w:rPr>
      </w:pPr>
      <w:r w:rsidRPr="00CE3091">
        <w:rPr>
          <w:bCs/>
        </w:rPr>
        <w:t>Все Работы должны включать стоимость применяемых при выполнении Работ материалов, оборудования, механизмов.</w:t>
      </w:r>
    </w:p>
    <w:p w:rsidR="00003D5C" w:rsidRPr="00CE3091" w:rsidRDefault="00003D5C" w:rsidP="00003D5C">
      <w:pPr>
        <w:ind w:right="54"/>
        <w:jc w:val="both"/>
        <w:rPr>
          <w:bCs/>
        </w:rPr>
      </w:pPr>
      <w:r>
        <w:rPr>
          <w:bCs/>
        </w:rPr>
        <w:t>4</w:t>
      </w:r>
      <w:r w:rsidRPr="00CE3091">
        <w:rPr>
          <w:bCs/>
        </w:rPr>
        <w:t>.2.15.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003D5C" w:rsidRPr="00CE3091" w:rsidRDefault="00003D5C" w:rsidP="00003D5C">
      <w:pPr>
        <w:ind w:right="54"/>
        <w:jc w:val="both"/>
        <w:rPr>
          <w:bCs/>
        </w:rPr>
      </w:pPr>
      <w:r>
        <w:rPr>
          <w:bCs/>
        </w:rPr>
        <w:t>4</w:t>
      </w:r>
      <w:r w:rsidRPr="00CE3091">
        <w:rPr>
          <w:bCs/>
        </w:rPr>
        <w:t>.2.16. Все Работы должны выполняться с демонтажем старого и установкой нового оборудования.</w:t>
      </w:r>
    </w:p>
    <w:p w:rsidR="00003D5C" w:rsidRPr="00CE3091" w:rsidRDefault="00003D5C" w:rsidP="00003D5C">
      <w:pPr>
        <w:ind w:right="54"/>
        <w:jc w:val="both"/>
        <w:rPr>
          <w:bCs/>
        </w:rPr>
      </w:pPr>
      <w:r w:rsidRPr="00CE3091">
        <w:rPr>
          <w:bCs/>
        </w:rPr>
        <w:t>В случае</w:t>
      </w:r>
      <w:proofErr w:type="gramStart"/>
      <w:r w:rsidRPr="00CE3091">
        <w:rPr>
          <w:bCs/>
        </w:rPr>
        <w:t>,</w:t>
      </w:r>
      <w:proofErr w:type="gramEnd"/>
      <w:r w:rsidRPr="00CE3091">
        <w:rPr>
          <w:bCs/>
        </w:rPr>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003D5C" w:rsidRPr="00CE3091" w:rsidRDefault="00003D5C" w:rsidP="00003D5C">
      <w:pPr>
        <w:ind w:right="54"/>
        <w:jc w:val="both"/>
        <w:rPr>
          <w:bCs/>
        </w:rPr>
      </w:pPr>
      <w:r>
        <w:rPr>
          <w:bCs/>
        </w:rPr>
        <w:t>4</w:t>
      </w:r>
      <w:r w:rsidRPr="00CE3091">
        <w:rPr>
          <w:bCs/>
        </w:rPr>
        <w:t>.2.17.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003D5C" w:rsidRPr="00CE3091" w:rsidRDefault="00003D5C" w:rsidP="00003D5C">
      <w:pPr>
        <w:ind w:right="54"/>
        <w:jc w:val="both"/>
        <w:rPr>
          <w:bCs/>
        </w:rPr>
      </w:pPr>
      <w:r>
        <w:rPr>
          <w:bCs/>
        </w:rPr>
        <w:t>4</w:t>
      </w:r>
      <w:r w:rsidRPr="00CE3091">
        <w:rPr>
          <w:bCs/>
        </w:rPr>
        <w:t>.2.18.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003D5C" w:rsidRDefault="00003D5C" w:rsidP="00003D5C">
      <w:pPr>
        <w:ind w:right="54"/>
        <w:jc w:val="both"/>
        <w:rPr>
          <w:bCs/>
        </w:rPr>
      </w:pPr>
      <w:r>
        <w:rPr>
          <w:bCs/>
        </w:rPr>
        <w:t>4</w:t>
      </w:r>
      <w:r w:rsidRPr="00CE3091">
        <w:rPr>
          <w:bCs/>
        </w:rPr>
        <w:t>.2.19.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003D5C" w:rsidRDefault="00003D5C" w:rsidP="00003D5C">
      <w:pPr>
        <w:ind w:right="54"/>
        <w:jc w:val="both"/>
      </w:pPr>
      <w:r>
        <w:t xml:space="preserve">Подрядчик в течение 3 (трех) рабочих дней с момента заключения Договора должен согласовать с Заказчиком оттенки, </w:t>
      </w:r>
      <w:r w:rsidRPr="008B380A">
        <w:t>цвет</w:t>
      </w:r>
      <w:r>
        <w:t>а</w:t>
      </w:r>
      <w:r w:rsidRPr="008B380A">
        <w:t xml:space="preserve"> и фактур</w:t>
      </w:r>
      <w:r>
        <w:t>ы</w:t>
      </w:r>
      <w:r w:rsidRPr="008B380A">
        <w:t xml:space="preserve"> отделочных материалов</w:t>
      </w:r>
      <w:r>
        <w:t>.</w:t>
      </w:r>
    </w:p>
    <w:p w:rsidR="00003D5C" w:rsidRPr="00F10721" w:rsidRDefault="00003D5C" w:rsidP="00003D5C">
      <w:pPr>
        <w:ind w:right="54"/>
        <w:jc w:val="both"/>
      </w:pPr>
    </w:p>
    <w:p w:rsidR="00003D5C" w:rsidRPr="009B3EEB" w:rsidRDefault="00003D5C" w:rsidP="00003D5C">
      <w:pPr>
        <w:tabs>
          <w:tab w:val="left" w:pos="0"/>
          <w:tab w:val="left" w:pos="1276"/>
        </w:tabs>
        <w:jc w:val="both"/>
        <w:rPr>
          <w:b/>
        </w:rPr>
      </w:pPr>
      <w:r>
        <w:rPr>
          <w:b/>
        </w:rPr>
        <w:t>4</w:t>
      </w:r>
      <w:r w:rsidRPr="00F10721">
        <w:rPr>
          <w:b/>
        </w:rPr>
        <w:t xml:space="preserve">.3. </w:t>
      </w:r>
      <w:r w:rsidRPr="009B3EEB">
        <w:rPr>
          <w:b/>
        </w:rPr>
        <w:t>Особые условия выполнения Работ:</w:t>
      </w:r>
    </w:p>
    <w:p w:rsidR="00003D5C" w:rsidRPr="00F10721" w:rsidRDefault="00003D5C" w:rsidP="00003D5C">
      <w:pPr>
        <w:tabs>
          <w:tab w:val="left" w:pos="-426"/>
          <w:tab w:val="num" w:pos="0"/>
        </w:tabs>
        <w:ind w:right="54"/>
        <w:jc w:val="both"/>
      </w:pPr>
      <w:r>
        <w:t>4</w:t>
      </w:r>
      <w:r w:rsidRPr="00F10721">
        <w:t>.</w:t>
      </w:r>
      <w:r>
        <w:t>3.1</w:t>
      </w:r>
      <w:r w:rsidRPr="00F10721">
        <w:t>. В ходе выполнения Работ Подрядчик осуществляет:</w:t>
      </w:r>
    </w:p>
    <w:p w:rsidR="00003D5C" w:rsidRPr="00F10721" w:rsidRDefault="00003D5C" w:rsidP="00003D5C">
      <w:pPr>
        <w:tabs>
          <w:tab w:val="left" w:pos="-426"/>
          <w:tab w:val="num" w:pos="0"/>
        </w:tabs>
        <w:ind w:right="54"/>
        <w:jc w:val="both"/>
      </w:pPr>
      <w:r w:rsidRPr="00F10721">
        <w:t xml:space="preserve">- </w:t>
      </w:r>
      <w:proofErr w:type="gramStart"/>
      <w:r w:rsidRPr="00F10721">
        <w:t>контроль за</w:t>
      </w:r>
      <w:proofErr w:type="gramEnd"/>
      <w:r w:rsidRPr="00F10721">
        <w:t xml:space="preserve"> соблюдением требований техники безопасности, противопожарной безопасности при выполнении Работ;</w:t>
      </w:r>
    </w:p>
    <w:p w:rsidR="00003D5C" w:rsidRPr="00FF27F1" w:rsidRDefault="00003D5C" w:rsidP="00003D5C">
      <w:pPr>
        <w:tabs>
          <w:tab w:val="left" w:pos="-426"/>
          <w:tab w:val="num" w:pos="0"/>
        </w:tabs>
        <w:ind w:right="54"/>
        <w:jc w:val="both"/>
      </w:pPr>
      <w:r w:rsidRPr="00F10721">
        <w:t>- вызов, при необходимости, на место выполнения Работ ответственных специалистов Заказчика</w:t>
      </w:r>
      <w:r>
        <w:t>,</w:t>
      </w:r>
      <w:r w:rsidRPr="00FF27F1">
        <w:rPr>
          <w:bCs/>
        </w:rPr>
        <w:t xml:space="preserve"> осуществляющих контроль исполнения Договора;</w:t>
      </w:r>
    </w:p>
    <w:p w:rsidR="00003D5C" w:rsidRPr="00F10721" w:rsidRDefault="00003D5C" w:rsidP="00003D5C">
      <w:pPr>
        <w:tabs>
          <w:tab w:val="left" w:pos="-426"/>
          <w:tab w:val="num" w:pos="0"/>
        </w:tabs>
        <w:ind w:right="54"/>
        <w:jc w:val="both"/>
      </w:pPr>
      <w:r w:rsidRPr="00F10721">
        <w:t>- проведение необходимых консультаций с представителями Заказчика;</w:t>
      </w:r>
    </w:p>
    <w:p w:rsidR="00003D5C" w:rsidRDefault="00003D5C" w:rsidP="00003D5C">
      <w:pPr>
        <w:tabs>
          <w:tab w:val="left" w:pos="-426"/>
          <w:tab w:val="num" w:pos="0"/>
        </w:tabs>
        <w:ind w:right="54"/>
        <w:jc w:val="both"/>
      </w:pPr>
      <w:r w:rsidRPr="00F10721">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003D5C" w:rsidRPr="00F10721" w:rsidRDefault="00003D5C" w:rsidP="00003D5C">
      <w:pPr>
        <w:tabs>
          <w:tab w:val="left" w:pos="-426"/>
          <w:tab w:val="num" w:pos="0"/>
        </w:tabs>
        <w:ind w:right="54"/>
        <w:jc w:val="both"/>
      </w:pPr>
    </w:p>
    <w:p w:rsidR="00003D5C" w:rsidRPr="008B380A" w:rsidRDefault="00003D5C" w:rsidP="00003D5C">
      <w:pPr>
        <w:tabs>
          <w:tab w:val="num" w:pos="0"/>
        </w:tabs>
        <w:autoSpaceDE w:val="0"/>
        <w:autoSpaceDN w:val="0"/>
        <w:adjustRightInd w:val="0"/>
        <w:ind w:right="54"/>
        <w:jc w:val="both"/>
      </w:pPr>
      <w:r>
        <w:t>4</w:t>
      </w:r>
      <w:r w:rsidRPr="008B380A">
        <w:t xml:space="preserve">.3.2. По завершению Работ Подрядчик  вместе с актом о приемке выполненных Работ (форма № КС-2) и справкой о стоимости выполненных Работ и затрат (форма № КС-3) предоставляет Заказчику исполнительную документацию 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003D5C" w:rsidRPr="008B380A" w:rsidRDefault="00003D5C" w:rsidP="00003D5C">
      <w:pPr>
        <w:tabs>
          <w:tab w:val="num" w:pos="0"/>
        </w:tabs>
        <w:autoSpaceDE w:val="0"/>
        <w:autoSpaceDN w:val="0"/>
        <w:adjustRightInd w:val="0"/>
        <w:ind w:right="54"/>
        <w:jc w:val="both"/>
      </w:pPr>
      <w:r w:rsidRPr="008B380A">
        <w:t xml:space="preserve">- ведомость технической документации; </w:t>
      </w:r>
    </w:p>
    <w:p w:rsidR="00003D5C" w:rsidRPr="008B380A" w:rsidRDefault="00003D5C" w:rsidP="00003D5C">
      <w:pPr>
        <w:tabs>
          <w:tab w:val="num" w:pos="0"/>
        </w:tabs>
        <w:autoSpaceDE w:val="0"/>
        <w:autoSpaceDN w:val="0"/>
        <w:adjustRightInd w:val="0"/>
        <w:ind w:right="54"/>
        <w:jc w:val="both"/>
      </w:pPr>
      <w:r w:rsidRPr="008B380A">
        <w:t xml:space="preserve">- сертификаты </w:t>
      </w:r>
      <w:r>
        <w:t xml:space="preserve">(декларации) </w:t>
      </w:r>
      <w:r w:rsidRPr="008B380A">
        <w:t xml:space="preserve">на применяемые материалы и оборудование (в случае если их наличие предусмотрено законодательством Российской Федерации); </w:t>
      </w:r>
    </w:p>
    <w:p w:rsidR="00003D5C" w:rsidRDefault="00003D5C" w:rsidP="00003D5C">
      <w:pPr>
        <w:tabs>
          <w:tab w:val="num" w:pos="0"/>
        </w:tabs>
        <w:autoSpaceDE w:val="0"/>
        <w:autoSpaceDN w:val="0"/>
        <w:adjustRightInd w:val="0"/>
        <w:ind w:right="54"/>
        <w:jc w:val="both"/>
      </w:pPr>
      <w:r w:rsidRPr="008B380A">
        <w:t>- акты освидетельствования скрытых работ.</w:t>
      </w:r>
    </w:p>
    <w:p w:rsidR="00003D5C" w:rsidRDefault="00003D5C" w:rsidP="00003D5C">
      <w:pPr>
        <w:tabs>
          <w:tab w:val="num" w:pos="0"/>
        </w:tabs>
        <w:autoSpaceDE w:val="0"/>
        <w:autoSpaceDN w:val="0"/>
        <w:adjustRightInd w:val="0"/>
        <w:ind w:right="54"/>
        <w:jc w:val="both"/>
        <w:rPr>
          <w:spacing w:val="2"/>
          <w:shd w:val="clear" w:color="auto" w:fill="FFFFFF"/>
        </w:rPr>
      </w:pPr>
    </w:p>
    <w:p w:rsidR="00003D5C" w:rsidRPr="003C5193" w:rsidRDefault="00003D5C" w:rsidP="00003D5C">
      <w:pPr>
        <w:tabs>
          <w:tab w:val="num" w:pos="0"/>
          <w:tab w:val="left" w:pos="284"/>
        </w:tabs>
        <w:jc w:val="both"/>
        <w:rPr>
          <w:b/>
          <w:bCs/>
        </w:rPr>
      </w:pPr>
      <w:r>
        <w:rPr>
          <w:b/>
          <w:bCs/>
        </w:rPr>
        <w:t>4</w:t>
      </w:r>
      <w:r w:rsidRPr="003C5193">
        <w:rPr>
          <w:b/>
          <w:bCs/>
        </w:rPr>
        <w:t>.</w:t>
      </w:r>
      <w:r>
        <w:rPr>
          <w:b/>
          <w:bCs/>
        </w:rPr>
        <w:t>4</w:t>
      </w:r>
      <w:r w:rsidRPr="003C5193">
        <w:rPr>
          <w:b/>
          <w:bCs/>
        </w:rPr>
        <w:t>. Требования к материалам и оборудованию, применяемым при выполнении Работ:</w:t>
      </w:r>
    </w:p>
    <w:p w:rsidR="00003D5C" w:rsidRPr="003F1790" w:rsidRDefault="00003D5C" w:rsidP="00003D5C">
      <w:pPr>
        <w:widowControl w:val="0"/>
        <w:tabs>
          <w:tab w:val="num" w:pos="0"/>
          <w:tab w:val="left" w:pos="284"/>
        </w:tabs>
        <w:jc w:val="both"/>
        <w:rPr>
          <w:bCs/>
        </w:rPr>
      </w:pPr>
      <w:r>
        <w:rPr>
          <w:bCs/>
        </w:rPr>
        <w:lastRenderedPageBreak/>
        <w:t>4</w:t>
      </w:r>
      <w:r w:rsidRPr="003C5193">
        <w:rPr>
          <w:bCs/>
        </w:rPr>
        <w:t>.</w:t>
      </w:r>
      <w:r>
        <w:rPr>
          <w:bCs/>
        </w:rPr>
        <w:t>4</w:t>
      </w:r>
      <w:r w:rsidRPr="003C5193">
        <w:rPr>
          <w:bCs/>
        </w:rPr>
        <w:t xml:space="preserve">.1. </w:t>
      </w:r>
      <w:r w:rsidRPr="003F1790">
        <w:rPr>
          <w:bCs/>
        </w:rPr>
        <w:t>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w:t>
      </w:r>
    </w:p>
    <w:p w:rsidR="00003D5C" w:rsidRPr="003F1790" w:rsidRDefault="00003D5C" w:rsidP="00003D5C">
      <w:pPr>
        <w:widowControl w:val="0"/>
        <w:tabs>
          <w:tab w:val="num" w:pos="0"/>
          <w:tab w:val="left" w:pos="284"/>
        </w:tabs>
        <w:jc w:val="both"/>
        <w:rPr>
          <w:bCs/>
        </w:rPr>
      </w:pPr>
      <w:r w:rsidRPr="003F1790">
        <w:rPr>
          <w:bCs/>
        </w:rPr>
        <w:t>- Сертификат (декларация) соответствия;</w:t>
      </w:r>
    </w:p>
    <w:p w:rsidR="00003D5C" w:rsidRPr="003F1790" w:rsidRDefault="00003D5C" w:rsidP="00003D5C">
      <w:pPr>
        <w:widowControl w:val="0"/>
        <w:tabs>
          <w:tab w:val="num" w:pos="0"/>
          <w:tab w:val="left" w:pos="284"/>
        </w:tabs>
        <w:jc w:val="both"/>
        <w:rPr>
          <w:bCs/>
        </w:rPr>
      </w:pPr>
      <w:r w:rsidRPr="003F1790">
        <w:rPr>
          <w:bCs/>
        </w:rPr>
        <w:t>- Сертификат пожарной  безопасности.</w:t>
      </w:r>
    </w:p>
    <w:p w:rsidR="00003D5C" w:rsidRPr="003C5193" w:rsidRDefault="00003D5C" w:rsidP="00003D5C">
      <w:pPr>
        <w:tabs>
          <w:tab w:val="num" w:pos="0"/>
          <w:tab w:val="left" w:pos="284"/>
        </w:tabs>
        <w:jc w:val="both"/>
        <w:rPr>
          <w:bCs/>
        </w:rPr>
      </w:pPr>
    </w:p>
    <w:p w:rsidR="00003D5C" w:rsidRPr="00F10721" w:rsidRDefault="00003D5C" w:rsidP="00003D5C">
      <w:pPr>
        <w:tabs>
          <w:tab w:val="num" w:pos="0"/>
        </w:tabs>
        <w:autoSpaceDE w:val="0"/>
        <w:autoSpaceDN w:val="0"/>
        <w:adjustRightInd w:val="0"/>
        <w:ind w:right="54"/>
        <w:jc w:val="both"/>
        <w:rPr>
          <w:b/>
        </w:rPr>
      </w:pPr>
      <w:r>
        <w:rPr>
          <w:b/>
        </w:rPr>
        <w:t>4</w:t>
      </w:r>
      <w:r w:rsidRPr="00F10721">
        <w:rPr>
          <w:b/>
        </w:rPr>
        <w:t>.</w:t>
      </w:r>
      <w:r>
        <w:rPr>
          <w:b/>
        </w:rPr>
        <w:t>5</w:t>
      </w:r>
      <w:r w:rsidRPr="00F10721">
        <w:t xml:space="preserve">. </w:t>
      </w:r>
      <w:r w:rsidRPr="00F10721">
        <w:rPr>
          <w:b/>
        </w:rPr>
        <w:t>Требования к безопасности Работ:</w:t>
      </w:r>
    </w:p>
    <w:p w:rsidR="00003D5C" w:rsidRPr="0045022D" w:rsidRDefault="00003D5C" w:rsidP="00003D5C">
      <w:pPr>
        <w:tabs>
          <w:tab w:val="num" w:pos="0"/>
        </w:tabs>
        <w:jc w:val="both"/>
        <w:rPr>
          <w:bCs/>
        </w:rPr>
      </w:pPr>
      <w:r w:rsidRPr="0045022D">
        <w:rPr>
          <w:bCs/>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45022D">
        <w:rPr>
          <w:bCs/>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45022D">
        <w:rPr>
          <w:bCs/>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003D5C" w:rsidRPr="0045022D" w:rsidRDefault="00003D5C" w:rsidP="00003D5C">
      <w:pPr>
        <w:tabs>
          <w:tab w:val="num" w:pos="0"/>
        </w:tabs>
        <w:jc w:val="both"/>
        <w:rPr>
          <w:bCs/>
        </w:rPr>
      </w:pPr>
      <w:r w:rsidRPr="0045022D">
        <w:rPr>
          <w:bCs/>
        </w:rPr>
        <w:t>Безопасность выполняемых Работ должна обеспечиваться в соответствии с требованиями следующих документов:</w:t>
      </w:r>
    </w:p>
    <w:p w:rsidR="00003D5C" w:rsidRPr="0045022D" w:rsidRDefault="00003D5C" w:rsidP="00003D5C">
      <w:pPr>
        <w:numPr>
          <w:ilvl w:val="0"/>
          <w:numId w:val="102"/>
        </w:numPr>
        <w:tabs>
          <w:tab w:val="num" w:pos="0"/>
          <w:tab w:val="left" w:pos="426"/>
        </w:tabs>
        <w:ind w:left="0" w:firstLine="0"/>
        <w:jc w:val="both"/>
        <w:rPr>
          <w:bCs/>
        </w:rPr>
      </w:pPr>
      <w:r w:rsidRPr="0045022D">
        <w:rPr>
          <w:bCs/>
        </w:rPr>
        <w:t xml:space="preserve">Трудовой кодекс Российской Федерации; </w:t>
      </w:r>
    </w:p>
    <w:p w:rsidR="00003D5C" w:rsidRPr="0045022D" w:rsidRDefault="00003D5C" w:rsidP="00003D5C">
      <w:pPr>
        <w:numPr>
          <w:ilvl w:val="0"/>
          <w:numId w:val="102"/>
        </w:numPr>
        <w:tabs>
          <w:tab w:val="num" w:pos="0"/>
          <w:tab w:val="left" w:pos="426"/>
        </w:tabs>
        <w:ind w:left="0" w:firstLine="0"/>
        <w:jc w:val="both"/>
        <w:rPr>
          <w:bCs/>
        </w:rPr>
      </w:pPr>
      <w:r w:rsidRPr="0045022D">
        <w:rPr>
          <w:bCs/>
        </w:rPr>
        <w:t xml:space="preserve">Федеральный закон от 21.12.1994 № 69-ФЗ «О пожарной безопасности»;  </w:t>
      </w:r>
    </w:p>
    <w:p w:rsidR="00003D5C" w:rsidRPr="0045022D" w:rsidRDefault="00003D5C" w:rsidP="00003D5C">
      <w:pPr>
        <w:numPr>
          <w:ilvl w:val="0"/>
          <w:numId w:val="102"/>
        </w:numPr>
        <w:tabs>
          <w:tab w:val="num" w:pos="0"/>
          <w:tab w:val="left" w:pos="426"/>
        </w:tabs>
        <w:ind w:left="0" w:firstLine="0"/>
        <w:jc w:val="both"/>
        <w:rPr>
          <w:bCs/>
        </w:rPr>
      </w:pPr>
      <w:r w:rsidRPr="0045022D">
        <w:rPr>
          <w:bCs/>
        </w:rPr>
        <w:t xml:space="preserve">СНиП 21-01-97*. «Пожарная безопасность зданий и сооружений»;  </w:t>
      </w:r>
    </w:p>
    <w:p w:rsidR="00003D5C" w:rsidRPr="0045022D" w:rsidRDefault="00003D5C" w:rsidP="00003D5C">
      <w:pPr>
        <w:numPr>
          <w:ilvl w:val="0"/>
          <w:numId w:val="102"/>
        </w:numPr>
        <w:tabs>
          <w:tab w:val="num" w:pos="0"/>
          <w:tab w:val="left" w:pos="426"/>
        </w:tabs>
        <w:ind w:left="0" w:firstLine="0"/>
        <w:jc w:val="both"/>
        <w:rPr>
          <w:bCs/>
        </w:rPr>
      </w:pPr>
      <w:r w:rsidRPr="0045022D">
        <w:rPr>
          <w:bCs/>
        </w:rPr>
        <w:t>СНиП 12-03-2001. «Безопасность труда в строительстве. Часть первая. Общие требования»;</w:t>
      </w:r>
    </w:p>
    <w:p w:rsidR="00003D5C" w:rsidRPr="0045022D" w:rsidRDefault="00003D5C" w:rsidP="00003D5C">
      <w:pPr>
        <w:numPr>
          <w:ilvl w:val="0"/>
          <w:numId w:val="102"/>
        </w:numPr>
        <w:tabs>
          <w:tab w:val="num" w:pos="0"/>
          <w:tab w:val="left" w:pos="426"/>
        </w:tabs>
        <w:ind w:left="0" w:firstLine="0"/>
        <w:jc w:val="both"/>
        <w:rPr>
          <w:bCs/>
        </w:rPr>
      </w:pPr>
      <w:r w:rsidRPr="0045022D">
        <w:rPr>
          <w:bCs/>
        </w:rPr>
        <w:t xml:space="preserve">ГОСТ 12.1.004-91. «Межгосударственный стандарт. Система стандартов безопасности труда. Пожарная безопасность. Общие требования».  </w:t>
      </w:r>
    </w:p>
    <w:p w:rsidR="00003D5C" w:rsidRPr="008F1C95" w:rsidRDefault="00003D5C" w:rsidP="00003D5C">
      <w:pPr>
        <w:tabs>
          <w:tab w:val="num" w:pos="0"/>
          <w:tab w:val="left" w:pos="180"/>
          <w:tab w:val="left" w:pos="284"/>
        </w:tabs>
        <w:autoSpaceDE w:val="0"/>
        <w:autoSpaceDN w:val="0"/>
        <w:adjustRightInd w:val="0"/>
        <w:jc w:val="both"/>
        <w:rPr>
          <w:bCs/>
        </w:rPr>
      </w:pPr>
    </w:p>
    <w:p w:rsidR="00003D5C" w:rsidRPr="00F10721" w:rsidRDefault="00003D5C" w:rsidP="00003D5C">
      <w:pPr>
        <w:pStyle w:val="afff1"/>
        <w:widowControl w:val="0"/>
        <w:tabs>
          <w:tab w:val="num" w:pos="0"/>
        </w:tabs>
        <w:ind w:right="54" w:firstLine="0"/>
        <w:rPr>
          <w:b/>
          <w:sz w:val="24"/>
          <w:szCs w:val="24"/>
        </w:rPr>
      </w:pPr>
      <w:r>
        <w:rPr>
          <w:b/>
          <w:sz w:val="24"/>
          <w:szCs w:val="24"/>
        </w:rPr>
        <w:t>4</w:t>
      </w:r>
      <w:r w:rsidRPr="00F10721">
        <w:rPr>
          <w:b/>
          <w:sz w:val="24"/>
          <w:szCs w:val="24"/>
        </w:rPr>
        <w:t>.6.</w:t>
      </w:r>
      <w:r w:rsidRPr="00F10721">
        <w:rPr>
          <w:sz w:val="24"/>
          <w:szCs w:val="24"/>
        </w:rPr>
        <w:t xml:space="preserve"> </w:t>
      </w:r>
      <w:r w:rsidRPr="00F10721">
        <w:rPr>
          <w:b/>
          <w:sz w:val="24"/>
          <w:szCs w:val="24"/>
        </w:rPr>
        <w:t>Нормативная документация, применяемая при выполнении Работ:</w:t>
      </w:r>
    </w:p>
    <w:p w:rsidR="00003D5C" w:rsidRPr="00F10721" w:rsidRDefault="00003D5C" w:rsidP="00003D5C">
      <w:pPr>
        <w:tabs>
          <w:tab w:val="num" w:pos="0"/>
          <w:tab w:val="num" w:pos="660"/>
        </w:tabs>
        <w:ind w:right="54"/>
        <w:jc w:val="both"/>
        <w:rPr>
          <w:color w:val="000000"/>
        </w:rPr>
      </w:pPr>
      <w:r w:rsidRPr="00F10721">
        <w:rPr>
          <w:color w:val="000000"/>
        </w:rPr>
        <w:t xml:space="preserve">При выполнении Работ </w:t>
      </w:r>
      <w:r w:rsidRPr="00F10721">
        <w:t>Подрядчик</w:t>
      </w:r>
      <w:r w:rsidRPr="00F10721">
        <w:rPr>
          <w:color w:val="000000"/>
        </w:rPr>
        <w:t xml:space="preserve"> должен руководствоваться действующими требованиями следующих нормативных документов:</w:t>
      </w:r>
    </w:p>
    <w:p w:rsidR="00003D5C" w:rsidRPr="003E150D" w:rsidRDefault="00003D5C" w:rsidP="00003D5C">
      <w:pPr>
        <w:widowControl w:val="0"/>
        <w:numPr>
          <w:ilvl w:val="0"/>
          <w:numId w:val="99"/>
        </w:numPr>
        <w:tabs>
          <w:tab w:val="clear" w:pos="720"/>
          <w:tab w:val="left" w:pos="360"/>
          <w:tab w:val="num" w:pos="540"/>
          <w:tab w:val="left" w:pos="1134"/>
          <w:tab w:val="num" w:pos="2912"/>
        </w:tabs>
        <w:ind w:left="0" w:firstLine="0"/>
        <w:jc w:val="both"/>
      </w:pPr>
      <w:r w:rsidRPr="003E150D">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003D5C" w:rsidRPr="003E150D" w:rsidRDefault="00003D5C" w:rsidP="00003D5C">
      <w:pPr>
        <w:widowControl w:val="0"/>
        <w:numPr>
          <w:ilvl w:val="0"/>
          <w:numId w:val="99"/>
        </w:numPr>
        <w:tabs>
          <w:tab w:val="clear" w:pos="720"/>
          <w:tab w:val="left" w:pos="360"/>
          <w:tab w:val="num" w:pos="540"/>
          <w:tab w:val="left" w:pos="1134"/>
          <w:tab w:val="num" w:pos="2912"/>
        </w:tabs>
        <w:ind w:left="0" w:firstLine="0"/>
        <w:jc w:val="both"/>
      </w:pPr>
      <w:r w:rsidRPr="003E150D">
        <w:t xml:space="preserve">Правила по охране труда при </w:t>
      </w:r>
      <w:r>
        <w:t>работ</w:t>
      </w:r>
      <w:r w:rsidRPr="003E150D">
        <w:t>е на высоте, утвержденные Приказом Министерства труда и социальной защиты РФ от 28 марта 2014 г.№155н.</w:t>
      </w:r>
      <w:r w:rsidRPr="003E150D">
        <w:rPr>
          <w:rFonts w:eastAsia="Calibri"/>
          <w:lang w:eastAsia="en-US"/>
        </w:rPr>
        <w:t>;</w:t>
      </w:r>
    </w:p>
    <w:p w:rsidR="00003D5C" w:rsidRPr="003E150D" w:rsidRDefault="00003D5C" w:rsidP="00003D5C">
      <w:pPr>
        <w:widowControl w:val="0"/>
        <w:numPr>
          <w:ilvl w:val="0"/>
          <w:numId w:val="99"/>
        </w:numPr>
        <w:tabs>
          <w:tab w:val="clear" w:pos="720"/>
          <w:tab w:val="num" w:pos="0"/>
          <w:tab w:val="left" w:pos="360"/>
          <w:tab w:val="num" w:pos="540"/>
          <w:tab w:val="left" w:pos="1134"/>
        </w:tabs>
        <w:ind w:left="0" w:firstLine="0"/>
        <w:jc w:val="both"/>
      </w:pPr>
      <w:r w:rsidRPr="003E150D">
        <w:t>СНиП 31-05-2003 «Общественные здания административного назначения»;</w:t>
      </w:r>
    </w:p>
    <w:p w:rsidR="00003D5C" w:rsidRPr="003E150D" w:rsidRDefault="00003D5C" w:rsidP="00003D5C">
      <w:pPr>
        <w:widowControl w:val="0"/>
        <w:numPr>
          <w:ilvl w:val="0"/>
          <w:numId w:val="99"/>
        </w:numPr>
        <w:tabs>
          <w:tab w:val="clear" w:pos="720"/>
          <w:tab w:val="num" w:pos="0"/>
          <w:tab w:val="left" w:pos="360"/>
          <w:tab w:val="num" w:pos="540"/>
          <w:tab w:val="left" w:pos="1134"/>
        </w:tabs>
        <w:ind w:left="0" w:firstLine="0"/>
        <w:jc w:val="both"/>
      </w:pPr>
      <w:r w:rsidRPr="003E150D">
        <w:t xml:space="preserve">СНиП 21.01-97* «Пожарная безопасность зданий и сооружений»; </w:t>
      </w:r>
    </w:p>
    <w:p w:rsidR="00003D5C" w:rsidRPr="003E150D" w:rsidRDefault="00003D5C" w:rsidP="00003D5C">
      <w:pPr>
        <w:widowControl w:val="0"/>
        <w:numPr>
          <w:ilvl w:val="0"/>
          <w:numId w:val="99"/>
        </w:numPr>
        <w:tabs>
          <w:tab w:val="clear" w:pos="720"/>
          <w:tab w:val="num" w:pos="0"/>
          <w:tab w:val="left" w:pos="360"/>
          <w:tab w:val="num" w:pos="540"/>
          <w:tab w:val="left" w:pos="1134"/>
        </w:tabs>
        <w:ind w:left="0" w:firstLine="0"/>
        <w:jc w:val="both"/>
      </w:pPr>
      <w:r w:rsidRPr="003E150D">
        <w:t>СНиП 12-03-2001 «Безопасность труда в строительстве. Часть 1. Общие требования».</w:t>
      </w:r>
    </w:p>
    <w:p w:rsidR="00003D5C" w:rsidRPr="003E150D" w:rsidRDefault="00003D5C" w:rsidP="00003D5C">
      <w:pPr>
        <w:widowControl w:val="0"/>
        <w:numPr>
          <w:ilvl w:val="0"/>
          <w:numId w:val="99"/>
        </w:numPr>
        <w:tabs>
          <w:tab w:val="clear" w:pos="720"/>
          <w:tab w:val="num" w:pos="0"/>
          <w:tab w:val="left" w:pos="360"/>
          <w:tab w:val="num" w:pos="540"/>
          <w:tab w:val="left" w:pos="1134"/>
        </w:tabs>
        <w:ind w:left="0" w:firstLine="0"/>
        <w:jc w:val="both"/>
      </w:pPr>
      <w:r w:rsidRPr="003E150D">
        <w:t xml:space="preserve">МГСН 2.01.99 «Энергосбережение в зданиях. Нормативы по теплозащите и </w:t>
      </w:r>
      <w:proofErr w:type="spellStart"/>
      <w:r w:rsidRPr="003E150D">
        <w:t>тепловодоэлектроснабжению</w:t>
      </w:r>
      <w:proofErr w:type="spellEnd"/>
      <w:r w:rsidRPr="003E150D">
        <w:t xml:space="preserve">»; </w:t>
      </w:r>
    </w:p>
    <w:p w:rsidR="00003D5C" w:rsidRDefault="00003D5C" w:rsidP="00003D5C">
      <w:pPr>
        <w:widowControl w:val="0"/>
        <w:numPr>
          <w:ilvl w:val="0"/>
          <w:numId w:val="99"/>
        </w:numPr>
        <w:tabs>
          <w:tab w:val="clear" w:pos="720"/>
          <w:tab w:val="num" w:pos="0"/>
          <w:tab w:val="left" w:pos="360"/>
          <w:tab w:val="num" w:pos="540"/>
          <w:tab w:val="left" w:pos="1134"/>
        </w:tabs>
        <w:autoSpaceDE w:val="0"/>
        <w:autoSpaceDN w:val="0"/>
        <w:adjustRightInd w:val="0"/>
        <w:ind w:left="0" w:right="54" w:firstLine="0"/>
        <w:contextualSpacing/>
        <w:jc w:val="both"/>
      </w:pPr>
      <w:r w:rsidRPr="00A238EB">
        <w:lastRenderedPageBreak/>
        <w:t>«Правила устройства электроустановок» (ПУЭ) Седьмое издание. Раздел 1. Общие правила. Глава 1.8;</w:t>
      </w:r>
    </w:p>
    <w:p w:rsidR="00003D5C" w:rsidRPr="00A238EB" w:rsidRDefault="00003D5C" w:rsidP="00003D5C">
      <w:pPr>
        <w:widowControl w:val="0"/>
        <w:numPr>
          <w:ilvl w:val="0"/>
          <w:numId w:val="99"/>
        </w:numPr>
        <w:tabs>
          <w:tab w:val="clear" w:pos="720"/>
          <w:tab w:val="num" w:pos="0"/>
          <w:tab w:val="left" w:pos="360"/>
          <w:tab w:val="num" w:pos="540"/>
          <w:tab w:val="left" w:pos="1134"/>
        </w:tabs>
        <w:autoSpaceDE w:val="0"/>
        <w:autoSpaceDN w:val="0"/>
        <w:adjustRightInd w:val="0"/>
        <w:ind w:left="0" w:right="54" w:firstLine="0"/>
        <w:contextualSpacing/>
        <w:jc w:val="both"/>
      </w:pPr>
      <w:r w:rsidRPr="00A238EB">
        <w:t>СП 71.13330.2017</w:t>
      </w:r>
      <w:r>
        <w:t>.</w:t>
      </w:r>
      <w:r w:rsidRPr="009C3E29">
        <w:rPr>
          <w:rFonts w:eastAsia="Calibri"/>
        </w:rPr>
        <w:t xml:space="preserve"> Свод правил. </w:t>
      </w:r>
      <w:r w:rsidRPr="00A238EB">
        <w:t>Изоляционные и отделочные покрытия. Актуализированная редакция СНиП 3.04.01-87</w:t>
      </w:r>
    </w:p>
    <w:p w:rsidR="00003D5C" w:rsidRDefault="00003D5C" w:rsidP="00003D5C">
      <w:pPr>
        <w:tabs>
          <w:tab w:val="num" w:pos="0"/>
        </w:tabs>
        <w:ind w:right="54"/>
        <w:contextualSpacing/>
        <w:jc w:val="both"/>
      </w:pPr>
      <w:r w:rsidRPr="00F10721">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003D5C" w:rsidRDefault="00003D5C" w:rsidP="00003D5C">
      <w:pPr>
        <w:tabs>
          <w:tab w:val="num" w:pos="0"/>
        </w:tabs>
        <w:ind w:right="54"/>
        <w:contextualSpacing/>
        <w:jc w:val="both"/>
      </w:pPr>
    </w:p>
    <w:p w:rsidR="00003D5C" w:rsidRPr="00F10721" w:rsidRDefault="00003D5C" w:rsidP="00003D5C">
      <w:pPr>
        <w:jc w:val="both"/>
        <w:rPr>
          <w:b/>
        </w:rPr>
      </w:pPr>
      <w:r>
        <w:rPr>
          <w:b/>
        </w:rPr>
        <w:t>5</w:t>
      </w:r>
      <w:r w:rsidRPr="00F10721">
        <w:rPr>
          <w:b/>
        </w:rPr>
        <w:t xml:space="preserve">. Место, условия и сроки выполнения Работ: </w:t>
      </w:r>
    </w:p>
    <w:p w:rsidR="00003D5C" w:rsidRDefault="00003D5C" w:rsidP="00003D5C">
      <w:pPr>
        <w:jc w:val="both"/>
      </w:pPr>
      <w:r>
        <w:rPr>
          <w:bCs/>
        </w:rPr>
        <w:t>5</w:t>
      </w:r>
      <w:r w:rsidRPr="00F10721">
        <w:rPr>
          <w:bCs/>
        </w:rPr>
        <w:t>.1. Работы выполняются в помещени</w:t>
      </w:r>
      <w:r>
        <w:rPr>
          <w:bCs/>
        </w:rPr>
        <w:t>ях</w:t>
      </w:r>
      <w:r w:rsidRPr="00F10721">
        <w:rPr>
          <w:bCs/>
        </w:rPr>
        <w:t xml:space="preserve"> здания НИУ ВШЭ, расположенного по адресу: </w:t>
      </w:r>
      <w:proofErr w:type="gramStart"/>
      <w:r w:rsidRPr="00CF2DBD">
        <w:t>Московская</w:t>
      </w:r>
      <w:proofErr w:type="gramEnd"/>
      <w:r w:rsidRPr="00CF2DBD">
        <w:t xml:space="preserve"> обл., г. Одинцово, ул. Комсомольская, дом 1</w:t>
      </w:r>
      <w:r>
        <w:rPr>
          <w:bCs/>
        </w:rPr>
        <w:t xml:space="preserve">,  </w:t>
      </w:r>
      <w:r w:rsidRPr="00A0668B">
        <w:t xml:space="preserve">в соответствии с Графиком выполнения Работ. </w:t>
      </w:r>
    </w:p>
    <w:p w:rsidR="00003D5C" w:rsidRDefault="00003D5C" w:rsidP="00003D5C">
      <w:pPr>
        <w:jc w:val="both"/>
      </w:pPr>
      <w:r>
        <w:t xml:space="preserve">5.2. </w:t>
      </w:r>
      <w:r w:rsidRPr="0045022D">
        <w:t xml:space="preserve">Срок выполнения Работ: в течение 45 (сорока пяти) календарных дней с момента заключения Договора, в соответствии с Графиком выполнения Работ. Подписанный и заверенный печатью </w:t>
      </w:r>
      <w:r>
        <w:t xml:space="preserve">(при наличии печати) </w:t>
      </w:r>
      <w:r w:rsidRPr="0045022D">
        <w:t xml:space="preserve">Подрядчика График выполнения Работ, в котором указываются сроки выполнения отдельных этапов Работ, представляется Подрядчиком на утверждение Заказчику в течение 5 (пяти)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 форме: </w:t>
      </w:r>
    </w:p>
    <w:p w:rsidR="00003D5C" w:rsidRDefault="00003D5C" w:rsidP="00003D5C">
      <w:pPr>
        <w:jc w:val="both"/>
      </w:pPr>
      <w:r w:rsidRPr="00A0668B">
        <w:t xml:space="preserve">«График выполнения Работ </w:t>
      </w:r>
    </w:p>
    <w:p w:rsidR="00003D5C" w:rsidRPr="00A0668B" w:rsidRDefault="00003D5C" w:rsidP="00003D5C">
      <w:pPr>
        <w:jc w:val="both"/>
      </w:pPr>
    </w:p>
    <w:tbl>
      <w:tblPr>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3653"/>
        <w:gridCol w:w="942"/>
        <w:gridCol w:w="942"/>
        <w:gridCol w:w="1531"/>
        <w:gridCol w:w="1531"/>
      </w:tblGrid>
      <w:tr w:rsidR="00003D5C" w:rsidRPr="00992484" w:rsidTr="00003D5C">
        <w:trPr>
          <w:trHeight w:val="731"/>
        </w:trPr>
        <w:tc>
          <w:tcPr>
            <w:tcW w:w="1081" w:type="dxa"/>
            <w:tcBorders>
              <w:top w:val="single" w:sz="4" w:space="0" w:color="auto"/>
              <w:left w:val="single" w:sz="4" w:space="0" w:color="auto"/>
              <w:bottom w:val="single" w:sz="4" w:space="0" w:color="auto"/>
              <w:right w:val="single" w:sz="4" w:space="0" w:color="auto"/>
            </w:tcBorders>
            <w:vAlign w:val="center"/>
          </w:tcPr>
          <w:p w:rsidR="00003D5C" w:rsidRPr="00992484" w:rsidRDefault="00003D5C" w:rsidP="00003D5C">
            <w:pPr>
              <w:pStyle w:val="af3"/>
              <w:jc w:val="both"/>
              <w:outlineLvl w:val="0"/>
              <w:rPr>
                <w:sz w:val="20"/>
                <w:szCs w:val="20"/>
              </w:rPr>
            </w:pPr>
            <w:r w:rsidRPr="00992484">
              <w:rPr>
                <w:sz w:val="20"/>
                <w:szCs w:val="20"/>
              </w:rPr>
              <w:t>№№</w:t>
            </w:r>
          </w:p>
          <w:p w:rsidR="00003D5C" w:rsidRPr="00992484" w:rsidRDefault="00003D5C" w:rsidP="00003D5C">
            <w:pPr>
              <w:pStyle w:val="af3"/>
              <w:jc w:val="both"/>
              <w:outlineLvl w:val="0"/>
              <w:rPr>
                <w:sz w:val="20"/>
                <w:szCs w:val="20"/>
              </w:rPr>
            </w:pPr>
            <w:r w:rsidRPr="00992484">
              <w:rPr>
                <w:sz w:val="20"/>
                <w:szCs w:val="20"/>
              </w:rPr>
              <w:t>этапа</w:t>
            </w:r>
          </w:p>
        </w:tc>
        <w:tc>
          <w:tcPr>
            <w:tcW w:w="3653" w:type="dxa"/>
            <w:tcBorders>
              <w:top w:val="single" w:sz="4" w:space="0" w:color="auto"/>
              <w:left w:val="single" w:sz="4" w:space="0" w:color="auto"/>
              <w:bottom w:val="single" w:sz="4" w:space="0" w:color="auto"/>
              <w:right w:val="single" w:sz="4" w:space="0" w:color="auto"/>
            </w:tcBorders>
            <w:vAlign w:val="center"/>
          </w:tcPr>
          <w:p w:rsidR="00003D5C" w:rsidRPr="00992484" w:rsidRDefault="00003D5C" w:rsidP="00003D5C">
            <w:pPr>
              <w:pStyle w:val="af3"/>
              <w:jc w:val="both"/>
              <w:outlineLvl w:val="0"/>
              <w:rPr>
                <w:sz w:val="20"/>
                <w:szCs w:val="20"/>
              </w:rPr>
            </w:pPr>
            <w:r w:rsidRPr="00992484">
              <w:rPr>
                <w:sz w:val="20"/>
                <w:szCs w:val="20"/>
              </w:rPr>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tcPr>
          <w:p w:rsidR="00003D5C" w:rsidRPr="00992484" w:rsidRDefault="00003D5C" w:rsidP="00003D5C">
            <w:pPr>
              <w:pStyle w:val="af3"/>
              <w:jc w:val="both"/>
              <w:outlineLvl w:val="0"/>
              <w:rPr>
                <w:sz w:val="20"/>
                <w:szCs w:val="20"/>
              </w:rPr>
            </w:pPr>
            <w:r w:rsidRPr="00992484">
              <w:rPr>
                <w:sz w:val="20"/>
                <w:szCs w:val="20"/>
              </w:rPr>
              <w:t>Ед. изм.</w:t>
            </w:r>
          </w:p>
        </w:tc>
        <w:tc>
          <w:tcPr>
            <w:tcW w:w="942" w:type="dxa"/>
            <w:tcBorders>
              <w:top w:val="single" w:sz="4" w:space="0" w:color="auto"/>
              <w:left w:val="single" w:sz="4" w:space="0" w:color="auto"/>
              <w:bottom w:val="single" w:sz="4" w:space="0" w:color="auto"/>
              <w:right w:val="single" w:sz="4" w:space="0" w:color="auto"/>
            </w:tcBorders>
            <w:vAlign w:val="center"/>
          </w:tcPr>
          <w:p w:rsidR="00003D5C" w:rsidRPr="00992484" w:rsidRDefault="00003D5C" w:rsidP="00003D5C">
            <w:pPr>
              <w:pStyle w:val="af3"/>
              <w:jc w:val="both"/>
              <w:outlineLvl w:val="0"/>
              <w:rPr>
                <w:sz w:val="20"/>
                <w:szCs w:val="20"/>
              </w:rPr>
            </w:pPr>
            <w:r w:rsidRPr="00992484">
              <w:rPr>
                <w:sz w:val="20"/>
                <w:szCs w:val="20"/>
              </w:rPr>
              <w:t>Кол-во</w:t>
            </w:r>
          </w:p>
        </w:tc>
        <w:tc>
          <w:tcPr>
            <w:tcW w:w="1531" w:type="dxa"/>
            <w:tcBorders>
              <w:top w:val="single" w:sz="4" w:space="0" w:color="auto"/>
              <w:left w:val="single" w:sz="4" w:space="0" w:color="auto"/>
              <w:bottom w:val="single" w:sz="4" w:space="0" w:color="auto"/>
              <w:right w:val="single" w:sz="4" w:space="0" w:color="auto"/>
            </w:tcBorders>
            <w:vAlign w:val="center"/>
          </w:tcPr>
          <w:p w:rsidR="00003D5C" w:rsidRPr="00992484" w:rsidRDefault="00003D5C" w:rsidP="00003D5C">
            <w:pPr>
              <w:pStyle w:val="af3"/>
              <w:jc w:val="both"/>
              <w:outlineLvl w:val="0"/>
              <w:rPr>
                <w:sz w:val="20"/>
                <w:szCs w:val="20"/>
              </w:rPr>
            </w:pPr>
            <w:r w:rsidRPr="00992484">
              <w:rPr>
                <w:sz w:val="20"/>
                <w:szCs w:val="20"/>
              </w:rPr>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vAlign w:val="center"/>
          </w:tcPr>
          <w:p w:rsidR="00003D5C" w:rsidRPr="00992484" w:rsidRDefault="00003D5C" w:rsidP="00003D5C">
            <w:pPr>
              <w:pStyle w:val="af3"/>
              <w:jc w:val="both"/>
              <w:outlineLvl w:val="0"/>
              <w:rPr>
                <w:sz w:val="20"/>
                <w:szCs w:val="20"/>
              </w:rPr>
            </w:pPr>
            <w:r w:rsidRPr="00992484">
              <w:rPr>
                <w:sz w:val="20"/>
                <w:szCs w:val="20"/>
              </w:rPr>
              <w:t>Окончание выполнения работ</w:t>
            </w:r>
          </w:p>
        </w:tc>
      </w:tr>
      <w:tr w:rsidR="00003D5C" w:rsidRPr="00992484" w:rsidTr="00003D5C">
        <w:trPr>
          <w:trHeight w:val="272"/>
        </w:trPr>
        <w:tc>
          <w:tcPr>
            <w:tcW w:w="1081"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r w:rsidRPr="00992484">
              <w:rPr>
                <w:sz w:val="20"/>
                <w:szCs w:val="20"/>
              </w:rPr>
              <w:t>1</w:t>
            </w:r>
          </w:p>
        </w:tc>
        <w:tc>
          <w:tcPr>
            <w:tcW w:w="3653"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r w:rsidRPr="00992484">
              <w:rPr>
                <w:sz w:val="20"/>
                <w:szCs w:val="20"/>
              </w:rPr>
              <w:t>2</w:t>
            </w:r>
          </w:p>
        </w:tc>
        <w:tc>
          <w:tcPr>
            <w:tcW w:w="942"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r w:rsidRPr="00992484">
              <w:rPr>
                <w:sz w:val="20"/>
                <w:szCs w:val="20"/>
              </w:rPr>
              <w:t>3</w:t>
            </w:r>
          </w:p>
        </w:tc>
        <w:tc>
          <w:tcPr>
            <w:tcW w:w="942"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r w:rsidRPr="00992484">
              <w:rPr>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r w:rsidRPr="00992484">
              <w:rPr>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r w:rsidRPr="00992484">
              <w:rPr>
                <w:sz w:val="20"/>
                <w:szCs w:val="20"/>
              </w:rPr>
              <w:t>6</w:t>
            </w:r>
          </w:p>
        </w:tc>
      </w:tr>
      <w:tr w:rsidR="00003D5C" w:rsidRPr="00992484" w:rsidTr="00003D5C">
        <w:trPr>
          <w:trHeight w:val="161"/>
        </w:trPr>
        <w:tc>
          <w:tcPr>
            <w:tcW w:w="1081"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r>
      <w:tr w:rsidR="00003D5C" w:rsidRPr="00992484" w:rsidTr="00003D5C">
        <w:trPr>
          <w:trHeight w:val="272"/>
        </w:trPr>
        <w:tc>
          <w:tcPr>
            <w:tcW w:w="1081"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003D5C" w:rsidRPr="00992484" w:rsidRDefault="00003D5C" w:rsidP="00003D5C">
            <w:pPr>
              <w:pStyle w:val="af3"/>
              <w:jc w:val="both"/>
              <w:outlineLvl w:val="0"/>
              <w:rPr>
                <w:sz w:val="20"/>
                <w:szCs w:val="20"/>
              </w:rPr>
            </w:pPr>
          </w:p>
        </w:tc>
      </w:tr>
    </w:tbl>
    <w:p w:rsidR="00003D5C" w:rsidRPr="00A0668B" w:rsidRDefault="00003D5C" w:rsidP="00003D5C">
      <w:pPr>
        <w:pStyle w:val="af3"/>
        <w:jc w:val="both"/>
        <w:outlineLvl w:val="0"/>
      </w:pPr>
      <w:r w:rsidRPr="00A0668B">
        <w:t>Подрядчик:</w:t>
      </w:r>
    </w:p>
    <w:p w:rsidR="00003D5C" w:rsidRPr="00A0668B" w:rsidRDefault="00003D5C" w:rsidP="00003D5C">
      <w:pPr>
        <w:pStyle w:val="af3"/>
        <w:jc w:val="both"/>
        <w:outlineLvl w:val="0"/>
      </w:pPr>
      <w:r w:rsidRPr="00A0668B">
        <w:t>_________________».</w:t>
      </w:r>
    </w:p>
    <w:p w:rsidR="00003D5C" w:rsidRDefault="00003D5C" w:rsidP="00003D5C">
      <w:pPr>
        <w:pStyle w:val="af3"/>
        <w:jc w:val="both"/>
        <w:outlineLvl w:val="0"/>
      </w:pPr>
    </w:p>
    <w:p w:rsidR="00003D5C" w:rsidRPr="00F10721" w:rsidRDefault="00003D5C" w:rsidP="00003D5C">
      <w:pPr>
        <w:jc w:val="both"/>
        <w:rPr>
          <w:b/>
        </w:rPr>
      </w:pPr>
      <w:r>
        <w:rPr>
          <w:b/>
        </w:rPr>
        <w:t>6</w:t>
      </w:r>
      <w:r w:rsidRPr="00F10721">
        <w:rPr>
          <w:b/>
        </w:rPr>
        <w:t xml:space="preserve">. Требования к сроку и (или) объему предоставления гарантий качества Работ: </w:t>
      </w:r>
    </w:p>
    <w:p w:rsidR="00003D5C" w:rsidRPr="0045022D" w:rsidRDefault="00003D5C" w:rsidP="00003D5C">
      <w:pPr>
        <w:jc w:val="both"/>
      </w:pPr>
      <w:r>
        <w:t>6</w:t>
      </w:r>
      <w:r w:rsidRPr="0045022D">
        <w:t xml:space="preserve">.1. Гарантийный срок на результат выполненных Работ составляет 24 (двадцать четыре) месяца </w:t>
      </w:r>
      <w:proofErr w:type="gramStart"/>
      <w:r w:rsidRPr="0045022D">
        <w:t>с даты подписания</w:t>
      </w:r>
      <w:proofErr w:type="gramEnd"/>
      <w:r w:rsidRPr="0045022D">
        <w:t xml:space="preserve"> Сторонами акта о приемке выпол</w:t>
      </w:r>
      <w:r>
        <w:t>ненных  Работ (форма № КС-2) и</w:t>
      </w:r>
      <w:r w:rsidRPr="0045022D">
        <w:t xml:space="preserve"> справки о стоимости выполненных Работ и затрат (форма № КС-3).</w:t>
      </w:r>
    </w:p>
    <w:p w:rsidR="00003D5C" w:rsidRPr="0045022D" w:rsidRDefault="00003D5C" w:rsidP="00003D5C">
      <w:pPr>
        <w:jc w:val="both"/>
      </w:pPr>
      <w:r w:rsidRPr="0045022D">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45022D">
        <w:t>с даты обнаружения</w:t>
      </w:r>
      <w:proofErr w:type="gramEnd"/>
      <w:r w:rsidRPr="0045022D">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003D5C" w:rsidRPr="0045022D" w:rsidRDefault="00003D5C" w:rsidP="00003D5C">
      <w:pPr>
        <w:jc w:val="both"/>
      </w:pPr>
      <w:r>
        <w:t>6</w:t>
      </w:r>
      <w:r w:rsidRPr="0045022D">
        <w:t xml:space="preserve">.2. Подрядчик должен предоставить Заказчику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p>
    <w:p w:rsidR="00003D5C" w:rsidRDefault="00003D5C" w:rsidP="00003D5C">
      <w:pPr>
        <w:jc w:val="both"/>
      </w:pPr>
      <w:r>
        <w:t>6</w:t>
      </w:r>
      <w:r w:rsidRPr="0045022D">
        <w:t>.3.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5F3136" w:rsidRDefault="005F3136" w:rsidP="0077600E">
      <w:pPr>
        <w:jc w:val="both"/>
        <w:rPr>
          <w:b/>
        </w:rPr>
      </w:pPr>
    </w:p>
    <w:p w:rsidR="00AD00FB" w:rsidRPr="00AD00FB" w:rsidRDefault="00104C3D" w:rsidP="00AD00FB">
      <w:pPr>
        <w:jc w:val="both"/>
        <w:rPr>
          <w:color w:val="000000"/>
        </w:rPr>
      </w:pPr>
      <w:r w:rsidRPr="00AD00FB">
        <w:rPr>
          <w:b/>
        </w:rPr>
        <w:t>7</w:t>
      </w:r>
      <w:r w:rsidR="00526074" w:rsidRPr="00AD00FB">
        <w:rPr>
          <w:b/>
        </w:rPr>
        <w:t xml:space="preserve">. </w:t>
      </w:r>
      <w:r w:rsidR="00A0327B" w:rsidRPr="00AD00FB">
        <w:rPr>
          <w:b/>
        </w:rPr>
        <w:t>Форма, сроки и порядок оплаты</w:t>
      </w:r>
      <w:r w:rsidR="00D23CEE" w:rsidRPr="00AD00FB">
        <w:rPr>
          <w:b/>
        </w:rPr>
        <w:t xml:space="preserve"> </w:t>
      </w:r>
      <w:r w:rsidR="003C61B7" w:rsidRPr="00AD00FB">
        <w:rPr>
          <w:b/>
        </w:rPr>
        <w:t>Р</w:t>
      </w:r>
      <w:r w:rsidR="00D23CEE" w:rsidRPr="00AD00FB">
        <w:rPr>
          <w:b/>
        </w:rPr>
        <w:t>абот</w:t>
      </w:r>
      <w:r w:rsidR="00A0327B" w:rsidRPr="00AD00FB">
        <w:rPr>
          <w:b/>
        </w:rPr>
        <w:t>:</w:t>
      </w:r>
      <w:r w:rsidR="00A0327B" w:rsidRPr="00AD00FB">
        <w:t xml:space="preserve"> </w:t>
      </w:r>
      <w:r w:rsidR="002F6235" w:rsidRPr="00AD00FB">
        <w:rPr>
          <w:color w:val="000000"/>
        </w:rPr>
        <w:t>оплата производится Заказчиком, безналичным</w:t>
      </w:r>
      <w:r w:rsidR="002F6235" w:rsidRPr="002F6235">
        <w:rPr>
          <w:color w:val="000000"/>
        </w:rPr>
        <w:t xml:space="preserve"> расчетом в рублях, </w:t>
      </w:r>
      <w:r w:rsidR="00AD00FB" w:rsidRPr="00AD00FB">
        <w:rPr>
          <w:color w:val="000000"/>
        </w:rPr>
        <w:t xml:space="preserve">по факту выполнения Работ по Договору в целом, в течение 10 (десяти) </w:t>
      </w:r>
      <w:r w:rsidR="00AD00FB" w:rsidRPr="00AD00FB">
        <w:rPr>
          <w:color w:val="000000"/>
        </w:rPr>
        <w:lastRenderedPageBreak/>
        <w:t>рабочих дней после подписания Сторонами акта о приемке выполненных Работ (форма № КС-2), справки о стоимости выполненных Работ и затрат (форма № КС-3), на основании счета Подрядчика.</w:t>
      </w:r>
    </w:p>
    <w:p w:rsidR="002F6235" w:rsidRDefault="00AD00FB" w:rsidP="00AD00FB">
      <w:pPr>
        <w:jc w:val="both"/>
        <w:rPr>
          <w:color w:val="000000"/>
        </w:rPr>
      </w:pPr>
      <w:r w:rsidRPr="00AD00FB">
        <w:rPr>
          <w:color w:val="000000"/>
        </w:rPr>
        <w:t xml:space="preserve">По факту выполнения Работ Подрядчик представляет Заказчику счет-фактуру. </w:t>
      </w:r>
      <w:proofErr w:type="gramStart"/>
      <w:r w:rsidRPr="00AD00FB">
        <w:rPr>
          <w:color w:val="000000"/>
        </w:rPr>
        <w:t>Счет-фактура, выставленный в связи с исполнением Сторонами обязательств по Договору, должен в быть оформлен и представлен Подрядчиком в соответствии с требованиями законодательства Российско</w:t>
      </w:r>
      <w:r>
        <w:rPr>
          <w:color w:val="000000"/>
        </w:rPr>
        <w:t>й Федерации о налогах и сборах.</w:t>
      </w:r>
      <w:proofErr w:type="gramEnd"/>
    </w:p>
    <w:p w:rsidR="00AD00FB" w:rsidRDefault="00AD00FB" w:rsidP="00AD00FB">
      <w:pPr>
        <w:jc w:val="both"/>
        <w:rPr>
          <w:color w:val="000000"/>
          <w:highlight w:val="yellow"/>
        </w:rPr>
      </w:pPr>
    </w:p>
    <w:p w:rsidR="00AD00FB" w:rsidRDefault="00104C3D" w:rsidP="002F6235">
      <w:pPr>
        <w:suppressAutoHyphens/>
        <w:jc w:val="both"/>
      </w:pPr>
      <w:r w:rsidRPr="00423FBA">
        <w:rPr>
          <w:b/>
        </w:rPr>
        <w:t>8</w:t>
      </w:r>
      <w:r w:rsidR="0016317A" w:rsidRPr="00423FBA">
        <w:rPr>
          <w:b/>
        </w:rPr>
        <w:t xml:space="preserve">. </w:t>
      </w:r>
      <w:proofErr w:type="gramStart"/>
      <w:r w:rsidR="00A0327B" w:rsidRPr="00423FBA">
        <w:rPr>
          <w:b/>
        </w:rPr>
        <w:t xml:space="preserve">Порядок формирования цены Договора: </w:t>
      </w:r>
      <w:r w:rsidR="0077600E">
        <w:t>о</w:t>
      </w:r>
      <w:r w:rsidR="0077600E" w:rsidRPr="0077600E">
        <w:t xml:space="preserve">бщая </w:t>
      </w:r>
      <w:r w:rsidR="00AD00FB" w:rsidRPr="00AD00FB">
        <w:t xml:space="preserve">цена Договора включает в себя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законодательством Российской Федерации.  </w:t>
      </w:r>
      <w:proofErr w:type="gramEnd"/>
    </w:p>
    <w:p w:rsidR="0077600E" w:rsidRDefault="00AD00FB" w:rsidP="001E7869">
      <w:pPr>
        <w:jc w:val="both"/>
      </w:pPr>
      <w:proofErr w:type="gramStart"/>
      <w:r w:rsidRPr="00AD00FB">
        <w:t>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81-35.2004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p w:rsidR="00AD00FB" w:rsidRPr="00423FBA" w:rsidRDefault="00AD00FB" w:rsidP="001E7869">
      <w:pPr>
        <w:jc w:val="both"/>
      </w:pPr>
    </w:p>
    <w:p w:rsidR="001E7869" w:rsidRDefault="00F82CA8" w:rsidP="00ED35EA">
      <w:pPr>
        <w:jc w:val="both"/>
        <w:rPr>
          <w:bCs/>
        </w:rPr>
      </w:pPr>
      <w:r w:rsidRPr="000A6561">
        <w:rPr>
          <w:b/>
          <w:bCs/>
        </w:rPr>
        <w:t xml:space="preserve">9. Начальная (максимальная) цена Договора: </w:t>
      </w:r>
      <w:r w:rsidR="00366AF0" w:rsidRPr="00366AF0">
        <w:rPr>
          <w:bCs/>
        </w:rPr>
        <w:t>477 426,86 рублей (Четыреста семьдесят семь тысяч четыреста двадцать шесть рублей 86 копеек)</w:t>
      </w:r>
    </w:p>
    <w:p w:rsidR="00ED35EA" w:rsidRPr="00CD20C5" w:rsidRDefault="00ED35EA" w:rsidP="00ED35EA">
      <w:pPr>
        <w:widowControl w:val="0"/>
        <w:jc w:val="both"/>
        <w:rPr>
          <w:highlight w:val="yellow"/>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738"/>
        <w:gridCol w:w="2126"/>
      </w:tblGrid>
      <w:tr w:rsidR="00F82CA8" w:rsidRPr="00501CEA" w:rsidTr="00E46497">
        <w:tc>
          <w:tcPr>
            <w:tcW w:w="3544"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jc w:val="center"/>
              <w:rPr>
                <w:b/>
              </w:rPr>
            </w:pPr>
            <w:r w:rsidRPr="00501CEA">
              <w:rPr>
                <w:b/>
              </w:rPr>
              <w:t xml:space="preserve">Наименование </w:t>
            </w:r>
            <w:r w:rsidR="003C61B7" w:rsidRPr="00501CEA">
              <w:rPr>
                <w:b/>
              </w:rPr>
              <w:t>Работ</w:t>
            </w:r>
            <w:r w:rsidR="00794BED" w:rsidRPr="00501CEA">
              <w:rPr>
                <w:b/>
              </w:rPr>
              <w:t>ы</w:t>
            </w:r>
          </w:p>
          <w:p w:rsidR="00F82CA8" w:rsidRPr="00501CEA" w:rsidRDefault="00F82CA8" w:rsidP="00E46497">
            <w:pPr>
              <w:jc w:val="center"/>
              <w:rPr>
                <w:b/>
              </w:rPr>
            </w:pPr>
          </w:p>
        </w:tc>
        <w:tc>
          <w:tcPr>
            <w:tcW w:w="1985" w:type="dxa"/>
            <w:tcBorders>
              <w:top w:val="single" w:sz="4" w:space="0" w:color="auto"/>
              <w:left w:val="single" w:sz="4" w:space="0" w:color="auto"/>
              <w:bottom w:val="single" w:sz="4" w:space="0" w:color="auto"/>
              <w:right w:val="single" w:sz="4" w:space="0" w:color="auto"/>
            </w:tcBorders>
            <w:hideMark/>
          </w:tcPr>
          <w:p w:rsidR="00F82CA8" w:rsidRPr="00501CEA" w:rsidRDefault="00F82CA8" w:rsidP="003C61B7">
            <w:pPr>
              <w:jc w:val="center"/>
              <w:rPr>
                <w:b/>
              </w:rPr>
            </w:pPr>
            <w:r w:rsidRPr="00501CEA">
              <w:rPr>
                <w:b/>
              </w:rPr>
              <w:t xml:space="preserve">Наименование единицы </w:t>
            </w:r>
            <w:r w:rsidR="003C61B7" w:rsidRPr="00501CEA">
              <w:rPr>
                <w:b/>
              </w:rPr>
              <w:t>Работы</w:t>
            </w:r>
          </w:p>
        </w:tc>
        <w:tc>
          <w:tcPr>
            <w:tcW w:w="1738" w:type="dxa"/>
            <w:tcBorders>
              <w:top w:val="single" w:sz="4" w:space="0" w:color="auto"/>
              <w:left w:val="single" w:sz="4" w:space="0" w:color="auto"/>
              <w:bottom w:val="single" w:sz="4" w:space="0" w:color="auto"/>
              <w:right w:val="single" w:sz="4" w:space="0" w:color="auto"/>
            </w:tcBorders>
            <w:hideMark/>
          </w:tcPr>
          <w:p w:rsidR="00F82CA8" w:rsidRPr="00501CEA" w:rsidRDefault="00F82CA8" w:rsidP="00E46497">
            <w:pPr>
              <w:jc w:val="center"/>
              <w:rPr>
                <w:b/>
              </w:rPr>
            </w:pPr>
            <w:r w:rsidRPr="00501CEA">
              <w:rPr>
                <w:b/>
              </w:rPr>
              <w:t>Количество единиц</w:t>
            </w:r>
          </w:p>
        </w:tc>
        <w:tc>
          <w:tcPr>
            <w:tcW w:w="2126" w:type="dxa"/>
            <w:tcBorders>
              <w:top w:val="single" w:sz="4" w:space="0" w:color="auto"/>
              <w:left w:val="single" w:sz="4" w:space="0" w:color="auto"/>
              <w:bottom w:val="single" w:sz="4" w:space="0" w:color="auto"/>
              <w:right w:val="single" w:sz="4" w:space="0" w:color="auto"/>
            </w:tcBorders>
            <w:hideMark/>
          </w:tcPr>
          <w:p w:rsidR="00F82CA8" w:rsidRPr="00501CEA" w:rsidRDefault="00F82CA8" w:rsidP="001E7869">
            <w:pPr>
              <w:jc w:val="center"/>
              <w:rPr>
                <w:b/>
              </w:rPr>
            </w:pPr>
            <w:r w:rsidRPr="00501CEA">
              <w:rPr>
                <w:b/>
                <w:color w:val="000000"/>
              </w:rPr>
              <w:t>Начальная (максимальная) цена</w:t>
            </w:r>
            <w:r w:rsidRPr="00501CEA">
              <w:rPr>
                <w:b/>
              </w:rPr>
              <w:t xml:space="preserve"> единицы </w:t>
            </w:r>
            <w:r w:rsidR="003C61B7" w:rsidRPr="00501CEA">
              <w:rPr>
                <w:b/>
              </w:rPr>
              <w:t>Работы</w:t>
            </w:r>
            <w:r w:rsidR="001C7AE6" w:rsidRPr="00501CEA">
              <w:t xml:space="preserve"> (</w:t>
            </w:r>
            <w:r w:rsidR="001C7AE6" w:rsidRPr="00501CEA">
              <w:rPr>
                <w:b/>
              </w:rPr>
              <w:t>руб.)</w:t>
            </w:r>
            <w:r w:rsidRPr="00501CEA">
              <w:rPr>
                <w:b/>
              </w:rPr>
              <w:t xml:space="preserve">, </w:t>
            </w:r>
            <w:r w:rsidR="001C7AE6" w:rsidRPr="00501CEA">
              <w:rPr>
                <w:b/>
              </w:rPr>
              <w:t>указана в Локальн</w:t>
            </w:r>
            <w:r w:rsidR="001E7869" w:rsidRPr="00501CEA">
              <w:rPr>
                <w:b/>
              </w:rPr>
              <w:t>ом</w:t>
            </w:r>
            <w:r w:rsidR="001C7AE6" w:rsidRPr="00501CEA">
              <w:rPr>
                <w:b/>
              </w:rPr>
              <w:t xml:space="preserve"> сметн</w:t>
            </w:r>
            <w:r w:rsidR="001E7869" w:rsidRPr="00501CEA">
              <w:rPr>
                <w:b/>
              </w:rPr>
              <w:t>ом</w:t>
            </w:r>
            <w:r w:rsidR="001C7AE6" w:rsidRPr="00501CEA">
              <w:rPr>
                <w:b/>
              </w:rPr>
              <w:t xml:space="preserve"> расчет</w:t>
            </w:r>
            <w:r w:rsidR="001E7869" w:rsidRPr="00501CEA">
              <w:rPr>
                <w:b/>
              </w:rPr>
              <w:t>е</w:t>
            </w:r>
            <w:r w:rsidR="001C7AE6" w:rsidRPr="00501CEA">
              <w:rPr>
                <w:b/>
              </w:rPr>
              <w:t xml:space="preserve"> </w:t>
            </w:r>
            <w:r w:rsidR="001C7AE6" w:rsidRPr="00501CEA">
              <w:rPr>
                <w:rFonts w:eastAsia="Calibri"/>
                <w:color w:val="0070C0"/>
              </w:rPr>
              <w:t>(</w:t>
            </w:r>
            <w:r w:rsidR="001C7AE6" w:rsidRPr="00501CEA">
              <w:rPr>
                <w:rFonts w:eastAsia="Calibri"/>
                <w:b/>
                <w:color w:val="0070C0"/>
              </w:rPr>
              <w:t>Приложение №</w:t>
            </w:r>
            <w:r w:rsidR="00D4477C" w:rsidRPr="00501CEA">
              <w:rPr>
                <w:rFonts w:eastAsia="Calibri"/>
                <w:b/>
                <w:color w:val="0070C0"/>
              </w:rPr>
              <w:t>9</w:t>
            </w:r>
            <w:r w:rsidR="001C7AE6" w:rsidRPr="00501CEA">
              <w:rPr>
                <w:rFonts w:eastAsia="Calibri"/>
                <w:b/>
                <w:color w:val="0070C0"/>
              </w:rPr>
              <w:t xml:space="preserve"> к извещению</w:t>
            </w:r>
            <w:r w:rsidR="001C7AE6" w:rsidRPr="00501CEA">
              <w:rPr>
                <w:b/>
              </w:rPr>
              <w:t xml:space="preserve"> </w:t>
            </w:r>
            <w:r w:rsidR="001C7AE6" w:rsidRPr="00501CEA">
              <w:rPr>
                <w:rFonts w:eastAsia="Calibri"/>
                <w:b/>
                <w:color w:val="0070C0"/>
              </w:rPr>
              <w:t>о проведении запроса котировок в электронной форме</w:t>
            </w:r>
            <w:r w:rsidR="001C7AE6" w:rsidRPr="00501CEA">
              <w:rPr>
                <w:rFonts w:eastAsia="Calibri"/>
                <w:color w:val="0070C0"/>
              </w:rPr>
              <w:t>)</w:t>
            </w:r>
            <w:r w:rsidR="001C7AE6" w:rsidRPr="00501CEA">
              <w:rPr>
                <w:b/>
              </w:rPr>
              <w:t xml:space="preserve"> </w:t>
            </w:r>
          </w:p>
        </w:tc>
      </w:tr>
      <w:tr w:rsidR="00F82CA8" w:rsidRPr="00501CEA" w:rsidTr="00E46497">
        <w:tc>
          <w:tcPr>
            <w:tcW w:w="3544" w:type="dxa"/>
            <w:tcBorders>
              <w:top w:val="single" w:sz="4" w:space="0" w:color="auto"/>
              <w:left w:val="single" w:sz="4" w:space="0" w:color="auto"/>
              <w:bottom w:val="single" w:sz="4" w:space="0" w:color="auto"/>
              <w:right w:val="single" w:sz="4" w:space="0" w:color="auto"/>
            </w:tcBorders>
          </w:tcPr>
          <w:p w:rsidR="00F82CA8" w:rsidRPr="00501CEA" w:rsidRDefault="00E26CE8" w:rsidP="00C34799">
            <w:pPr>
              <w:tabs>
                <w:tab w:val="left" w:pos="284"/>
              </w:tabs>
              <w:jc w:val="center"/>
            </w:pPr>
            <w:r w:rsidRPr="00501CEA">
              <w:t>Выполнение работ по текущему ремонту помещений здания НИУ ВШЭ</w:t>
            </w:r>
          </w:p>
        </w:tc>
        <w:tc>
          <w:tcPr>
            <w:tcW w:w="1985"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pStyle w:val="afff1"/>
              <w:ind w:firstLine="0"/>
              <w:jc w:val="center"/>
              <w:rPr>
                <w:sz w:val="24"/>
                <w:szCs w:val="24"/>
              </w:rPr>
            </w:pPr>
            <w:r w:rsidRPr="00501CEA">
              <w:rPr>
                <w:sz w:val="24"/>
                <w:szCs w:val="24"/>
              </w:rPr>
              <w:t>Условная единица</w:t>
            </w:r>
          </w:p>
        </w:tc>
        <w:tc>
          <w:tcPr>
            <w:tcW w:w="1738" w:type="dxa"/>
            <w:tcBorders>
              <w:top w:val="single" w:sz="4" w:space="0" w:color="auto"/>
              <w:left w:val="single" w:sz="4" w:space="0" w:color="auto"/>
              <w:bottom w:val="single" w:sz="4" w:space="0" w:color="auto"/>
              <w:right w:val="single" w:sz="4" w:space="0" w:color="auto"/>
            </w:tcBorders>
          </w:tcPr>
          <w:p w:rsidR="00F82CA8" w:rsidRPr="00501CEA" w:rsidRDefault="00F82CA8" w:rsidP="00E46497">
            <w:pPr>
              <w:pStyle w:val="afff1"/>
              <w:ind w:firstLine="0"/>
              <w:jc w:val="center"/>
              <w:rPr>
                <w:sz w:val="24"/>
                <w:szCs w:val="24"/>
              </w:rPr>
            </w:pPr>
            <w:r w:rsidRPr="00501CEA">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82CA8" w:rsidRPr="00501CEA" w:rsidRDefault="00366AF0" w:rsidP="00E46497">
            <w:pPr>
              <w:pStyle w:val="afff1"/>
              <w:ind w:firstLine="0"/>
              <w:jc w:val="center"/>
              <w:rPr>
                <w:sz w:val="24"/>
                <w:szCs w:val="24"/>
              </w:rPr>
            </w:pPr>
            <w:r w:rsidRPr="00366AF0">
              <w:rPr>
                <w:bCs/>
                <w:sz w:val="24"/>
                <w:szCs w:val="24"/>
              </w:rPr>
              <w:t>477 426,86</w:t>
            </w:r>
          </w:p>
        </w:tc>
      </w:tr>
    </w:tbl>
    <w:p w:rsidR="00F82CA8" w:rsidRPr="000A6561" w:rsidRDefault="00F82CA8" w:rsidP="00F82CA8">
      <w:pPr>
        <w:jc w:val="both"/>
        <w:rPr>
          <w:b/>
        </w:rPr>
      </w:pPr>
    </w:p>
    <w:p w:rsidR="00F82CA8" w:rsidRPr="003A06E1" w:rsidRDefault="00F82CA8" w:rsidP="00F82CA8">
      <w:pPr>
        <w:jc w:val="both"/>
      </w:pPr>
      <w:r>
        <w:rPr>
          <w:b/>
        </w:rPr>
        <w:t>10</w:t>
      </w:r>
      <w:r w:rsidRPr="002A7475">
        <w:rPr>
          <w:b/>
        </w:rPr>
        <w:t>. Источник финансирования закупки:</w:t>
      </w:r>
      <w:r w:rsidR="003A06E1">
        <w:rPr>
          <w:b/>
        </w:rPr>
        <w:t xml:space="preserve"> </w:t>
      </w:r>
      <w:r w:rsidR="006C0AFB">
        <w:rPr>
          <w:bCs/>
        </w:rPr>
        <w:t>средства</w:t>
      </w:r>
      <w:r w:rsidR="006C0AFB" w:rsidRPr="008B0A30">
        <w:rPr>
          <w:bCs/>
        </w:rPr>
        <w:t xml:space="preserve"> субсидии из федерального бюджета на выполнение государственного задания</w:t>
      </w:r>
      <w:r w:rsidR="006C0AFB">
        <w:rPr>
          <w:bCs/>
        </w:rPr>
        <w:t>.</w:t>
      </w:r>
      <w:r w:rsidR="0070265B" w:rsidRPr="0070265B">
        <w:t xml:space="preserve">   </w:t>
      </w:r>
    </w:p>
    <w:p w:rsidR="00F830DE" w:rsidRPr="00423FBA" w:rsidRDefault="00F830DE" w:rsidP="00D56AB3">
      <w:pPr>
        <w:pStyle w:val="MainText"/>
        <w:tabs>
          <w:tab w:val="clear" w:pos="360"/>
        </w:tabs>
        <w:spacing w:before="0" w:after="0"/>
        <w:jc w:val="left"/>
      </w:pPr>
    </w:p>
    <w:p w:rsidR="00ED34FB" w:rsidRPr="00423FBA" w:rsidRDefault="00E913D1" w:rsidP="00602D01">
      <w:pPr>
        <w:autoSpaceDE w:val="0"/>
        <w:autoSpaceDN w:val="0"/>
        <w:adjustRightInd w:val="0"/>
        <w:jc w:val="both"/>
        <w:rPr>
          <w:b/>
          <w:bCs/>
        </w:rPr>
      </w:pPr>
      <w:r w:rsidRPr="00423FBA">
        <w:rPr>
          <w:b/>
          <w:bCs/>
        </w:rPr>
        <w:t>1</w:t>
      </w:r>
      <w:r w:rsidR="00104C3D" w:rsidRPr="00423FBA">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423FBA">
          <w:rPr>
            <w:rStyle w:val="afff7"/>
            <w:rFonts w:ascii="Times New Roman" w:hAnsi="Times New Roman" w:cs="Times New Roman"/>
            <w:sz w:val="24"/>
            <w:szCs w:val="24"/>
          </w:rPr>
          <w:t>http://zakupki.gov.ru/</w:t>
        </w:r>
      </w:hyperlink>
      <w:r w:rsidR="00615B4D" w:rsidRPr="00423FBA">
        <w:rPr>
          <w:rStyle w:val="afff7"/>
          <w:rFonts w:ascii="Times New Roman" w:hAnsi="Times New Roman" w:cs="Times New Roman"/>
          <w:sz w:val="24"/>
          <w:szCs w:val="24"/>
        </w:rPr>
        <w:t>.</w:t>
      </w:r>
    </w:p>
    <w:p w:rsidR="00ED34FB" w:rsidRPr="00423FBA" w:rsidRDefault="00ED34FB" w:rsidP="00ED34FB">
      <w:pPr>
        <w:jc w:val="both"/>
        <w:rPr>
          <w:rStyle w:val="afff7"/>
          <w:rFonts w:ascii="Times New Roman" w:hAnsi="Times New Roman" w:cs="Times New Roman"/>
          <w:sz w:val="24"/>
          <w:szCs w:val="24"/>
        </w:rPr>
      </w:pPr>
      <w:r w:rsidRPr="00423FBA">
        <w:lastRenderedPageBreak/>
        <w:t xml:space="preserve">- на Универсальной торговой платформе ЗАО «Сбербанк-АСТ» (далее также электронная площадка, ЭП) </w:t>
      </w:r>
      <w:hyperlink r:id="rId11" w:history="1">
        <w:r w:rsidRPr="00423FBA">
          <w:rPr>
            <w:rStyle w:val="afff7"/>
            <w:rFonts w:ascii="Times New Roman" w:hAnsi="Times New Roman" w:cs="Times New Roman"/>
            <w:sz w:val="24"/>
            <w:szCs w:val="24"/>
          </w:rPr>
          <w:t>http://utp.sberbank-ast.ru/</w:t>
        </w:r>
      </w:hyperlink>
      <w:r w:rsidR="00615B4D" w:rsidRPr="00423FBA">
        <w:rPr>
          <w:rStyle w:val="afff7"/>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ED34FB" w:rsidRPr="00423FBA" w:rsidRDefault="00ED34FB" w:rsidP="00CD48BD">
      <w:pPr>
        <w:jc w:val="both"/>
        <w:rPr>
          <w:i/>
        </w:rPr>
      </w:pPr>
      <w:r w:rsidRPr="00423FBA">
        <w:t xml:space="preserve">Срок предоставления документации: </w:t>
      </w:r>
      <w:r w:rsidRPr="0063266D">
        <w:t xml:space="preserve">с </w:t>
      </w:r>
      <w:r w:rsidR="0063266D" w:rsidRPr="0063266D">
        <w:rPr>
          <w:b/>
          <w:highlight w:val="lightGray"/>
        </w:rPr>
        <w:t>«</w:t>
      </w:r>
      <w:r w:rsidR="0065500C">
        <w:rPr>
          <w:b/>
          <w:highlight w:val="lightGray"/>
        </w:rPr>
        <w:t>21</w:t>
      </w:r>
      <w:r w:rsidR="0063266D" w:rsidRPr="0063266D">
        <w:rPr>
          <w:b/>
          <w:highlight w:val="lightGray"/>
        </w:rPr>
        <w:t xml:space="preserve">» </w:t>
      </w:r>
      <w:r w:rsidR="0065500C">
        <w:rPr>
          <w:b/>
          <w:highlight w:val="lightGray"/>
        </w:rPr>
        <w:t>августа</w:t>
      </w:r>
      <w:r w:rsidR="0063266D" w:rsidRPr="0063266D">
        <w:rPr>
          <w:b/>
          <w:highlight w:val="lightGray"/>
        </w:rPr>
        <w:t xml:space="preserve"> 2019 г.</w:t>
      </w:r>
      <w:r w:rsidR="0063266D" w:rsidRPr="0063266D">
        <w:rPr>
          <w:highlight w:val="lightGray"/>
        </w:rPr>
        <w:t xml:space="preserve"> по </w:t>
      </w:r>
      <w:r w:rsidR="0063266D" w:rsidRPr="0063266D">
        <w:rPr>
          <w:b/>
          <w:highlight w:val="lightGray"/>
        </w:rPr>
        <w:t>«</w:t>
      </w:r>
      <w:r w:rsidR="0065500C">
        <w:rPr>
          <w:b/>
          <w:highlight w:val="lightGray"/>
        </w:rPr>
        <w:t>27</w:t>
      </w:r>
      <w:r w:rsidR="0063266D" w:rsidRPr="0063266D">
        <w:rPr>
          <w:b/>
          <w:highlight w:val="lightGray"/>
        </w:rPr>
        <w:t xml:space="preserve">» </w:t>
      </w:r>
      <w:r w:rsidR="0065500C">
        <w:rPr>
          <w:b/>
          <w:highlight w:val="lightGray"/>
        </w:rPr>
        <w:t xml:space="preserve">августа </w:t>
      </w:r>
      <w:r w:rsidR="0063266D" w:rsidRPr="0063266D">
        <w:rPr>
          <w:b/>
          <w:highlight w:val="lightGray"/>
        </w:rPr>
        <w:t>2019 г</w:t>
      </w:r>
      <w:r w:rsidR="0063266D" w:rsidRPr="0063266D">
        <w:rPr>
          <w:highlight w:val="lightGray"/>
        </w:rPr>
        <w:t>.</w:t>
      </w:r>
      <w:r w:rsidR="002F2550" w:rsidRPr="00423FBA">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 xml:space="preserve">12.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EE4C08" w:rsidRPr="00EE4C08" w:rsidRDefault="00EE4C08" w:rsidP="00EE4C08">
      <w:pPr>
        <w:autoSpaceDE w:val="0"/>
        <w:autoSpaceDN w:val="0"/>
        <w:adjustRightInd w:val="0"/>
        <w:jc w:val="both"/>
      </w:pPr>
      <w:r w:rsidRPr="00EE4C08">
        <w:t xml:space="preserve">Дата начала подачи заявок: </w:t>
      </w:r>
      <w:r w:rsidR="0063266D" w:rsidRPr="0063266D">
        <w:rPr>
          <w:b/>
          <w:highlight w:val="lightGray"/>
        </w:rPr>
        <w:t>«</w:t>
      </w:r>
      <w:r w:rsidR="0065500C">
        <w:rPr>
          <w:b/>
          <w:highlight w:val="lightGray"/>
        </w:rPr>
        <w:t>21</w:t>
      </w:r>
      <w:r w:rsidR="0063266D" w:rsidRPr="0063266D">
        <w:rPr>
          <w:b/>
          <w:highlight w:val="lightGray"/>
        </w:rPr>
        <w:t xml:space="preserve">» </w:t>
      </w:r>
      <w:r w:rsidR="0065500C">
        <w:rPr>
          <w:b/>
          <w:highlight w:val="lightGray"/>
        </w:rPr>
        <w:t>августа</w:t>
      </w:r>
      <w:r w:rsidR="0063266D" w:rsidRPr="0063266D">
        <w:rPr>
          <w:b/>
          <w:highlight w:val="lightGray"/>
        </w:rPr>
        <w:t xml:space="preserve"> 2019 г.</w:t>
      </w:r>
    </w:p>
    <w:p w:rsidR="00EE4C08" w:rsidRPr="00EE4C08" w:rsidRDefault="00EE4C08" w:rsidP="00EE4C08">
      <w:pPr>
        <w:tabs>
          <w:tab w:val="left" w:pos="567"/>
        </w:tabs>
        <w:jc w:val="both"/>
      </w:pPr>
      <w:r w:rsidRPr="00EE4C08">
        <w:t xml:space="preserve">Дата и время окончания срока подачи заявок: </w:t>
      </w:r>
      <w:r w:rsidR="0063266D" w:rsidRPr="0063266D">
        <w:rPr>
          <w:b/>
          <w:highlight w:val="lightGray"/>
        </w:rPr>
        <w:t>«</w:t>
      </w:r>
      <w:r w:rsidR="0065500C">
        <w:rPr>
          <w:b/>
          <w:highlight w:val="lightGray"/>
        </w:rPr>
        <w:t>27</w:t>
      </w:r>
      <w:r w:rsidR="0063266D" w:rsidRPr="0063266D">
        <w:rPr>
          <w:b/>
          <w:highlight w:val="lightGray"/>
        </w:rPr>
        <w:t xml:space="preserve">» </w:t>
      </w:r>
      <w:r w:rsidR="0065500C">
        <w:rPr>
          <w:b/>
          <w:highlight w:val="lightGray"/>
        </w:rPr>
        <w:t>августа</w:t>
      </w:r>
      <w:r w:rsidR="0063266D" w:rsidRPr="0063266D">
        <w:rPr>
          <w:b/>
          <w:highlight w:val="lightGray"/>
        </w:rPr>
        <w:t xml:space="preserve"> 2019 г. в 12:00 ч.</w:t>
      </w:r>
      <w:r w:rsidRPr="003A06E1">
        <w:rPr>
          <w:highlight w:val="lightGray"/>
        </w:rPr>
        <w:t xml:space="preserve"> (время московское).</w:t>
      </w:r>
      <w:r w:rsidRPr="00EE4C08">
        <w:t xml:space="preserve"> </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 xml:space="preserve">13. Место и дата </w:t>
      </w:r>
      <w:proofErr w:type="gramStart"/>
      <w:r w:rsidRPr="00EE4C08">
        <w:rPr>
          <w:b/>
        </w:rPr>
        <w:t>рассмотрения предложений участников запроса котировок</w:t>
      </w:r>
      <w:proofErr w:type="gramEnd"/>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w:t>
      </w:r>
      <w:proofErr w:type="gramStart"/>
      <w:r w:rsidRPr="00EE4C08">
        <w:t>рассмотрения предложений участников запроса котировок</w:t>
      </w:r>
      <w:proofErr w:type="gramEnd"/>
      <w:r w:rsidRPr="00EE4C08">
        <w:t xml:space="preserve"> и подведения итогов запроса котировок: г</w:t>
      </w:r>
      <w:r w:rsidRPr="00EE4C08">
        <w:rPr>
          <w:color w:val="000000"/>
        </w:rPr>
        <w:t xml:space="preserve">. Москва, Кривоколенный пер., д. 3, </w:t>
      </w:r>
      <w:proofErr w:type="spellStart"/>
      <w:r w:rsidRPr="00EE4C08">
        <w:rPr>
          <w:color w:val="000000"/>
        </w:rPr>
        <w:t>каб</w:t>
      </w:r>
      <w:proofErr w:type="spellEnd"/>
      <w:r w:rsidRPr="00EE4C08">
        <w:rPr>
          <w:color w:val="000000"/>
        </w:rPr>
        <w:t>. К-308.</w:t>
      </w:r>
    </w:p>
    <w:p w:rsidR="00C43BCB" w:rsidRDefault="0055765A" w:rsidP="00C43BCB">
      <w:pPr>
        <w:autoSpaceDE w:val="0"/>
        <w:autoSpaceDN w:val="0"/>
        <w:adjustRightInd w:val="0"/>
        <w:jc w:val="both"/>
        <w:rPr>
          <w:i/>
          <w:iCs/>
        </w:rPr>
      </w:pPr>
      <w:r w:rsidRPr="00C43BCB">
        <w:t xml:space="preserve">Дата окончания срока рассмотрения заявок на участие в запросе котировок </w:t>
      </w:r>
      <w:r w:rsidR="00EB2D69" w:rsidRPr="00EB2D69">
        <w:rPr>
          <w:b/>
          <w:highlight w:val="lightGray"/>
        </w:rPr>
        <w:t>«</w:t>
      </w:r>
      <w:r w:rsidR="0065500C">
        <w:rPr>
          <w:b/>
          <w:highlight w:val="lightGray"/>
        </w:rPr>
        <w:t>30</w:t>
      </w:r>
      <w:r w:rsidR="00EB2D69" w:rsidRPr="00EB2D69">
        <w:rPr>
          <w:b/>
          <w:highlight w:val="lightGray"/>
        </w:rPr>
        <w:t xml:space="preserve">» </w:t>
      </w:r>
      <w:r w:rsidR="0065500C">
        <w:rPr>
          <w:b/>
          <w:highlight w:val="lightGray"/>
        </w:rPr>
        <w:t>августа</w:t>
      </w:r>
      <w:r w:rsidR="00EB2D69" w:rsidRPr="00EB2D69">
        <w:rPr>
          <w:b/>
          <w:highlight w:val="lightGray"/>
        </w:rPr>
        <w:t xml:space="preserve"> 2019 года.</w:t>
      </w:r>
    </w:p>
    <w:p w:rsidR="0055765A" w:rsidRPr="0017223C" w:rsidRDefault="0055765A" w:rsidP="0017223C">
      <w:pPr>
        <w:autoSpaceDE w:val="0"/>
        <w:autoSpaceDN w:val="0"/>
        <w:adjustRightInd w:val="0"/>
        <w:jc w:val="both"/>
        <w:rPr>
          <w:b/>
          <w:bCs/>
        </w:rPr>
      </w:pPr>
      <w:r w:rsidRPr="00C43BCB">
        <w:t xml:space="preserve">Дата </w:t>
      </w:r>
      <w:proofErr w:type="gramStart"/>
      <w:r w:rsidRPr="00C43BCB">
        <w:t>окончания срока подведения итогов запроса</w:t>
      </w:r>
      <w:proofErr w:type="gramEnd"/>
      <w:r w:rsidRPr="00C43BCB">
        <w:t xml:space="preserve"> котировок</w:t>
      </w:r>
      <w:r w:rsidRPr="00C43BCB">
        <w:rPr>
          <w:b/>
        </w:rPr>
        <w:t xml:space="preserve"> </w:t>
      </w:r>
      <w:r w:rsidR="00A04673" w:rsidRPr="003A06E1">
        <w:rPr>
          <w:b/>
          <w:highlight w:val="lightGray"/>
        </w:rPr>
        <w:t>«</w:t>
      </w:r>
      <w:r w:rsidR="0065500C">
        <w:rPr>
          <w:b/>
          <w:highlight w:val="lightGray"/>
        </w:rPr>
        <w:t>02</w:t>
      </w:r>
      <w:r w:rsidR="00A04673" w:rsidRPr="003A06E1">
        <w:rPr>
          <w:b/>
          <w:highlight w:val="lightGray"/>
        </w:rPr>
        <w:t xml:space="preserve">» </w:t>
      </w:r>
      <w:r w:rsidR="0065500C">
        <w:rPr>
          <w:b/>
          <w:highlight w:val="lightGray"/>
        </w:rPr>
        <w:t>сентября</w:t>
      </w:r>
      <w:r w:rsidRPr="003A06E1">
        <w:rPr>
          <w:b/>
          <w:highlight w:val="lightGray"/>
        </w:rPr>
        <w:t xml:space="preserve"> 201</w:t>
      </w:r>
      <w:r w:rsidR="004515AF">
        <w:rPr>
          <w:b/>
          <w:highlight w:val="lightGray"/>
        </w:rPr>
        <w:t>9</w:t>
      </w:r>
      <w:r w:rsidRPr="003A06E1">
        <w:rPr>
          <w:b/>
          <w:highlight w:val="lightGray"/>
        </w:rPr>
        <w:t xml:space="preserve"> года</w:t>
      </w:r>
      <w:r w:rsidR="00A04673" w:rsidRPr="003A06E1">
        <w:rPr>
          <w:b/>
          <w:highlight w:val="lightGray"/>
        </w:rPr>
        <w:t>.</w:t>
      </w:r>
    </w:p>
    <w:p w:rsidR="0016317A" w:rsidRPr="000F4971" w:rsidRDefault="0016317A" w:rsidP="0016317A">
      <w:pPr>
        <w:pStyle w:val="af8"/>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23FBA" w:rsidRDefault="0016317A" w:rsidP="00175BDE">
      <w:pPr>
        <w:pStyle w:val="af8"/>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FA0E23">
        <w:rPr>
          <w:rFonts w:ascii="Times New Roman" w:hAnsi="Times New Roman"/>
          <w:b/>
          <w:bCs/>
          <w:sz w:val="24"/>
          <w:szCs w:val="24"/>
        </w:rPr>
        <w:t>1</w:t>
      </w:r>
      <w:r w:rsidR="00E63A4B" w:rsidRPr="00FA0E23">
        <w:rPr>
          <w:rFonts w:ascii="Times New Roman" w:hAnsi="Times New Roman"/>
          <w:b/>
          <w:bCs/>
          <w:sz w:val="24"/>
          <w:szCs w:val="24"/>
          <w:lang w:val="ru-RU"/>
        </w:rPr>
        <w:t>4</w:t>
      </w:r>
      <w:r w:rsidRPr="00FA0E23">
        <w:rPr>
          <w:rFonts w:ascii="Times New Roman" w:hAnsi="Times New Roman"/>
          <w:b/>
          <w:bCs/>
          <w:sz w:val="24"/>
          <w:szCs w:val="24"/>
        </w:rPr>
        <w:t xml:space="preserve">. </w:t>
      </w:r>
      <w:r w:rsidR="00175BDE" w:rsidRPr="00FA0E23">
        <w:rPr>
          <w:rFonts w:ascii="Times New Roman" w:hAnsi="Times New Roman"/>
          <w:b/>
          <w:bCs/>
          <w:sz w:val="24"/>
          <w:szCs w:val="24"/>
        </w:rPr>
        <w:t>Функционирование электронной площадки</w:t>
      </w:r>
      <w:r w:rsidR="00175BDE" w:rsidRPr="00FA0E23">
        <w:rPr>
          <w:rFonts w:ascii="Times New Roman" w:hAnsi="Times New Roman"/>
          <w:b/>
          <w:bCs/>
          <w:sz w:val="24"/>
          <w:szCs w:val="24"/>
          <w:lang w:val="ru-RU"/>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Pr="00405940">
        <w:rPr>
          <w:rFonts w:ascii="Times New Roman" w:hAnsi="Times New Roman"/>
          <w:bCs/>
          <w:sz w:val="24"/>
          <w:szCs w:val="24"/>
        </w:rPr>
        <w:t xml:space="preserve"> от 5 апреля 2013 года </w:t>
      </w:r>
      <w:r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FA0E23" w:rsidRPr="00405940" w:rsidRDefault="00FA0E23" w:rsidP="00FA0E23">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FA0E23" w:rsidRPr="00405940" w:rsidRDefault="00FA0E23" w:rsidP="00FA0E23">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FA0E23" w:rsidRPr="00405940" w:rsidRDefault="00FA0E23" w:rsidP="00FA0E23">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A0E23" w:rsidRPr="00405940" w:rsidRDefault="00FA0E23" w:rsidP="00FA0E23">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A0E23" w:rsidRPr="00405940" w:rsidRDefault="00FA0E23" w:rsidP="00FA0E23">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Pr="00405940">
          <w:rPr>
            <w:rFonts w:ascii="Times New Roman" w:hAnsi="Times New Roman"/>
            <w:sz w:val="24"/>
            <w:szCs w:val="24"/>
          </w:rPr>
          <w:t>законом</w:t>
        </w:r>
      </w:hyperlink>
      <w:r w:rsidRPr="00405940">
        <w:rPr>
          <w:rFonts w:ascii="Times New Roman" w:hAnsi="Times New Roman"/>
          <w:sz w:val="24"/>
          <w:szCs w:val="24"/>
        </w:rPr>
        <w:t xml:space="preserve"> от 5 апреля 2013 года </w:t>
      </w:r>
      <w:r w:rsidRPr="00405940">
        <w:rPr>
          <w:rFonts w:ascii="Times New Roman" w:hAnsi="Times New Roman"/>
          <w:sz w:val="24"/>
          <w:szCs w:val="24"/>
          <w:lang w:val="ru-RU"/>
        </w:rPr>
        <w:t>№</w:t>
      </w:r>
      <w:r w:rsidRPr="00405940">
        <w:rPr>
          <w:rFonts w:ascii="Times New Roman" w:hAnsi="Times New Roman"/>
          <w:sz w:val="24"/>
          <w:szCs w:val="24"/>
        </w:rPr>
        <w:t xml:space="preserve"> 44-ФЗ </w:t>
      </w:r>
      <w:r w:rsidRPr="00405940">
        <w:rPr>
          <w:rFonts w:ascii="Times New Roman" w:hAnsi="Times New Roman"/>
          <w:sz w:val="24"/>
          <w:szCs w:val="24"/>
          <w:lang w:val="ru-RU"/>
        </w:rPr>
        <w:t>«</w:t>
      </w:r>
      <w:r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Pr="00405940">
        <w:rPr>
          <w:rFonts w:ascii="Times New Roman" w:hAnsi="Times New Roman"/>
          <w:sz w:val="24"/>
          <w:szCs w:val="24"/>
          <w:lang w:val="ru-RU"/>
        </w:rPr>
        <w:t>»</w:t>
      </w:r>
      <w:r w:rsidRPr="00405940">
        <w:rPr>
          <w:rFonts w:ascii="Times New Roman" w:hAnsi="Times New Roman"/>
          <w:sz w:val="24"/>
          <w:szCs w:val="24"/>
        </w:rPr>
        <w:t>.</w:t>
      </w:r>
    </w:p>
    <w:p w:rsidR="00FA0E23" w:rsidRPr="004F11B5"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FA0E23" w:rsidRPr="00C34799"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lastRenderedPageBreak/>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Pr>
          <w:rFonts w:ascii="Times New Roman" w:hAnsi="Times New Roman"/>
          <w:b/>
          <w:sz w:val="24"/>
          <w:szCs w:val="24"/>
          <w:lang w:val="ru-RU"/>
        </w:rPr>
        <w:t xml:space="preserve">указанные в </w:t>
      </w:r>
      <w:r w:rsidRPr="00C34799">
        <w:rPr>
          <w:rFonts w:ascii="Times New Roman" w:hAnsi="Times New Roman"/>
          <w:b/>
          <w:sz w:val="24"/>
          <w:szCs w:val="24"/>
          <w:lang w:val="ru-RU"/>
        </w:rPr>
        <w:t xml:space="preserve">п. 24 </w:t>
      </w:r>
      <w:r w:rsidRPr="00C34799">
        <w:rPr>
          <w:rFonts w:ascii="Times New Roman" w:hAnsi="Times New Roman"/>
          <w:b/>
          <w:bCs/>
          <w:sz w:val="24"/>
          <w:szCs w:val="24"/>
        </w:rPr>
        <w:t>«</w:t>
      </w:r>
      <w:proofErr w:type="gramStart"/>
      <w:r w:rsidRPr="00C34799">
        <w:rPr>
          <w:rFonts w:ascii="Times New Roman" w:hAnsi="Times New Roman"/>
          <w:b/>
          <w:bCs/>
          <w:sz w:val="24"/>
          <w:szCs w:val="24"/>
        </w:rPr>
        <w:t>а-</w:t>
      </w:r>
      <w:r w:rsidR="00C34799" w:rsidRPr="00C34799">
        <w:rPr>
          <w:rFonts w:ascii="Times New Roman" w:hAnsi="Times New Roman"/>
          <w:b/>
          <w:bCs/>
          <w:sz w:val="24"/>
          <w:szCs w:val="24"/>
          <w:lang w:val="ru-RU"/>
        </w:rPr>
        <w:t>ж</w:t>
      </w:r>
      <w:proofErr w:type="gramEnd"/>
      <w:r w:rsidRPr="00C34799">
        <w:rPr>
          <w:rFonts w:ascii="Times New Roman" w:hAnsi="Times New Roman"/>
          <w:b/>
          <w:bCs/>
          <w:sz w:val="24"/>
          <w:szCs w:val="24"/>
        </w:rPr>
        <w:t>»</w:t>
      </w:r>
      <w:r w:rsidRPr="00C34799">
        <w:rPr>
          <w:rFonts w:ascii="Times New Roman" w:hAnsi="Times New Roman"/>
          <w:b/>
          <w:bCs/>
          <w:sz w:val="24"/>
          <w:szCs w:val="24"/>
          <w:lang w:val="ru-RU"/>
        </w:rPr>
        <w:t>/</w:t>
      </w:r>
      <w:r w:rsidRPr="00C34799">
        <w:rPr>
          <w:rFonts w:ascii="Times New Roman" w:hAnsi="Times New Roman"/>
          <w:b/>
          <w:bCs/>
          <w:sz w:val="24"/>
          <w:szCs w:val="24"/>
        </w:rPr>
        <w:t>«а-</w:t>
      </w:r>
      <w:r w:rsidR="00C34799" w:rsidRPr="00C34799">
        <w:rPr>
          <w:rFonts w:ascii="Times New Roman" w:hAnsi="Times New Roman"/>
          <w:b/>
          <w:bCs/>
          <w:sz w:val="24"/>
          <w:szCs w:val="24"/>
          <w:lang w:val="ru-RU"/>
        </w:rPr>
        <w:t>д</w:t>
      </w:r>
      <w:r w:rsidRPr="00C34799">
        <w:rPr>
          <w:rFonts w:ascii="Times New Roman" w:hAnsi="Times New Roman"/>
          <w:b/>
          <w:bCs/>
          <w:sz w:val="24"/>
          <w:szCs w:val="24"/>
        </w:rPr>
        <w:t>»</w:t>
      </w:r>
      <w:r>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 xml:space="preserve"> 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sidRPr="00940534">
        <w:rPr>
          <w:rFonts w:ascii="Times New Roman" w:hAnsi="Times New Roman"/>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 xml:space="preserve">документов, поданных в составе указанной части </w:t>
      </w:r>
      <w:r w:rsidRPr="00940534">
        <w:rPr>
          <w:rFonts w:ascii="Times New Roman" w:hAnsi="Times New Roman"/>
          <w:sz w:val="24"/>
          <w:szCs w:val="24"/>
        </w:rPr>
        <w:t>заявок на участие в запросе котировок</w:t>
      </w:r>
      <w:r>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w:t>
      </w:r>
      <w:r w:rsidRPr="00C34799">
        <w:rPr>
          <w:rFonts w:ascii="Times New Roman" w:hAnsi="Times New Roman"/>
          <w:sz w:val="24"/>
          <w:szCs w:val="24"/>
        </w:rPr>
        <w:t xml:space="preserve">указанный в </w:t>
      </w:r>
      <w:r w:rsidRPr="00C34799">
        <w:rPr>
          <w:rFonts w:ascii="Times New Roman" w:hAnsi="Times New Roman"/>
          <w:sz w:val="24"/>
          <w:szCs w:val="24"/>
          <w:lang w:val="ru-RU"/>
        </w:rPr>
        <w:t>п. 19.15 настоящего извещения</w:t>
      </w:r>
      <w:r w:rsidRPr="00C34799">
        <w:rPr>
          <w:rFonts w:ascii="Times New Roman" w:hAnsi="Times New Roman"/>
          <w:sz w:val="24"/>
          <w:szCs w:val="24"/>
        </w:rPr>
        <w:t>.</w:t>
      </w:r>
      <w:r w:rsidRPr="00C34799">
        <w:rPr>
          <w:rFonts w:ascii="Times New Roman" w:hAnsi="Times New Roman"/>
          <w:b/>
          <w:sz w:val="24"/>
          <w:szCs w:val="24"/>
        </w:rPr>
        <w:t xml:space="preserve"> </w:t>
      </w:r>
      <w:r w:rsidRPr="00C34799">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FA0E23" w:rsidRPr="00FB6203"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b/>
          <w:sz w:val="24"/>
          <w:szCs w:val="24"/>
        </w:rPr>
      </w:pPr>
      <w:proofErr w:type="gramStart"/>
      <w:r w:rsidRPr="00C34799">
        <w:rPr>
          <w:rFonts w:ascii="Times New Roman" w:hAnsi="Times New Roman"/>
          <w:b/>
          <w:sz w:val="24"/>
          <w:szCs w:val="24"/>
          <w:lang w:val="ru-RU"/>
        </w:rPr>
        <w:t xml:space="preserve">После размещения протокола, указанного в п. </w:t>
      </w:r>
      <w:r w:rsidRPr="00C34799">
        <w:rPr>
          <w:rFonts w:ascii="Times New Roman" w:hAnsi="Times New Roman"/>
          <w:b/>
          <w:bCs/>
          <w:sz w:val="24"/>
          <w:szCs w:val="24"/>
          <w:lang w:val="ru-RU"/>
        </w:rPr>
        <w:t>14.5 настоящего извещения, оператор</w:t>
      </w:r>
      <w:r w:rsidRPr="00C34799">
        <w:rPr>
          <w:rFonts w:ascii="Times New Roman" w:hAnsi="Times New Roman"/>
          <w:b/>
          <w:bCs/>
          <w:sz w:val="24"/>
          <w:szCs w:val="24"/>
        </w:rPr>
        <w:t xml:space="preserve"> электронной площадки</w:t>
      </w:r>
      <w:r w:rsidRPr="00C34799">
        <w:rPr>
          <w:rFonts w:ascii="Times New Roman" w:hAnsi="Times New Roman"/>
          <w:b/>
          <w:bCs/>
          <w:sz w:val="24"/>
          <w:szCs w:val="24"/>
          <w:lang w:val="ru-RU"/>
        </w:rPr>
        <w:t>,</w:t>
      </w:r>
      <w:r w:rsidRPr="00C34799">
        <w:rPr>
          <w:rFonts w:ascii="Times New Roman" w:hAnsi="Times New Roman"/>
          <w:b/>
          <w:bCs/>
          <w:sz w:val="24"/>
          <w:szCs w:val="24"/>
        </w:rPr>
        <w:t xml:space="preserve"> в течение часа после размещения</w:t>
      </w:r>
      <w:r w:rsidRPr="00FB6203">
        <w:rPr>
          <w:rFonts w:ascii="Times New Roman" w:hAnsi="Times New Roman"/>
          <w:b/>
          <w:bCs/>
          <w:sz w:val="24"/>
          <w:szCs w:val="24"/>
        </w:rPr>
        <w:t xml:space="preserve">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Pr>
          <w:rFonts w:ascii="Times New Roman" w:hAnsi="Times New Roman"/>
          <w:b/>
          <w:bCs/>
          <w:sz w:val="24"/>
          <w:szCs w:val="24"/>
          <w:lang w:val="ru-RU"/>
        </w:rPr>
        <w:t xml:space="preserve">, </w:t>
      </w:r>
      <w:r w:rsidRPr="00FB6203">
        <w:rPr>
          <w:rFonts w:ascii="Times New Roman" w:hAnsi="Times New Roman"/>
          <w:b/>
          <w:bCs/>
          <w:sz w:val="24"/>
          <w:szCs w:val="24"/>
          <w:lang w:val="ru-RU"/>
        </w:rPr>
        <w:t>поданных в составе заявок на участие в</w:t>
      </w:r>
      <w:proofErr w:type="gramEnd"/>
      <w:r w:rsidRPr="00FB6203">
        <w:rPr>
          <w:rFonts w:ascii="Times New Roman" w:hAnsi="Times New Roman"/>
          <w:b/>
          <w:bCs/>
          <w:sz w:val="24"/>
          <w:szCs w:val="24"/>
          <w:lang w:val="ru-RU"/>
        </w:rPr>
        <w:t xml:space="preserve"> </w:t>
      </w:r>
      <w:proofErr w:type="gramStart"/>
      <w:r w:rsidRPr="00FB6203">
        <w:rPr>
          <w:rFonts w:ascii="Times New Roman" w:hAnsi="Times New Roman"/>
          <w:b/>
          <w:bCs/>
          <w:sz w:val="24"/>
          <w:szCs w:val="24"/>
          <w:lang w:val="ru-RU"/>
        </w:rPr>
        <w:t>запросе</w:t>
      </w:r>
      <w:proofErr w:type="gramEnd"/>
      <w:r w:rsidRPr="00FB6203">
        <w:rPr>
          <w:rFonts w:ascii="Times New Roman" w:hAnsi="Times New Roman"/>
          <w:b/>
          <w:bCs/>
          <w:sz w:val="24"/>
          <w:szCs w:val="24"/>
          <w:lang w:val="ru-RU"/>
        </w:rPr>
        <w:t xml:space="preserve"> котировок</w:t>
      </w:r>
      <w:r>
        <w:rPr>
          <w:rFonts w:ascii="Times New Roman" w:hAnsi="Times New Roman"/>
          <w:b/>
          <w:bCs/>
          <w:sz w:val="24"/>
          <w:szCs w:val="24"/>
          <w:lang w:val="ru-RU"/>
        </w:rPr>
        <w:t xml:space="preserve"> в </w:t>
      </w:r>
      <w:r w:rsidRPr="00C34799">
        <w:rPr>
          <w:rFonts w:ascii="Times New Roman" w:hAnsi="Times New Roman"/>
          <w:b/>
          <w:bCs/>
          <w:sz w:val="24"/>
          <w:szCs w:val="24"/>
          <w:lang w:val="ru-RU"/>
        </w:rPr>
        <w:t xml:space="preserve">соответствии с п. </w:t>
      </w:r>
      <w:r w:rsidRPr="00C34799">
        <w:rPr>
          <w:rFonts w:ascii="Times New Roman" w:hAnsi="Times New Roman"/>
          <w:b/>
          <w:bCs/>
          <w:sz w:val="24"/>
          <w:szCs w:val="24"/>
        </w:rPr>
        <w:t>24 «</w:t>
      </w:r>
      <w:r w:rsidR="00C34799" w:rsidRPr="00C34799">
        <w:rPr>
          <w:rFonts w:ascii="Times New Roman" w:hAnsi="Times New Roman"/>
          <w:b/>
          <w:bCs/>
          <w:sz w:val="24"/>
          <w:szCs w:val="24"/>
          <w:lang w:val="ru-RU"/>
        </w:rPr>
        <w:t>з</w:t>
      </w:r>
      <w:r w:rsidRPr="00C34799">
        <w:rPr>
          <w:rFonts w:ascii="Times New Roman" w:hAnsi="Times New Roman"/>
          <w:b/>
          <w:bCs/>
          <w:sz w:val="24"/>
          <w:szCs w:val="24"/>
        </w:rPr>
        <w:t>»</w:t>
      </w:r>
      <w:r w:rsidRPr="00C34799">
        <w:rPr>
          <w:rFonts w:ascii="Times New Roman" w:hAnsi="Times New Roman"/>
          <w:b/>
          <w:bCs/>
          <w:sz w:val="24"/>
          <w:szCs w:val="24"/>
          <w:lang w:val="ru-RU"/>
        </w:rPr>
        <w:t>/</w:t>
      </w:r>
      <w:r w:rsidRPr="00C34799">
        <w:rPr>
          <w:rFonts w:ascii="Times New Roman" w:hAnsi="Times New Roman"/>
          <w:b/>
          <w:bCs/>
          <w:sz w:val="24"/>
          <w:szCs w:val="24"/>
        </w:rPr>
        <w:t>«</w:t>
      </w:r>
      <w:r w:rsidR="00C34799" w:rsidRPr="00C34799">
        <w:rPr>
          <w:rFonts w:ascii="Times New Roman" w:hAnsi="Times New Roman"/>
          <w:b/>
          <w:bCs/>
          <w:sz w:val="24"/>
          <w:szCs w:val="24"/>
          <w:lang w:val="ru-RU"/>
        </w:rPr>
        <w:t>е</w:t>
      </w:r>
      <w:r w:rsidRPr="00C34799">
        <w:rPr>
          <w:rFonts w:ascii="Times New Roman" w:hAnsi="Times New Roman"/>
          <w:b/>
          <w:bCs/>
          <w:sz w:val="24"/>
          <w:szCs w:val="24"/>
        </w:rPr>
        <w:t>» настоящего</w:t>
      </w:r>
      <w:r w:rsidRPr="008E6FAD">
        <w:rPr>
          <w:rFonts w:ascii="Times New Roman" w:hAnsi="Times New Roman"/>
          <w:b/>
          <w:bCs/>
          <w:sz w:val="24"/>
          <w:szCs w:val="24"/>
        </w:rPr>
        <w:t xml:space="preserve"> извещения</w:t>
      </w:r>
      <w:r w:rsidRPr="00FB6203">
        <w:rPr>
          <w:rFonts w:ascii="Times New Roman" w:hAnsi="Times New Roman"/>
          <w:b/>
          <w:bCs/>
          <w:sz w:val="24"/>
          <w:szCs w:val="24"/>
        </w:rPr>
        <w:t>.</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A0E23" w:rsidRPr="00405940" w:rsidRDefault="00FA0E23" w:rsidP="00FA0E23">
      <w:pPr>
        <w:pStyle w:val="180"/>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5022B3" w:rsidRPr="00FA0E23" w:rsidRDefault="005022B3" w:rsidP="005022B3">
      <w:pPr>
        <w:widowControl w:val="0"/>
        <w:tabs>
          <w:tab w:val="left" w:pos="426"/>
        </w:tabs>
        <w:jc w:val="both"/>
        <w:rPr>
          <w:rFonts w:eastAsia="Calibri"/>
          <w:b/>
          <w:bCs/>
          <w:lang w:val="x-none" w:eastAsia="en-US"/>
        </w:rPr>
      </w:pPr>
    </w:p>
    <w:p w:rsidR="00344462" w:rsidRPr="00344462" w:rsidRDefault="00344462" w:rsidP="00344462">
      <w:pPr>
        <w:widowControl w:val="0"/>
        <w:tabs>
          <w:tab w:val="left" w:pos="426"/>
        </w:tabs>
        <w:jc w:val="both"/>
        <w:rPr>
          <w:rFonts w:eastAsia="Calibri"/>
          <w:b/>
          <w:bCs/>
          <w:lang w:eastAsia="en-US"/>
        </w:rPr>
      </w:pPr>
      <w:r w:rsidRPr="00344462">
        <w:rPr>
          <w:rFonts w:eastAsia="Calibri"/>
          <w:b/>
          <w:bCs/>
          <w:lang w:eastAsia="en-US"/>
        </w:rPr>
        <w:t xml:space="preserve">15. </w:t>
      </w:r>
      <w:r w:rsidRPr="00344462">
        <w:rPr>
          <w:rFonts w:eastAsia="Calibri"/>
          <w:b/>
          <w:bCs/>
          <w:lang w:val="x-none" w:eastAsia="en-US"/>
        </w:rPr>
        <w:t>Место и порядок подачи заявок</w:t>
      </w:r>
      <w:r w:rsidRPr="00344462">
        <w:rPr>
          <w:rFonts w:eastAsia="Calibri"/>
          <w:b/>
          <w:bCs/>
          <w:lang w:eastAsia="en-US"/>
        </w:rPr>
        <w:t xml:space="preserve"> </w:t>
      </w:r>
      <w:r w:rsidRPr="00344462">
        <w:rPr>
          <w:rFonts w:eastAsia="Calibri"/>
          <w:b/>
          <w:bCs/>
          <w:lang w:val="x-none" w:eastAsia="en-US"/>
        </w:rPr>
        <w:t>на участие в запросе котировок, отзыва заявок и внесения изменений в заявки</w:t>
      </w:r>
      <w:r w:rsidRPr="00344462">
        <w:rPr>
          <w:rFonts w:eastAsia="Calibri"/>
          <w:b/>
          <w:bCs/>
          <w:lang w:eastAsia="en-US"/>
        </w:rPr>
        <w:t xml:space="preserve"> </w:t>
      </w:r>
      <w:r w:rsidRPr="00344462">
        <w:rPr>
          <w:rFonts w:eastAsia="Calibri"/>
          <w:b/>
          <w:bCs/>
          <w:lang w:val="x-none" w:eastAsia="en-US"/>
        </w:rPr>
        <w:t>на участие в запросе котировок:</w:t>
      </w:r>
    </w:p>
    <w:p w:rsidR="00FA0E23" w:rsidRPr="00405940" w:rsidRDefault="00FA0E23" w:rsidP="00FA0E23">
      <w:pPr>
        <w:pStyle w:val="27"/>
        <w:tabs>
          <w:tab w:val="left" w:pos="567"/>
        </w:tabs>
        <w:rPr>
          <w:sz w:val="24"/>
          <w:szCs w:val="24"/>
          <w:lang w:val="ru-RU"/>
        </w:rPr>
      </w:pPr>
      <w:r w:rsidRPr="00405940">
        <w:rPr>
          <w:sz w:val="24"/>
          <w:szCs w:val="24"/>
          <w:lang w:val="ru-RU" w:eastAsia="ru-RU"/>
        </w:rPr>
        <w:t xml:space="preserve">15.1. Заявки подаются </w:t>
      </w:r>
      <w:r w:rsidRPr="00405940">
        <w:rPr>
          <w:sz w:val="24"/>
          <w:szCs w:val="24"/>
        </w:rPr>
        <w:t>в электронно</w:t>
      </w:r>
      <w:r w:rsidRPr="00405940">
        <w:rPr>
          <w:sz w:val="24"/>
          <w:szCs w:val="24"/>
          <w:lang w:val="ru-RU"/>
        </w:rPr>
        <w:t>м</w:t>
      </w:r>
      <w:r w:rsidRPr="00405940">
        <w:rPr>
          <w:sz w:val="24"/>
          <w:szCs w:val="24"/>
        </w:rPr>
        <w:t xml:space="preserve"> </w:t>
      </w:r>
      <w:r w:rsidRPr="00405940">
        <w:rPr>
          <w:sz w:val="24"/>
          <w:szCs w:val="24"/>
          <w:lang w:val="ru-RU"/>
        </w:rPr>
        <w:t>виде (в форме электронных документов и/или электронных образов документов)</w:t>
      </w:r>
      <w:r w:rsidRPr="00405940">
        <w:rPr>
          <w:sz w:val="24"/>
          <w:szCs w:val="24"/>
        </w:rPr>
        <w:t xml:space="preserve"> через сайт ЭП http://utp.sberbank-ast.ru/ в соответствии с регламентом электронной площадки. </w:t>
      </w:r>
    </w:p>
    <w:p w:rsidR="00FA0E23" w:rsidRPr="00405940" w:rsidRDefault="00FA0E23" w:rsidP="00FA0E23">
      <w:pPr>
        <w:autoSpaceDE w:val="0"/>
        <w:autoSpaceDN w:val="0"/>
        <w:adjustRightInd w:val="0"/>
        <w:jc w:val="both"/>
        <w:rPr>
          <w:rFonts w:eastAsia="Calibri"/>
          <w:lang w:eastAsia="en-US"/>
        </w:rPr>
      </w:pPr>
      <w:r w:rsidRPr="00405940">
        <w:t xml:space="preserve">15.2. В случае подачи документа, входящего в заявку </w:t>
      </w:r>
      <w:r w:rsidRPr="00405940">
        <w:rPr>
          <w:bCs/>
        </w:rPr>
        <w:t>на участие в запросе котировок</w:t>
      </w:r>
      <w:r w:rsidRPr="00405940">
        <w:t xml:space="preserve">, в форме электронного </w:t>
      </w:r>
      <w:r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jc w:val="both"/>
        <w:rPr>
          <w:rFonts w:eastAsia="Calibri"/>
          <w:lang w:eastAsia="en-US"/>
        </w:rPr>
      </w:pPr>
      <w:r w:rsidRPr="00405940">
        <w:t xml:space="preserve">15.3. В случае подачи документа, входящего в заявку </w:t>
      </w:r>
      <w:r w:rsidRPr="00405940">
        <w:rPr>
          <w:bCs/>
        </w:rPr>
        <w:t>на участие в запросе котировок</w:t>
      </w:r>
      <w:r w:rsidRPr="00405940">
        <w:t xml:space="preserve">, в форме электронного образа документа, такой документ должен быть создан путем </w:t>
      </w:r>
      <w:r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t>15.3.3.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FA0E23" w:rsidP="00FA0E23">
      <w:pPr>
        <w:autoSpaceDE w:val="0"/>
        <w:autoSpaceDN w:val="0"/>
        <w:adjustRightInd w:val="0"/>
        <w:ind w:firstLine="284"/>
        <w:jc w:val="both"/>
        <w:rPr>
          <w:rFonts w:eastAsia="Calibri"/>
          <w:lang w:eastAsia="en-US"/>
        </w:rPr>
      </w:pPr>
      <w:r w:rsidRPr="00405940">
        <w:rPr>
          <w:rFonts w:eastAsia="Calibri"/>
          <w:lang w:eastAsia="en-US"/>
        </w:rPr>
        <w:lastRenderedPageBreak/>
        <w:t xml:space="preserve">15.3.4. Каждый отдельный электронный образ документа должен быть представлен в виде отдельного файла. </w:t>
      </w:r>
      <w:proofErr w:type="gramStart"/>
      <w:r w:rsidRPr="00405940">
        <w:rPr>
          <w:rFonts w:eastAsia="Calibri"/>
          <w:lang w:eastAsia="en-US"/>
        </w:rPr>
        <w:t>Наименование файла должно позволять идентифицировать электронный образ документа (например:</w:t>
      </w:r>
      <w:proofErr w:type="gramEnd"/>
      <w:r w:rsidRPr="00405940">
        <w:rPr>
          <w:rFonts w:eastAsia="Calibri"/>
          <w:lang w:eastAsia="en-US"/>
        </w:rPr>
        <w:t xml:space="preserve"> </w:t>
      </w:r>
      <w:proofErr w:type="gramStart"/>
      <w:r w:rsidRPr="00405940">
        <w:rPr>
          <w:rFonts w:eastAsia="Calibri"/>
          <w:lang w:eastAsia="en-US"/>
        </w:rPr>
        <w:t>Доверенность от 13.11.2017.pdf).</w:t>
      </w:r>
      <w:proofErr w:type="gramEnd"/>
    </w:p>
    <w:p w:rsidR="00FA0E23" w:rsidRPr="00405940" w:rsidRDefault="00FA0E23" w:rsidP="00FA0E23">
      <w:pPr>
        <w:widowControl w:val="0"/>
        <w:tabs>
          <w:tab w:val="left" w:pos="567"/>
        </w:tabs>
        <w:ind w:firstLine="284"/>
        <w:jc w:val="both"/>
      </w:pPr>
      <w:r w:rsidRPr="00405940">
        <w:rPr>
          <w:bCs/>
          <w:lang w:eastAsia="x-none"/>
        </w:rPr>
        <w:t>15.3.5.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405940">
        <w:t>.</w:t>
      </w:r>
    </w:p>
    <w:p w:rsidR="00FA0E23" w:rsidRPr="00405940" w:rsidRDefault="00FA0E23" w:rsidP="00FA0E23">
      <w:pPr>
        <w:pStyle w:val="27"/>
        <w:tabs>
          <w:tab w:val="left" w:pos="567"/>
        </w:tabs>
        <w:rPr>
          <w:sz w:val="24"/>
          <w:szCs w:val="24"/>
          <w:lang w:val="ru-RU"/>
        </w:rPr>
      </w:pPr>
      <w:r w:rsidRPr="00405940">
        <w:rPr>
          <w:sz w:val="24"/>
          <w:szCs w:val="24"/>
          <w:lang w:val="ru-RU"/>
        </w:rPr>
        <w:t xml:space="preserve">15.4.  </w:t>
      </w:r>
      <w:r w:rsidRPr="00757EC5">
        <w:rPr>
          <w:b/>
          <w:sz w:val="24"/>
          <w:szCs w:val="24"/>
        </w:rPr>
        <w:t>Заявка на участие в запросе котировок состоит из одной части и ценового предложения.</w:t>
      </w:r>
      <w:r w:rsidRPr="00405940">
        <w:rPr>
          <w:sz w:val="24"/>
          <w:szCs w:val="24"/>
        </w:rPr>
        <w:t xml:space="preserve"> </w:t>
      </w:r>
      <w:r w:rsidRPr="000832C2">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w:t>
      </w:r>
      <w:r w:rsidRPr="00C34799">
        <w:rPr>
          <w:b/>
          <w:sz w:val="24"/>
          <w:szCs w:val="24"/>
          <w:lang w:val="ru-RU"/>
        </w:rPr>
        <w:t xml:space="preserve">указаны в п. 24 настоящего </w:t>
      </w:r>
      <w:r w:rsidRPr="00C34799">
        <w:rPr>
          <w:b/>
          <w:sz w:val="24"/>
          <w:szCs w:val="24"/>
        </w:rPr>
        <w:t>извещения</w:t>
      </w:r>
      <w:r w:rsidRPr="00C34799">
        <w:rPr>
          <w:b/>
          <w:sz w:val="24"/>
          <w:szCs w:val="24"/>
          <w:lang w:val="ru-RU"/>
        </w:rPr>
        <w:t xml:space="preserve">. </w:t>
      </w:r>
      <w:r w:rsidRPr="00C34799">
        <w:rPr>
          <w:sz w:val="24"/>
          <w:szCs w:val="24"/>
          <w:lang w:val="ru-RU"/>
        </w:rPr>
        <w:t>Заявка</w:t>
      </w:r>
      <w:r w:rsidRPr="00405940">
        <w:rPr>
          <w:sz w:val="24"/>
          <w:szCs w:val="24"/>
        </w:rPr>
        <w:t xml:space="preserve"> </w:t>
      </w:r>
      <w:r w:rsidRPr="00405940">
        <w:rPr>
          <w:sz w:val="24"/>
          <w:szCs w:val="24"/>
          <w:lang w:val="ru-RU"/>
        </w:rPr>
        <w:t xml:space="preserve">на участие в запросе котировок </w:t>
      </w:r>
      <w:r w:rsidRPr="00405940">
        <w:rPr>
          <w:sz w:val="24"/>
          <w:szCs w:val="24"/>
        </w:rPr>
        <w:t xml:space="preserve">подписывается электронной подписью лица, имеющего полномочия на подписание заявки. </w:t>
      </w:r>
      <w:r w:rsidRPr="00175F3B">
        <w:rPr>
          <w:sz w:val="24"/>
          <w:szCs w:val="24"/>
          <w:lang w:val="ru-RU"/>
        </w:rPr>
        <w:t xml:space="preserve">Заявка на участие в запросе котировок подается в соответствии с </w:t>
      </w:r>
      <w:r w:rsidRPr="00175F3B">
        <w:rPr>
          <w:sz w:val="24"/>
          <w:szCs w:val="24"/>
        </w:rPr>
        <w:t>Инструкци</w:t>
      </w:r>
      <w:r w:rsidRPr="00175F3B">
        <w:rPr>
          <w:sz w:val="24"/>
          <w:szCs w:val="24"/>
          <w:lang w:val="ru-RU"/>
        </w:rPr>
        <w:t>ей</w:t>
      </w:r>
      <w:r w:rsidRPr="00175F3B">
        <w:rPr>
          <w:sz w:val="24"/>
          <w:szCs w:val="24"/>
        </w:rPr>
        <w:t>, размещенн</w:t>
      </w:r>
      <w:r w:rsidRPr="00175F3B">
        <w:rPr>
          <w:sz w:val="24"/>
          <w:szCs w:val="24"/>
          <w:lang w:val="ru-RU"/>
        </w:rPr>
        <w:t>ой</w:t>
      </w:r>
      <w:r w:rsidRPr="00175F3B">
        <w:rPr>
          <w:sz w:val="24"/>
          <w:szCs w:val="24"/>
        </w:rPr>
        <w:t xml:space="preserve"> на сайте </w:t>
      </w:r>
      <w:r w:rsidRPr="00175F3B">
        <w:rPr>
          <w:sz w:val="24"/>
          <w:szCs w:val="24"/>
          <w:lang w:val="ru-RU"/>
        </w:rPr>
        <w:t xml:space="preserve">ЭП </w:t>
      </w:r>
      <w:r w:rsidRPr="00175F3B">
        <w:rPr>
          <w:sz w:val="24"/>
          <w:szCs w:val="24"/>
        </w:rPr>
        <w:t xml:space="preserve">по ссылке </w:t>
      </w:r>
      <w:hyperlink r:id="rId16" w:history="1">
        <w:r w:rsidRPr="00175F3B">
          <w:rPr>
            <w:rStyle w:val="afff7"/>
            <w:rFonts w:ascii="Times New Roman" w:hAnsi="Times New Roman" w:cs="Times New Roman"/>
            <w:sz w:val="24"/>
            <w:szCs w:val="24"/>
          </w:rPr>
          <w:t>http://utp.sberbank-ast.ru/Trade/Notice/55/Instruktsii</w:t>
        </w:r>
      </w:hyperlink>
      <w:r w:rsidRPr="00175F3B">
        <w:rPr>
          <w:sz w:val="24"/>
          <w:szCs w:val="24"/>
          <w:lang w:val="ru-RU"/>
        </w:rPr>
        <w:t>.</w:t>
      </w:r>
    </w:p>
    <w:p w:rsidR="00FA0E23" w:rsidRPr="00405940" w:rsidRDefault="00FA0E23" w:rsidP="00FA0E23">
      <w:pPr>
        <w:autoSpaceDE w:val="0"/>
        <w:autoSpaceDN w:val="0"/>
        <w:adjustRightInd w:val="0"/>
        <w:jc w:val="both"/>
      </w:pPr>
      <w:r w:rsidRPr="00405940">
        <w:t>15.5.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 xml:space="preserve">15.6.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344462" w:rsidRPr="00344462" w:rsidRDefault="00344462" w:rsidP="00344462">
      <w:pPr>
        <w:autoSpaceDE w:val="0"/>
        <w:autoSpaceDN w:val="0"/>
        <w:adjustRightInd w:val="0"/>
        <w:rPr>
          <w:rFonts w:eastAsia="Calibri"/>
          <w:b/>
          <w:bCs/>
          <w:lang w:eastAsia="en-US"/>
        </w:rPr>
      </w:pPr>
    </w:p>
    <w:p w:rsidR="00C55517" w:rsidRPr="00405940" w:rsidRDefault="00C55517" w:rsidP="00C55517">
      <w:pPr>
        <w:autoSpaceDE w:val="0"/>
        <w:autoSpaceDN w:val="0"/>
        <w:adjustRightInd w:val="0"/>
        <w:jc w:val="both"/>
        <w:rPr>
          <w:rFonts w:eastAsia="Calibri"/>
          <w:b/>
          <w:bCs/>
          <w:lang w:eastAsia="en-US"/>
        </w:rPr>
      </w:pPr>
      <w:r w:rsidRPr="00405940">
        <w:rPr>
          <w:rFonts w:eastAsia="Calibri"/>
          <w:b/>
          <w:bCs/>
          <w:lang w:eastAsia="en-US"/>
        </w:rPr>
        <w:t>16</w:t>
      </w:r>
      <w:r>
        <w:rPr>
          <w:rFonts w:eastAsia="Calibri"/>
          <w:b/>
          <w:bCs/>
          <w:lang w:eastAsia="en-US"/>
        </w:rPr>
        <w:t>. Формы, порядок, дата начала,</w:t>
      </w:r>
      <w:r w:rsidRPr="00405940">
        <w:rPr>
          <w:rFonts w:eastAsia="Calibri"/>
          <w:b/>
          <w:bCs/>
          <w:lang w:eastAsia="en-US"/>
        </w:rPr>
        <w:t xml:space="preserve"> дата </w:t>
      </w:r>
      <w:r>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575C87" w:rsidP="00E43A96">
      <w:pPr>
        <w:pStyle w:val="27"/>
        <w:tabs>
          <w:tab w:val="left" w:pos="567"/>
        </w:tabs>
        <w:rPr>
          <w:sz w:val="24"/>
          <w:szCs w:val="24"/>
          <w:lang w:val="ru-RU"/>
        </w:rPr>
      </w:pPr>
      <w:r w:rsidRPr="00423FBA">
        <w:rPr>
          <w:sz w:val="24"/>
          <w:szCs w:val="24"/>
          <w:lang w:val="ru-RU"/>
        </w:rPr>
        <w:t>1</w:t>
      </w:r>
      <w:r w:rsidR="002E6490" w:rsidRPr="00423FBA">
        <w:rPr>
          <w:sz w:val="24"/>
          <w:szCs w:val="24"/>
          <w:lang w:val="ru-RU"/>
        </w:rPr>
        <w:t>6</w:t>
      </w:r>
      <w:r w:rsidRPr="00423FBA">
        <w:rPr>
          <w:sz w:val="24"/>
          <w:szCs w:val="24"/>
          <w:lang w:val="ru-RU"/>
        </w:rPr>
        <w:t xml:space="preserve">.1. </w:t>
      </w:r>
      <w:r w:rsidR="00E43A96" w:rsidRPr="00423FBA">
        <w:rPr>
          <w:sz w:val="24"/>
          <w:szCs w:val="24"/>
        </w:rPr>
        <w:t xml:space="preserve">Любой </w:t>
      </w:r>
      <w:r w:rsidR="00FF38F6" w:rsidRPr="00423FBA">
        <w:rPr>
          <w:sz w:val="24"/>
          <w:szCs w:val="24"/>
          <w:lang w:val="ru-RU"/>
        </w:rPr>
        <w:t>участник закупки</w:t>
      </w:r>
      <w:r w:rsidR="00FF38F6" w:rsidRPr="00423FBA">
        <w:rPr>
          <w:sz w:val="24"/>
          <w:szCs w:val="24"/>
        </w:rPr>
        <w:t xml:space="preserve"> </w:t>
      </w:r>
      <w:r w:rsidR="00E43A96" w:rsidRPr="00423FBA">
        <w:rPr>
          <w:sz w:val="24"/>
          <w:szCs w:val="24"/>
        </w:rPr>
        <w:t>вправе направить Заказчику запрос разъяснени</w:t>
      </w:r>
      <w:r w:rsidR="00EA1B28" w:rsidRPr="00423FBA">
        <w:rPr>
          <w:sz w:val="24"/>
          <w:szCs w:val="24"/>
          <w:lang w:val="ru-RU"/>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lang w:val="ru-RU"/>
        </w:rPr>
        <w:t>три</w:t>
      </w:r>
      <w:r w:rsidR="008B11F9" w:rsidRPr="00423FBA">
        <w:rPr>
          <w:sz w:val="24"/>
          <w:szCs w:val="24"/>
        </w:rPr>
        <w:t xml:space="preserve"> </w:t>
      </w:r>
      <w:r w:rsidR="00E43A96" w:rsidRPr="00423FBA">
        <w:rPr>
          <w:sz w:val="24"/>
          <w:szCs w:val="24"/>
        </w:rPr>
        <w:t xml:space="preserve">рабочих дня до дня окончания </w:t>
      </w:r>
      <w:r w:rsidR="008B11F9" w:rsidRPr="00423FBA">
        <w:rPr>
          <w:sz w:val="24"/>
          <w:szCs w:val="24"/>
          <w:lang w:val="ru-RU"/>
        </w:rPr>
        <w:t xml:space="preserve">срока </w:t>
      </w:r>
      <w:r w:rsidR="00E43A96" w:rsidRPr="00423FBA">
        <w:rPr>
          <w:sz w:val="24"/>
          <w:szCs w:val="24"/>
        </w:rPr>
        <w:t>подачи заявок</w:t>
      </w:r>
      <w:r w:rsidR="008B11F9" w:rsidRPr="00423FBA">
        <w:rPr>
          <w:sz w:val="24"/>
          <w:szCs w:val="24"/>
          <w:lang w:val="ru-RU"/>
        </w:rPr>
        <w:t xml:space="preserve"> на участие в запросе котировок</w:t>
      </w:r>
      <w:r w:rsidR="00E43A96" w:rsidRPr="00423FBA">
        <w:rPr>
          <w:sz w:val="24"/>
          <w:szCs w:val="24"/>
        </w:rPr>
        <w:t>.</w:t>
      </w:r>
      <w:r w:rsidR="00EA1B28" w:rsidRPr="00423FBA">
        <w:rPr>
          <w:sz w:val="24"/>
          <w:szCs w:val="24"/>
          <w:lang w:val="ru-RU"/>
        </w:rPr>
        <w:t xml:space="preserve"> </w:t>
      </w:r>
      <w:proofErr w:type="gramStart"/>
      <w:r w:rsidR="00EA1B28" w:rsidRPr="00423FBA">
        <w:rPr>
          <w:sz w:val="24"/>
          <w:szCs w:val="24"/>
          <w:lang w:val="ru-RU"/>
        </w:rPr>
        <w:t>Заказчик</w:t>
      </w:r>
      <w:r w:rsidR="00EA1B28"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23FBA">
        <w:rPr>
          <w:sz w:val="24"/>
          <w:szCs w:val="24"/>
          <w:lang w:val="ru-RU"/>
        </w:rPr>
        <w:t>ЭП</w:t>
      </w:r>
      <w:r w:rsidR="00EA1B28"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C66D96" w:rsidRPr="00423FBA" w:rsidRDefault="004E073C" w:rsidP="00C66D96">
      <w:pPr>
        <w:autoSpaceDE w:val="0"/>
        <w:autoSpaceDN w:val="0"/>
        <w:adjustRightInd w:val="0"/>
        <w:jc w:val="both"/>
      </w:pPr>
      <w:r w:rsidRPr="00423FBA">
        <w:t>1</w:t>
      </w:r>
      <w:r w:rsidR="002E6490" w:rsidRPr="00423FBA">
        <w:t>6</w:t>
      </w:r>
      <w:r w:rsidRPr="00423FBA">
        <w:t xml:space="preserve">.2. </w:t>
      </w:r>
      <w:r w:rsidR="00C66D96" w:rsidRPr="00423FBA">
        <w:t xml:space="preserve">Конечная дата приема запросов на разъяснение положений извещения о проведении запроса котировок: </w:t>
      </w:r>
      <w:r w:rsidR="00D23E59" w:rsidRPr="0038416D">
        <w:rPr>
          <w:b/>
          <w:highlight w:val="lightGray"/>
        </w:rPr>
        <w:t>«</w:t>
      </w:r>
      <w:r w:rsidR="0065500C">
        <w:rPr>
          <w:b/>
          <w:highlight w:val="lightGray"/>
        </w:rPr>
        <w:t>21</w:t>
      </w:r>
      <w:r w:rsidR="00D23E59" w:rsidRPr="0038416D">
        <w:rPr>
          <w:b/>
          <w:highlight w:val="lightGray"/>
        </w:rPr>
        <w:t xml:space="preserve">» </w:t>
      </w:r>
      <w:r w:rsidR="0065500C">
        <w:rPr>
          <w:b/>
          <w:highlight w:val="lightGray"/>
        </w:rPr>
        <w:t>августа</w:t>
      </w:r>
      <w:r w:rsidR="00FD6A5F">
        <w:rPr>
          <w:b/>
          <w:highlight w:val="lightGray"/>
        </w:rPr>
        <w:t xml:space="preserve"> </w:t>
      </w:r>
      <w:r w:rsidR="00D23E59" w:rsidRPr="0038416D">
        <w:rPr>
          <w:b/>
          <w:highlight w:val="lightGray"/>
        </w:rPr>
        <w:t>201</w:t>
      </w:r>
      <w:r w:rsidR="00EB33F8">
        <w:rPr>
          <w:b/>
          <w:highlight w:val="lightGray"/>
        </w:rPr>
        <w:t>9</w:t>
      </w:r>
      <w:r w:rsidR="00D23E59" w:rsidRPr="0038416D">
        <w:rPr>
          <w:b/>
          <w:highlight w:val="lightGray"/>
        </w:rPr>
        <w:t xml:space="preserve"> года</w:t>
      </w:r>
      <w:r w:rsidR="00C66D96" w:rsidRPr="0038416D">
        <w:rPr>
          <w:highlight w:val="lightGray"/>
        </w:rPr>
        <w:t>.</w:t>
      </w:r>
    </w:p>
    <w:p w:rsidR="00C66D96" w:rsidRPr="00423FBA" w:rsidRDefault="004E073C" w:rsidP="00C130DC">
      <w:pPr>
        <w:pStyle w:val="3---"/>
        <w:tabs>
          <w:tab w:val="left" w:pos="0"/>
        </w:tabs>
        <w:suppressAutoHyphens/>
        <w:spacing w:before="0" w:after="0"/>
        <w:rPr>
          <w:szCs w:val="24"/>
        </w:rPr>
      </w:pPr>
      <w:r w:rsidRPr="00423FBA">
        <w:rPr>
          <w:szCs w:val="24"/>
        </w:rPr>
        <w:t>1</w:t>
      </w:r>
      <w:r w:rsidR="002E6490" w:rsidRPr="00423FBA">
        <w:rPr>
          <w:szCs w:val="24"/>
        </w:rPr>
        <w:t>6</w:t>
      </w:r>
      <w:r w:rsidRPr="00423FBA">
        <w:rPr>
          <w:szCs w:val="24"/>
        </w:rPr>
        <w:t xml:space="preserve">.3. </w:t>
      </w:r>
      <w:r w:rsidR="00C66D96" w:rsidRPr="00423FBA">
        <w:rPr>
          <w:szCs w:val="24"/>
        </w:rPr>
        <w:t xml:space="preserve">Дата </w:t>
      </w:r>
      <w:r w:rsidR="00C130DC" w:rsidRPr="00423FBA">
        <w:rPr>
          <w:szCs w:val="24"/>
        </w:rPr>
        <w:t xml:space="preserve">и время </w:t>
      </w:r>
      <w:r w:rsidR="00C66D96" w:rsidRPr="00423FBA">
        <w:rPr>
          <w:szCs w:val="24"/>
        </w:rPr>
        <w:t xml:space="preserve">окончания срока предоставления участникам закупки разъяснений положений извещения о проведении запроса </w:t>
      </w:r>
      <w:r w:rsidR="00C130DC" w:rsidRPr="00423FBA">
        <w:rPr>
          <w:szCs w:val="24"/>
        </w:rPr>
        <w:t>котировок:</w:t>
      </w:r>
      <w:r w:rsidR="00C66D96" w:rsidRPr="00423FBA">
        <w:rPr>
          <w:szCs w:val="24"/>
        </w:rPr>
        <w:t xml:space="preserve"> </w:t>
      </w:r>
      <w:r w:rsidR="00D23E59" w:rsidRPr="0038416D">
        <w:rPr>
          <w:b/>
          <w:szCs w:val="24"/>
          <w:highlight w:val="lightGray"/>
        </w:rPr>
        <w:t>«</w:t>
      </w:r>
      <w:r w:rsidR="0065500C">
        <w:rPr>
          <w:b/>
          <w:szCs w:val="24"/>
          <w:highlight w:val="lightGray"/>
        </w:rPr>
        <w:t>26</w:t>
      </w:r>
      <w:r w:rsidR="00D23E59" w:rsidRPr="0038416D">
        <w:rPr>
          <w:b/>
          <w:szCs w:val="24"/>
          <w:highlight w:val="lightGray"/>
        </w:rPr>
        <w:t xml:space="preserve">» </w:t>
      </w:r>
      <w:r w:rsidR="0065500C">
        <w:rPr>
          <w:b/>
          <w:szCs w:val="24"/>
          <w:highlight w:val="lightGray"/>
        </w:rPr>
        <w:t>августа</w:t>
      </w:r>
      <w:r w:rsidR="00D23E59" w:rsidRPr="0038416D">
        <w:rPr>
          <w:b/>
          <w:szCs w:val="24"/>
          <w:highlight w:val="lightGray"/>
        </w:rPr>
        <w:t xml:space="preserve"> 201</w:t>
      </w:r>
      <w:r w:rsidR="00FF22F7">
        <w:rPr>
          <w:b/>
          <w:szCs w:val="24"/>
          <w:highlight w:val="lightGray"/>
        </w:rPr>
        <w:t>9</w:t>
      </w:r>
      <w:r w:rsidR="00D23E59" w:rsidRPr="0038416D">
        <w:rPr>
          <w:b/>
          <w:szCs w:val="24"/>
          <w:highlight w:val="lightGray"/>
        </w:rPr>
        <w:t xml:space="preserve"> года</w:t>
      </w:r>
      <w:r w:rsidR="00C130DC" w:rsidRPr="0038416D">
        <w:rPr>
          <w:szCs w:val="24"/>
          <w:highlight w:val="lightGray"/>
        </w:rPr>
        <w:t xml:space="preserve"> </w:t>
      </w:r>
      <w:r w:rsidR="00C130DC" w:rsidRPr="002B5D83">
        <w:rPr>
          <w:b/>
          <w:szCs w:val="24"/>
          <w:highlight w:val="lightGray"/>
        </w:rPr>
        <w:t xml:space="preserve">в </w:t>
      </w:r>
      <w:r w:rsidR="00FA0E23">
        <w:rPr>
          <w:b/>
          <w:szCs w:val="24"/>
          <w:highlight w:val="lightGray"/>
        </w:rPr>
        <w:t>23</w:t>
      </w:r>
      <w:r w:rsidR="00201757" w:rsidRPr="002B5D83">
        <w:rPr>
          <w:b/>
          <w:szCs w:val="24"/>
          <w:highlight w:val="lightGray"/>
        </w:rPr>
        <w:t>:</w:t>
      </w:r>
      <w:r w:rsidR="00FA0E23">
        <w:rPr>
          <w:b/>
          <w:szCs w:val="24"/>
          <w:highlight w:val="lightGray"/>
        </w:rPr>
        <w:t>59</w:t>
      </w:r>
      <w:r w:rsidR="00C130DC" w:rsidRPr="0038416D">
        <w:rPr>
          <w:szCs w:val="24"/>
          <w:highlight w:val="lightGray"/>
        </w:rPr>
        <w:t xml:space="preserve"> (время московское)</w:t>
      </w:r>
      <w:r w:rsidR="00C66D96" w:rsidRPr="0038416D">
        <w:rPr>
          <w:szCs w:val="24"/>
          <w:highlight w:val="lightGray"/>
        </w:rPr>
        <w:t>.</w:t>
      </w:r>
    </w:p>
    <w:p w:rsidR="004E073C" w:rsidRPr="00423FBA" w:rsidRDefault="004E073C" w:rsidP="00E43A96">
      <w:pPr>
        <w:pStyle w:val="27"/>
        <w:tabs>
          <w:tab w:val="left" w:pos="567"/>
        </w:tabs>
        <w:rPr>
          <w:sz w:val="24"/>
          <w:szCs w:val="24"/>
          <w:lang w:val="ru-RU"/>
        </w:rPr>
      </w:pPr>
    </w:p>
    <w:p w:rsidR="0096244F" w:rsidRPr="00423FBA" w:rsidRDefault="004E073C"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7</w:t>
      </w:r>
      <w:r w:rsidRPr="00423FBA">
        <w:rPr>
          <w:b/>
          <w:sz w:val="24"/>
          <w:szCs w:val="24"/>
          <w:lang w:val="ru-RU"/>
        </w:rPr>
        <w:t xml:space="preserve">. </w:t>
      </w:r>
      <w:r w:rsidR="00E43A96" w:rsidRPr="00423FBA">
        <w:rPr>
          <w:b/>
          <w:sz w:val="24"/>
          <w:szCs w:val="24"/>
        </w:rPr>
        <w:t xml:space="preserve"> </w:t>
      </w:r>
      <w:r w:rsidR="0096244F" w:rsidRPr="00423FBA">
        <w:rPr>
          <w:rFonts w:eastAsia="Calibri"/>
          <w:b/>
          <w:bCs/>
          <w:sz w:val="24"/>
          <w:szCs w:val="24"/>
          <w:lang w:val="ru-RU" w:eastAsia="en-US"/>
        </w:rPr>
        <w:t>Информация о прав</w:t>
      </w:r>
      <w:r w:rsidR="00C130DC" w:rsidRPr="00423FBA">
        <w:rPr>
          <w:rFonts w:eastAsia="Calibri"/>
          <w:b/>
          <w:bCs/>
          <w:sz w:val="24"/>
          <w:szCs w:val="24"/>
          <w:lang w:val="ru-RU" w:eastAsia="en-US"/>
        </w:rPr>
        <w:t>е Заказчика внести изменения в и</w:t>
      </w:r>
      <w:r w:rsidR="0096244F" w:rsidRPr="00423FBA">
        <w:rPr>
          <w:rFonts w:eastAsia="Calibri"/>
          <w:b/>
          <w:bCs/>
          <w:sz w:val="24"/>
          <w:szCs w:val="24"/>
          <w:lang w:val="ru-RU" w:eastAsia="en-US"/>
        </w:rPr>
        <w:t>звещение</w:t>
      </w:r>
      <w:r w:rsidR="00E63A4B" w:rsidRPr="00423FBA">
        <w:rPr>
          <w:rFonts w:eastAsia="Calibri"/>
          <w:b/>
          <w:bCs/>
          <w:sz w:val="24"/>
          <w:szCs w:val="24"/>
          <w:lang w:val="ru-RU" w:eastAsia="en-US"/>
        </w:rPr>
        <w:t xml:space="preserve"> о проведении запроса котировок</w:t>
      </w:r>
      <w:r w:rsidR="0096244F" w:rsidRPr="00423FBA">
        <w:rPr>
          <w:rFonts w:eastAsia="Calibri"/>
          <w:b/>
          <w:bCs/>
          <w:sz w:val="24"/>
          <w:szCs w:val="24"/>
          <w:lang w:val="ru-RU" w:eastAsia="en-US"/>
        </w:rPr>
        <w:t>:</w:t>
      </w:r>
      <w:r w:rsidR="0096244F" w:rsidRPr="00423FBA">
        <w:rPr>
          <w:sz w:val="24"/>
          <w:szCs w:val="24"/>
        </w:rPr>
        <w:t xml:space="preserve"> </w:t>
      </w:r>
    </w:p>
    <w:p w:rsidR="00E63A4B" w:rsidRPr="00423FBA" w:rsidRDefault="0096244F" w:rsidP="00E43A96">
      <w:pPr>
        <w:pStyle w:val="27"/>
        <w:tabs>
          <w:tab w:val="left" w:pos="567"/>
        </w:tabs>
        <w:rPr>
          <w:sz w:val="24"/>
          <w:szCs w:val="24"/>
        </w:rPr>
      </w:pPr>
      <w:r w:rsidRPr="00423FBA">
        <w:rPr>
          <w:sz w:val="24"/>
          <w:szCs w:val="24"/>
          <w:lang w:val="ru-RU"/>
        </w:rPr>
        <w:t>1</w:t>
      </w:r>
      <w:r w:rsidR="00050AE5" w:rsidRPr="00423FBA">
        <w:rPr>
          <w:sz w:val="24"/>
          <w:szCs w:val="24"/>
          <w:lang w:val="ru-RU"/>
        </w:rPr>
        <w:t>7</w:t>
      </w:r>
      <w:r w:rsidRPr="00423FBA">
        <w:rPr>
          <w:sz w:val="24"/>
          <w:szCs w:val="24"/>
          <w:lang w:val="ru-RU"/>
        </w:rPr>
        <w:t>.1. В</w:t>
      </w:r>
      <w:r w:rsidRPr="00423FBA">
        <w:rPr>
          <w:sz w:val="24"/>
          <w:szCs w:val="24"/>
        </w:rPr>
        <w:t xml:space="preserve"> любое время до истечения срока </w:t>
      </w:r>
      <w:r w:rsidR="00E63A4B" w:rsidRPr="00423FBA">
        <w:rPr>
          <w:sz w:val="24"/>
          <w:szCs w:val="24"/>
          <w:lang w:val="ru-RU"/>
        </w:rPr>
        <w:t xml:space="preserve"> подачи</w:t>
      </w:r>
      <w:r w:rsidRPr="00423FBA">
        <w:rPr>
          <w:sz w:val="24"/>
          <w:szCs w:val="24"/>
        </w:rPr>
        <w:t xml:space="preserve"> заявок </w:t>
      </w:r>
      <w:r w:rsidR="00E63A4B" w:rsidRPr="00423FBA">
        <w:rPr>
          <w:sz w:val="24"/>
          <w:szCs w:val="24"/>
        </w:rPr>
        <w:t xml:space="preserve">на участие в запросе котировок </w:t>
      </w:r>
      <w:r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Pr="00423FBA">
        <w:rPr>
          <w:sz w:val="24"/>
          <w:szCs w:val="24"/>
        </w:rPr>
        <w:t xml:space="preserve">внести изменения в </w:t>
      </w:r>
      <w:r w:rsidR="00813CAE" w:rsidRPr="00423FBA">
        <w:rPr>
          <w:sz w:val="24"/>
          <w:szCs w:val="24"/>
        </w:rPr>
        <w:t>извещение</w:t>
      </w:r>
      <w:r w:rsidRPr="00423FBA">
        <w:rPr>
          <w:sz w:val="24"/>
          <w:szCs w:val="24"/>
        </w:rPr>
        <w:t xml:space="preserve"> </w:t>
      </w:r>
      <w:r w:rsidR="00181DB6" w:rsidRPr="00423FBA">
        <w:rPr>
          <w:sz w:val="24"/>
          <w:szCs w:val="24"/>
          <w:lang w:val="ru-RU"/>
        </w:rPr>
        <w:t xml:space="preserve">о проведении запроса котировок </w:t>
      </w:r>
      <w:r w:rsidRPr="00423FBA">
        <w:rPr>
          <w:sz w:val="24"/>
          <w:szCs w:val="24"/>
        </w:rPr>
        <w:t xml:space="preserve">или отказаться от проведения запроса котировок. </w:t>
      </w:r>
    </w:p>
    <w:p w:rsidR="0016317A" w:rsidRPr="00423FBA" w:rsidRDefault="00181DB6" w:rsidP="00E43A96">
      <w:pPr>
        <w:pStyle w:val="27"/>
        <w:tabs>
          <w:tab w:val="left" w:pos="567"/>
        </w:tabs>
        <w:rPr>
          <w:sz w:val="24"/>
          <w:szCs w:val="24"/>
          <w:lang w:val="ru-RU"/>
        </w:rPr>
      </w:pPr>
      <w:r w:rsidRPr="00423FBA">
        <w:rPr>
          <w:sz w:val="24"/>
          <w:szCs w:val="24"/>
          <w:lang w:val="ru-RU"/>
        </w:rPr>
        <w:t>1</w:t>
      </w:r>
      <w:r w:rsidR="00050AE5" w:rsidRPr="00423FBA">
        <w:rPr>
          <w:sz w:val="24"/>
          <w:szCs w:val="24"/>
          <w:lang w:val="ru-RU"/>
        </w:rPr>
        <w:t>7</w:t>
      </w:r>
      <w:r w:rsidRPr="00423FBA">
        <w:rPr>
          <w:sz w:val="24"/>
          <w:szCs w:val="24"/>
          <w:lang w:val="ru-RU"/>
        </w:rPr>
        <w:t xml:space="preserve">.2. </w:t>
      </w:r>
      <w:r w:rsidR="00E63A4B" w:rsidRPr="00423FBA">
        <w:rPr>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w:t>
      </w:r>
      <w:r w:rsidR="00E63A4B" w:rsidRPr="00423FBA">
        <w:rPr>
          <w:sz w:val="24"/>
          <w:szCs w:val="24"/>
        </w:rPr>
        <w:lastRenderedPageBreak/>
        <w:t>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lang w:val="ru-RU"/>
        </w:rPr>
      </w:pPr>
    </w:p>
    <w:p w:rsidR="00E63A4B" w:rsidRPr="00423FBA" w:rsidRDefault="00E63A4B" w:rsidP="00E43A96">
      <w:pPr>
        <w:pStyle w:val="27"/>
        <w:tabs>
          <w:tab w:val="left" w:pos="567"/>
        </w:tabs>
        <w:rPr>
          <w:sz w:val="24"/>
          <w:szCs w:val="24"/>
          <w:lang w:val="ru-RU"/>
        </w:rPr>
      </w:pPr>
      <w:r w:rsidRPr="00423FBA">
        <w:rPr>
          <w:b/>
          <w:sz w:val="24"/>
          <w:szCs w:val="24"/>
          <w:lang w:val="ru-RU"/>
        </w:rPr>
        <w:t>1</w:t>
      </w:r>
      <w:r w:rsidR="00050AE5" w:rsidRPr="00423FBA">
        <w:rPr>
          <w:b/>
          <w:sz w:val="24"/>
          <w:szCs w:val="24"/>
          <w:lang w:val="ru-RU"/>
        </w:rPr>
        <w:t>8</w:t>
      </w:r>
      <w:r w:rsidRPr="00423FBA">
        <w:rPr>
          <w:b/>
          <w:sz w:val="24"/>
          <w:szCs w:val="24"/>
          <w:lang w:val="ru-RU"/>
        </w:rPr>
        <w:t xml:space="preserve">. </w:t>
      </w:r>
      <w:r w:rsidRPr="00423FBA">
        <w:rPr>
          <w:b/>
          <w:sz w:val="24"/>
          <w:szCs w:val="24"/>
        </w:rPr>
        <w:t xml:space="preserve"> </w:t>
      </w:r>
      <w:r w:rsidRPr="00423FBA">
        <w:rPr>
          <w:rFonts w:eastAsia="Calibri"/>
          <w:b/>
          <w:bCs/>
          <w:sz w:val="24"/>
          <w:szCs w:val="24"/>
          <w:lang w:val="ru-RU" w:eastAsia="en-US"/>
        </w:rPr>
        <w:t>Информация об отмене запроса котировок:</w:t>
      </w:r>
    </w:p>
    <w:p w:rsidR="00E63A4B" w:rsidRPr="00423FBA" w:rsidRDefault="00E63A4B"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050AE5" w:rsidRPr="00423FBA">
        <w:rPr>
          <w:rFonts w:ascii="Times New Roman" w:hAnsi="Times New Roman"/>
          <w:sz w:val="24"/>
          <w:szCs w:val="24"/>
        </w:rPr>
        <w:t>8</w:t>
      </w:r>
      <w:r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72157E" w:rsidP="0072157E">
      <w:pPr>
        <w:jc w:val="both"/>
        <w:rPr>
          <w:b/>
        </w:rPr>
      </w:pPr>
      <w:r w:rsidRPr="0072157E">
        <w:rPr>
          <w:rFonts w:eastAsia="Calibri"/>
          <w:b/>
          <w:bCs/>
          <w:lang w:eastAsia="en-US"/>
        </w:rPr>
        <w:t xml:space="preserve">19. </w:t>
      </w:r>
      <w:r w:rsidRPr="0072157E">
        <w:rPr>
          <w:b/>
        </w:rPr>
        <w:t>Рассмотрение заявок на участие в запросе котировок</w:t>
      </w:r>
    </w:p>
    <w:p w:rsidR="00FA0E23" w:rsidRPr="00405940" w:rsidRDefault="00FA0E23" w:rsidP="002474AB">
      <w:pPr>
        <w:widowControl w:val="0"/>
        <w:jc w:val="both"/>
      </w:pPr>
      <w:r w:rsidRPr="00405940">
        <w:t xml:space="preserve">19.1. </w:t>
      </w:r>
      <w:proofErr w:type="gramStart"/>
      <w:r w:rsidRPr="00405940">
        <w:t xml:space="preserve">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Pr="0042490C">
        <w:rPr>
          <w:b/>
        </w:rPr>
        <w:t>документы, поданные в одной части заявки на участие в запросе котировок участников закупки</w:t>
      </w:r>
      <w:r w:rsidRPr="00405940">
        <w:t xml:space="preserve">, </w:t>
      </w:r>
      <w:r w:rsidRPr="00C34799">
        <w:rPr>
          <w:b/>
          <w:bCs/>
        </w:rPr>
        <w:t>указанные в п.24 «а-</w:t>
      </w:r>
      <w:r w:rsidR="00C34799" w:rsidRPr="00C34799">
        <w:rPr>
          <w:b/>
          <w:bCs/>
        </w:rPr>
        <w:t>ж</w:t>
      </w:r>
      <w:r w:rsidRPr="00C34799">
        <w:rPr>
          <w:b/>
          <w:bCs/>
        </w:rPr>
        <w:t>»</w:t>
      </w:r>
      <w:r w:rsidRPr="00C34799">
        <w:rPr>
          <w:b/>
          <w:bCs/>
          <w:sz w:val="28"/>
          <w:szCs w:val="28"/>
        </w:rPr>
        <w:t>/</w:t>
      </w:r>
      <w:r>
        <w:rPr>
          <w:b/>
          <w:bCs/>
        </w:rPr>
        <w:t xml:space="preserve"> «а-</w:t>
      </w:r>
      <w:r w:rsidR="00C34799">
        <w:rPr>
          <w:b/>
          <w:bCs/>
        </w:rPr>
        <w:t>д</w:t>
      </w:r>
      <w:r>
        <w:rPr>
          <w:b/>
          <w:bCs/>
        </w:rPr>
        <w:t>» настоящего извещения</w:t>
      </w:r>
      <w:r w:rsidRPr="00405940">
        <w:t>,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w:t>
      </w:r>
      <w:proofErr w:type="gramEnd"/>
      <w:r w:rsidRPr="00405940">
        <w:t xml:space="preserve">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Pr="00405940">
        <w:rPr>
          <w:lang w:eastAsia="en-US"/>
        </w:rPr>
        <w:t>по закупке товаров, работ, услуг</w:t>
      </w:r>
      <w:r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FA0E23" w:rsidP="00FA0E23">
      <w:pPr>
        <w:pStyle w:val="3e"/>
        <w:tabs>
          <w:tab w:val="clear" w:pos="227"/>
          <w:tab w:val="left" w:pos="851"/>
        </w:tabs>
        <w:ind w:left="0"/>
        <w:rPr>
          <w:szCs w:val="24"/>
          <w:lang w:val="ru-RU"/>
        </w:rPr>
      </w:pPr>
      <w:r w:rsidRPr="00405940">
        <w:t xml:space="preserve">19.2. </w:t>
      </w:r>
      <w:r w:rsidRPr="00405940">
        <w:rPr>
          <w:color w:val="000000"/>
          <w:szCs w:val="24"/>
          <w:lang w:val="ru-RU"/>
        </w:rPr>
        <w:t>У</w:t>
      </w:r>
      <w:r w:rsidRPr="00405940">
        <w:rPr>
          <w:color w:val="000000"/>
          <w:szCs w:val="24"/>
        </w:rPr>
        <w:t xml:space="preserve">частникам закупки, не являющимся субъектами малого и среднего предпринимательства, будет отказано </w:t>
      </w:r>
      <w:r w:rsidRPr="00405940">
        <w:t>в признании его участником запроса котировок</w:t>
      </w:r>
      <w:r w:rsidRPr="00405940">
        <w:rPr>
          <w:szCs w:val="24"/>
        </w:rPr>
        <w:t>.</w:t>
      </w:r>
    </w:p>
    <w:p w:rsidR="00FA0E23" w:rsidRDefault="00FA0E23" w:rsidP="00FA0E23">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w:t>
      </w:r>
      <w:proofErr w:type="gramStart"/>
      <w:r>
        <w:t>,</w:t>
      </w:r>
      <w:proofErr w:type="gramEnd"/>
      <w: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FA0E23" w:rsidP="00FA0E23">
      <w:pPr>
        <w:jc w:val="both"/>
      </w:pPr>
      <w:r>
        <w:t xml:space="preserve">19.4. </w:t>
      </w:r>
      <w:proofErr w:type="gramStart"/>
      <w: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w:t>
      </w:r>
      <w:proofErr w:type="gramEnd"/>
      <w:r>
        <w:t xml:space="preserve"> </w:t>
      </w:r>
      <w:proofErr w:type="gramStart"/>
      <w: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t xml:space="preserve"> котировок, поданной единственным участником закупки.</w:t>
      </w:r>
    </w:p>
    <w:p w:rsidR="00FA0E23" w:rsidRPr="00405940" w:rsidRDefault="00FA0E23" w:rsidP="00FA0E23">
      <w:pPr>
        <w:jc w:val="both"/>
      </w:pPr>
      <w:r w:rsidRPr="00405940">
        <w:lastRenderedPageBreak/>
        <w:t>19.</w:t>
      </w:r>
      <w:r>
        <w:t>5</w:t>
      </w:r>
      <w:r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proofErr w:type="gramStart"/>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405940">
        <w:t>непредоставление</w:t>
      </w:r>
      <w:proofErr w:type="spellEnd"/>
      <w:r w:rsidRPr="00405940">
        <w:t xml:space="preserve"> или несоответствие требованиям извещения</w:t>
      </w:r>
      <w:proofErr w:type="gramEnd"/>
      <w:r w:rsidRPr="00405940">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proofErr w:type="gramStart"/>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w:t>
      </w:r>
      <w:proofErr w:type="spellStart"/>
      <w:r w:rsidRPr="00405940">
        <w:t>непредоставления</w:t>
      </w:r>
      <w:proofErr w:type="spellEnd"/>
      <w:r w:rsidRPr="00405940">
        <w:t xml:space="preserve">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 xml:space="preserve">д) в иных случаях, предусмотренных Законом о закупках и </w:t>
      </w:r>
      <w:proofErr w:type="gramStart"/>
      <w:r w:rsidRPr="00405940">
        <w:t>Положением</w:t>
      </w:r>
      <w:proofErr w:type="gramEnd"/>
      <w:r w:rsidRPr="00405940">
        <w:t xml:space="preserve"> о закупке.</w:t>
      </w:r>
    </w:p>
    <w:p w:rsidR="00FA0E23" w:rsidRPr="00405940" w:rsidRDefault="00FA0E23" w:rsidP="00FA0E23">
      <w:pPr>
        <w:jc w:val="both"/>
      </w:pPr>
      <w:r w:rsidRPr="00405940">
        <w:t>19.</w:t>
      </w:r>
      <w:r>
        <w:t>6</w:t>
      </w:r>
      <w:r w:rsidRPr="00405940">
        <w:t xml:space="preserve">. Отказ в допуске к участию в запросе котировок по иным основаниям, не предусмотренным Законом о закупках или </w:t>
      </w:r>
      <w:proofErr w:type="gramStart"/>
      <w:r w:rsidRPr="00405940">
        <w:t>Положением</w:t>
      </w:r>
      <w:proofErr w:type="gramEnd"/>
      <w:r w:rsidRPr="00405940">
        <w:t xml:space="preserve"> о закупке, не допускается.</w:t>
      </w:r>
    </w:p>
    <w:p w:rsidR="00FA0E23" w:rsidRPr="00405940" w:rsidRDefault="00FA0E23" w:rsidP="00FA0E23">
      <w:pPr>
        <w:jc w:val="both"/>
      </w:pPr>
      <w:r w:rsidRPr="00405940">
        <w:t>19.</w:t>
      </w:r>
      <w:r>
        <w:t>7</w:t>
      </w:r>
      <w:r w:rsidRPr="00405940">
        <w:t xml:space="preserve">. </w:t>
      </w:r>
      <w:proofErr w:type="gramStart"/>
      <w:r w:rsidRPr="00405940">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405940">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FA0E23" w:rsidP="00FA0E23">
      <w:pPr>
        <w:jc w:val="both"/>
      </w:pPr>
      <w:r w:rsidRPr="00405940">
        <w:t>19.</w:t>
      </w:r>
      <w:r>
        <w:t>8</w:t>
      </w:r>
      <w:r w:rsidRPr="00405940">
        <w:t xml:space="preserve">. При необходимости в ходе рассмотрения заявок на участие в запросе котировок, единая (единая профильная) комиссия </w:t>
      </w:r>
      <w:r w:rsidRPr="00405940">
        <w:rPr>
          <w:lang w:eastAsia="en-US"/>
        </w:rPr>
        <w:t>по закупке товаров, работ, услуг</w:t>
      </w:r>
      <w:r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405940">
        <w:t>заявки</w:t>
      </w:r>
      <w:proofErr w:type="gramEnd"/>
      <w:r w:rsidRPr="00405940">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FA0E23" w:rsidP="00FA0E23">
      <w:pPr>
        <w:tabs>
          <w:tab w:val="num" w:pos="0"/>
        </w:tabs>
        <w:jc w:val="both"/>
      </w:pPr>
      <w:r w:rsidRPr="00405940">
        <w:t>19.</w:t>
      </w:r>
      <w:r>
        <w:t>9</w:t>
      </w:r>
      <w:r w:rsidRPr="00405940">
        <w:t xml:space="preserve">. </w:t>
      </w:r>
      <w:proofErr w:type="gramStart"/>
      <w:r w:rsidRPr="00405940">
        <w:t>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roofErr w:type="gramEnd"/>
    </w:p>
    <w:p w:rsidR="00FA0E23" w:rsidRPr="00405940" w:rsidRDefault="00FA0E23" w:rsidP="00FA0E23">
      <w:pPr>
        <w:tabs>
          <w:tab w:val="num" w:pos="0"/>
        </w:tabs>
        <w:jc w:val="both"/>
      </w:pPr>
      <w:r w:rsidRPr="00405940">
        <w:t>19.</w:t>
      </w:r>
      <w:r>
        <w:t>10</w:t>
      </w:r>
      <w:r w:rsidRPr="00405940">
        <w:t xml:space="preserve">. </w:t>
      </w:r>
      <w:proofErr w:type="gramStart"/>
      <w:r w:rsidRPr="00405940">
        <w:t xml:space="preserve">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w:t>
      </w:r>
      <w:r w:rsidRPr="00405940">
        <w:lastRenderedPageBreak/>
        <w:t>электронной форме требованиям, либо о соответствии только одного участника закупки и поданной им заявки на участие в запросе</w:t>
      </w:r>
      <w:proofErr w:type="gramEnd"/>
      <w:r w:rsidRPr="00405940">
        <w:t xml:space="preserve"> котировок установленным требованиям, запрос котировок признается несостоявшимся. </w:t>
      </w:r>
    </w:p>
    <w:p w:rsidR="00FA0E23" w:rsidRPr="00405940" w:rsidRDefault="00FA0E23" w:rsidP="00FA0E23">
      <w:pPr>
        <w:jc w:val="both"/>
        <w:rPr>
          <w:lang w:eastAsia="en-US"/>
        </w:rPr>
      </w:pPr>
      <w:r w:rsidRPr="00405940">
        <w:rPr>
          <w:lang w:eastAsia="en-US"/>
        </w:rPr>
        <w:t>19.</w:t>
      </w:r>
      <w:r>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FA0E23" w:rsidP="00FA0E23">
      <w:pPr>
        <w:jc w:val="both"/>
      </w:pPr>
      <w:r w:rsidRPr="00405940">
        <w:t>19.1</w:t>
      </w:r>
      <w:r>
        <w:t>2</w:t>
      </w:r>
      <w:r w:rsidRPr="00405940">
        <w:t xml:space="preserve">. В случае признания запроса котировок несостоявшимся по причине того, что не подано ни одной заявки </w:t>
      </w:r>
      <w:r w:rsidRPr="00405940">
        <w:rPr>
          <w:rFonts w:eastAsia="Calibri"/>
          <w:bCs/>
          <w:lang w:eastAsia="en-US"/>
        </w:rPr>
        <w:t>на участие в запросе котировок</w:t>
      </w:r>
      <w:r w:rsidRPr="00405940">
        <w:t xml:space="preserve"> или комиссией отклонены все поданные заявки </w:t>
      </w:r>
      <w:r w:rsidRPr="00405940">
        <w:rPr>
          <w:rFonts w:eastAsia="Calibri"/>
          <w:bCs/>
          <w:lang w:eastAsia="en-US"/>
        </w:rPr>
        <w:t>на участие в запросе котировок</w:t>
      </w:r>
      <w:r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FA0E23" w:rsidP="00FA0E23">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3</w:t>
      </w:r>
      <w:r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FA0E23" w:rsidP="00FA0E23">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4</w:t>
      </w:r>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405940">
        <w:rPr>
          <w:rFonts w:ascii="Times New Roman" w:hAnsi="Times New Roman" w:cs="Times New Roman"/>
          <w:sz w:val="24"/>
          <w:szCs w:val="24"/>
        </w:rPr>
        <w:t xml:space="preserve"> </w:t>
      </w:r>
      <w:proofErr w:type="gramStart"/>
      <w:r w:rsidRPr="00405940">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FA0E23" w:rsidRPr="00405940" w:rsidRDefault="00FA0E23" w:rsidP="00FA0E23">
      <w:pPr>
        <w:autoSpaceDE w:val="0"/>
        <w:autoSpaceDN w:val="0"/>
        <w:adjustRightInd w:val="0"/>
        <w:jc w:val="both"/>
      </w:pPr>
      <w:r w:rsidRPr="00405940">
        <w:t>19.1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F075C1" w:rsidRPr="00423FBA" w:rsidRDefault="00CF472F" w:rsidP="00095CFA">
      <w:pPr>
        <w:jc w:val="both"/>
        <w:rPr>
          <w:rFonts w:eastAsia="Calibri"/>
          <w:b/>
          <w:bCs/>
          <w:lang w:eastAsia="en-US"/>
        </w:rPr>
      </w:pPr>
      <w:r w:rsidRPr="00423FBA">
        <w:rPr>
          <w:rFonts w:eastAsia="Calibri"/>
          <w:b/>
          <w:bCs/>
          <w:lang w:eastAsia="en-US"/>
        </w:rPr>
        <w:t xml:space="preserve">20. </w:t>
      </w:r>
      <w:r w:rsidR="0094434B" w:rsidRPr="00423FBA">
        <w:rPr>
          <w:b/>
        </w:rPr>
        <w:t>Опред</w:t>
      </w:r>
      <w:r w:rsidR="00FC6ADF" w:rsidRPr="00423FBA">
        <w:rPr>
          <w:b/>
        </w:rPr>
        <w:t>еление победителя в проведении </w:t>
      </w:r>
      <w:r w:rsidR="0094434B" w:rsidRPr="00423FBA">
        <w:rPr>
          <w:b/>
        </w:rPr>
        <w:t>запроса котировок</w:t>
      </w:r>
      <w:r w:rsidR="0094434B" w:rsidRPr="00423FBA">
        <w:rPr>
          <w:rFonts w:eastAsia="Calibri"/>
          <w:b/>
          <w:bCs/>
          <w:lang w:eastAsia="en-US"/>
        </w:rPr>
        <w:t>, к</w:t>
      </w:r>
      <w:r w:rsidR="00095CFA" w:rsidRPr="00423FBA">
        <w:rPr>
          <w:rFonts w:eastAsia="Calibri"/>
          <w:b/>
          <w:bCs/>
          <w:lang w:eastAsia="en-US"/>
        </w:rPr>
        <w:t>ритерии оценки и сопоставления заявок</w:t>
      </w:r>
      <w:r w:rsidR="003F0073" w:rsidRPr="00423FBA">
        <w:rPr>
          <w:rFonts w:eastAsia="Calibri"/>
          <w:b/>
          <w:bCs/>
          <w:lang w:eastAsia="en-US"/>
        </w:rPr>
        <w:t xml:space="preserve"> на участие в запросе котировок</w:t>
      </w:r>
      <w:r w:rsidR="00C81A3A" w:rsidRPr="00423FBA">
        <w:rPr>
          <w:rFonts w:eastAsia="Calibri"/>
          <w:b/>
          <w:bCs/>
          <w:lang w:eastAsia="en-US"/>
        </w:rPr>
        <w:t>,</w:t>
      </w:r>
      <w:r w:rsidR="00095CFA" w:rsidRPr="00423FBA">
        <w:rPr>
          <w:rFonts w:eastAsia="Calibri"/>
          <w:b/>
          <w:bCs/>
          <w:lang w:eastAsia="en-US"/>
        </w:rPr>
        <w:t xml:space="preserve"> порядок оценки и сопоставления заявок</w:t>
      </w:r>
      <w:r w:rsidR="003F0073" w:rsidRPr="00423FBA">
        <w:rPr>
          <w:rFonts w:eastAsia="Calibri"/>
          <w:b/>
          <w:bCs/>
          <w:lang w:eastAsia="en-US"/>
        </w:rPr>
        <w:t xml:space="preserve"> на участие в запросе котировок</w:t>
      </w:r>
      <w:r w:rsidR="00095CFA" w:rsidRPr="00423FBA">
        <w:rPr>
          <w:rFonts w:eastAsia="Calibri"/>
          <w:b/>
          <w:bCs/>
          <w:lang w:eastAsia="en-US"/>
        </w:rPr>
        <w:t xml:space="preserve">: </w:t>
      </w:r>
    </w:p>
    <w:p w:rsidR="002474AB" w:rsidRPr="00405940" w:rsidRDefault="002474AB" w:rsidP="002474AB">
      <w:pPr>
        <w:tabs>
          <w:tab w:val="num" w:pos="0"/>
        </w:tabs>
        <w:jc w:val="both"/>
      </w:pPr>
      <w:r w:rsidRPr="00405940">
        <w:t xml:space="preserve">20.1. </w:t>
      </w:r>
      <w:proofErr w:type="gramStart"/>
      <w:r w:rsidRPr="00405940">
        <w:t xml:space="preserve">Единая (единая профильная) комиссия по закупке товаров, работ, услуг в течение одного рабочего дня </w:t>
      </w:r>
      <w:r w:rsidRPr="00CF0CD9">
        <w:rPr>
          <w:b/>
        </w:rPr>
        <w:t xml:space="preserve">после получения от оператора электронной площадки </w:t>
      </w:r>
      <w:r w:rsidRPr="00CF0CD9">
        <w:rPr>
          <w:b/>
          <w:bCs/>
        </w:rPr>
        <w:t xml:space="preserve">информации о ценовых предложениях, </w:t>
      </w:r>
      <w:r w:rsidRPr="00C34799">
        <w:rPr>
          <w:b/>
          <w:bCs/>
        </w:rPr>
        <w:t>указанных в п.24</w:t>
      </w:r>
      <w:r>
        <w:rPr>
          <w:b/>
          <w:bCs/>
        </w:rPr>
        <w:t xml:space="preserve"> «</w:t>
      </w:r>
      <w:r w:rsidR="00C34799">
        <w:rPr>
          <w:b/>
          <w:bCs/>
        </w:rPr>
        <w:t>з</w:t>
      </w:r>
      <w:r>
        <w:rPr>
          <w:b/>
          <w:bCs/>
        </w:rPr>
        <w:t>»</w:t>
      </w:r>
      <w:r w:rsidRPr="00CF0CD9">
        <w:rPr>
          <w:b/>
          <w:bCs/>
          <w:sz w:val="28"/>
          <w:szCs w:val="28"/>
        </w:rPr>
        <w:t>/</w:t>
      </w:r>
      <w:r>
        <w:rPr>
          <w:b/>
          <w:bCs/>
        </w:rPr>
        <w:t>«</w:t>
      </w:r>
      <w:r w:rsidR="00C34799">
        <w:rPr>
          <w:b/>
          <w:bCs/>
        </w:rPr>
        <w:t>е</w:t>
      </w:r>
      <w:r>
        <w:rPr>
          <w:b/>
          <w:bCs/>
        </w:rPr>
        <w:t xml:space="preserve">» настоящего извещения, </w:t>
      </w:r>
      <w:r w:rsidRPr="00CF0CD9">
        <w:rPr>
          <w:b/>
          <w:bCs/>
        </w:rPr>
        <w:t>поданных участниками закупки, допущенных к участию в запросе котировок</w:t>
      </w:r>
      <w:r>
        <w:rPr>
          <w:b/>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rsidR="002474AB" w:rsidRPr="00405940" w:rsidRDefault="002474AB" w:rsidP="002474AB">
      <w:pPr>
        <w:tabs>
          <w:tab w:val="num" w:pos="0"/>
        </w:tabs>
        <w:jc w:val="both"/>
      </w:pPr>
      <w:r w:rsidRPr="00405940">
        <w:t xml:space="preserve">20.2. </w:t>
      </w:r>
      <w:proofErr w:type="gramStart"/>
      <w:r w:rsidRPr="00405940">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w:t>
      </w:r>
      <w:r w:rsidRPr="00C34799">
        <w:t>указанном в п. 23 извещения о проведении</w:t>
      </w:r>
      <w:r w:rsidRPr="00405940">
        <w:t xml:space="preserve">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Pr="00405940">
        <w:t xml:space="preserve">, </w:t>
      </w:r>
      <w:proofErr w:type="gramStart"/>
      <w:r w:rsidRPr="00405940">
        <w:t>предложенной участником в заявке на участие в запросе котировок.</w:t>
      </w:r>
      <w:proofErr w:type="gramEnd"/>
      <w:r w:rsidRPr="00405940">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2474AB" w:rsidRPr="00405940" w:rsidRDefault="002474AB" w:rsidP="002474AB">
      <w:pPr>
        <w:tabs>
          <w:tab w:val="num" w:pos="0"/>
        </w:tabs>
        <w:jc w:val="both"/>
      </w:pPr>
      <w:r w:rsidRPr="00405940">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w:t>
      </w:r>
      <w:r w:rsidRPr="00405940">
        <w:lastRenderedPageBreak/>
        <w:t xml:space="preserve">номера. </w:t>
      </w:r>
      <w:proofErr w:type="gramStart"/>
      <w:r w:rsidRPr="00405940">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405940">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Pr="00405940">
        <w:t>которая</w:t>
      </w:r>
      <w:proofErr w:type="gramEnd"/>
      <w:r w:rsidRPr="00405940">
        <w:t xml:space="preserve"> поступила ранее других заявок на участие в запросе котировок.</w:t>
      </w:r>
    </w:p>
    <w:p w:rsidR="002474AB" w:rsidRPr="00405940" w:rsidRDefault="002474AB" w:rsidP="002474AB">
      <w:pPr>
        <w:tabs>
          <w:tab w:val="num" w:pos="0"/>
        </w:tabs>
        <w:jc w:val="both"/>
      </w:pPr>
      <w:r w:rsidRPr="00405940">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2474AB" w:rsidRPr="00405940" w:rsidRDefault="002474AB" w:rsidP="002474AB">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2474AB" w:rsidRPr="00405940" w:rsidRDefault="002474AB" w:rsidP="002474AB">
      <w:pPr>
        <w:pStyle w:val="180"/>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оформляет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 единой информационной системе.</w:t>
      </w:r>
    </w:p>
    <w:p w:rsidR="002474AB" w:rsidRPr="00C34799" w:rsidRDefault="002474AB" w:rsidP="002474AB">
      <w:pPr>
        <w:tabs>
          <w:tab w:val="num" w:pos="0"/>
        </w:tabs>
        <w:jc w:val="both"/>
      </w:pPr>
      <w:r w:rsidRPr="00405940">
        <w:t>20.7.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w:t>
      </w:r>
      <w:r w:rsidRPr="00C34799">
        <w:t>. 21.2 извещения о проведении запроса котировок в электронной форме.</w:t>
      </w:r>
    </w:p>
    <w:p w:rsidR="002474AB" w:rsidRPr="00405940" w:rsidRDefault="002474AB" w:rsidP="002474AB">
      <w:pPr>
        <w:tabs>
          <w:tab w:val="num" w:pos="0"/>
        </w:tabs>
        <w:jc w:val="both"/>
      </w:pPr>
      <w:r w:rsidRPr="00C34799">
        <w:t>20.8. В срок, установленный в п. 21.3 извещением о проведении запроса котировок в электронной форме, Заказчик и победитель запрос котировок подпис</w:t>
      </w:r>
      <w:r w:rsidRPr="00405940">
        <w:t>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2474AB" w:rsidRPr="00405940" w:rsidRDefault="002474AB" w:rsidP="002474AB">
      <w:pPr>
        <w:pStyle w:val="2d"/>
        <w:spacing w:after="0" w:line="240" w:lineRule="auto"/>
        <w:ind w:left="0"/>
        <w:jc w:val="both"/>
        <w:rPr>
          <w:rFonts w:ascii="Times New Roman" w:hAnsi="Times New Roman"/>
          <w:sz w:val="24"/>
          <w:szCs w:val="24"/>
        </w:rPr>
      </w:pPr>
      <w:r w:rsidRPr="00405940">
        <w:rPr>
          <w:rFonts w:ascii="Times New Roman" w:hAnsi="Times New Roman"/>
          <w:sz w:val="24"/>
          <w:szCs w:val="24"/>
        </w:rPr>
        <w:t xml:space="preserve">20.9. </w:t>
      </w:r>
      <w:proofErr w:type="gramStart"/>
      <w:r w:rsidRPr="00405940">
        <w:rPr>
          <w:rFonts w:ascii="Times New Roman" w:hAnsi="Times New Roman"/>
          <w:sz w:val="24"/>
          <w:szCs w:val="24"/>
        </w:rPr>
        <w:t>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Pr>
          <w:rFonts w:ascii="Times New Roman" w:hAnsi="Times New Roman"/>
          <w:sz w:val="24"/>
          <w:szCs w:val="24"/>
        </w:rPr>
        <w:t>я</w:t>
      </w:r>
      <w:r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Pr="00405940">
        <w:rPr>
          <w:rFonts w:ascii="Times New Roman" w:hAnsi="Times New Roman"/>
          <w:sz w:val="24"/>
          <w:szCs w:val="24"/>
        </w:rPr>
        <w:t xml:space="preserve">,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2474AB" w:rsidRPr="00405940" w:rsidRDefault="002474AB" w:rsidP="002474AB">
      <w:pPr>
        <w:pStyle w:val="2d"/>
        <w:spacing w:after="0" w:line="240" w:lineRule="auto"/>
        <w:ind w:left="0"/>
        <w:jc w:val="both"/>
        <w:rPr>
          <w:rFonts w:ascii="Times New Roman" w:hAnsi="Times New Roman"/>
          <w:sz w:val="24"/>
        </w:rPr>
      </w:pPr>
      <w:r w:rsidRPr="00405940">
        <w:rPr>
          <w:rFonts w:ascii="Times New Roman" w:hAnsi="Times New Roman"/>
          <w:sz w:val="24"/>
          <w:szCs w:val="24"/>
        </w:rPr>
        <w:t>20</w:t>
      </w:r>
      <w:r w:rsidRPr="00405940">
        <w:rPr>
          <w:rFonts w:ascii="Times New Roman" w:hAnsi="Times New Roman"/>
          <w:sz w:val="24"/>
        </w:rPr>
        <w:t xml:space="preserve">.10. В случае получения </w:t>
      </w:r>
      <w:r w:rsidRPr="00405940">
        <w:rPr>
          <w:rFonts w:ascii="Times New Roman" w:hAnsi="Times New Roman"/>
          <w:sz w:val="24"/>
          <w:szCs w:val="24"/>
        </w:rPr>
        <w:t xml:space="preserve">от участника запроса котировок </w:t>
      </w:r>
      <w:r w:rsidRPr="00405940">
        <w:rPr>
          <w:rFonts w:ascii="Times New Roman" w:hAnsi="Times New Roman"/>
          <w:sz w:val="24"/>
        </w:rPr>
        <w:t xml:space="preserve">после размещения </w:t>
      </w:r>
      <w:r w:rsidRPr="00405940">
        <w:rPr>
          <w:rFonts w:ascii="Times New Roman" w:hAnsi="Times New Roman"/>
          <w:sz w:val="24"/>
          <w:szCs w:val="24"/>
        </w:rPr>
        <w:t xml:space="preserve">итогового </w:t>
      </w:r>
      <w:r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Pr="00405940">
        <w:rPr>
          <w:rFonts w:ascii="Times New Roman" w:hAnsi="Times New Roman"/>
          <w:sz w:val="24"/>
          <w:szCs w:val="24"/>
        </w:rPr>
        <w:t>в письменном виде, Заказчик</w:t>
      </w:r>
      <w:r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405940">
        <w:rPr>
          <w:rFonts w:ascii="Times New Roman" w:hAnsi="Times New Roman"/>
          <w:sz w:val="24"/>
          <w:szCs w:val="24"/>
        </w:rPr>
        <w:t xml:space="preserve">такого </w:t>
      </w:r>
      <w:r w:rsidRPr="00405940">
        <w:rPr>
          <w:rFonts w:ascii="Times New Roman" w:hAnsi="Times New Roman"/>
          <w:sz w:val="24"/>
        </w:rPr>
        <w:t>запроса.</w:t>
      </w:r>
    </w:p>
    <w:p w:rsidR="002474AB" w:rsidRPr="00405940" w:rsidRDefault="002474AB" w:rsidP="002474AB">
      <w:pPr>
        <w:pStyle w:val="2d"/>
        <w:spacing w:after="0" w:line="240" w:lineRule="auto"/>
        <w:ind w:left="0"/>
        <w:jc w:val="both"/>
        <w:rPr>
          <w:rFonts w:ascii="Times New Roman" w:eastAsia="Calibri" w:hAnsi="Times New Roman"/>
          <w:b/>
          <w:bCs/>
        </w:rPr>
      </w:pPr>
      <w:r w:rsidRPr="00405940">
        <w:rPr>
          <w:rFonts w:ascii="Times New Roman" w:hAnsi="Times New Roman"/>
          <w:sz w:val="24"/>
          <w:szCs w:val="24"/>
        </w:rPr>
        <w:t xml:space="preserve">20.11.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w:t>
      </w:r>
      <w:r w:rsidRPr="00405940">
        <w:rPr>
          <w:rFonts w:ascii="Times New Roman" w:hAnsi="Times New Roman"/>
          <w:sz w:val="24"/>
          <w:szCs w:val="24"/>
        </w:rPr>
        <w:lastRenderedPageBreak/>
        <w:t>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rPr>
          <w:lang w:eastAsia="x-none"/>
        </w:rPr>
      </w:pPr>
    </w:p>
    <w:p w:rsidR="007B1C48" w:rsidRPr="007B1C48" w:rsidRDefault="007B1C48" w:rsidP="007B1C48">
      <w:pPr>
        <w:tabs>
          <w:tab w:val="left" w:pos="426"/>
        </w:tabs>
        <w:jc w:val="both"/>
        <w:rPr>
          <w:b/>
          <w:lang w:eastAsia="x-none"/>
        </w:rPr>
      </w:pPr>
      <w:r w:rsidRPr="007B1C48">
        <w:rPr>
          <w:b/>
          <w:lang w:eastAsia="x-none"/>
        </w:rPr>
        <w:t>21</w:t>
      </w:r>
      <w:r w:rsidRPr="007B1C48">
        <w:rPr>
          <w:b/>
          <w:lang w:val="x-none" w:eastAsia="x-none"/>
        </w:rPr>
        <w:t xml:space="preserve">. Срок </w:t>
      </w:r>
      <w:r w:rsidRPr="007B1C48">
        <w:rPr>
          <w:b/>
          <w:lang w:eastAsia="x-none"/>
        </w:rPr>
        <w:t>заключения</w:t>
      </w:r>
      <w:r w:rsidRPr="007B1C48">
        <w:rPr>
          <w:b/>
          <w:lang w:val="x-none" w:eastAsia="x-none"/>
        </w:rPr>
        <w:t xml:space="preserve"> Договора</w:t>
      </w:r>
      <w:r w:rsidRPr="007B1C48">
        <w:rPr>
          <w:b/>
          <w:lang w:eastAsia="x-none"/>
        </w:rPr>
        <w:t xml:space="preserve"> и отказа от заключения Договора</w:t>
      </w:r>
      <w:r w:rsidRPr="007B1C48">
        <w:rPr>
          <w:b/>
          <w:lang w:val="x-none" w:eastAsia="x-none"/>
        </w:rPr>
        <w:t xml:space="preserve">: </w:t>
      </w:r>
    </w:p>
    <w:p w:rsidR="007B1C48" w:rsidRPr="007B1C48" w:rsidRDefault="007B1C48" w:rsidP="007B1C48">
      <w:pPr>
        <w:tabs>
          <w:tab w:val="left" w:pos="426"/>
        </w:tabs>
        <w:jc w:val="both"/>
        <w:rPr>
          <w:lang w:eastAsia="x-none"/>
        </w:rPr>
      </w:pPr>
      <w:r w:rsidRPr="007B1C48">
        <w:rPr>
          <w:lang w:eastAsia="x-none"/>
        </w:rPr>
        <w:t xml:space="preserve">21.1. </w:t>
      </w:r>
      <w:r w:rsidRPr="007B1C48">
        <w:rPr>
          <w:lang w:val="x-none" w:eastAsia="x-none"/>
        </w:rPr>
        <w:t xml:space="preserve">По результатам проведенного </w:t>
      </w:r>
      <w:r w:rsidRPr="007B1C48">
        <w:rPr>
          <w:lang w:eastAsia="x-none"/>
        </w:rPr>
        <w:t>запроса котировок</w:t>
      </w:r>
      <w:r w:rsidRPr="007B1C48">
        <w:rPr>
          <w:lang w:val="x-none" w:eastAsia="x-none"/>
        </w:rPr>
        <w:t xml:space="preserve"> </w:t>
      </w:r>
      <w:r w:rsidRPr="007B1C48">
        <w:rPr>
          <w:lang w:eastAsia="x-none"/>
        </w:rPr>
        <w:t xml:space="preserve"> </w:t>
      </w:r>
      <w:r w:rsidRPr="008A160E">
        <w:rPr>
          <w:lang w:val="x-none" w:eastAsia="x-none"/>
        </w:rPr>
        <w:t>Сторонами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 В случае наличия разногласий</w:t>
      </w:r>
      <w:r w:rsidRPr="007B1C48">
        <w:rPr>
          <w:lang w:val="x-none" w:eastAsia="x-none"/>
        </w:rPr>
        <w:t xml:space="preserve"> по проекту договора, направленному </w:t>
      </w:r>
      <w:r w:rsidRPr="008A160E">
        <w:rPr>
          <w:lang w:val="x-none" w:eastAsia="x-none"/>
        </w:rPr>
        <w:t>Заказчиком</w:t>
      </w:r>
      <w:r w:rsidRPr="007B1C48">
        <w:rPr>
          <w:lang w:val="x-none" w:eastAsia="x-none"/>
        </w:rPr>
        <w:t>, участник закупки составляет протокол разногласий с указанием замечаний к положениям проекта договора, не соответствующим извещению</w:t>
      </w:r>
      <w:r w:rsidRPr="007B1C48">
        <w:rPr>
          <w:lang w:eastAsia="x-none"/>
        </w:rPr>
        <w:t xml:space="preserve"> о проведении запроса котировок</w:t>
      </w:r>
      <w:r w:rsidRPr="007B1C48">
        <w:rPr>
          <w:lang w:val="x-none" w:eastAsia="x-none"/>
        </w:rPr>
        <w:t xml:space="preserve"> и своей заявке, с указанием соответствующих положений данных документов. Протокол разногласий направляется </w:t>
      </w:r>
      <w:r w:rsidRPr="007B1C48">
        <w:rPr>
          <w:lang w:eastAsia="x-none"/>
        </w:rPr>
        <w:t>Заказчику</w:t>
      </w:r>
      <w:r w:rsidRPr="007B1C48">
        <w:rPr>
          <w:lang w:val="x-none" w:eastAsia="x-none"/>
        </w:rPr>
        <w:t xml:space="preserve"> с использованием программно-аппаратных средств </w:t>
      </w:r>
      <w:r w:rsidRPr="007B1C48">
        <w:rPr>
          <w:lang w:eastAsia="x-none"/>
        </w:rPr>
        <w:t>ЭП</w:t>
      </w:r>
      <w:r w:rsidRPr="007B1C48">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1C48" w:rsidRPr="007B1C48" w:rsidRDefault="007B1C48" w:rsidP="007B1C48">
      <w:pPr>
        <w:tabs>
          <w:tab w:val="left" w:pos="426"/>
        </w:tabs>
        <w:jc w:val="both"/>
        <w:rPr>
          <w:lang w:eastAsia="x-none"/>
        </w:rPr>
      </w:pPr>
      <w:r w:rsidRPr="007B1C48">
        <w:rPr>
          <w:lang w:eastAsia="x-none"/>
        </w:rPr>
        <w:t xml:space="preserve">21.2. </w:t>
      </w:r>
      <w:r w:rsidRPr="007B1C48">
        <w:rPr>
          <w:lang w:val="x-none" w:eastAsia="x-none"/>
        </w:rPr>
        <w:t>Договор по результатам проведенного запрос</w:t>
      </w:r>
      <w:r w:rsidRPr="007B1C48">
        <w:rPr>
          <w:lang w:eastAsia="x-none"/>
        </w:rPr>
        <w:t>а</w:t>
      </w:r>
      <w:r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Pr="007B1C48">
        <w:rPr>
          <w:lang w:eastAsia="x-none"/>
        </w:rPr>
        <w:t xml:space="preserve">извещения о проведении запроса </w:t>
      </w:r>
      <w:r w:rsidRPr="00146D0A">
        <w:rPr>
          <w:lang w:eastAsia="x-none"/>
        </w:rPr>
        <w:t xml:space="preserve">котировок (Приложение </w:t>
      </w:r>
      <w:r w:rsidRPr="00687882">
        <w:rPr>
          <w:lang w:eastAsia="x-none"/>
        </w:rPr>
        <w:t xml:space="preserve">№ </w:t>
      </w:r>
      <w:r w:rsidR="009646E2">
        <w:rPr>
          <w:lang w:eastAsia="x-none"/>
        </w:rPr>
        <w:t>8</w:t>
      </w:r>
      <w:r w:rsidRPr="00687882">
        <w:rPr>
          <w:lang w:eastAsia="x-none"/>
        </w:rPr>
        <w:t xml:space="preserve"> к</w:t>
      </w:r>
      <w:r w:rsidRPr="00146D0A">
        <w:rPr>
          <w:lang w:eastAsia="x-none"/>
        </w:rPr>
        <w:t xml:space="preserve"> извещению</w:t>
      </w:r>
      <w:r w:rsidRPr="007B1C48">
        <w:rPr>
          <w:lang w:eastAsia="x-none"/>
        </w:rPr>
        <w:t xml:space="preserve"> о проведении запроса котировок в электронной форме)</w:t>
      </w:r>
      <w:r w:rsidRPr="007B1C48">
        <w:rPr>
          <w:lang w:val="x-none" w:eastAsia="x-none"/>
        </w:rPr>
        <w:t xml:space="preserve"> и заявкой участника закупки</w:t>
      </w:r>
      <w:r w:rsidRPr="007B1C48">
        <w:rPr>
          <w:lang w:eastAsia="x-none"/>
        </w:rPr>
        <w:t xml:space="preserve"> </w:t>
      </w:r>
      <w:r w:rsidRPr="007B1C48">
        <w:rPr>
          <w:lang w:val="x-none" w:eastAsia="x-none"/>
        </w:rPr>
        <w:t>(в том числе условие о стране происхождения поставляемого товара), с которым заключается Договор.</w:t>
      </w:r>
    </w:p>
    <w:p w:rsidR="007B1C48" w:rsidRPr="008A160E" w:rsidRDefault="007B1C48" w:rsidP="007B1C48">
      <w:pPr>
        <w:tabs>
          <w:tab w:val="left" w:pos="426"/>
        </w:tabs>
        <w:jc w:val="both"/>
        <w:rPr>
          <w:lang w:val="x-none" w:eastAsia="x-none"/>
        </w:rPr>
      </w:pPr>
      <w:r w:rsidRPr="007B1C48">
        <w:rPr>
          <w:lang w:eastAsia="x-none"/>
        </w:rPr>
        <w:t>21</w:t>
      </w:r>
      <w:r w:rsidRPr="007B1C48">
        <w:rPr>
          <w:lang w:val="x-none" w:eastAsia="x-none"/>
        </w:rPr>
        <w:t>.</w:t>
      </w:r>
      <w:r w:rsidRPr="007B1C48">
        <w:rPr>
          <w:lang w:eastAsia="x-none"/>
        </w:rPr>
        <w:t>3</w:t>
      </w:r>
      <w:r w:rsidRPr="007B1C48">
        <w:rPr>
          <w:lang w:val="x-none" w:eastAsia="x-none"/>
        </w:rPr>
        <w:t xml:space="preserve">. Срок, в течение которого Заказчик направляет победителю запроса котировок проект договора: в течение </w:t>
      </w:r>
      <w:r w:rsidR="00674236">
        <w:rPr>
          <w:lang w:eastAsia="x-none"/>
        </w:rPr>
        <w:t>10</w:t>
      </w:r>
      <w:r w:rsidRPr="007B1C48">
        <w:rPr>
          <w:lang w:val="x-none" w:eastAsia="x-none"/>
        </w:rPr>
        <w:t xml:space="preserve"> (</w:t>
      </w:r>
      <w:r w:rsidR="00674236">
        <w:rPr>
          <w:lang w:eastAsia="x-none"/>
        </w:rPr>
        <w:t>десяти</w:t>
      </w:r>
      <w:r w:rsidRPr="007B1C48">
        <w:rPr>
          <w:lang w:val="x-none" w:eastAsia="x-none"/>
        </w:rPr>
        <w:t>) дней со дня размещения в ЕИС итогового протокола.</w:t>
      </w:r>
      <w:r w:rsidRPr="007B1C48">
        <w:rPr>
          <w:sz w:val="20"/>
          <w:szCs w:val="20"/>
          <w:lang w:val="x-none" w:eastAsia="x-none"/>
        </w:rPr>
        <w:t xml:space="preserve"> </w:t>
      </w:r>
      <w:r w:rsidRPr="008A160E">
        <w:rPr>
          <w:lang w:val="x-none" w:eastAsia="x-none"/>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2A2D25" w:rsidRPr="008A160E">
        <w:rPr>
          <w:lang w:val="x-none" w:eastAsia="x-none"/>
        </w:rPr>
        <w:t>в течение</w:t>
      </w:r>
      <w:r w:rsidRPr="008A160E">
        <w:rPr>
          <w:lang w:val="x-none" w:eastAsia="x-none"/>
        </w:rPr>
        <w:t xml:space="preserve"> 1</w:t>
      </w:r>
      <w:r w:rsidR="00BF7543">
        <w:rPr>
          <w:lang w:eastAsia="x-none"/>
        </w:rPr>
        <w:t>5</w:t>
      </w:r>
      <w:r w:rsidRPr="008A160E">
        <w:rPr>
          <w:lang w:val="x-none" w:eastAsia="x-none"/>
        </w:rPr>
        <w:t xml:space="preserve"> (</w:t>
      </w:r>
      <w:r w:rsidR="00BF7543">
        <w:rPr>
          <w:lang w:eastAsia="x-none"/>
        </w:rPr>
        <w:t>пятнадцати</w:t>
      </w:r>
      <w:r w:rsidRPr="008A160E">
        <w:rPr>
          <w:lang w:val="x-none" w:eastAsia="x-none"/>
        </w:rPr>
        <w:t>) дней со дня размещения в ЕИС итогового протокола.</w:t>
      </w:r>
    </w:p>
    <w:p w:rsidR="007B1C48" w:rsidRPr="007B1C48" w:rsidRDefault="007B1C48" w:rsidP="007B1C48">
      <w:pPr>
        <w:tabs>
          <w:tab w:val="left" w:pos="426"/>
        </w:tabs>
        <w:jc w:val="both"/>
        <w:rPr>
          <w:lang w:val="x-none" w:eastAsia="x-none"/>
        </w:rPr>
      </w:pPr>
      <w:r w:rsidRPr="007B1C48">
        <w:rPr>
          <w:lang w:eastAsia="x-none"/>
        </w:rPr>
        <w:t xml:space="preserve">21.3.1. </w:t>
      </w:r>
      <w:r w:rsidRPr="007B1C48">
        <w:rPr>
          <w:lang w:val="x-none" w:eastAsia="x-none"/>
        </w:rPr>
        <w:t xml:space="preserve">При непредставлении Заказчику </w:t>
      </w:r>
      <w:r w:rsidRPr="007B1C48">
        <w:rPr>
          <w:lang w:eastAsia="x-none"/>
        </w:rPr>
        <w:t>победителем запроса котировок или участником закупки, с которым заключается Договор</w:t>
      </w:r>
      <w:r w:rsidRPr="007B1C48" w:rsidDel="004200DD">
        <w:rPr>
          <w:lang w:val="x-none" w:eastAsia="x-none"/>
        </w:rPr>
        <w:t xml:space="preserve"> </w:t>
      </w:r>
      <w:r w:rsidRPr="007B1C48">
        <w:rPr>
          <w:lang w:val="x-none" w:eastAsia="x-none"/>
        </w:rPr>
        <w:t xml:space="preserve">в срок, предусмотренный извещением о проведении запроса котировок, подписанного </w:t>
      </w:r>
      <w:r w:rsidRPr="007B1C48">
        <w:rPr>
          <w:lang w:eastAsia="x-none"/>
        </w:rPr>
        <w:t>Д</w:t>
      </w:r>
      <w:r w:rsidRPr="007B1C48">
        <w:rPr>
          <w:lang w:val="x-none" w:eastAsia="x-none"/>
        </w:rPr>
        <w:t>оговора, а также обеспечени</w:t>
      </w:r>
      <w:r w:rsidRPr="007B1C48">
        <w:rPr>
          <w:lang w:eastAsia="x-none"/>
        </w:rPr>
        <w:t>я</w:t>
      </w:r>
      <w:r w:rsidRPr="007B1C48">
        <w:rPr>
          <w:lang w:val="x-none" w:eastAsia="x-none"/>
        </w:rPr>
        <w:t xml:space="preserve"> исполнения </w:t>
      </w:r>
      <w:r w:rsidRPr="007B1C48">
        <w:rPr>
          <w:lang w:eastAsia="x-none"/>
        </w:rPr>
        <w:t>Д</w:t>
      </w:r>
      <w:r w:rsidRPr="007B1C48">
        <w:rPr>
          <w:lang w:val="x-none" w:eastAsia="x-none"/>
        </w:rPr>
        <w:t xml:space="preserve">оговора в случае, если </w:t>
      </w:r>
      <w:r w:rsidRPr="007B1C48">
        <w:rPr>
          <w:lang w:eastAsia="x-none"/>
        </w:rPr>
        <w:t xml:space="preserve">извещением о проведении запроса котировок </w:t>
      </w:r>
      <w:r w:rsidRPr="007B1C48">
        <w:rPr>
          <w:lang w:val="x-none" w:eastAsia="x-none"/>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7B1C48">
        <w:rPr>
          <w:lang w:eastAsia="x-none"/>
        </w:rPr>
        <w:t>извещением о проведении запроса котировок</w:t>
      </w:r>
      <w:r w:rsidRPr="007B1C48">
        <w:rPr>
          <w:lang w:val="x-none" w:eastAsia="x-none"/>
        </w:rPr>
        <w:t>, такой победитель</w:t>
      </w:r>
      <w:r w:rsidRPr="007B1C48">
        <w:rPr>
          <w:lang w:eastAsia="x-none"/>
        </w:rPr>
        <w:t xml:space="preserve"> или</w:t>
      </w:r>
      <w:r w:rsidRPr="007B1C48">
        <w:rPr>
          <w:lang w:val="x-none" w:eastAsia="x-none"/>
        </w:rPr>
        <w:t xml:space="preserve"> участник закупки</w:t>
      </w:r>
      <w:r w:rsidRPr="007B1C48">
        <w:rPr>
          <w:lang w:eastAsia="x-none"/>
        </w:rPr>
        <w:t>, с которым заключается Договор,</w:t>
      </w:r>
      <w:r w:rsidRPr="007B1C48">
        <w:rPr>
          <w:lang w:val="x-none" w:eastAsia="x-none"/>
        </w:rPr>
        <w:t xml:space="preserve"> признается уклонившимся от заключения </w:t>
      </w:r>
      <w:r w:rsidRPr="007B1C48">
        <w:rPr>
          <w:lang w:eastAsia="x-none"/>
        </w:rPr>
        <w:t>Д</w:t>
      </w:r>
      <w:r w:rsidRPr="007B1C48">
        <w:rPr>
          <w:lang w:val="x-none" w:eastAsia="x-none"/>
        </w:rPr>
        <w:t xml:space="preserve">оговора. </w:t>
      </w:r>
    </w:p>
    <w:p w:rsidR="007B1C48" w:rsidRPr="007B1C48" w:rsidRDefault="007B1C48" w:rsidP="007B1C48">
      <w:pPr>
        <w:tabs>
          <w:tab w:val="left" w:pos="426"/>
        </w:tabs>
        <w:jc w:val="both"/>
        <w:rPr>
          <w:lang w:eastAsia="x-none"/>
        </w:rPr>
      </w:pPr>
      <w:r w:rsidRPr="007B1C48">
        <w:rPr>
          <w:lang w:eastAsia="x-none"/>
        </w:rPr>
        <w:t xml:space="preserve">21.3.2. </w:t>
      </w:r>
      <w:r w:rsidRPr="007B1C48">
        <w:rPr>
          <w:lang w:val="x-none" w:eastAsia="x-none"/>
        </w:rPr>
        <w:t xml:space="preserve">В случае уклонения победителя в проведении запроса котировок от заключения </w:t>
      </w:r>
      <w:r w:rsidRPr="007B1C48">
        <w:rPr>
          <w:lang w:eastAsia="x-none"/>
        </w:rPr>
        <w:t>Д</w:t>
      </w:r>
      <w:r w:rsidRPr="007B1C48">
        <w:rPr>
          <w:lang w:val="x-none" w:eastAsia="x-none"/>
        </w:rPr>
        <w:t xml:space="preserve">оговора, Заказчик вправе заключить </w:t>
      </w:r>
      <w:r w:rsidRPr="007B1C48">
        <w:rPr>
          <w:lang w:eastAsia="x-none"/>
        </w:rPr>
        <w:t>Д</w:t>
      </w:r>
      <w:r w:rsidRPr="007B1C48">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7B1C48">
        <w:rPr>
          <w:lang w:eastAsia="x-none"/>
        </w:rPr>
        <w:t>Д</w:t>
      </w:r>
      <w:r w:rsidRPr="007B1C48">
        <w:rPr>
          <w:lang w:val="x-none" w:eastAsia="x-none"/>
        </w:rPr>
        <w:t xml:space="preserve">оговора, прилагаемого к извещению о проведении запроса котировок, и по цене </w:t>
      </w:r>
      <w:r w:rsidRPr="007B1C48">
        <w:rPr>
          <w:lang w:eastAsia="x-none"/>
        </w:rPr>
        <w:t>Д</w:t>
      </w:r>
      <w:r w:rsidRPr="007B1C48">
        <w:rPr>
          <w:lang w:val="x-none" w:eastAsia="x-none"/>
        </w:rPr>
        <w:t>оговора, предложенной таким участником в заявке</w:t>
      </w:r>
      <w:r w:rsidRPr="007B1C48">
        <w:rPr>
          <w:lang w:eastAsia="x-none"/>
        </w:rPr>
        <w:t xml:space="preserve"> на участие в запросе котировок</w:t>
      </w:r>
      <w:r w:rsidRPr="007B1C48">
        <w:rPr>
          <w:lang w:val="x-none" w:eastAsia="x-none"/>
        </w:rPr>
        <w:t>.</w:t>
      </w:r>
      <w:r w:rsidRPr="007B1C48">
        <w:rPr>
          <w:lang w:eastAsia="x-none"/>
        </w:rPr>
        <w:t xml:space="preserve"> </w:t>
      </w:r>
      <w:r w:rsidRPr="007B1C48">
        <w:rPr>
          <w:lang w:val="x-none" w:eastAsia="x-none"/>
        </w:rPr>
        <w:t xml:space="preserve">Аналогичным образом </w:t>
      </w:r>
      <w:r w:rsidRPr="007B1C48">
        <w:rPr>
          <w:lang w:eastAsia="x-none"/>
        </w:rPr>
        <w:t>Д</w:t>
      </w:r>
      <w:r w:rsidRPr="007B1C48">
        <w:rPr>
          <w:lang w:val="x-none" w:eastAsia="x-none"/>
        </w:rPr>
        <w:t>оговор может быть заключен с участником закупки, занявшим третье или последующие места.</w:t>
      </w:r>
      <w:r w:rsidRPr="007B1C48">
        <w:rPr>
          <w:lang w:eastAsia="x-none"/>
        </w:rPr>
        <w:t xml:space="preserve"> </w:t>
      </w:r>
      <w:r w:rsidRPr="007B1C48">
        <w:rPr>
          <w:sz w:val="20"/>
          <w:szCs w:val="20"/>
          <w:lang w:val="x-none" w:eastAsia="x-none"/>
        </w:rPr>
        <w:t>З</w:t>
      </w:r>
      <w:r w:rsidRPr="007B1C48">
        <w:rPr>
          <w:lang w:val="x-none" w:eastAsia="x-none"/>
        </w:rPr>
        <w:t xml:space="preserve">аключение </w:t>
      </w:r>
      <w:r w:rsidRPr="007B1C48">
        <w:rPr>
          <w:sz w:val="20"/>
          <w:szCs w:val="20"/>
          <w:lang w:val="x-none" w:eastAsia="x-none"/>
        </w:rPr>
        <w:t>Д</w:t>
      </w:r>
      <w:r w:rsidRPr="007B1C48">
        <w:rPr>
          <w:lang w:val="x-none" w:eastAsia="x-none"/>
        </w:rPr>
        <w:t>оговора для участника закупки, который занял второе и последующее место после победителя, является обязательным.</w:t>
      </w:r>
    </w:p>
    <w:p w:rsidR="007B1C48" w:rsidRPr="007B1C48" w:rsidRDefault="007B1C48" w:rsidP="007B1C48">
      <w:pPr>
        <w:tabs>
          <w:tab w:val="left" w:pos="426"/>
        </w:tabs>
        <w:jc w:val="both"/>
        <w:rPr>
          <w:lang w:eastAsia="x-none"/>
        </w:rPr>
      </w:pPr>
      <w:r w:rsidRPr="007B1C48">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7B1C48">
        <w:rPr>
          <w:lang w:eastAsia="x-none"/>
        </w:rPr>
        <w:t>, если оно было установлено извещение о проведении запроса котировок,</w:t>
      </w:r>
      <w:r w:rsidRPr="007B1C48">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7B1C48">
        <w:rPr>
          <w:lang w:eastAsia="x-none"/>
        </w:rPr>
        <w:t>Заказчик</w:t>
      </w:r>
      <w:r w:rsidRPr="007B1C48">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7B1C48">
        <w:rPr>
          <w:lang w:eastAsia="x-none"/>
        </w:rPr>
        <w:t>Д</w:t>
      </w:r>
      <w:r w:rsidRPr="007B1C48">
        <w:rPr>
          <w:lang w:val="x-none" w:eastAsia="x-none"/>
        </w:rPr>
        <w:t>оговора, или принять решение о признании закупки товаров, работ, услуг несостоявшейся.</w:t>
      </w:r>
    </w:p>
    <w:p w:rsidR="006429A2" w:rsidRDefault="006429A2" w:rsidP="006429A2">
      <w:pPr>
        <w:tabs>
          <w:tab w:val="left" w:pos="426"/>
        </w:tabs>
        <w:jc w:val="both"/>
        <w:rPr>
          <w:lang w:eastAsia="x-none"/>
        </w:rPr>
      </w:pPr>
      <w:r w:rsidRPr="00AF3023">
        <w:rPr>
          <w:lang w:val="x-none" w:eastAsia="x-none"/>
        </w:rPr>
        <w:lastRenderedPageBreak/>
        <w:t>21.4. 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p>
    <w:p w:rsidR="00F0246F" w:rsidRPr="00F0246F" w:rsidRDefault="00F0246F" w:rsidP="007B1C48">
      <w:pPr>
        <w:tabs>
          <w:tab w:val="left" w:pos="426"/>
        </w:tabs>
        <w:jc w:val="both"/>
        <w:rPr>
          <w:lang w:eastAsia="x-none"/>
        </w:rPr>
      </w:pPr>
    </w:p>
    <w:p w:rsidR="00FF5664" w:rsidRPr="00FF5664" w:rsidRDefault="00FF5664" w:rsidP="00FF5664">
      <w:pPr>
        <w:widowControl w:val="0"/>
        <w:tabs>
          <w:tab w:val="left" w:pos="426"/>
        </w:tabs>
        <w:jc w:val="both"/>
        <w:rPr>
          <w:b/>
          <w:bCs/>
          <w:lang w:eastAsia="x-none"/>
        </w:rPr>
      </w:pPr>
      <w:r w:rsidRPr="00FF5664">
        <w:rPr>
          <w:b/>
          <w:bCs/>
          <w:lang w:eastAsia="x-none"/>
        </w:rPr>
        <w:t>22</w:t>
      </w:r>
      <w:r w:rsidRPr="00FF5664">
        <w:rPr>
          <w:b/>
          <w:bCs/>
          <w:lang w:val="x-none" w:eastAsia="x-none"/>
        </w:rPr>
        <w:t xml:space="preserve">. Требования, предъявляемые к участникам </w:t>
      </w:r>
      <w:r w:rsidRPr="00FF5664">
        <w:rPr>
          <w:b/>
          <w:lang w:val="x-none" w:eastAsia="x-none"/>
        </w:rPr>
        <w:t>закупки</w:t>
      </w:r>
      <w:r w:rsidRPr="00FF5664">
        <w:rPr>
          <w:b/>
          <w:bCs/>
          <w:lang w:val="x-none" w:eastAsia="x-none"/>
        </w:rPr>
        <w:t xml:space="preserve">: </w:t>
      </w:r>
    </w:p>
    <w:p w:rsidR="00FF5664" w:rsidRPr="00947EDF" w:rsidRDefault="00AC69A5" w:rsidP="00FF5664">
      <w:pPr>
        <w:widowControl w:val="0"/>
        <w:shd w:val="clear" w:color="auto" w:fill="FFFFFF"/>
        <w:autoSpaceDE w:val="0"/>
        <w:autoSpaceDN w:val="0"/>
        <w:adjustRightInd w:val="0"/>
        <w:jc w:val="both"/>
        <w:rPr>
          <w:b/>
          <w:lang w:eastAsia="x-none"/>
        </w:rPr>
      </w:pPr>
      <w:r>
        <w:rPr>
          <w:b/>
          <w:lang w:eastAsia="x-none"/>
        </w:rPr>
        <w:t>22.1.</w:t>
      </w:r>
      <w:r w:rsidR="00FF5664" w:rsidRPr="00947EDF">
        <w:rPr>
          <w:b/>
          <w:lang w:val="x-none" w:eastAsia="x-none"/>
        </w:rPr>
        <w:t xml:space="preserve"> к правоспособности участника закупки:</w:t>
      </w:r>
    </w:p>
    <w:p w:rsidR="00FF5664" w:rsidRPr="00947EDF" w:rsidRDefault="00FF5664" w:rsidP="00FF5664">
      <w:pPr>
        <w:widowControl w:val="0"/>
        <w:tabs>
          <w:tab w:val="left" w:pos="426"/>
        </w:tabs>
        <w:jc w:val="both"/>
        <w:rPr>
          <w:lang w:eastAsia="x-none"/>
        </w:rPr>
      </w:pPr>
      <w:r w:rsidRPr="00947EDF">
        <w:rPr>
          <w:lang w:val="x-none" w:eastAsia="x-none"/>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47EDF">
        <w:rPr>
          <w:lang w:eastAsia="x-none"/>
        </w:rPr>
        <w:t xml:space="preserve">, </w:t>
      </w:r>
      <w:r w:rsidRPr="00947EDF">
        <w:rPr>
          <w:lang w:val="x-none" w:eastAsia="x-none"/>
        </w:rPr>
        <w:t xml:space="preserve">а именно: </w:t>
      </w:r>
    </w:p>
    <w:p w:rsidR="00FF5664" w:rsidRPr="00947EDF" w:rsidRDefault="00FF5664" w:rsidP="0038416D">
      <w:pPr>
        <w:widowControl w:val="0"/>
        <w:numPr>
          <w:ilvl w:val="0"/>
          <w:numId w:val="36"/>
        </w:numPr>
        <w:tabs>
          <w:tab w:val="left" w:pos="426"/>
        </w:tabs>
        <w:ind w:left="0" w:firstLine="0"/>
        <w:jc w:val="both"/>
        <w:rPr>
          <w:lang w:eastAsia="x-none"/>
        </w:rPr>
      </w:pPr>
      <w:r w:rsidRPr="00947EDF">
        <w:rPr>
          <w:color w:val="FF0000"/>
          <w:lang w:val="x-none" w:eastAsia="x-none"/>
        </w:rPr>
        <w:t xml:space="preserve">участник закупки должен относиться к субъектам малого и среднего предпринимательства и </w:t>
      </w:r>
      <w:r w:rsidRPr="00947EDF">
        <w:rPr>
          <w:bCs/>
          <w:color w:val="FF0000"/>
          <w:lang w:val="x-none" w:eastAsia="x-none"/>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947EDF">
        <w:rPr>
          <w:color w:val="000000"/>
          <w:lang w:val="x-none" w:eastAsia="x-none"/>
        </w:rPr>
        <w:t xml:space="preserve">, в соответствии с которым к субъектам малого и среднего предпринимательства относятся </w:t>
      </w:r>
      <w:r w:rsidRPr="00947EDF">
        <w:rPr>
          <w:rFonts w:eastAsia="Calibri"/>
          <w:lang w:val="x-none" w:eastAsia="x-none"/>
        </w:rPr>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proofErr w:type="spellStart"/>
      <w:r w:rsidRPr="00947EDF">
        <w:rPr>
          <w:rFonts w:eastAsia="Calibri"/>
          <w:lang w:val="x-none" w:eastAsia="x-none"/>
        </w:rPr>
        <w:t>микропредприятиям</w:t>
      </w:r>
      <w:proofErr w:type="spellEnd"/>
      <w:r w:rsidRPr="00947EDF">
        <w:rPr>
          <w:rFonts w:eastAsia="Calibri"/>
          <w:lang w:val="x-none" w:eastAsia="x-none"/>
        </w:rPr>
        <w:t>, и средним предприятиям, а именно:</w:t>
      </w:r>
    </w:p>
    <w:p w:rsidR="00FF5664" w:rsidRPr="00947EDF" w:rsidRDefault="00FF5664" w:rsidP="00FF5664">
      <w:pPr>
        <w:autoSpaceDE w:val="0"/>
        <w:autoSpaceDN w:val="0"/>
        <w:adjustRightInd w:val="0"/>
        <w:jc w:val="both"/>
        <w:rPr>
          <w:rFonts w:eastAsia="Calibri"/>
        </w:rPr>
      </w:pPr>
      <w:r w:rsidRPr="00947EDF">
        <w:rPr>
          <w:rFonts w:eastAsia="Calibri"/>
        </w:rPr>
        <w:t>1) для хозяйственных обществ, хозяйственных партнерств должно быть выполнено хотя бы одно из следующих требований:</w:t>
      </w:r>
    </w:p>
    <w:p w:rsidR="00FF5664" w:rsidRPr="00947EDF" w:rsidRDefault="00FF5664" w:rsidP="00FF5664">
      <w:pPr>
        <w:autoSpaceDE w:val="0"/>
        <w:autoSpaceDN w:val="0"/>
        <w:adjustRightInd w:val="0"/>
        <w:ind w:left="720"/>
        <w:jc w:val="both"/>
        <w:rPr>
          <w:rFonts w:eastAsia="Calibri"/>
        </w:rPr>
      </w:pPr>
      <w:proofErr w:type="gramStart"/>
      <w:r w:rsidRPr="00947EDF">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47EDF">
        <w:rPr>
          <w:rFonts w:eastAsia="Calibri"/>
        </w:rPr>
        <w:t xml:space="preserve">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947EDF">
          <w:rPr>
            <w:rFonts w:eastAsia="Calibri"/>
          </w:rPr>
          <w:t>подпунктах "в"</w:t>
        </w:r>
      </w:hyperlink>
      <w:r w:rsidRPr="00947EDF">
        <w:rPr>
          <w:rFonts w:eastAsia="Calibri"/>
        </w:rPr>
        <w:t xml:space="preserve"> - </w:t>
      </w:r>
      <w:hyperlink w:anchor="Par4" w:history="1">
        <w:r w:rsidRPr="00947EDF">
          <w:rPr>
            <w:rFonts w:eastAsia="Calibri"/>
          </w:rPr>
          <w:t>"д"</w:t>
        </w:r>
      </w:hyperlink>
      <w:r w:rsidRPr="00947EDF">
        <w:rPr>
          <w:rFonts w:eastAsia="Calibri"/>
        </w:rPr>
        <w:t xml:space="preserve"> настоящего пункта;</w:t>
      </w:r>
    </w:p>
    <w:p w:rsidR="00FF5664" w:rsidRPr="00947EDF" w:rsidRDefault="00FF5664" w:rsidP="00FF5664">
      <w:pPr>
        <w:autoSpaceDE w:val="0"/>
        <w:autoSpaceDN w:val="0"/>
        <w:adjustRightInd w:val="0"/>
        <w:ind w:left="720"/>
        <w:jc w:val="both"/>
        <w:rPr>
          <w:rFonts w:eastAsia="Calibri"/>
        </w:rPr>
      </w:pPr>
      <w:r w:rsidRPr="00947EDF">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F5664" w:rsidRPr="00947EDF" w:rsidRDefault="00FF5664" w:rsidP="00FF5664">
      <w:pPr>
        <w:autoSpaceDE w:val="0"/>
        <w:autoSpaceDN w:val="0"/>
        <w:adjustRightInd w:val="0"/>
        <w:ind w:left="720"/>
        <w:jc w:val="both"/>
        <w:rPr>
          <w:rFonts w:eastAsia="Calibri"/>
        </w:rPr>
      </w:pPr>
      <w:bookmarkStart w:id="5" w:name="Par2"/>
      <w:bookmarkEnd w:id="5"/>
      <w:proofErr w:type="gramStart"/>
      <w:r w:rsidRPr="00947EDF">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47EDF">
        <w:rPr>
          <w:rFonts w:eastAsia="Calibri"/>
        </w:rPr>
        <w:t xml:space="preserve"> образования;</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947EDF">
          <w:rPr>
            <w:rFonts w:eastAsia="Calibri"/>
          </w:rPr>
          <w:t>законом</w:t>
        </w:r>
      </w:hyperlink>
      <w:r w:rsidRPr="00947EDF">
        <w:rPr>
          <w:rFonts w:eastAsia="Calibri"/>
        </w:rPr>
        <w:t xml:space="preserve"> от 28 сентября 2010 года № 244-ФЗ "Об инновационном центре "</w:t>
      </w:r>
      <w:proofErr w:type="spellStart"/>
      <w:r w:rsidRPr="00947EDF">
        <w:rPr>
          <w:rFonts w:eastAsia="Calibri"/>
        </w:rPr>
        <w:t>Сколково</w:t>
      </w:r>
      <w:proofErr w:type="spellEnd"/>
      <w:r w:rsidRPr="00947EDF">
        <w:rPr>
          <w:rFonts w:eastAsia="Calibri"/>
        </w:rPr>
        <w:t>";</w:t>
      </w:r>
    </w:p>
    <w:p w:rsidR="00FF5664" w:rsidRPr="00947EDF" w:rsidRDefault="00FF5664" w:rsidP="00FF5664">
      <w:pPr>
        <w:autoSpaceDE w:val="0"/>
        <w:autoSpaceDN w:val="0"/>
        <w:adjustRightInd w:val="0"/>
        <w:ind w:left="720"/>
        <w:jc w:val="both"/>
        <w:rPr>
          <w:rFonts w:eastAsia="Calibri"/>
        </w:rPr>
      </w:pPr>
      <w:bookmarkStart w:id="6" w:name="Par4"/>
      <w:bookmarkEnd w:id="6"/>
      <w:proofErr w:type="gramStart"/>
      <w:r w:rsidRPr="00947EDF">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947EDF">
          <w:rPr>
            <w:rFonts w:eastAsia="Calibri"/>
          </w:rPr>
          <w:t>перечень</w:t>
        </w:r>
      </w:hyperlink>
      <w:r w:rsidRPr="00947EDF">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947EDF">
          <w:rPr>
            <w:rFonts w:eastAsia="Calibri"/>
          </w:rPr>
          <w:t>законом</w:t>
        </w:r>
      </w:hyperlink>
      <w:r w:rsidRPr="00947EDF">
        <w:rPr>
          <w:rFonts w:eastAsia="Calibri"/>
        </w:rPr>
        <w:t xml:space="preserve"> от 23 августа 1996 года № 127-ФЗ "О науке и государственной научно-технической политике".</w:t>
      </w:r>
      <w:proofErr w:type="gramEnd"/>
      <w:r w:rsidRPr="00947EDF">
        <w:rPr>
          <w:rFonts w:eastAsia="Calibri"/>
        </w:rPr>
        <w:t xml:space="preserve"> Юридические лица включаются в данный перечень в </w:t>
      </w:r>
      <w:hyperlink r:id="rId21" w:history="1">
        <w:r w:rsidRPr="00947EDF">
          <w:rPr>
            <w:rFonts w:eastAsia="Calibri"/>
          </w:rPr>
          <w:t>порядке</w:t>
        </w:r>
      </w:hyperlink>
      <w:r w:rsidRPr="00947EDF">
        <w:rPr>
          <w:rFonts w:eastAsia="Calibri"/>
        </w:rPr>
        <w:t>, установленном Правительством Российской Федерации, при условии соответствия одному из следующих критериев:</w:t>
      </w:r>
    </w:p>
    <w:p w:rsidR="00FF5664" w:rsidRPr="00947EDF" w:rsidRDefault="00FF5664" w:rsidP="00FF5664">
      <w:pPr>
        <w:autoSpaceDE w:val="0"/>
        <w:autoSpaceDN w:val="0"/>
        <w:adjustRightInd w:val="0"/>
        <w:ind w:left="720"/>
        <w:jc w:val="both"/>
        <w:rPr>
          <w:rFonts w:eastAsia="Calibri"/>
        </w:rPr>
      </w:pPr>
      <w:proofErr w:type="gramStart"/>
      <w:r w:rsidRPr="00947EDF">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47EDF">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947EDF">
          <w:rPr>
            <w:rFonts w:eastAsia="Calibri"/>
          </w:rPr>
          <w:t>законом</w:t>
        </w:r>
      </w:hyperlink>
      <w:r w:rsidRPr="00947EDF">
        <w:rPr>
          <w:rFonts w:eastAsia="Calibri"/>
        </w:rPr>
        <w:t xml:space="preserve"> от 12 января 1996 года № 7-ФЗ "О некоммерческих организациях";</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юридические лица созданы в соответствии с Федеральным </w:t>
      </w:r>
      <w:hyperlink r:id="rId23" w:history="1">
        <w:r w:rsidRPr="00947EDF">
          <w:rPr>
            <w:rFonts w:eastAsia="Calibri"/>
          </w:rPr>
          <w:t>законом</w:t>
        </w:r>
      </w:hyperlink>
      <w:r w:rsidRPr="00947EDF">
        <w:rPr>
          <w:rFonts w:eastAsia="Calibri"/>
        </w:rPr>
        <w:t xml:space="preserve"> от 27 июля 2010 года № 211-ФЗ "О реорганизации Российской корпорации </w:t>
      </w:r>
      <w:proofErr w:type="spellStart"/>
      <w:r w:rsidRPr="00947EDF">
        <w:rPr>
          <w:rFonts w:eastAsia="Calibri"/>
        </w:rPr>
        <w:t>нанотехнологий</w:t>
      </w:r>
      <w:proofErr w:type="spellEnd"/>
      <w:r w:rsidRPr="00947EDF">
        <w:rPr>
          <w:rFonts w:eastAsia="Calibri"/>
        </w:rPr>
        <w:t>";</w:t>
      </w:r>
    </w:p>
    <w:p w:rsidR="00FF5664" w:rsidRPr="00947EDF" w:rsidRDefault="00FF5664" w:rsidP="00FF5664">
      <w:pPr>
        <w:autoSpaceDE w:val="0"/>
        <w:autoSpaceDN w:val="0"/>
        <w:adjustRightInd w:val="0"/>
        <w:jc w:val="both"/>
        <w:rPr>
          <w:rFonts w:eastAsia="Calibri"/>
        </w:rPr>
      </w:pPr>
      <w:r w:rsidRPr="00947EDF">
        <w:rPr>
          <w:rFonts w:eastAsia="Calibri"/>
        </w:rPr>
        <w:t xml:space="preserve">2) </w:t>
      </w:r>
      <w:hyperlink r:id="rId24" w:history="1">
        <w:r w:rsidRPr="00947EDF">
          <w:rPr>
            <w:rFonts w:eastAsia="Calibri"/>
          </w:rPr>
          <w:t>среднесписочная</w:t>
        </w:r>
      </w:hyperlink>
      <w:r w:rsidRPr="00947EDF">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F5664" w:rsidRPr="00947EDF" w:rsidRDefault="00FF5664" w:rsidP="00FF5664">
      <w:pPr>
        <w:autoSpaceDE w:val="0"/>
        <w:autoSpaceDN w:val="0"/>
        <w:adjustRightInd w:val="0"/>
        <w:ind w:left="720"/>
        <w:jc w:val="both"/>
        <w:rPr>
          <w:rFonts w:eastAsia="Calibri"/>
        </w:rPr>
      </w:pPr>
      <w:r w:rsidRPr="00947EDF">
        <w:rPr>
          <w:rFonts w:eastAsia="Calibri"/>
        </w:rPr>
        <w:t xml:space="preserve">а) до ста человек для малых предприятий (среди малых предприятий выделяются </w:t>
      </w:r>
      <w:proofErr w:type="spellStart"/>
      <w:r w:rsidRPr="00947EDF">
        <w:rPr>
          <w:rFonts w:eastAsia="Calibri"/>
        </w:rPr>
        <w:t>микропредприятия</w:t>
      </w:r>
      <w:proofErr w:type="spellEnd"/>
      <w:r w:rsidRPr="00947EDF">
        <w:rPr>
          <w:rFonts w:eastAsia="Calibri"/>
        </w:rPr>
        <w:t xml:space="preserve"> - до пятнадцати человек);</w:t>
      </w:r>
    </w:p>
    <w:p w:rsidR="00FF5664" w:rsidRPr="00947EDF" w:rsidRDefault="00FF5664" w:rsidP="00FF5664">
      <w:pPr>
        <w:autoSpaceDE w:val="0"/>
        <w:autoSpaceDN w:val="0"/>
        <w:adjustRightInd w:val="0"/>
        <w:ind w:left="720"/>
        <w:jc w:val="both"/>
        <w:rPr>
          <w:rFonts w:eastAsia="Calibri"/>
        </w:rPr>
      </w:pPr>
      <w:r w:rsidRPr="00947EDF">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F5664" w:rsidRDefault="00FF5664" w:rsidP="00FF5664">
      <w:pPr>
        <w:autoSpaceDE w:val="0"/>
        <w:autoSpaceDN w:val="0"/>
        <w:adjustRightInd w:val="0"/>
        <w:jc w:val="both"/>
        <w:rPr>
          <w:rFonts w:eastAsia="Calibri"/>
        </w:rPr>
      </w:pPr>
      <w:proofErr w:type="gramStart"/>
      <w:r w:rsidRPr="00947EDF">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947EDF">
        <w:rPr>
          <w:rFonts w:eastAsia="Calibri"/>
        </w:rPr>
        <w:t xml:space="preserve"> должен превышать </w:t>
      </w:r>
      <w:hyperlink r:id="rId27" w:history="1">
        <w:r w:rsidRPr="00947EDF">
          <w:rPr>
            <w:rFonts w:eastAsia="Calibri"/>
          </w:rPr>
          <w:t>предельные значения</w:t>
        </w:r>
      </w:hyperlink>
      <w:r w:rsidRPr="00947EDF">
        <w:rPr>
          <w:rFonts w:eastAsia="Calibri"/>
        </w:rPr>
        <w:t xml:space="preserve">, установленные Правительством Российской Федерации для </w:t>
      </w:r>
      <w:r w:rsidRPr="00D233E7">
        <w:rPr>
          <w:rFonts w:eastAsia="Calibri"/>
        </w:rPr>
        <w:t>каждой категории субъектов малого и среднего предпринимательства;</w:t>
      </w:r>
    </w:p>
    <w:p w:rsidR="00051AD0" w:rsidRPr="00D233E7" w:rsidRDefault="00051AD0" w:rsidP="00FF5664">
      <w:pPr>
        <w:autoSpaceDE w:val="0"/>
        <w:autoSpaceDN w:val="0"/>
        <w:adjustRightInd w:val="0"/>
        <w:jc w:val="both"/>
        <w:rPr>
          <w:rFonts w:eastAsia="Calibri"/>
        </w:rPr>
      </w:pPr>
    </w:p>
    <w:p w:rsidR="00FF5664" w:rsidRPr="00947EDF" w:rsidRDefault="00FF5664" w:rsidP="00FF5664">
      <w:pPr>
        <w:widowControl w:val="0"/>
        <w:tabs>
          <w:tab w:val="left" w:pos="426"/>
        </w:tabs>
        <w:jc w:val="both"/>
        <w:rPr>
          <w:lang w:val="x-none" w:eastAsia="x-none"/>
        </w:rPr>
      </w:pPr>
      <w:r w:rsidRPr="00947EDF">
        <w:rPr>
          <w:lang w:eastAsia="x-none"/>
        </w:rPr>
        <w:t>б</w:t>
      </w:r>
      <w:r w:rsidRPr="00947EDF">
        <w:rPr>
          <w:lang w:val="x-none" w:eastAsia="x-none"/>
        </w:rPr>
        <w:t xml:space="preserve">) </w:t>
      </w:r>
      <w:proofErr w:type="spellStart"/>
      <w:r w:rsidRPr="00947EDF">
        <w:rPr>
          <w:lang w:val="x-none" w:eastAsia="x-none"/>
        </w:rPr>
        <w:t>непроведение</w:t>
      </w:r>
      <w:proofErr w:type="spellEnd"/>
      <w:r w:rsidRPr="00947EDF">
        <w:rPr>
          <w:lang w:val="x-none" w:eastAsia="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5664" w:rsidRPr="00947EDF" w:rsidRDefault="00FF5664" w:rsidP="00FF5664">
      <w:pPr>
        <w:widowControl w:val="0"/>
        <w:tabs>
          <w:tab w:val="left" w:pos="426"/>
        </w:tabs>
        <w:jc w:val="both"/>
        <w:rPr>
          <w:lang w:val="x-none" w:eastAsia="x-none"/>
        </w:rPr>
      </w:pPr>
      <w:r w:rsidRPr="00947EDF">
        <w:rPr>
          <w:lang w:eastAsia="x-none"/>
        </w:rPr>
        <w:t>в</w:t>
      </w:r>
      <w:r w:rsidRPr="00947EDF">
        <w:rPr>
          <w:lang w:val="x-none" w:eastAsia="x-none"/>
        </w:rPr>
        <w:t xml:space="preserve">) </w:t>
      </w:r>
      <w:proofErr w:type="spellStart"/>
      <w:r w:rsidRPr="00947EDF">
        <w:rPr>
          <w:lang w:val="x-none" w:eastAsia="x-none"/>
        </w:rPr>
        <w:t>неприостановление</w:t>
      </w:r>
      <w:proofErr w:type="spellEnd"/>
      <w:r w:rsidRPr="00947EDF">
        <w:rPr>
          <w:lang w:val="x-none" w:eastAsia="x-none"/>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FF5664" w:rsidRPr="00947EDF" w:rsidRDefault="00FF5664" w:rsidP="00FF5664">
      <w:pPr>
        <w:widowControl w:val="0"/>
        <w:tabs>
          <w:tab w:val="left" w:pos="426"/>
        </w:tabs>
        <w:jc w:val="both"/>
        <w:rPr>
          <w:lang w:val="x-none" w:eastAsia="x-none"/>
        </w:rPr>
      </w:pPr>
      <w:r w:rsidRPr="00947EDF">
        <w:rPr>
          <w:lang w:eastAsia="x-none"/>
        </w:rPr>
        <w:t>г</w:t>
      </w:r>
      <w:r w:rsidRPr="00947EDF">
        <w:rPr>
          <w:lang w:val="x-none" w:eastAsia="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F5664" w:rsidRPr="00947EDF" w:rsidRDefault="00FF5664" w:rsidP="00FF5664">
      <w:pPr>
        <w:widowControl w:val="0"/>
        <w:tabs>
          <w:tab w:val="left" w:pos="426"/>
        </w:tabs>
        <w:jc w:val="both"/>
        <w:rPr>
          <w:lang w:val="x-none" w:eastAsia="x-none"/>
        </w:rPr>
      </w:pPr>
      <w:r w:rsidRPr="00947EDF">
        <w:rPr>
          <w:lang w:eastAsia="x-none"/>
        </w:rPr>
        <w:t>д</w:t>
      </w:r>
      <w:r w:rsidRPr="00947EDF">
        <w:rPr>
          <w:lang w:val="x-none" w:eastAsia="x-none"/>
        </w:rPr>
        <w:t xml:space="preserve">) отсутствие в предусмотренном Федеральным законом от 05.04.2013 № 44-ФЗ «О </w:t>
      </w:r>
      <w:r w:rsidRPr="00947EDF">
        <w:rPr>
          <w:lang w:val="x-none" w:eastAsia="x-none"/>
        </w:rPr>
        <w:lastRenderedPageBreak/>
        <w:t>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9468DF" w:rsidRPr="00947EDF" w:rsidRDefault="00FF5664" w:rsidP="00E05109">
      <w:pPr>
        <w:widowControl w:val="0"/>
        <w:tabs>
          <w:tab w:val="left" w:pos="426"/>
        </w:tabs>
        <w:jc w:val="both"/>
        <w:rPr>
          <w:highlight w:val="yellow"/>
          <w:lang w:eastAsia="x-none"/>
        </w:rPr>
      </w:pPr>
      <w:r w:rsidRPr="00947EDF">
        <w:rPr>
          <w:lang w:eastAsia="x-none"/>
        </w:rPr>
        <w:t>е</w:t>
      </w:r>
      <w:r w:rsidRPr="00947EDF">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947EDF" w:rsidRPr="00947EDF">
        <w:rPr>
          <w:lang w:eastAsia="x-none"/>
        </w:rPr>
        <w:t>.</w:t>
      </w:r>
    </w:p>
    <w:p w:rsidR="00FF5664" w:rsidRDefault="00FF5664" w:rsidP="00FF5664">
      <w:pPr>
        <w:widowControl w:val="0"/>
        <w:tabs>
          <w:tab w:val="left" w:pos="426"/>
        </w:tabs>
        <w:jc w:val="both"/>
        <w:rPr>
          <w:lang w:eastAsia="x-none"/>
        </w:rPr>
      </w:pPr>
    </w:p>
    <w:p w:rsidR="00E12260" w:rsidRPr="00ED6810" w:rsidRDefault="00AC69A5" w:rsidP="00E12260">
      <w:pPr>
        <w:widowControl w:val="0"/>
        <w:shd w:val="clear" w:color="auto" w:fill="FFFFFF"/>
        <w:autoSpaceDE w:val="0"/>
        <w:autoSpaceDN w:val="0"/>
        <w:adjustRightInd w:val="0"/>
        <w:rPr>
          <w:b/>
        </w:rPr>
      </w:pPr>
      <w:r w:rsidRPr="00104075">
        <w:rPr>
          <w:b/>
        </w:rPr>
        <w:t>22.2.</w:t>
      </w:r>
      <w:r w:rsidR="00E12260" w:rsidRPr="00104075">
        <w:rPr>
          <w:b/>
        </w:rPr>
        <w:t xml:space="preserve"> к репутации участника закупки:</w:t>
      </w:r>
      <w:r w:rsidR="0086642A" w:rsidRPr="00104075">
        <w:rPr>
          <w:b/>
        </w:rPr>
        <w:t xml:space="preserve"> </w:t>
      </w:r>
    </w:p>
    <w:p w:rsidR="00F82B8E" w:rsidRPr="00F82B8E" w:rsidRDefault="00F82B8E" w:rsidP="00F82B8E">
      <w:pPr>
        <w:jc w:val="both"/>
      </w:pPr>
      <w:proofErr w:type="gramStart"/>
      <w:r w:rsidRPr="00FE7BBC">
        <w:t xml:space="preserve">а) наличие у участника закупки за последние два года, предшествующие размещению информации о проведении </w:t>
      </w:r>
      <w:r w:rsidR="00AE3959" w:rsidRPr="00FE7BBC">
        <w:t xml:space="preserve">запроса </w:t>
      </w:r>
      <w:r w:rsidRPr="00FE7BBC">
        <w:t>котиров</w:t>
      </w:r>
      <w:r w:rsidR="00AE3959" w:rsidRPr="00FE7BBC">
        <w:t>о</w:t>
      </w:r>
      <w:r w:rsidRPr="00FE7BBC">
        <w:t>к в электронной форме в единой информационной системе, опыта выполнения работ по не менее 2 (двум) надлежаще исполненным договорам/контрактам</w:t>
      </w:r>
      <w:r w:rsidRPr="00FE7BBC">
        <w:rPr>
          <w:vertAlign w:val="superscript"/>
        </w:rPr>
        <w:footnoteReference w:id="1"/>
      </w:r>
      <w:r w:rsidRPr="00FE7BBC">
        <w:t xml:space="preserve">, аналогичным предмету закупки, общей стоимостью не менее 100 % (ста процентов) начальной (максимальной) цены договора, установленной </w:t>
      </w:r>
      <w:r w:rsidRPr="00FE7BBC">
        <w:rPr>
          <w:bCs/>
          <w:color w:val="000000"/>
        </w:rPr>
        <w:t>извещением о проведении запроса котировок в электронной форме.</w:t>
      </w:r>
      <w:r w:rsidRPr="00F82B8E">
        <w:t xml:space="preserve"> </w:t>
      </w:r>
      <w:proofErr w:type="gramEnd"/>
    </w:p>
    <w:p w:rsidR="00FE7BBC" w:rsidRPr="00FE7BBC" w:rsidRDefault="00FE7BBC" w:rsidP="00FE7BBC">
      <w:pPr>
        <w:tabs>
          <w:tab w:val="left" w:pos="360"/>
        </w:tabs>
        <w:autoSpaceDE w:val="0"/>
        <w:autoSpaceDN w:val="0"/>
        <w:adjustRightInd w:val="0"/>
        <w:jc w:val="both"/>
      </w:pPr>
      <w:r w:rsidRPr="00FE7BBC">
        <w:t>Аналогичными закупаемым работам будут считаться  работы по ремонту помещений в жилых и нежилых зданиях (</w:t>
      </w:r>
      <w:r w:rsidR="00EE581B" w:rsidRPr="00EE581B">
        <w:t xml:space="preserve">отделочные работы: штукатурные, </w:t>
      </w:r>
      <w:proofErr w:type="spellStart"/>
      <w:r w:rsidR="00EE581B" w:rsidRPr="00EE581B">
        <w:t>шпатлевочные</w:t>
      </w:r>
      <w:proofErr w:type="spellEnd"/>
      <w:r w:rsidR="00EE581B" w:rsidRPr="00EE581B">
        <w:t>, малярные, гладкая облицовка стен плиткой керамической,  устройство покрытий из плиток керамических для полов, прокладка воздуховодов, установка вентиляторов канальных или радиальных, электромонтажные</w:t>
      </w:r>
      <w:r w:rsidR="00EE581B">
        <w:t xml:space="preserve"> работы, </w:t>
      </w:r>
      <w:r w:rsidR="00EE581B" w:rsidRPr="00EE581B">
        <w:t xml:space="preserve">установка дверных блоков и т.п.). </w:t>
      </w:r>
      <w:r w:rsidRPr="00FE7BBC">
        <w:t xml:space="preserve"> </w:t>
      </w:r>
    </w:p>
    <w:p w:rsidR="00EE581B" w:rsidRDefault="00EE581B" w:rsidP="00F82B8E">
      <w:pPr>
        <w:tabs>
          <w:tab w:val="left" w:pos="360"/>
        </w:tabs>
        <w:autoSpaceDE w:val="0"/>
        <w:autoSpaceDN w:val="0"/>
        <w:adjustRightInd w:val="0"/>
        <w:jc w:val="both"/>
        <w:rPr>
          <w:bCs/>
          <w:i/>
          <w:color w:val="000000"/>
        </w:rPr>
      </w:pPr>
    </w:p>
    <w:p w:rsidR="00F82B8E" w:rsidRPr="00F82B8E" w:rsidRDefault="00F82B8E" w:rsidP="00F82B8E">
      <w:pPr>
        <w:tabs>
          <w:tab w:val="left" w:pos="360"/>
        </w:tabs>
        <w:autoSpaceDE w:val="0"/>
        <w:autoSpaceDN w:val="0"/>
        <w:adjustRightInd w:val="0"/>
        <w:jc w:val="both"/>
        <w:rPr>
          <w:i/>
          <w:color w:val="000000"/>
        </w:rPr>
      </w:pPr>
      <w:proofErr w:type="gramStart"/>
      <w:r w:rsidRPr="00F82B8E">
        <w:rPr>
          <w:bCs/>
          <w:i/>
          <w:color w:val="000000"/>
        </w:rPr>
        <w:t xml:space="preserve">Информация предоставляется в составе заявки на участие </w:t>
      </w:r>
      <w:r w:rsidRPr="00F82B8E">
        <w:rPr>
          <w:i/>
          <w:color w:val="000000"/>
        </w:rPr>
        <w:t xml:space="preserve">в запросе котировок по установленной в извещении о проведении запроса котировок форме (форма установлена Приложением № 6 к извещению о проведении запроса котировок в электронной форме) </w:t>
      </w:r>
      <w:r w:rsidRPr="00F82B8E">
        <w:rPr>
          <w:bCs/>
          <w:i/>
          <w:color w:val="000000"/>
        </w:rPr>
        <w:t xml:space="preserve">и подтверждается </w:t>
      </w:r>
      <w:r w:rsidRPr="00F82B8E">
        <w:rPr>
          <w:i/>
          <w:color w:val="000000"/>
        </w:rPr>
        <w:t>копиями заключенных договоров/контрактов,</w:t>
      </w:r>
      <w:r w:rsidRPr="00F82B8E">
        <w:rPr>
          <w:i/>
        </w:rPr>
        <w:t xml:space="preserve"> </w:t>
      </w:r>
      <w:r w:rsidRPr="00F82B8E">
        <w:rPr>
          <w:i/>
          <w:color w:val="000000"/>
        </w:rPr>
        <w:t>из которых комиссия Заказчика могла бы определить аналогичность работ (включая Приложения к договорам/контрактам, в случае их наличия (Технические задания т.п</w:t>
      </w:r>
      <w:proofErr w:type="gramEnd"/>
      <w:r w:rsidRPr="00F82B8E">
        <w:rPr>
          <w:i/>
          <w:color w:val="000000"/>
        </w:rPr>
        <w:t>.) и дополнительные соглашения к договорам/контрактам, в случае их заключения), а также копиями актов сдачи-приемки выполненных работ  по договорам/контрактам.</w:t>
      </w:r>
    </w:p>
    <w:p w:rsidR="00A32102" w:rsidRDefault="00A32102" w:rsidP="00F82B8E">
      <w:pPr>
        <w:jc w:val="both"/>
      </w:pPr>
    </w:p>
    <w:p w:rsidR="00F82B8E" w:rsidRPr="00F82B8E" w:rsidRDefault="00F82B8E" w:rsidP="00F82B8E">
      <w:pPr>
        <w:jc w:val="both"/>
      </w:pPr>
      <w:r w:rsidRPr="00F82B8E">
        <w:t>Принимается к рассмотрению только та информация, которая подтверждена копиями соответствующих документов.</w:t>
      </w:r>
    </w:p>
    <w:p w:rsidR="00E12260" w:rsidRPr="001D7495" w:rsidRDefault="00E12260" w:rsidP="00E12260">
      <w:pPr>
        <w:ind w:firstLine="567"/>
        <w:jc w:val="both"/>
        <w:rPr>
          <w:i/>
        </w:rPr>
      </w:pPr>
    </w:p>
    <w:p w:rsidR="00E12260" w:rsidRPr="00612B9E" w:rsidRDefault="00AC69A5" w:rsidP="00D546C0">
      <w:pPr>
        <w:tabs>
          <w:tab w:val="left" w:pos="426"/>
        </w:tabs>
        <w:jc w:val="both"/>
        <w:rPr>
          <w:rFonts w:eastAsia="Calibri"/>
          <w:b/>
        </w:rPr>
      </w:pPr>
      <w:r>
        <w:rPr>
          <w:rFonts w:eastAsia="Calibri"/>
          <w:b/>
        </w:rPr>
        <w:t>22.3.</w:t>
      </w:r>
      <w:r w:rsidR="00E12260" w:rsidRPr="00612B9E">
        <w:rPr>
          <w:rFonts w:eastAsia="Calibri"/>
          <w:b/>
        </w:rPr>
        <w:t xml:space="preserve"> к квалификации участника закупки:</w:t>
      </w:r>
    </w:p>
    <w:p w:rsidR="00C534AA" w:rsidRPr="00F82B8E" w:rsidRDefault="00C534AA" w:rsidP="00C534AA">
      <w:pPr>
        <w:jc w:val="both"/>
        <w:rPr>
          <w:rFonts w:eastAsia="Calibri"/>
          <w:bCs/>
          <w:bdr w:val="none" w:sz="0" w:space="0" w:color="auto" w:frame="1"/>
          <w:lang w:val="x-none" w:eastAsia="en-US"/>
        </w:rPr>
      </w:pPr>
      <w:r w:rsidRPr="00FE7BBC">
        <w:rPr>
          <w:rFonts w:eastAsia="Calibri"/>
          <w:b/>
          <w:bCs/>
          <w:bdr w:val="none" w:sz="0" w:space="0" w:color="auto" w:frame="1"/>
          <w:lang w:val="x-none" w:eastAsia="en-US"/>
        </w:rPr>
        <w:t xml:space="preserve">а) </w:t>
      </w:r>
      <w:r w:rsidRPr="00FE7BBC">
        <w:rPr>
          <w:rFonts w:eastAsia="Calibri"/>
          <w:b/>
          <w:bCs/>
          <w:u w:val="single"/>
          <w:bdr w:val="none" w:sz="0" w:space="0" w:color="auto" w:frame="1"/>
          <w:lang w:val="x-none" w:eastAsia="en-US"/>
        </w:rPr>
        <w:t xml:space="preserve">наличие у участника закупки не менее 1 (одного) специалиста инженерно-технического состава, </w:t>
      </w:r>
      <w:r w:rsidRPr="00FE7BBC">
        <w:rPr>
          <w:rFonts w:eastAsia="Calibri"/>
          <w:b/>
          <w:bCs/>
          <w:u w:val="single"/>
          <w:bdr w:val="none" w:sz="0" w:space="0" w:color="auto" w:frame="1"/>
          <w:lang w:eastAsia="en-US"/>
        </w:rPr>
        <w:t xml:space="preserve">который будет привлекаться к исполнению договора, </w:t>
      </w:r>
      <w:r w:rsidRPr="00FE7BBC">
        <w:rPr>
          <w:rFonts w:eastAsia="Calibri"/>
          <w:bCs/>
          <w:bdr w:val="none" w:sz="0" w:space="0" w:color="auto" w:frame="1"/>
          <w:lang w:val="x-none" w:eastAsia="en-US"/>
        </w:rPr>
        <w:t>имеющего</w:t>
      </w:r>
      <w:r w:rsidRPr="00F82B8E">
        <w:rPr>
          <w:rFonts w:eastAsia="Calibri"/>
          <w:bCs/>
          <w:bdr w:val="none" w:sz="0" w:space="0" w:color="auto" w:frame="1"/>
          <w:lang w:val="x-none" w:eastAsia="en-US"/>
        </w:rPr>
        <w:t xml:space="preserve"> диплом о высшем (техническом) образовании в любой области: промышленного или гр</w:t>
      </w:r>
      <w:r>
        <w:rPr>
          <w:rFonts w:eastAsia="Calibri"/>
          <w:bCs/>
          <w:bdr w:val="none" w:sz="0" w:space="0" w:color="auto" w:frame="1"/>
          <w:lang w:val="x-none" w:eastAsia="en-US"/>
        </w:rPr>
        <w:t>ажданского строительства, а так</w:t>
      </w:r>
      <w:r w:rsidRPr="00F82B8E">
        <w:rPr>
          <w:rFonts w:eastAsia="Calibri"/>
          <w:bCs/>
          <w:bdr w:val="none" w:sz="0" w:space="0" w:color="auto" w:frame="1"/>
          <w:lang w:val="x-none" w:eastAsia="en-US"/>
        </w:rPr>
        <w:t>же имеющего:</w:t>
      </w:r>
    </w:p>
    <w:p w:rsidR="00C534AA" w:rsidRPr="00F82B8E" w:rsidRDefault="00C534AA" w:rsidP="00C534AA">
      <w:pPr>
        <w:numPr>
          <w:ilvl w:val="0"/>
          <w:numId w:val="100"/>
        </w:numPr>
        <w:tabs>
          <w:tab w:val="left" w:pos="0"/>
          <w:tab w:val="left" w:pos="284"/>
        </w:tabs>
        <w:ind w:left="0" w:firstLine="0"/>
        <w:jc w:val="both"/>
        <w:rPr>
          <w:rFonts w:eastAsia="Calibri"/>
        </w:rPr>
      </w:pPr>
      <w:r w:rsidRPr="00F82B8E">
        <w:rPr>
          <w:rFonts w:eastAsia="Calibri"/>
          <w:b/>
          <w:lang w:val="x-none" w:eastAsia="en-US"/>
        </w:rPr>
        <w:t xml:space="preserve">удостоверение о проверке знаний требований охраны труда </w:t>
      </w:r>
      <w:r w:rsidRPr="00F82B8E">
        <w:rPr>
          <w:rFonts w:eastAsia="Calibri"/>
          <w:bCs/>
          <w:color w:val="00000A"/>
          <w:lang w:val="x-none" w:eastAsia="en-US"/>
        </w:rPr>
        <w:t>(форма удостоверения 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№1/29)</w:t>
      </w:r>
      <w:r w:rsidRPr="00F82B8E">
        <w:rPr>
          <w:rFonts w:eastAsia="Calibri"/>
          <w:bCs/>
          <w:color w:val="00000A"/>
          <w:lang w:eastAsia="en-US"/>
        </w:rPr>
        <w:t>;</w:t>
      </w:r>
    </w:p>
    <w:p w:rsidR="00C534AA" w:rsidRDefault="00C534AA" w:rsidP="00C534AA">
      <w:pPr>
        <w:numPr>
          <w:ilvl w:val="0"/>
          <w:numId w:val="100"/>
        </w:numPr>
        <w:tabs>
          <w:tab w:val="left" w:pos="0"/>
          <w:tab w:val="left" w:pos="284"/>
        </w:tabs>
        <w:ind w:left="0" w:firstLine="0"/>
        <w:jc w:val="both"/>
        <w:rPr>
          <w:rFonts w:eastAsia="Calibri"/>
        </w:rPr>
      </w:pPr>
      <w:r w:rsidRPr="00F82B8E">
        <w:rPr>
          <w:rFonts w:eastAsia="Calibri"/>
          <w:b/>
          <w:lang w:val="x-none"/>
        </w:rPr>
        <w:t>удостоверение о допуске к работам на высоте</w:t>
      </w:r>
      <w:r w:rsidRPr="00F82B8E">
        <w:rPr>
          <w:rFonts w:eastAsia="Calibri"/>
          <w:lang w:val="x-none"/>
        </w:rPr>
        <w:t xml:space="preserve">, выданное в соответствии Правилами по охране труда при работе на высоте, утвержденными приказом Минтруда России от 28.03.2014 № 155н (форма удостоверения в соответствии с Приложениями №2 и/или №4 к приказу Минтруда России от 28.03.2014 № </w:t>
      </w:r>
      <w:r>
        <w:rPr>
          <w:rFonts w:eastAsia="Calibri"/>
          <w:lang w:val="x-none"/>
        </w:rPr>
        <w:t>155н)</w:t>
      </w:r>
      <w:r>
        <w:rPr>
          <w:rFonts w:eastAsia="Calibri"/>
        </w:rPr>
        <w:t>.</w:t>
      </w:r>
    </w:p>
    <w:p w:rsidR="00C534AA" w:rsidRPr="00F82B8E" w:rsidRDefault="00C534AA" w:rsidP="00C534AA">
      <w:pPr>
        <w:tabs>
          <w:tab w:val="left" w:pos="0"/>
          <w:tab w:val="left" w:pos="284"/>
        </w:tabs>
        <w:jc w:val="both"/>
        <w:rPr>
          <w:rFonts w:eastAsia="Calibri"/>
        </w:rPr>
      </w:pPr>
    </w:p>
    <w:p w:rsidR="00C534AA" w:rsidRPr="00F82B8E" w:rsidRDefault="00C534AA" w:rsidP="00C534AA">
      <w:pPr>
        <w:tabs>
          <w:tab w:val="left" w:pos="0"/>
          <w:tab w:val="left" w:pos="284"/>
        </w:tabs>
        <w:jc w:val="both"/>
        <w:rPr>
          <w:i/>
          <w:color w:val="000000"/>
        </w:rPr>
      </w:pPr>
      <w:proofErr w:type="gramStart"/>
      <w:r w:rsidRPr="00F82B8E">
        <w:rPr>
          <w:i/>
          <w:color w:val="000000"/>
        </w:rPr>
        <w:t>Информация представляется в составе заявки на участие запросе котировок</w:t>
      </w:r>
      <w:r>
        <w:rPr>
          <w:i/>
          <w:color w:val="000000"/>
        </w:rPr>
        <w:t xml:space="preserve"> </w:t>
      </w:r>
      <w:r w:rsidRPr="00F82B8E">
        <w:rPr>
          <w:i/>
          <w:color w:val="000000"/>
        </w:rPr>
        <w:t xml:space="preserve">по установленной в извещении о проведении запроса котировок форме (форма установлена </w:t>
      </w:r>
      <w:r w:rsidRPr="00F82B8E">
        <w:rPr>
          <w:i/>
          <w:color w:val="000000"/>
        </w:rPr>
        <w:lastRenderedPageBreak/>
        <w:t>Приложением № 7 к извещению о проведении запроса котировок в электронной форме) и подтверждается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roofErr w:type="gramEnd"/>
    </w:p>
    <w:p w:rsidR="00C534AA" w:rsidRPr="00F82B8E" w:rsidRDefault="00C534AA" w:rsidP="00C534AA">
      <w:pPr>
        <w:numPr>
          <w:ilvl w:val="0"/>
          <w:numId w:val="103"/>
        </w:numPr>
        <w:tabs>
          <w:tab w:val="left" w:pos="0"/>
          <w:tab w:val="left" w:pos="284"/>
        </w:tabs>
        <w:ind w:left="0" w:firstLine="0"/>
        <w:jc w:val="both"/>
        <w:rPr>
          <w:i/>
          <w:color w:val="000000"/>
        </w:rPr>
      </w:pPr>
      <w:r w:rsidRPr="00F82B8E">
        <w:rPr>
          <w:i/>
          <w:color w:val="000000"/>
        </w:rPr>
        <w:t>диплома о высшем (техническом) образовании</w:t>
      </w:r>
      <w:r w:rsidRPr="006B5B05">
        <w:rPr>
          <w:rFonts w:eastAsia="Calibri"/>
          <w:bCs/>
          <w:bdr w:val="none" w:sz="0" w:space="0" w:color="auto" w:frame="1"/>
          <w:lang w:val="x-none" w:eastAsia="en-US"/>
        </w:rPr>
        <w:t xml:space="preserve"> </w:t>
      </w:r>
      <w:r w:rsidRPr="006B5B05">
        <w:rPr>
          <w:bCs/>
          <w:i/>
          <w:color w:val="000000"/>
          <w:lang w:val="x-none"/>
        </w:rPr>
        <w:t>в любой области: промышленного или гражданского строительства</w:t>
      </w:r>
      <w:r w:rsidRPr="00F82B8E">
        <w:rPr>
          <w:i/>
          <w:color w:val="000000"/>
        </w:rPr>
        <w:t>;</w:t>
      </w:r>
    </w:p>
    <w:p w:rsidR="00C534AA" w:rsidRPr="00F82B8E" w:rsidRDefault="00C534AA" w:rsidP="00C534AA">
      <w:pPr>
        <w:numPr>
          <w:ilvl w:val="0"/>
          <w:numId w:val="103"/>
        </w:numPr>
        <w:tabs>
          <w:tab w:val="left" w:pos="0"/>
          <w:tab w:val="left" w:pos="284"/>
        </w:tabs>
        <w:ind w:left="0" w:firstLine="0"/>
        <w:jc w:val="both"/>
        <w:rPr>
          <w:i/>
          <w:color w:val="000000"/>
        </w:rPr>
      </w:pPr>
      <w:r w:rsidRPr="00F82B8E">
        <w:rPr>
          <w:i/>
          <w:color w:val="000000"/>
        </w:rPr>
        <w:t>удостоверения о проверке знаний требований охраны труда;</w:t>
      </w:r>
    </w:p>
    <w:p w:rsidR="00C534AA" w:rsidRDefault="00C534AA" w:rsidP="00C534AA">
      <w:pPr>
        <w:numPr>
          <w:ilvl w:val="0"/>
          <w:numId w:val="103"/>
        </w:numPr>
        <w:tabs>
          <w:tab w:val="left" w:pos="0"/>
          <w:tab w:val="left" w:pos="284"/>
        </w:tabs>
        <w:ind w:left="0" w:firstLine="0"/>
        <w:jc w:val="both"/>
        <w:rPr>
          <w:i/>
          <w:color w:val="000000"/>
        </w:rPr>
      </w:pPr>
      <w:r w:rsidRPr="00F82B8E">
        <w:rPr>
          <w:i/>
          <w:color w:val="000000"/>
        </w:rPr>
        <w:t>удостоверения о допуске к работам на высоте.</w:t>
      </w:r>
    </w:p>
    <w:p w:rsidR="00C534AA" w:rsidRPr="00F82B8E" w:rsidRDefault="00C534AA" w:rsidP="00C534AA">
      <w:pPr>
        <w:tabs>
          <w:tab w:val="left" w:pos="0"/>
          <w:tab w:val="left" w:pos="284"/>
        </w:tabs>
        <w:jc w:val="both"/>
        <w:rPr>
          <w:i/>
          <w:color w:val="000000"/>
        </w:rPr>
      </w:pPr>
    </w:p>
    <w:p w:rsidR="00C534AA" w:rsidRPr="00F82B8E" w:rsidRDefault="00C534AA" w:rsidP="00C534AA">
      <w:pPr>
        <w:tabs>
          <w:tab w:val="left" w:pos="0"/>
          <w:tab w:val="left" w:pos="284"/>
        </w:tabs>
        <w:jc w:val="both"/>
        <w:rPr>
          <w:color w:val="000000"/>
        </w:rPr>
      </w:pPr>
      <w:r w:rsidRPr="00F82B8E">
        <w:rPr>
          <w:color w:val="000000"/>
        </w:rPr>
        <w:t>Принимается к рассмотрению только та информация, которая подтверждена копиями соответствующих документов.</w:t>
      </w:r>
    </w:p>
    <w:p w:rsidR="00E12260" w:rsidRDefault="00E12260" w:rsidP="004E3F43">
      <w:pPr>
        <w:autoSpaceDE w:val="0"/>
        <w:autoSpaceDN w:val="0"/>
        <w:adjustRightInd w:val="0"/>
        <w:jc w:val="both"/>
        <w:rPr>
          <w:b/>
          <w:bCs/>
        </w:rPr>
      </w:pPr>
    </w:p>
    <w:p w:rsidR="004E3F43" w:rsidRPr="004E3F43" w:rsidRDefault="004E3F43" w:rsidP="004E3F43">
      <w:pPr>
        <w:autoSpaceDE w:val="0"/>
        <w:autoSpaceDN w:val="0"/>
        <w:adjustRightInd w:val="0"/>
        <w:jc w:val="both"/>
      </w:pPr>
      <w:r w:rsidRPr="004E3F43">
        <w:rPr>
          <w:b/>
          <w:bCs/>
        </w:rPr>
        <w:t xml:space="preserve">23. </w:t>
      </w:r>
      <w:r w:rsidRPr="004E3F43">
        <w:rPr>
          <w:b/>
        </w:rPr>
        <w:t>Приоритет товаров российского происхождения, работ, услуг, выполняемых, оказываемых российскими лицами:</w:t>
      </w:r>
      <w:r w:rsidRPr="004E3F43">
        <w:t xml:space="preserve"> </w:t>
      </w:r>
    </w:p>
    <w:p w:rsidR="004E3F43" w:rsidRPr="004E3F43" w:rsidRDefault="004E3F43" w:rsidP="004E3F43">
      <w:pPr>
        <w:autoSpaceDE w:val="0"/>
        <w:autoSpaceDN w:val="0"/>
        <w:adjustRightInd w:val="0"/>
        <w:jc w:val="both"/>
        <w:rPr>
          <w:bCs/>
        </w:rPr>
      </w:pPr>
      <w:r w:rsidRPr="004E3F43">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E3F43">
        <w:rPr>
          <w:bCs/>
        </w:rPr>
        <w:t xml:space="preserve">положений Генерального </w:t>
      </w:r>
      <w:hyperlink r:id="rId28" w:history="1">
        <w:r w:rsidRPr="004E3F43">
          <w:rPr>
            <w:bCs/>
          </w:rPr>
          <w:t>соглашения</w:t>
        </w:r>
      </w:hyperlink>
      <w:r w:rsidRPr="004E3F43">
        <w:rPr>
          <w:bCs/>
        </w:rPr>
        <w:t xml:space="preserve"> по тарифам и торговле 1994 года и </w:t>
      </w:r>
      <w:hyperlink r:id="rId29" w:history="1">
        <w:r w:rsidRPr="004E3F43">
          <w:rPr>
            <w:bCs/>
          </w:rPr>
          <w:t>Договора</w:t>
        </w:r>
      </w:hyperlink>
      <w:r w:rsidRPr="004E3F43">
        <w:rPr>
          <w:bCs/>
        </w:rPr>
        <w:t xml:space="preserve"> о Евразийском экономическом союзе от 29 мая 2014 г.</w:t>
      </w:r>
    </w:p>
    <w:p w:rsidR="004E3F43" w:rsidRPr="004E3F43" w:rsidRDefault="004E3F43" w:rsidP="004E3F43">
      <w:pPr>
        <w:tabs>
          <w:tab w:val="left" w:pos="1134"/>
        </w:tabs>
        <w:contextualSpacing/>
        <w:jc w:val="both"/>
        <w:rPr>
          <w:rFonts w:eastAsia="Calibri"/>
          <w:lang w:val="x-none" w:eastAsia="en-US"/>
        </w:rPr>
      </w:pPr>
      <w:r w:rsidRPr="004E3F43">
        <w:rPr>
          <w:rFonts w:eastAsia="Calibri"/>
          <w:lang w:eastAsia="en-US"/>
        </w:rPr>
        <w:t xml:space="preserve">23.2. </w:t>
      </w:r>
      <w:r w:rsidRPr="004E3F43">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4E3F43">
        <w:rPr>
          <w:rFonts w:eastAsia="Calibri"/>
          <w:lang w:eastAsia="en-US"/>
        </w:rPr>
        <w:t>выполняемым</w:t>
      </w:r>
      <w:r w:rsidRPr="004E3F43">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Pr="004E3F43">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3F43">
        <w:rPr>
          <w:rFonts w:eastAsia="Calibri"/>
          <w:lang w:val="x-none" w:eastAsia="en-US"/>
        </w:rPr>
        <w:t>»:</w:t>
      </w:r>
    </w:p>
    <w:p w:rsidR="004E3F43" w:rsidRPr="004E3F43" w:rsidRDefault="004E3F43" w:rsidP="004E3F43">
      <w:pPr>
        <w:autoSpaceDE w:val="0"/>
        <w:autoSpaceDN w:val="0"/>
        <w:adjustRightInd w:val="0"/>
        <w:ind w:firstLine="540"/>
        <w:jc w:val="both"/>
        <w:rPr>
          <w:bCs/>
        </w:rPr>
      </w:pPr>
      <w:r w:rsidRPr="004E3F43">
        <w:rPr>
          <w:bCs/>
        </w:rPr>
        <w:t>а) запрос котировок признан несостоявшимся, и договор заключается с единственным участником закупки;</w:t>
      </w:r>
    </w:p>
    <w:p w:rsidR="004E3F43" w:rsidRPr="004E3F43" w:rsidRDefault="004E3F43" w:rsidP="004E3F43">
      <w:pPr>
        <w:autoSpaceDE w:val="0"/>
        <w:autoSpaceDN w:val="0"/>
        <w:adjustRightInd w:val="0"/>
        <w:ind w:firstLine="540"/>
        <w:jc w:val="both"/>
        <w:rPr>
          <w:bCs/>
        </w:rPr>
      </w:pPr>
      <w:r w:rsidRPr="004E3F43">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4E3F43" w:rsidRPr="004E3F43" w:rsidRDefault="004E3F43" w:rsidP="004E3F43">
      <w:pPr>
        <w:autoSpaceDE w:val="0"/>
        <w:autoSpaceDN w:val="0"/>
        <w:adjustRightInd w:val="0"/>
        <w:ind w:firstLine="540"/>
        <w:jc w:val="both"/>
        <w:rPr>
          <w:bCs/>
        </w:rPr>
      </w:pPr>
      <w:r w:rsidRPr="004E3F43">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4E3F43" w:rsidRPr="004E3F43" w:rsidRDefault="004E3F43" w:rsidP="004E3F43">
      <w:pPr>
        <w:autoSpaceDE w:val="0"/>
        <w:autoSpaceDN w:val="0"/>
        <w:adjustRightInd w:val="0"/>
        <w:ind w:firstLine="540"/>
        <w:jc w:val="both"/>
        <w:rPr>
          <w:bCs/>
        </w:rPr>
      </w:pPr>
      <w:proofErr w:type="gramStart"/>
      <w:r w:rsidRPr="004E3F43">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E3F43" w:rsidRPr="004E3F43" w:rsidRDefault="004E3F43" w:rsidP="004E3F43">
      <w:pPr>
        <w:autoSpaceDE w:val="0"/>
        <w:autoSpaceDN w:val="0"/>
        <w:adjustRightInd w:val="0"/>
        <w:jc w:val="both"/>
        <w:rPr>
          <w:bCs/>
        </w:rPr>
      </w:pPr>
      <w:r w:rsidRPr="004E3F43">
        <w:rPr>
          <w:bCs/>
        </w:rPr>
        <w:t xml:space="preserve">23.3. </w:t>
      </w:r>
      <w:proofErr w:type="gramStart"/>
      <w:r w:rsidRPr="004E3F43">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w:t>
      </w:r>
      <w:r w:rsidR="00BF4A8B">
        <w:rPr>
          <w:bCs/>
        </w:rPr>
        <w:t xml:space="preserve"> </w:t>
      </w:r>
      <w:r w:rsidR="00BF4A8B" w:rsidRPr="0067303A">
        <w:t>о проведении запроса котировок в электронной форме</w:t>
      </w:r>
      <w:r w:rsidRPr="004E3F43">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w:t>
      </w:r>
      <w:proofErr w:type="gramEnd"/>
      <w:r w:rsidRPr="004E3F43">
        <w:rPr>
          <w:bCs/>
        </w:rPr>
        <w:t xml:space="preserve">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4E3F43" w:rsidRPr="004E3F43" w:rsidRDefault="004E3F43" w:rsidP="004E3F43">
      <w:pPr>
        <w:widowControl w:val="0"/>
        <w:tabs>
          <w:tab w:val="left" w:pos="426"/>
        </w:tabs>
        <w:jc w:val="both"/>
        <w:rPr>
          <w:bCs/>
          <w:lang w:eastAsia="x-none"/>
        </w:rPr>
      </w:pPr>
      <w:r w:rsidRPr="004E3F43">
        <w:rPr>
          <w:bCs/>
          <w:lang w:eastAsia="x-none"/>
        </w:rPr>
        <w:t>23</w:t>
      </w:r>
      <w:r w:rsidRPr="004E3F43">
        <w:rPr>
          <w:bCs/>
          <w:lang w:val="x-none" w:eastAsia="x-none"/>
        </w:rPr>
        <w:t>.</w:t>
      </w:r>
      <w:r w:rsidRPr="004E3F43">
        <w:rPr>
          <w:bCs/>
          <w:lang w:eastAsia="x-none"/>
        </w:rPr>
        <w:t>4</w:t>
      </w:r>
      <w:r w:rsidRPr="004E3F43">
        <w:rPr>
          <w:bCs/>
          <w:lang w:val="x-none" w:eastAsia="x-none"/>
        </w:rPr>
        <w:t xml:space="preserve">. Отнесение участника </w:t>
      </w:r>
      <w:r w:rsidRPr="004E3F43">
        <w:rPr>
          <w:bCs/>
          <w:lang w:eastAsia="x-none"/>
        </w:rPr>
        <w:t>закупки</w:t>
      </w:r>
      <w:r w:rsidRPr="004E3F43">
        <w:rPr>
          <w:bCs/>
          <w:lang w:val="x-none" w:eastAsia="x-none"/>
        </w:rPr>
        <w:t xml:space="preserve"> к российским или иностранным лицам осуществляется на основании документов участника </w:t>
      </w:r>
      <w:r w:rsidRPr="004E3F43">
        <w:rPr>
          <w:bCs/>
          <w:lang w:eastAsia="x-none"/>
        </w:rPr>
        <w:t>закупки</w:t>
      </w:r>
      <w:r w:rsidRPr="004E3F43">
        <w:rPr>
          <w:bCs/>
          <w:lang w:val="x-none" w:eastAsia="x-none"/>
        </w:rPr>
        <w:t xml:space="preserve">, содержащих информацию о месте его регистрации (для юридических лиц и индивидуальных предпринимателей), либо на основании документов, </w:t>
      </w:r>
      <w:r w:rsidRPr="004E3F43">
        <w:rPr>
          <w:bCs/>
          <w:lang w:val="x-none" w:eastAsia="x-none"/>
        </w:rPr>
        <w:lastRenderedPageBreak/>
        <w:t>удостоверяющих личность (для физических лиц).</w:t>
      </w:r>
    </w:p>
    <w:p w:rsidR="004E3F43" w:rsidRPr="004E3F43" w:rsidRDefault="004E3F43" w:rsidP="004E3F43">
      <w:pPr>
        <w:widowControl w:val="0"/>
        <w:tabs>
          <w:tab w:val="left" w:pos="426"/>
        </w:tabs>
        <w:jc w:val="both"/>
        <w:rPr>
          <w:lang w:eastAsia="x-none"/>
        </w:rPr>
      </w:pPr>
      <w:r w:rsidRPr="004E3F43">
        <w:rPr>
          <w:lang w:eastAsia="x-none"/>
        </w:rPr>
        <w:t>23.5</w:t>
      </w:r>
      <w:r w:rsidRPr="004E3F43">
        <w:rPr>
          <w:lang w:val="x-none" w:eastAsia="x-none"/>
        </w:rPr>
        <w:t>.</w:t>
      </w:r>
      <w:r w:rsidRPr="004E3F43">
        <w:rPr>
          <w:b/>
          <w:sz w:val="26"/>
          <w:szCs w:val="26"/>
          <w:lang w:val="x-none" w:eastAsia="x-none"/>
        </w:rPr>
        <w:t xml:space="preserve"> </w:t>
      </w:r>
      <w:r w:rsidRPr="004E3F43">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4E3F43" w:rsidRPr="004E3F43" w:rsidRDefault="004E3F43" w:rsidP="004E3F43">
      <w:pPr>
        <w:tabs>
          <w:tab w:val="left" w:pos="426"/>
        </w:tabs>
        <w:jc w:val="both"/>
        <w:rPr>
          <w:lang w:eastAsia="x-none"/>
        </w:rPr>
      </w:pPr>
      <w:r w:rsidRPr="004E3F43">
        <w:rPr>
          <w:rFonts w:eastAsia="Calibri"/>
          <w:bCs/>
          <w:lang w:eastAsia="x-none"/>
        </w:rPr>
        <w:t xml:space="preserve">23.6. </w:t>
      </w:r>
      <w:r w:rsidRPr="004E3F43">
        <w:rPr>
          <w:rFonts w:eastAsia="Calibri"/>
          <w:bCs/>
          <w:lang w:val="x-none" w:eastAsia="x-none"/>
        </w:rPr>
        <w:t xml:space="preserve">При исполнении договора, заключенного с участником </w:t>
      </w:r>
      <w:r w:rsidRPr="004E3F43">
        <w:rPr>
          <w:rFonts w:eastAsia="Calibri"/>
          <w:bCs/>
          <w:lang w:eastAsia="x-none"/>
        </w:rPr>
        <w:t>запроса котировок</w:t>
      </w:r>
      <w:r w:rsidRPr="004E3F43">
        <w:rPr>
          <w:rFonts w:eastAsia="Calibri"/>
          <w:bCs/>
          <w:lang w:val="x-none" w:eastAsia="x-none"/>
        </w:rPr>
        <w:t>, которому предоставлен приоритет</w:t>
      </w:r>
      <w:r w:rsidRPr="004E3F43">
        <w:rPr>
          <w:rFonts w:eastAsia="Calibri"/>
          <w:bCs/>
          <w:lang w:eastAsia="x-none"/>
        </w:rPr>
        <w:t xml:space="preserve"> в порядке</w:t>
      </w:r>
      <w:r w:rsidRPr="004E3F43">
        <w:rPr>
          <w:rFonts w:eastAsia="Calibri"/>
          <w:bCs/>
          <w:lang w:val="x-none" w:eastAsia="x-none"/>
        </w:rPr>
        <w:t>,</w:t>
      </w:r>
      <w:r w:rsidRPr="004E3F43">
        <w:rPr>
          <w:rFonts w:eastAsia="Calibri"/>
          <w:bCs/>
          <w:lang w:eastAsia="x-none"/>
        </w:rPr>
        <w:t xml:space="preserve"> установленным настоящим извещением о проведении запроса котировок,</w:t>
      </w:r>
      <w:r w:rsidRPr="004E3F43">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lang w:eastAsia="x-none"/>
        </w:rPr>
      </w:pPr>
    </w:p>
    <w:p w:rsidR="00A0327B" w:rsidRPr="00423FBA" w:rsidRDefault="00F14C54" w:rsidP="003D08EA">
      <w:pPr>
        <w:autoSpaceDE w:val="0"/>
        <w:autoSpaceDN w:val="0"/>
        <w:adjustRightInd w:val="0"/>
        <w:jc w:val="both"/>
      </w:pPr>
      <w:r w:rsidRPr="00AB2866">
        <w:rPr>
          <w:b/>
          <w:bCs/>
        </w:rPr>
        <w:t>24</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rsidR="00A0327B" w:rsidRPr="00423FBA" w:rsidRDefault="00F14C54" w:rsidP="00A0327B">
      <w:pPr>
        <w:pStyle w:val="27"/>
        <w:widowControl w:val="0"/>
        <w:tabs>
          <w:tab w:val="left" w:pos="567"/>
        </w:tabs>
        <w:rPr>
          <w:sz w:val="24"/>
          <w:szCs w:val="24"/>
        </w:rPr>
      </w:pPr>
      <w:r w:rsidRPr="00423FBA">
        <w:rPr>
          <w:sz w:val="24"/>
          <w:szCs w:val="24"/>
          <w:lang w:val="ru-RU"/>
        </w:rPr>
        <w:t>24</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должен подготовить 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rsidR="00051AD0" w:rsidRDefault="002B3D2E" w:rsidP="00A0327B">
      <w:pPr>
        <w:pStyle w:val="27"/>
        <w:widowControl w:val="0"/>
        <w:tabs>
          <w:tab w:val="left" w:pos="567"/>
        </w:tabs>
        <w:rPr>
          <w:sz w:val="24"/>
          <w:szCs w:val="24"/>
          <w:lang w:val="ru-RU"/>
        </w:rPr>
      </w:pPr>
      <w:r w:rsidRPr="00423FBA">
        <w:rPr>
          <w:sz w:val="24"/>
          <w:szCs w:val="24"/>
          <w:lang w:val="ru-RU"/>
        </w:rPr>
        <w:t>24</w:t>
      </w:r>
      <w:r w:rsidR="00A0327B" w:rsidRPr="00423FBA">
        <w:rPr>
          <w:sz w:val="24"/>
          <w:szCs w:val="24"/>
        </w:rPr>
        <w:t xml:space="preserve">.2. </w:t>
      </w:r>
      <w:r w:rsidR="00051AD0" w:rsidRPr="00051AD0">
        <w:rPr>
          <w:b/>
          <w:sz w:val="24"/>
          <w:szCs w:val="24"/>
          <w:highlight w:val="lightGray"/>
        </w:rPr>
        <w:t>Заявка на участие в запросе котировок состоит из одной части и ценового предложения.</w:t>
      </w:r>
      <w:r w:rsidR="00051AD0" w:rsidRPr="00405940">
        <w:rPr>
          <w:sz w:val="24"/>
          <w:szCs w:val="24"/>
        </w:rPr>
        <w:t xml:space="preserve">  </w:t>
      </w:r>
    </w:p>
    <w:p w:rsidR="00A0327B" w:rsidRPr="00423FBA" w:rsidRDefault="003F1103" w:rsidP="00A0327B">
      <w:pPr>
        <w:pStyle w:val="27"/>
        <w:widowControl w:val="0"/>
        <w:tabs>
          <w:tab w:val="left" w:pos="567"/>
        </w:tabs>
        <w:rPr>
          <w:sz w:val="24"/>
          <w:szCs w:val="24"/>
          <w:lang w:val="ru-RU"/>
        </w:rPr>
      </w:pPr>
      <w:r w:rsidRPr="00423FBA">
        <w:rPr>
          <w:sz w:val="24"/>
          <w:szCs w:val="24"/>
          <w:lang w:val="ru-RU"/>
        </w:rPr>
        <w:t>Заявка</w:t>
      </w:r>
      <w:r w:rsidR="00A0327B" w:rsidRPr="00423FBA">
        <w:rPr>
          <w:sz w:val="24"/>
          <w:szCs w:val="24"/>
        </w:rPr>
        <w:t xml:space="preserve"> </w:t>
      </w:r>
      <w:r w:rsidR="00C656FC" w:rsidRPr="00423FBA">
        <w:rPr>
          <w:bCs/>
          <w:sz w:val="24"/>
          <w:szCs w:val="24"/>
        </w:rPr>
        <w:t xml:space="preserve">на участие в запросе котировок </w:t>
      </w:r>
      <w:r w:rsidR="00A0327B" w:rsidRPr="00423FBA">
        <w:rPr>
          <w:sz w:val="24"/>
          <w:szCs w:val="24"/>
        </w:rPr>
        <w:t>должна содержать следующую информацию</w:t>
      </w:r>
      <w:r w:rsidR="003D08EA" w:rsidRPr="00423FBA">
        <w:rPr>
          <w:sz w:val="24"/>
          <w:szCs w:val="24"/>
          <w:lang w:val="ru-RU"/>
        </w:rPr>
        <w:t xml:space="preserve"> и документы</w:t>
      </w:r>
      <w:r w:rsidR="002F3653" w:rsidRPr="00423FBA">
        <w:rPr>
          <w:sz w:val="24"/>
          <w:szCs w:val="24"/>
          <w:lang w:val="ru-RU"/>
        </w:rPr>
        <w:t>, предоставляемые в электронном виде</w:t>
      </w:r>
      <w:r w:rsidR="00A0327B" w:rsidRPr="00423FBA">
        <w:rPr>
          <w:b/>
          <w:sz w:val="24"/>
          <w:szCs w:val="24"/>
        </w:rPr>
        <w:t xml:space="preserve"> (</w:t>
      </w:r>
      <w:r w:rsidR="002F3653" w:rsidRPr="00423FBA">
        <w:rPr>
          <w:b/>
          <w:sz w:val="24"/>
          <w:szCs w:val="24"/>
          <w:u w:val="single"/>
          <w:lang w:val="ru-RU"/>
        </w:rPr>
        <w:t xml:space="preserve">в соответствии с </w:t>
      </w:r>
      <w:r w:rsidR="00EF1C30" w:rsidRPr="00423FBA">
        <w:rPr>
          <w:b/>
          <w:sz w:val="24"/>
          <w:szCs w:val="24"/>
          <w:u w:val="single"/>
          <w:lang w:val="ru-RU"/>
        </w:rPr>
        <w:t xml:space="preserve">требованиями </w:t>
      </w:r>
      <w:r w:rsidR="002F3653" w:rsidRPr="00423FBA">
        <w:rPr>
          <w:b/>
          <w:sz w:val="24"/>
          <w:szCs w:val="24"/>
          <w:u w:val="single"/>
          <w:lang w:val="ru-RU"/>
        </w:rPr>
        <w:t>п. 1</w:t>
      </w:r>
      <w:r w:rsidR="002F4ED1" w:rsidRPr="00423FBA">
        <w:rPr>
          <w:b/>
          <w:sz w:val="24"/>
          <w:szCs w:val="24"/>
          <w:u w:val="single"/>
          <w:lang w:val="ru-RU"/>
        </w:rPr>
        <w:t>5</w:t>
      </w:r>
      <w:r w:rsidR="002F3653" w:rsidRPr="00423FBA">
        <w:rPr>
          <w:b/>
          <w:sz w:val="24"/>
          <w:szCs w:val="24"/>
          <w:u w:val="single"/>
          <w:lang w:val="ru-RU"/>
        </w:rPr>
        <w:t xml:space="preserve"> </w:t>
      </w:r>
      <w:r w:rsidR="00261202">
        <w:rPr>
          <w:b/>
          <w:sz w:val="24"/>
          <w:szCs w:val="24"/>
          <w:u w:val="single"/>
          <w:lang w:val="ru-RU"/>
        </w:rPr>
        <w:t xml:space="preserve">настоящего </w:t>
      </w:r>
      <w:r w:rsidR="002F3653" w:rsidRPr="00423FBA">
        <w:rPr>
          <w:b/>
          <w:sz w:val="24"/>
          <w:szCs w:val="24"/>
          <w:u w:val="single"/>
          <w:lang w:val="ru-RU"/>
        </w:rPr>
        <w:t>извещения</w:t>
      </w:r>
      <w:r w:rsidR="005C1C7B" w:rsidRPr="00423FBA">
        <w:rPr>
          <w:sz w:val="24"/>
          <w:szCs w:val="24"/>
        </w:rPr>
        <w:t xml:space="preserve"> </w:t>
      </w:r>
      <w:r w:rsidR="005C1C7B" w:rsidRPr="00423FBA">
        <w:rPr>
          <w:b/>
          <w:sz w:val="24"/>
          <w:szCs w:val="24"/>
          <w:u w:val="single"/>
          <w:lang w:val="ru-RU"/>
        </w:rPr>
        <w:t>о проведении запроса котировок</w:t>
      </w:r>
      <w:r w:rsidR="006A6898" w:rsidRPr="00423FBA">
        <w:rPr>
          <w:b/>
          <w:sz w:val="24"/>
          <w:szCs w:val="24"/>
          <w:u w:val="single"/>
          <w:lang w:val="ru-RU"/>
        </w:rPr>
        <w:t xml:space="preserve"> в электронной форме</w:t>
      </w:r>
      <w:r w:rsidR="00A0327B" w:rsidRPr="00423FBA">
        <w:rPr>
          <w:b/>
          <w:sz w:val="24"/>
          <w:szCs w:val="24"/>
          <w:u w:val="single"/>
          <w:lang w:val="ru-RU"/>
        </w:rPr>
        <w:t>)</w:t>
      </w:r>
      <w:r w:rsidR="00A0327B" w:rsidRPr="00423FBA">
        <w:rPr>
          <w:sz w:val="24"/>
          <w:szCs w:val="24"/>
        </w:rPr>
        <w:t>:</w:t>
      </w:r>
    </w:p>
    <w:p w:rsidR="00B071B5" w:rsidRDefault="005C047C" w:rsidP="00B071B5">
      <w:pPr>
        <w:pStyle w:val="ConsPlusNormal"/>
        <w:tabs>
          <w:tab w:val="left" w:pos="284"/>
        </w:tabs>
        <w:ind w:left="720" w:firstLine="0"/>
        <w:jc w:val="both"/>
        <w:rPr>
          <w:rFonts w:ascii="Times New Roman" w:hAnsi="Times New Roman" w:cs="Times New Roman"/>
          <w:b/>
          <w:sz w:val="24"/>
          <w:szCs w:val="24"/>
        </w:rPr>
      </w:pPr>
      <w:r w:rsidRPr="00191274">
        <w:rPr>
          <w:rFonts w:ascii="Times New Roman" w:hAnsi="Times New Roman" w:cs="Times New Roman"/>
          <w:b/>
          <w:sz w:val="24"/>
          <w:szCs w:val="24"/>
        </w:rPr>
        <w:t xml:space="preserve">24.2.1. </w:t>
      </w:r>
      <w:r w:rsidR="00B071B5" w:rsidRPr="00191274">
        <w:rPr>
          <w:rFonts w:ascii="Times New Roman" w:hAnsi="Times New Roman" w:cs="Times New Roman"/>
          <w:b/>
          <w:sz w:val="24"/>
          <w:szCs w:val="24"/>
        </w:rPr>
        <w:t>для юридического лица:</w:t>
      </w:r>
    </w:p>
    <w:p w:rsidR="00051AD0" w:rsidRPr="00405940" w:rsidRDefault="00051AD0" w:rsidP="00051AD0">
      <w:pPr>
        <w:pStyle w:val="ConsPlusNormal"/>
        <w:tabs>
          <w:tab w:val="left" w:pos="284"/>
        </w:tabs>
        <w:ind w:left="720" w:firstLine="0"/>
        <w:jc w:val="both"/>
        <w:rPr>
          <w:rFonts w:ascii="Times New Roman" w:hAnsi="Times New Roman" w:cs="Times New Roman"/>
          <w:b/>
          <w:sz w:val="24"/>
          <w:szCs w:val="24"/>
        </w:rPr>
      </w:pPr>
      <w:r w:rsidRPr="00051AD0">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6909FB" w:rsidRPr="00423FBA" w:rsidRDefault="00E42013"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A0327B" w:rsidRPr="00423FBA">
        <w:rPr>
          <w:rFonts w:ascii="Times New Roman" w:hAnsi="Times New Roman" w:cs="Times New Roman"/>
          <w:sz w:val="24"/>
          <w:szCs w:val="24"/>
        </w:rPr>
        <w:t xml:space="preserve">заполненную форму заявки </w:t>
      </w:r>
      <w:r w:rsidR="00C656FC" w:rsidRPr="00423FBA">
        <w:rPr>
          <w:rFonts w:ascii="Times New Roman" w:hAnsi="Times New Roman" w:cs="Times New Roman"/>
          <w:bCs/>
          <w:sz w:val="24"/>
          <w:szCs w:val="24"/>
        </w:rPr>
        <w:t>на участие в запросе котировок</w:t>
      </w:r>
      <w:r w:rsidR="00B17E2D" w:rsidRPr="00423FBA">
        <w:rPr>
          <w:rFonts w:ascii="Times New Roman" w:hAnsi="Times New Roman" w:cs="Times New Roman"/>
          <w:bCs/>
          <w:sz w:val="24"/>
          <w:szCs w:val="24"/>
        </w:rPr>
        <w:t>,</w:t>
      </w:r>
      <w:r w:rsidR="00C656FC" w:rsidRPr="00423FBA">
        <w:rPr>
          <w:rFonts w:ascii="Times New Roman" w:hAnsi="Times New Roman" w:cs="Times New Roman"/>
          <w:bCs/>
          <w:sz w:val="24"/>
          <w:szCs w:val="24"/>
        </w:rPr>
        <w:t xml:space="preserve"> </w:t>
      </w:r>
      <w:r w:rsidR="00A0327B" w:rsidRPr="00423FBA">
        <w:rPr>
          <w:rFonts w:ascii="Times New Roman" w:hAnsi="Times New Roman" w:cs="Times New Roman"/>
          <w:sz w:val="24"/>
          <w:szCs w:val="24"/>
        </w:rPr>
        <w:t>в соответствии с требованиями извещения о проведении запроса котировок</w:t>
      </w:r>
      <w:r w:rsidR="00122F8B" w:rsidRPr="00423FBA">
        <w:rPr>
          <w:rFonts w:ascii="Times New Roman" w:hAnsi="Times New Roman" w:cs="Times New Roman"/>
          <w:sz w:val="24"/>
          <w:szCs w:val="24"/>
        </w:rPr>
        <w:t xml:space="preserve"> в электронной форме</w:t>
      </w:r>
      <w:r w:rsidR="007876DD" w:rsidRPr="00423FBA">
        <w:rPr>
          <w:rFonts w:ascii="Times New Roman" w:hAnsi="Times New Roman" w:cs="Times New Roman"/>
          <w:sz w:val="24"/>
          <w:szCs w:val="24"/>
        </w:rPr>
        <w:t>, которая</w:t>
      </w:r>
      <w:r w:rsidR="006909FB" w:rsidRPr="00423FBA">
        <w:rPr>
          <w:rFonts w:ascii="Times New Roman" w:hAnsi="Times New Roman" w:cs="Times New Roman"/>
          <w:sz w:val="24"/>
          <w:szCs w:val="24"/>
        </w:rPr>
        <w:t xml:space="preserve"> должна содержать:</w:t>
      </w:r>
    </w:p>
    <w:p w:rsidR="006909FB" w:rsidRPr="00423FBA" w:rsidRDefault="00051AD0" w:rsidP="00AB2866">
      <w:pPr>
        <w:autoSpaceDE w:val="0"/>
        <w:autoSpaceDN w:val="0"/>
        <w:adjustRightInd w:val="0"/>
        <w:ind w:firstLine="539"/>
        <w:jc w:val="both"/>
      </w:pPr>
      <w:r>
        <w:t xml:space="preserve">- </w:t>
      </w:r>
      <w:r w:rsidR="006909FB" w:rsidRPr="00423FBA">
        <w:t>согласие участника зак</w:t>
      </w:r>
      <w:r w:rsidR="00AB2866">
        <w:t xml:space="preserve">упки </w:t>
      </w:r>
      <w:r w:rsidR="006909FB" w:rsidRPr="00423FBA">
        <w:t xml:space="preserve">на </w:t>
      </w:r>
      <w:r w:rsidR="00AE1C51">
        <w:t>выполнение работ</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rsidR="00A0327B" w:rsidRPr="00423FBA" w:rsidRDefault="00F62C8C" w:rsidP="00A32190">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1</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заявка» </w:t>
      </w:r>
      <w:r w:rsidR="00D2235A" w:rsidRPr="00423FBA">
        <w:rPr>
          <w:rFonts w:ascii="Times New Roman" w:hAnsi="Times New Roman" w:cs="Times New Roman"/>
          <w:sz w:val="24"/>
          <w:szCs w:val="24"/>
        </w:rPr>
        <w:t xml:space="preserve"> </w:t>
      </w:r>
      <w:r w:rsidR="00A0327B" w:rsidRPr="00423FBA">
        <w:rPr>
          <w:rFonts w:ascii="Times New Roman" w:hAnsi="Times New Roman" w:cs="Times New Roman"/>
          <w:sz w:val="24"/>
          <w:szCs w:val="24"/>
        </w:rPr>
        <w:t>к извещению о проведении запроса котировок в электронной форме;</w:t>
      </w:r>
    </w:p>
    <w:p w:rsidR="00A0327B" w:rsidRPr="00423FBA" w:rsidRDefault="00E42013" w:rsidP="00E42013">
      <w:pPr>
        <w:widowControl w:val="0"/>
        <w:tabs>
          <w:tab w:val="left" w:pos="284"/>
          <w:tab w:val="left" w:pos="567"/>
        </w:tabs>
        <w:jc w:val="both"/>
      </w:pPr>
      <w:r>
        <w:t xml:space="preserve">б) </w:t>
      </w:r>
      <w:r w:rsidR="00A0327B" w:rsidRPr="00423FBA">
        <w:t xml:space="preserve">анкету участника закупки по установленной в извещении о проведении запроса котировок </w:t>
      </w:r>
      <w:r w:rsidR="00A0327B" w:rsidRPr="00B30A83">
        <w:t>форме</w:t>
      </w:r>
      <w:r w:rsidR="005B788A" w:rsidRPr="00B30A83">
        <w:t xml:space="preserve"> в электронной форме</w:t>
      </w:r>
      <w:r w:rsidR="00A0327B" w:rsidRPr="00B30A83">
        <w:t xml:space="preserve"> (</w:t>
      </w:r>
      <w:r w:rsidR="007A457E" w:rsidRPr="00B30A83">
        <w:t xml:space="preserve">форма установлена </w:t>
      </w:r>
      <w:r w:rsidR="00A0327B" w:rsidRPr="00146D0A">
        <w:t>Приложение</w:t>
      </w:r>
      <w:r w:rsidR="007A457E" w:rsidRPr="00146D0A">
        <w:t>м</w:t>
      </w:r>
      <w:r w:rsidR="00A0327B" w:rsidRPr="00146D0A">
        <w:t xml:space="preserve"> № </w:t>
      </w:r>
      <w:r w:rsidR="00146D0A" w:rsidRPr="00146D0A">
        <w:t>2</w:t>
      </w:r>
      <w:r w:rsidR="00A0327B" w:rsidRPr="00B30A83">
        <w:t xml:space="preserve"> к извещению о</w:t>
      </w:r>
      <w:r w:rsidR="00A0327B" w:rsidRPr="00423FBA">
        <w:t xml:space="preserve"> проведении запроса котировок в электронной форме);</w:t>
      </w:r>
    </w:p>
    <w:p w:rsidR="003C4CBD" w:rsidRPr="000E1852" w:rsidRDefault="00E42013" w:rsidP="00E42013">
      <w:pPr>
        <w:tabs>
          <w:tab w:val="left" w:pos="567"/>
        </w:tabs>
        <w:jc w:val="both"/>
      </w:pPr>
      <w:r>
        <w:t xml:space="preserve">в) </w:t>
      </w:r>
      <w:r w:rsidR="006B3609" w:rsidRPr="00423FBA">
        <w:t>с</w:t>
      </w:r>
      <w:r w:rsidR="000F195E" w:rsidRPr="00423FBA">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t> </w:t>
      </w:r>
      <w:r w:rsidR="000F195E" w:rsidRPr="00423FBA">
        <w:t xml:space="preserve">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0F195E" w:rsidRPr="00423FBA">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000F195E" w:rsidRPr="00423FBA">
        <w:t xml:space="preserve"> </w:t>
      </w:r>
      <w:proofErr w:type="gramStart"/>
      <w:r w:rsidR="000F195E" w:rsidRPr="00423FBA">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w:t>
      </w:r>
      <w:r w:rsidR="000F195E" w:rsidRPr="00423FBA">
        <w:lastRenderedPageBreak/>
        <w:t xml:space="preserve">Российской Федерации», по установленной Правительством </w:t>
      </w:r>
      <w:r w:rsidR="000F195E" w:rsidRPr="00B30A83">
        <w:t>Российской Федерации форме</w:t>
      </w:r>
      <w:r w:rsidR="00B878F3" w:rsidRPr="00B30A83">
        <w:t xml:space="preserve"> </w:t>
      </w:r>
      <w:r w:rsidR="00B878F3" w:rsidRPr="00146D0A">
        <w:t xml:space="preserve">(Приложение № </w:t>
      </w:r>
      <w:r w:rsidR="00146D0A" w:rsidRPr="00146D0A">
        <w:t>3</w:t>
      </w:r>
      <w:r w:rsidR="00B878F3" w:rsidRPr="000E1852">
        <w:t xml:space="preserve"> к извещению о проведении запроса котировок в электронной форме);</w:t>
      </w:r>
      <w:proofErr w:type="gramEnd"/>
    </w:p>
    <w:p w:rsidR="004026B4" w:rsidRPr="00423FBA" w:rsidRDefault="00E42013" w:rsidP="00E42013">
      <w:pPr>
        <w:widowControl w:val="0"/>
        <w:tabs>
          <w:tab w:val="left" w:pos="284"/>
        </w:tabs>
        <w:jc w:val="both"/>
      </w:pPr>
      <w:r>
        <w:t xml:space="preserve">г) </w:t>
      </w:r>
      <w:r w:rsidR="005B788A" w:rsidRPr="0017308A">
        <w:t xml:space="preserve">сведения о </w:t>
      </w:r>
      <w:r w:rsidR="00EE4E39" w:rsidRPr="0017308A">
        <w:t>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r w:rsidR="00EE0FA0" w:rsidRPr="0017308A">
        <w:t xml:space="preserve"> </w:t>
      </w:r>
      <w:r w:rsidR="002A1694" w:rsidRPr="0017308A">
        <w:t>по установленной в извещении о проведении запроса котировок форме (форма</w:t>
      </w:r>
      <w:r w:rsidR="002A1694" w:rsidRPr="000E1852">
        <w:t xml:space="preserve"> установлена </w:t>
      </w:r>
      <w:r w:rsidR="002A1694" w:rsidRPr="00146D0A">
        <w:t xml:space="preserve">Приложением № </w:t>
      </w:r>
      <w:r w:rsidR="00146D0A" w:rsidRPr="00146D0A">
        <w:t>4</w:t>
      </w:r>
      <w:r w:rsidR="002A1694" w:rsidRPr="000E1852">
        <w:t xml:space="preserve"> к извещению</w:t>
      </w:r>
      <w:r w:rsidR="002A1694" w:rsidRPr="00423FBA">
        <w:t> о проведении запроса котировок в электронной форме)</w:t>
      </w:r>
      <w:r w:rsidR="00235DBF">
        <w:t>;</w:t>
      </w:r>
    </w:p>
    <w:p w:rsidR="00864E3B" w:rsidRPr="00AA68FE" w:rsidRDefault="00E42013" w:rsidP="00E42013">
      <w:pPr>
        <w:widowControl w:val="0"/>
        <w:tabs>
          <w:tab w:val="left" w:pos="284"/>
        </w:tabs>
        <w:jc w:val="both"/>
      </w:pPr>
      <w:r w:rsidRPr="00AA68FE">
        <w:t xml:space="preserve">д) </w:t>
      </w:r>
      <w:r w:rsidR="00CB58C3" w:rsidRPr="00AA68FE">
        <w:t>копии документов, подтверждающие соответствие участника закупки установленным требованиям и условиям допуска к участию в запросе котировок</w:t>
      </w:r>
      <w:r w:rsidR="00EB0A51" w:rsidRPr="00AA68FE">
        <w:t xml:space="preserve"> в электронной форме</w:t>
      </w:r>
      <w:r w:rsidR="00BE40EE" w:rsidRPr="00AA68FE">
        <w:t>, представленные по формам</w:t>
      </w:r>
      <w:r w:rsidR="00864E3B" w:rsidRPr="00AA68FE">
        <w:t>:</w:t>
      </w:r>
    </w:p>
    <w:p w:rsidR="00652D73" w:rsidRPr="00AA68FE" w:rsidRDefault="00652D73" w:rsidP="00FB6040">
      <w:pPr>
        <w:widowControl w:val="0"/>
        <w:numPr>
          <w:ilvl w:val="0"/>
          <w:numId w:val="52"/>
        </w:numPr>
        <w:tabs>
          <w:tab w:val="left" w:pos="284"/>
        </w:tabs>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6</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Pr="00AA68FE">
        <w:rPr>
          <w:lang w:val="x-none"/>
        </w:rPr>
        <w:t>;</w:t>
      </w:r>
    </w:p>
    <w:p w:rsidR="00652D73" w:rsidRPr="00AA68FE" w:rsidRDefault="00652D73" w:rsidP="00FB6040">
      <w:pPr>
        <w:widowControl w:val="0"/>
        <w:numPr>
          <w:ilvl w:val="0"/>
          <w:numId w:val="52"/>
        </w:numPr>
        <w:tabs>
          <w:tab w:val="left" w:pos="284"/>
        </w:tabs>
        <w:jc w:val="both"/>
        <w:rPr>
          <w:lang w:val="x-none"/>
        </w:rPr>
      </w:pPr>
      <w:r w:rsidRPr="00AA68FE">
        <w:rPr>
          <w:b/>
          <w:lang w:val="x-none"/>
        </w:rPr>
        <w:t>Приложени</w:t>
      </w:r>
      <w:r w:rsidR="00BE40EE" w:rsidRPr="00AA68FE">
        <w:rPr>
          <w:b/>
        </w:rPr>
        <w:t>я</w:t>
      </w:r>
      <w:r w:rsidRPr="00AA68FE">
        <w:rPr>
          <w:b/>
          <w:lang w:val="x-none"/>
        </w:rPr>
        <w:t xml:space="preserve"> № </w:t>
      </w:r>
      <w:r w:rsidR="00146D0A" w:rsidRPr="00AA68FE">
        <w:rPr>
          <w:b/>
        </w:rPr>
        <w:t>7</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p>
    <w:p w:rsidR="00864E3B" w:rsidRDefault="00A42470" w:rsidP="00864E3B">
      <w:pPr>
        <w:widowControl w:val="0"/>
        <w:tabs>
          <w:tab w:val="left" w:pos="284"/>
        </w:tabs>
        <w:jc w:val="both"/>
      </w:pPr>
      <w:r w:rsidRPr="00AA68FE">
        <w:t>(</w:t>
      </w:r>
      <w:r w:rsidRPr="00AA68FE">
        <w:rPr>
          <w:b/>
          <w:color w:val="0000CC"/>
        </w:rPr>
        <w:t>в соответствии с требованиями п. 22 «</w:t>
      </w:r>
      <w:r w:rsidRPr="00AA68FE">
        <w:rPr>
          <w:b/>
          <w:bCs/>
          <w:color w:val="0000CC"/>
          <w:lang w:val="x-none"/>
        </w:rPr>
        <w:t xml:space="preserve">Требования, предъявляемые к участникам </w:t>
      </w:r>
      <w:r w:rsidRPr="00AA68FE">
        <w:rPr>
          <w:b/>
          <w:color w:val="0000CC"/>
          <w:lang w:val="x-none"/>
        </w:rPr>
        <w:t>закупки</w:t>
      </w:r>
      <w:r w:rsidRPr="00AA68FE">
        <w:rPr>
          <w:b/>
          <w:color w:val="0000CC"/>
        </w:rPr>
        <w:t>» извещения о запросе котировок в электронной форме</w:t>
      </w:r>
      <w:r w:rsidRPr="00AA68FE">
        <w:t>);</w:t>
      </w:r>
    </w:p>
    <w:p w:rsidR="004026B4" w:rsidRPr="00423FBA" w:rsidRDefault="00CD20C5" w:rsidP="00E42013">
      <w:pPr>
        <w:widowControl w:val="0"/>
        <w:tabs>
          <w:tab w:val="left" w:pos="284"/>
        </w:tabs>
        <w:jc w:val="both"/>
      </w:pPr>
      <w:proofErr w:type="gramStart"/>
      <w:r>
        <w:rPr>
          <w:rFonts w:eastAsia="Calibri"/>
        </w:rPr>
        <w:t>е</w:t>
      </w:r>
      <w:r w:rsidR="00E42013">
        <w:rPr>
          <w:rFonts w:eastAsia="Calibri"/>
        </w:rPr>
        <w:t xml:space="preserve">) </w:t>
      </w:r>
      <w:r w:rsidR="00A0327B" w:rsidRPr="00423FBA">
        <w:rPr>
          <w:rFonts w:eastAsia="Calibri"/>
        </w:rPr>
        <w:t>документ, подтверждающий полномочия лица на осуществление действий от имени участника закупки</w:t>
      </w:r>
      <w:r w:rsidR="004D3842" w:rsidRPr="00423FBA">
        <w:rPr>
          <w:rFonts w:eastAsia="Calibri"/>
        </w:rPr>
        <w:t xml:space="preserve"> – </w:t>
      </w:r>
      <w:r w:rsidR="00A0327B" w:rsidRPr="00423FBA">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423FBA">
        <w:rPr>
          <w:rFonts w:eastAsia="Calibri"/>
        </w:rPr>
        <w:t xml:space="preserve"> – </w:t>
      </w:r>
      <w:r w:rsidR="00A0327B" w:rsidRPr="00423FBA">
        <w:rPr>
          <w:rFonts w:eastAsia="Calibri"/>
        </w:rPr>
        <w:t>руководитель)</w:t>
      </w:r>
      <w:r w:rsidR="00A0327B" w:rsidRPr="00423FBA">
        <w:rPr>
          <w:rStyle w:val="afffa"/>
          <w:rFonts w:eastAsia="Calibri"/>
        </w:rPr>
        <w:footnoteReference w:id="2"/>
      </w:r>
      <w:r w:rsidR="00A0327B" w:rsidRPr="00423FBA">
        <w:rPr>
          <w:rFonts w:eastAsia="Calibri"/>
        </w:rPr>
        <w:t xml:space="preserve">. В случае, если от имени участника закупки действует иное лицо, заявка </w:t>
      </w:r>
      <w:r w:rsidR="00C656FC" w:rsidRPr="00423FBA">
        <w:rPr>
          <w:bCs/>
        </w:rPr>
        <w:t>на</w:t>
      </w:r>
      <w:proofErr w:type="gramEnd"/>
      <w:r w:rsidR="00C656FC" w:rsidRPr="00423FBA">
        <w:rPr>
          <w:bCs/>
        </w:rPr>
        <w:t xml:space="preserve"> участие в запросе котировок </w:t>
      </w:r>
      <w:r w:rsidR="00A0327B" w:rsidRPr="00423FB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23FBA">
        <w:rPr>
          <w:rFonts w:eastAsia="Calibri"/>
        </w:rPr>
        <w:t xml:space="preserve"> </w:t>
      </w:r>
      <w:r w:rsidR="00887FF3" w:rsidRPr="00423FBA">
        <w:t>на участие в запросе котировок</w:t>
      </w:r>
      <w:r w:rsidR="00A0327B" w:rsidRPr="00423FBA">
        <w:rPr>
          <w:rFonts w:eastAsia="Calibri"/>
        </w:rPr>
        <w:t xml:space="preserve"> должна содержать также документ, подтверждающий полномочия такого лица;</w:t>
      </w:r>
      <w:r w:rsidR="004026B4" w:rsidRPr="00423FBA">
        <w:rPr>
          <w:rFonts w:eastAsia="Calibri"/>
        </w:rPr>
        <w:t xml:space="preserve">  </w:t>
      </w:r>
    </w:p>
    <w:p w:rsidR="004026B4" w:rsidRDefault="00CD20C5" w:rsidP="00E42013">
      <w:pPr>
        <w:widowControl w:val="0"/>
        <w:tabs>
          <w:tab w:val="left" w:pos="284"/>
        </w:tabs>
        <w:jc w:val="both"/>
      </w:pPr>
      <w:proofErr w:type="gramStart"/>
      <w:r>
        <w:t>ж</w:t>
      </w:r>
      <w:r w:rsidR="00E42013">
        <w:t xml:space="preserve">) </w:t>
      </w:r>
      <w:r w:rsidR="004026B4" w:rsidRPr="00423FBA">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w:t>
      </w:r>
      <w:proofErr w:type="gramEnd"/>
      <w:r w:rsidR="004026B4" w:rsidRPr="00423FBA">
        <w:t xml:space="preserve"> договора является крупной сделкой;</w:t>
      </w:r>
    </w:p>
    <w:p w:rsidR="00051AD0" w:rsidRDefault="00051AD0" w:rsidP="00E42013">
      <w:pPr>
        <w:widowControl w:val="0"/>
        <w:tabs>
          <w:tab w:val="left" w:pos="284"/>
        </w:tabs>
        <w:jc w:val="both"/>
      </w:pPr>
    </w:p>
    <w:p w:rsidR="00051AD0" w:rsidRPr="006D04CB" w:rsidRDefault="00051AD0" w:rsidP="00051AD0">
      <w:pPr>
        <w:widowControl w:val="0"/>
        <w:tabs>
          <w:tab w:val="left" w:pos="284"/>
        </w:tabs>
        <w:ind w:left="284"/>
        <w:jc w:val="both"/>
        <w:rPr>
          <w:rFonts w:eastAsia="Calibri"/>
        </w:rPr>
      </w:pPr>
      <w:r w:rsidRPr="00051AD0">
        <w:rPr>
          <w:b/>
          <w:highlight w:val="lightGray"/>
        </w:rPr>
        <w:t>Ценовое предложение заявки на участие в запросе котировок должно включать следующий документ:</w:t>
      </w:r>
    </w:p>
    <w:p w:rsidR="008F5057" w:rsidRPr="00423FBA" w:rsidRDefault="00CD20C5" w:rsidP="00E42013">
      <w:pPr>
        <w:widowControl w:val="0"/>
        <w:tabs>
          <w:tab w:val="left" w:pos="284"/>
        </w:tabs>
        <w:jc w:val="both"/>
        <w:rPr>
          <w:rFonts w:eastAsia="Calibri"/>
        </w:rPr>
      </w:pPr>
      <w:r>
        <w:t>з</w:t>
      </w:r>
      <w:r w:rsidR="00E42013">
        <w:t xml:space="preserve">) </w:t>
      </w:r>
      <w:r w:rsidR="003B1EB8" w:rsidRPr="00423FBA">
        <w:t>предложение о цене договора</w:t>
      </w:r>
      <w:r w:rsidR="00845882">
        <w:t xml:space="preserve"> </w:t>
      </w:r>
      <w:r w:rsidR="00B44051" w:rsidRPr="00423FBA">
        <w:t xml:space="preserve">по установленной в извещении о проведении запроса </w:t>
      </w:r>
      <w:r w:rsidR="00B44051" w:rsidRPr="00B30A83">
        <w:t xml:space="preserve">котировок форме в электронной форме (форма установлена Приложением № </w:t>
      </w:r>
      <w:r w:rsidR="00146D0A">
        <w:t>5</w:t>
      </w:r>
      <w:r w:rsidR="00B44051" w:rsidRPr="00B30A83">
        <w:t xml:space="preserve"> к извещению о</w:t>
      </w:r>
      <w:r w:rsidR="00B44051" w:rsidRPr="00423FBA">
        <w:t xml:space="preserve"> проведении запроса котировок в электронной форме)</w:t>
      </w:r>
      <w:r w:rsidR="003B1EB8" w:rsidRPr="00423FBA">
        <w:t>, которое</w:t>
      </w:r>
      <w:r w:rsidR="003B1EB8" w:rsidRPr="00423FBA">
        <w:rPr>
          <w:color w:val="1D0A03"/>
        </w:rPr>
        <w:t xml:space="preserve"> </w:t>
      </w:r>
      <w:r w:rsidR="001D4342" w:rsidRPr="00423FBA">
        <w:rPr>
          <w:color w:val="1D0A03"/>
        </w:rPr>
        <w:t>должно содержать</w:t>
      </w:r>
      <w:r w:rsidR="008F5057" w:rsidRPr="00423FBA">
        <w:rPr>
          <w:color w:val="1D0A03"/>
        </w:rPr>
        <w:t>:</w:t>
      </w:r>
    </w:p>
    <w:p w:rsidR="00845882" w:rsidRPr="00845882" w:rsidRDefault="002B3D2E" w:rsidP="002B3D2E">
      <w:pPr>
        <w:widowControl w:val="0"/>
        <w:tabs>
          <w:tab w:val="left" w:pos="284"/>
        </w:tabs>
        <w:jc w:val="both"/>
        <w:rPr>
          <w:color w:val="1D0A03"/>
        </w:rPr>
      </w:pPr>
      <w:proofErr w:type="gramStart"/>
      <w:r w:rsidRPr="00423FBA">
        <w:t xml:space="preserve">- предложение о цене Договора и сведения о включенных или не включенных в нее расходах </w:t>
      </w:r>
      <w:r w:rsidR="008F5057" w:rsidRPr="00423FBA">
        <w:t>(</w:t>
      </w:r>
      <w:r w:rsidR="00254AA5" w:rsidRPr="00254AA5">
        <w:rPr>
          <w:rFonts w:eastAsia="Calibri"/>
        </w:rPr>
        <w:t xml:space="preserve">в цену Договора включены </w:t>
      </w:r>
      <w:r w:rsidR="00FE7BBC" w:rsidRPr="00F742FC">
        <w:t xml:space="preserve">все </w:t>
      </w:r>
      <w:r w:rsidR="00A32102" w:rsidRPr="00A32102">
        <w:t xml:space="preserve">расходы Подрядчика, связанные с исполнением Договора, в том числе расходы на погрузку, разгрузку, доставку материалов, оборудования, инструмента </w:t>
      </w:r>
      <w:r w:rsidR="00A32102" w:rsidRPr="00A32102">
        <w:lastRenderedPageBreak/>
        <w:t xml:space="preserve">до места выполнения </w:t>
      </w:r>
      <w:r w:rsidR="00387089">
        <w:t>р</w:t>
      </w:r>
      <w:r w:rsidR="00A32102" w:rsidRPr="00A32102">
        <w:t>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w:t>
      </w:r>
      <w:r w:rsidR="00A32102">
        <w:t>ельством Российской</w:t>
      </w:r>
      <w:proofErr w:type="gramEnd"/>
      <w:r w:rsidR="00A32102">
        <w:t xml:space="preserve"> </w:t>
      </w:r>
      <w:proofErr w:type="gramStart"/>
      <w:r w:rsidR="00A32102">
        <w:t>Федерации</w:t>
      </w:r>
      <w:r w:rsidR="008F5057" w:rsidRPr="00423FBA">
        <w:t>)</w:t>
      </w:r>
      <w:r w:rsidRPr="00423FBA">
        <w:t>;</w:t>
      </w:r>
      <w:proofErr w:type="gramEnd"/>
    </w:p>
    <w:p w:rsidR="00A0327B" w:rsidRDefault="002B3D2E" w:rsidP="002B3D2E">
      <w:pPr>
        <w:widowControl w:val="0"/>
        <w:tabs>
          <w:tab w:val="left" w:pos="284"/>
        </w:tabs>
        <w:jc w:val="both"/>
        <w:rPr>
          <w:lang w:eastAsia="x-none"/>
        </w:rPr>
      </w:pPr>
      <w:r w:rsidRPr="00423FBA">
        <w:rPr>
          <w:color w:val="1D0A03"/>
        </w:rPr>
        <w:t xml:space="preserve">- </w:t>
      </w:r>
      <w:r w:rsidR="008F5057" w:rsidRPr="00423FBA">
        <w:rPr>
          <w:color w:val="1D0A03"/>
        </w:rPr>
        <w:t xml:space="preserve">расчет предлагаемой цены Договора и ее обоснование в случае, если заявка </w:t>
      </w:r>
      <w:r w:rsidR="008F5057" w:rsidRPr="00423FBA">
        <w:rPr>
          <w:bCs/>
        </w:rPr>
        <w:t>на участие в запросе котировок</w:t>
      </w:r>
      <w:r w:rsidR="00BA5302" w:rsidRPr="00423FBA">
        <w:rPr>
          <w:color w:val="1D0A03"/>
        </w:rPr>
        <w:t xml:space="preserve"> содержит</w:t>
      </w:r>
      <w:r w:rsidR="008F5057" w:rsidRPr="00423FBA">
        <w:rPr>
          <w:color w:val="1D0A03"/>
        </w:rPr>
        <w:t xml:space="preserve"> </w:t>
      </w:r>
      <w:r w:rsidR="00A0327B" w:rsidRPr="00423FB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23FBA">
        <w:t xml:space="preserve">. </w:t>
      </w:r>
      <w:r w:rsidR="00D02B15" w:rsidRPr="00423FBA">
        <w:t>Д</w:t>
      </w:r>
      <w:r w:rsidR="00A0327B" w:rsidRPr="00423FB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23FBA">
        <w:t xml:space="preserve">ожность </w:t>
      </w:r>
      <w:r w:rsidR="00D57380">
        <w:t>выполнить работы</w:t>
      </w:r>
      <w:r w:rsidR="00A0327B" w:rsidRPr="00423FBA">
        <w:t xml:space="preserve"> по цене, указанной в заявке</w:t>
      </w:r>
      <w:r w:rsidR="00C656FC" w:rsidRPr="00423FBA">
        <w:t xml:space="preserve"> </w:t>
      </w:r>
      <w:r w:rsidR="00C656FC" w:rsidRPr="00423FBA">
        <w:rPr>
          <w:bCs/>
        </w:rPr>
        <w:t>на участие в запросе котировок</w:t>
      </w:r>
      <w:r w:rsidR="0017308A">
        <w:rPr>
          <w:lang w:eastAsia="x-none"/>
        </w:rPr>
        <w:t>.</w:t>
      </w:r>
    </w:p>
    <w:p w:rsidR="006E0061" w:rsidRPr="006E0061" w:rsidRDefault="006E0061" w:rsidP="002B3D2E">
      <w:pPr>
        <w:widowControl w:val="0"/>
        <w:tabs>
          <w:tab w:val="left" w:pos="284"/>
        </w:tabs>
        <w:jc w:val="both"/>
        <w:rPr>
          <w:rFonts w:eastAsia="Calibri"/>
          <w:lang w:val="x-none"/>
        </w:rPr>
      </w:pPr>
    </w:p>
    <w:p w:rsidR="0053089E" w:rsidRDefault="00FF42E0" w:rsidP="0068270D">
      <w:pPr>
        <w:widowControl w:val="0"/>
        <w:tabs>
          <w:tab w:val="left" w:pos="284"/>
        </w:tabs>
        <w:jc w:val="both"/>
        <w:rPr>
          <w:b/>
        </w:rPr>
      </w:pPr>
      <w:r w:rsidRPr="00423FBA">
        <w:rPr>
          <w:b/>
        </w:rPr>
        <w:tab/>
      </w:r>
      <w:r w:rsidR="009B7172" w:rsidRPr="00423FBA">
        <w:rPr>
          <w:b/>
        </w:rPr>
        <w:t xml:space="preserve">2.4.2.2. </w:t>
      </w:r>
      <w:r w:rsidR="00BC7F37" w:rsidRPr="00423FBA">
        <w:rPr>
          <w:b/>
        </w:rPr>
        <w:t>для физического лица, в том числе индивидуального предпринимателя:</w:t>
      </w:r>
    </w:p>
    <w:p w:rsidR="00051AD0" w:rsidRPr="00E67AA4" w:rsidRDefault="00051AD0" w:rsidP="00051AD0">
      <w:pPr>
        <w:pStyle w:val="ConsPlusNormal"/>
        <w:tabs>
          <w:tab w:val="left" w:pos="284"/>
        </w:tabs>
        <w:ind w:left="720" w:firstLine="0"/>
        <w:jc w:val="both"/>
        <w:rPr>
          <w:rFonts w:ascii="Times New Roman" w:hAnsi="Times New Roman" w:cs="Times New Roman"/>
          <w:b/>
          <w:sz w:val="24"/>
          <w:szCs w:val="24"/>
        </w:rPr>
      </w:pPr>
      <w:r w:rsidRPr="00051AD0">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047E61" w:rsidRPr="00423FBA" w:rsidRDefault="00047E61"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423FBA">
        <w:rPr>
          <w:rFonts w:ascii="Times New Roman" w:hAnsi="Times New Roman" w:cs="Times New Roman"/>
          <w:bCs/>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047E61" w:rsidRPr="00423FBA" w:rsidRDefault="00AF5A91" w:rsidP="00047E61">
      <w:pPr>
        <w:autoSpaceDE w:val="0"/>
        <w:autoSpaceDN w:val="0"/>
        <w:adjustRightInd w:val="0"/>
        <w:ind w:firstLine="539"/>
        <w:jc w:val="both"/>
      </w:pPr>
      <w:r w:rsidRPr="00AF5A91">
        <w:t xml:space="preserve">согласие участника закупки на </w:t>
      </w:r>
      <w:r w:rsidR="00AE1C51">
        <w:t>выполнение работ</w:t>
      </w:r>
      <w:r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1</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rsidR="00640316" w:rsidRPr="00931999" w:rsidRDefault="00B071B5"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2</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rsidR="00640316" w:rsidRPr="00931999" w:rsidRDefault="000F195E"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931999">
        <w:rPr>
          <w:rFonts w:ascii="Times New Roman" w:hAnsi="Times New Roman" w:cs="Times New Roman"/>
          <w:sz w:val="24"/>
          <w:szCs w:val="24"/>
        </w:rPr>
        <w:t>,</w:t>
      </w:r>
      <w:proofErr w:type="gramEnd"/>
      <w:r w:rsidRPr="00931999">
        <w:rPr>
          <w:rFonts w:ascii="Times New Roman" w:hAnsi="Times New Roman" w:cs="Times New Roman"/>
          <w:sz w:val="24"/>
          <w:szCs w:val="24"/>
        </w:rPr>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931999">
        <w:rPr>
          <w:rFonts w:ascii="Times New Roman" w:hAnsi="Times New Roman" w:cs="Times New Roman"/>
          <w:sz w:val="24"/>
          <w:szCs w:val="24"/>
        </w:rPr>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931999">
        <w:rPr>
          <w:rFonts w:ascii="Times New Roman" w:hAnsi="Times New Roman" w:cs="Times New Roman"/>
          <w:sz w:val="24"/>
          <w:szCs w:val="24"/>
        </w:rPr>
        <w:t xml:space="preserve"> </w:t>
      </w:r>
      <w:r w:rsidR="00A3197B" w:rsidRPr="00146D0A">
        <w:rPr>
          <w:rFonts w:ascii="Times New Roman" w:hAnsi="Times New Roman" w:cs="Times New Roman"/>
          <w:sz w:val="24"/>
          <w:szCs w:val="24"/>
        </w:rPr>
        <w:t xml:space="preserve">(Приложение № </w:t>
      </w:r>
      <w:r w:rsidR="00146D0A" w:rsidRPr="00146D0A">
        <w:rPr>
          <w:rFonts w:ascii="Times New Roman" w:hAnsi="Times New Roman" w:cs="Times New Roman"/>
          <w:sz w:val="24"/>
          <w:szCs w:val="24"/>
        </w:rPr>
        <w:t>3</w:t>
      </w:r>
      <w:r w:rsidR="00A3197B" w:rsidRPr="00931999">
        <w:rPr>
          <w:rFonts w:ascii="Times New Roman" w:hAnsi="Times New Roman" w:cs="Times New Roman"/>
          <w:sz w:val="24"/>
          <w:szCs w:val="24"/>
        </w:rPr>
        <w:t xml:space="preserve"> к извещению о проведении запроса котировок в электронной форме)</w:t>
      </w:r>
      <w:r w:rsidR="00BC7F37" w:rsidRPr="00931999">
        <w:rPr>
          <w:rFonts w:ascii="Times New Roman" w:hAnsi="Times New Roman" w:cs="Times New Roman"/>
          <w:sz w:val="24"/>
          <w:szCs w:val="24"/>
        </w:rPr>
        <w:t>;</w:t>
      </w:r>
      <w:proofErr w:type="gramEnd"/>
    </w:p>
    <w:p w:rsidR="00C60AA0" w:rsidRPr="00E42013" w:rsidRDefault="008F592F" w:rsidP="0089161F">
      <w:pPr>
        <w:pStyle w:val="ConsPlusNormal"/>
        <w:numPr>
          <w:ilvl w:val="0"/>
          <w:numId w:val="38"/>
        </w:numPr>
        <w:tabs>
          <w:tab w:val="left" w:pos="284"/>
        </w:tabs>
        <w:ind w:left="0" w:firstLine="0"/>
        <w:jc w:val="both"/>
        <w:rPr>
          <w:rFonts w:ascii="Times New Roman" w:hAnsi="Times New Roman" w:cs="Times New Roman"/>
          <w:sz w:val="24"/>
          <w:szCs w:val="24"/>
        </w:rPr>
      </w:pPr>
      <w:r w:rsidRPr="0017308A">
        <w:rPr>
          <w:rFonts w:ascii="Times New Roman" w:hAnsi="Times New Roman" w:cs="Times New Roman"/>
          <w:sz w:val="24"/>
          <w:szCs w:val="24"/>
        </w:rPr>
        <w:t xml:space="preserve">сведения </w:t>
      </w:r>
      <w:r w:rsidR="00EE4E39" w:rsidRPr="0017308A">
        <w:rPr>
          <w:rFonts w:ascii="Times New Roman" w:hAnsi="Times New Roman" w:cs="Times New Roman"/>
          <w:sz w:val="24"/>
          <w:szCs w:val="24"/>
        </w:rPr>
        <w:t xml:space="preserve">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 </w:t>
      </w:r>
      <w:r w:rsidRPr="0017308A">
        <w:rPr>
          <w:rFonts w:ascii="Times New Roman" w:hAnsi="Times New Roman" w:cs="Times New Roman"/>
          <w:sz w:val="24"/>
          <w:szCs w:val="24"/>
        </w:rPr>
        <w:t xml:space="preserve"> по</w:t>
      </w:r>
      <w:r w:rsidRPr="008F592F">
        <w:rPr>
          <w:rFonts w:ascii="Times New Roman" w:hAnsi="Times New Roman" w:cs="Times New Roman"/>
          <w:sz w:val="24"/>
          <w:szCs w:val="24"/>
        </w:rPr>
        <w:t xml:space="preserve"> установленной в извещении о проведении </w:t>
      </w:r>
      <w:r w:rsidRPr="00B30A83">
        <w:rPr>
          <w:rFonts w:ascii="Times New Roman" w:hAnsi="Times New Roman" w:cs="Times New Roman"/>
          <w:sz w:val="24"/>
          <w:szCs w:val="24"/>
        </w:rPr>
        <w:t xml:space="preserve">запроса котировок 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4</w:t>
      </w:r>
      <w:r w:rsidRPr="00146D0A">
        <w:rPr>
          <w:rFonts w:ascii="Times New Roman" w:hAnsi="Times New Roman" w:cs="Times New Roman"/>
          <w:sz w:val="24"/>
          <w:szCs w:val="24"/>
        </w:rPr>
        <w:t xml:space="preserve"> к извещению</w:t>
      </w:r>
      <w:r w:rsidRPr="00B30A83">
        <w:rPr>
          <w:rFonts w:ascii="Times New Roman" w:hAnsi="Times New Roman" w:cs="Times New Roman"/>
          <w:sz w:val="24"/>
          <w:szCs w:val="24"/>
        </w:rPr>
        <w:t xml:space="preserve"> о </w:t>
      </w:r>
      <w:r w:rsidRPr="00E42013">
        <w:rPr>
          <w:rFonts w:ascii="Times New Roman" w:hAnsi="Times New Roman" w:cs="Times New Roman"/>
          <w:sz w:val="24"/>
          <w:szCs w:val="24"/>
        </w:rPr>
        <w:t>проведении запроса котировок в электронной форме)</w:t>
      </w:r>
      <w:r w:rsidR="00C60AA0" w:rsidRPr="00E42013">
        <w:rPr>
          <w:rFonts w:ascii="Times New Roman" w:hAnsi="Times New Roman" w:cs="Times New Roman"/>
          <w:sz w:val="24"/>
          <w:szCs w:val="24"/>
        </w:rPr>
        <w:t>;</w:t>
      </w:r>
    </w:p>
    <w:p w:rsidR="00BE40EE" w:rsidRPr="00E42013" w:rsidRDefault="00BE40EE" w:rsidP="00BE40EE">
      <w:pPr>
        <w:widowControl w:val="0"/>
        <w:tabs>
          <w:tab w:val="left" w:pos="284"/>
        </w:tabs>
        <w:jc w:val="both"/>
        <w:rPr>
          <w:rFonts w:eastAsia="Calibri"/>
        </w:rPr>
      </w:pPr>
      <w:r w:rsidRPr="00E42013">
        <w:rPr>
          <w:rFonts w:eastAsia="Calibri"/>
        </w:rPr>
        <w:t>д) 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 представленные по формам:</w:t>
      </w:r>
    </w:p>
    <w:p w:rsidR="00BE40EE" w:rsidRPr="00E42013" w:rsidRDefault="00BE40EE" w:rsidP="00FB6040">
      <w:pPr>
        <w:widowControl w:val="0"/>
        <w:numPr>
          <w:ilvl w:val="0"/>
          <w:numId w:val="52"/>
        </w:numPr>
        <w:tabs>
          <w:tab w:val="left" w:pos="284"/>
        </w:tabs>
        <w:jc w:val="both"/>
        <w:rPr>
          <w:rFonts w:eastAsia="Calibri"/>
          <w:lang w:val="x-none"/>
        </w:rPr>
      </w:pPr>
      <w:r w:rsidRPr="00E42013">
        <w:rPr>
          <w:rFonts w:eastAsia="Calibri"/>
          <w:b/>
          <w:lang w:val="x-none"/>
        </w:rPr>
        <w:t>Приложени</w:t>
      </w:r>
      <w:r w:rsidRPr="00E42013">
        <w:rPr>
          <w:rFonts w:eastAsia="Calibri"/>
          <w:b/>
        </w:rPr>
        <w:t>я</w:t>
      </w:r>
      <w:r w:rsidRPr="00E42013">
        <w:rPr>
          <w:rFonts w:eastAsia="Calibri"/>
          <w:b/>
          <w:lang w:val="x-none"/>
        </w:rPr>
        <w:t xml:space="preserve"> № </w:t>
      </w:r>
      <w:r w:rsidR="00146D0A" w:rsidRPr="00E42013">
        <w:rPr>
          <w:rFonts w:eastAsia="Calibri"/>
          <w:b/>
        </w:rPr>
        <w:t>6</w:t>
      </w:r>
      <w:r w:rsidRPr="00E42013">
        <w:rPr>
          <w:rFonts w:eastAsia="Calibri"/>
          <w:lang w:val="x-none"/>
        </w:rPr>
        <w:t xml:space="preserve"> к </w:t>
      </w:r>
      <w:r w:rsidRPr="00E42013">
        <w:rPr>
          <w:rFonts w:eastAsia="Calibri"/>
        </w:rPr>
        <w:t>извещению о проведении запроса котировок в электронной форме</w:t>
      </w:r>
      <w:r w:rsidRPr="00E42013">
        <w:rPr>
          <w:rFonts w:eastAsia="Calibri"/>
          <w:lang w:val="x-none"/>
        </w:rPr>
        <w:t>;</w:t>
      </w:r>
    </w:p>
    <w:p w:rsidR="00BE40EE" w:rsidRPr="00E42013" w:rsidRDefault="00BE40EE" w:rsidP="00FB6040">
      <w:pPr>
        <w:widowControl w:val="0"/>
        <w:numPr>
          <w:ilvl w:val="0"/>
          <w:numId w:val="52"/>
        </w:numPr>
        <w:tabs>
          <w:tab w:val="left" w:pos="284"/>
        </w:tabs>
        <w:jc w:val="both"/>
        <w:rPr>
          <w:rFonts w:eastAsia="Calibri"/>
          <w:lang w:val="x-none"/>
        </w:rPr>
      </w:pPr>
      <w:r w:rsidRPr="00E42013">
        <w:rPr>
          <w:rFonts w:eastAsia="Calibri"/>
          <w:b/>
          <w:lang w:val="x-none"/>
        </w:rPr>
        <w:t>Приложени</w:t>
      </w:r>
      <w:r w:rsidRPr="00E42013">
        <w:rPr>
          <w:rFonts w:eastAsia="Calibri"/>
          <w:b/>
        </w:rPr>
        <w:t>я</w:t>
      </w:r>
      <w:r w:rsidRPr="00E42013">
        <w:rPr>
          <w:rFonts w:eastAsia="Calibri"/>
          <w:b/>
          <w:lang w:val="x-none"/>
        </w:rPr>
        <w:t xml:space="preserve"> № </w:t>
      </w:r>
      <w:r w:rsidR="00146D0A" w:rsidRPr="00E42013">
        <w:rPr>
          <w:rFonts w:eastAsia="Calibri"/>
          <w:b/>
        </w:rPr>
        <w:t>7</w:t>
      </w:r>
      <w:r w:rsidRPr="00E42013">
        <w:rPr>
          <w:rFonts w:eastAsia="Calibri"/>
          <w:lang w:val="x-none"/>
        </w:rPr>
        <w:t xml:space="preserve"> к </w:t>
      </w:r>
      <w:r w:rsidRPr="00E42013">
        <w:rPr>
          <w:rFonts w:eastAsia="Calibri"/>
        </w:rPr>
        <w:t>извещению о проведении запроса котировок в электронной форме</w:t>
      </w:r>
    </w:p>
    <w:p w:rsidR="00E46D60" w:rsidRDefault="00E46D60" w:rsidP="00BE40EE">
      <w:pPr>
        <w:widowControl w:val="0"/>
        <w:tabs>
          <w:tab w:val="left" w:pos="284"/>
        </w:tabs>
        <w:jc w:val="both"/>
      </w:pPr>
      <w:r w:rsidRPr="00E42013">
        <w:t>(</w:t>
      </w:r>
      <w:r w:rsidRPr="00E42013">
        <w:rPr>
          <w:b/>
          <w:color w:val="0000CC"/>
        </w:rPr>
        <w:t>в соответствии с требованиями п. 22 «</w:t>
      </w:r>
      <w:r w:rsidRPr="00E42013">
        <w:rPr>
          <w:b/>
          <w:bCs/>
          <w:color w:val="0000CC"/>
          <w:lang w:val="x-none"/>
        </w:rPr>
        <w:t xml:space="preserve">Требования, предъявляемые к участникам </w:t>
      </w:r>
      <w:r w:rsidRPr="00E42013">
        <w:rPr>
          <w:b/>
          <w:color w:val="0000CC"/>
          <w:lang w:val="x-none"/>
        </w:rPr>
        <w:t>закупки</w:t>
      </w:r>
      <w:r w:rsidRPr="00E42013">
        <w:rPr>
          <w:b/>
          <w:color w:val="0000CC"/>
        </w:rPr>
        <w:t>» извещения о запросе котировок в электронной форме</w:t>
      </w:r>
      <w:r w:rsidRPr="00E42013">
        <w:t>);</w:t>
      </w:r>
    </w:p>
    <w:p w:rsidR="00051AD0" w:rsidRDefault="00051AD0" w:rsidP="00BE40EE">
      <w:pPr>
        <w:widowControl w:val="0"/>
        <w:tabs>
          <w:tab w:val="left" w:pos="284"/>
        </w:tabs>
        <w:jc w:val="both"/>
      </w:pPr>
    </w:p>
    <w:p w:rsidR="00051AD0" w:rsidRPr="00E67AA4" w:rsidRDefault="00051AD0" w:rsidP="00051AD0">
      <w:pPr>
        <w:widowControl w:val="0"/>
        <w:tabs>
          <w:tab w:val="left" w:pos="284"/>
        </w:tabs>
        <w:ind w:left="284"/>
        <w:jc w:val="both"/>
        <w:rPr>
          <w:rFonts w:eastAsia="Calibri"/>
        </w:rPr>
      </w:pPr>
      <w:r w:rsidRPr="00051AD0">
        <w:rPr>
          <w:b/>
          <w:highlight w:val="lightGray"/>
        </w:rPr>
        <w:t xml:space="preserve">Ценовое предложение заявки на участие в запросе котировок должно включать </w:t>
      </w:r>
      <w:r w:rsidRPr="00051AD0">
        <w:rPr>
          <w:b/>
          <w:highlight w:val="lightGray"/>
        </w:rPr>
        <w:lastRenderedPageBreak/>
        <w:t>следующий документ:</w:t>
      </w:r>
    </w:p>
    <w:p w:rsidR="001C4248" w:rsidRPr="001C4248" w:rsidRDefault="00CD20C5"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е</w:t>
      </w:r>
      <w:r w:rsidR="00E42013">
        <w:rPr>
          <w:rFonts w:ascii="Times New Roman" w:hAnsi="Times New Roman" w:cs="Times New Roman"/>
          <w:sz w:val="24"/>
          <w:szCs w:val="24"/>
        </w:rPr>
        <w:t xml:space="preserve">) </w:t>
      </w:r>
      <w:r w:rsidR="001C4248"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001C4248" w:rsidRPr="00842E8C">
        <w:rPr>
          <w:rFonts w:ascii="Times New Roman" w:hAnsi="Times New Roman" w:cs="Times New Roman"/>
          <w:sz w:val="24"/>
          <w:szCs w:val="24"/>
        </w:rPr>
        <w:t xml:space="preserve">котировок форме в электронной форме (форма </w:t>
      </w:r>
      <w:r w:rsidR="001C4248"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5</w:t>
      </w:r>
      <w:r w:rsidR="001C4248" w:rsidRPr="00146D0A">
        <w:rPr>
          <w:rFonts w:ascii="Times New Roman" w:hAnsi="Times New Roman" w:cs="Times New Roman"/>
          <w:sz w:val="24"/>
          <w:szCs w:val="24"/>
        </w:rPr>
        <w:t xml:space="preserve"> к</w:t>
      </w:r>
      <w:r w:rsidR="001C4248" w:rsidRPr="00842E8C">
        <w:rPr>
          <w:rFonts w:ascii="Times New Roman" w:hAnsi="Times New Roman" w:cs="Times New Roman"/>
          <w:sz w:val="24"/>
          <w:szCs w:val="24"/>
        </w:rPr>
        <w:t xml:space="preserve"> извещению о</w:t>
      </w:r>
      <w:r w:rsidR="001C4248"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rsidR="001C4248" w:rsidRPr="00845882" w:rsidRDefault="001C4248" w:rsidP="001C4248">
      <w:pPr>
        <w:widowControl w:val="0"/>
        <w:tabs>
          <w:tab w:val="left" w:pos="284"/>
        </w:tabs>
        <w:jc w:val="both"/>
        <w:rPr>
          <w:color w:val="1D0A03"/>
        </w:rPr>
      </w:pPr>
      <w:proofErr w:type="gramStart"/>
      <w:r w:rsidRPr="00423FBA">
        <w:t>- предложение о цене Договора и сведения о включенных или не включенных в нее расходах (</w:t>
      </w:r>
      <w:r w:rsidR="00254AA5" w:rsidRPr="00254AA5">
        <w:t xml:space="preserve">в цену Договора включены </w:t>
      </w:r>
      <w:r w:rsidR="00FE7BBC" w:rsidRPr="00F742FC">
        <w:t xml:space="preserve">все </w:t>
      </w:r>
      <w:r w:rsidR="00A32102" w:rsidRPr="00A32102">
        <w:t xml:space="preserve">расходы Подрядчика, связанные с исполнением Договора, в том числе расходы на погрузку, разгрузку, доставку материалов, оборудования, инструмента до места </w:t>
      </w:r>
      <w:r w:rsidR="00C8519F">
        <w:t>выполнения р</w:t>
      </w:r>
      <w:r w:rsidR="00A32102" w:rsidRPr="00A32102">
        <w:t>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w:t>
      </w:r>
      <w:r w:rsidR="00A32102">
        <w:t>ельством Российской</w:t>
      </w:r>
      <w:proofErr w:type="gramEnd"/>
      <w:r w:rsidR="00A32102">
        <w:t xml:space="preserve"> </w:t>
      </w:r>
      <w:proofErr w:type="gramStart"/>
      <w:r w:rsidR="00A32102">
        <w:t>Федерации</w:t>
      </w:r>
      <w:r w:rsidRPr="00423FBA">
        <w:t>);</w:t>
      </w:r>
      <w:proofErr w:type="gramEnd"/>
    </w:p>
    <w:p w:rsidR="001C4248" w:rsidRDefault="001C4248" w:rsidP="001C4248">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rsidR="008877A4">
        <w:t>выполнить работы</w:t>
      </w:r>
      <w:r w:rsidR="007451A4">
        <w:t xml:space="preserve"> </w:t>
      </w:r>
      <w:r w:rsidRPr="00423FBA">
        <w:t xml:space="preserve"> по цене, указанной в заявке </w:t>
      </w:r>
      <w:r w:rsidRPr="00423FBA">
        <w:rPr>
          <w:bCs/>
        </w:rPr>
        <w:t>на участие в запросе котировок</w:t>
      </w:r>
      <w:r w:rsidR="0017308A">
        <w:rPr>
          <w:bCs/>
        </w:rPr>
        <w:t>.</w:t>
      </w:r>
    </w:p>
    <w:p w:rsidR="0053089E" w:rsidRPr="00423FBA" w:rsidRDefault="0053089E" w:rsidP="0053089E">
      <w:pPr>
        <w:widowControl w:val="0"/>
        <w:tabs>
          <w:tab w:val="left" w:pos="284"/>
          <w:tab w:val="left" w:pos="567"/>
        </w:tabs>
        <w:jc w:val="both"/>
        <w:rPr>
          <w:color w:val="FF0000"/>
        </w:rPr>
      </w:pPr>
    </w:p>
    <w:p w:rsidR="00B071B5" w:rsidRPr="00423FBA" w:rsidRDefault="0028054C" w:rsidP="00B071B5">
      <w:pPr>
        <w:pStyle w:val="ConsPlusNormal"/>
        <w:widowControl/>
        <w:ind w:firstLine="567"/>
        <w:jc w:val="both"/>
        <w:rPr>
          <w:rFonts w:ascii="Times New Roman" w:hAnsi="Times New Roman" w:cs="Times New Roman"/>
          <w:b/>
          <w:sz w:val="24"/>
          <w:szCs w:val="24"/>
        </w:rPr>
      </w:pPr>
      <w:r w:rsidRPr="00423FBA">
        <w:rPr>
          <w:rFonts w:ascii="Times New Roman" w:hAnsi="Times New Roman" w:cs="Times New Roman"/>
          <w:b/>
          <w:sz w:val="24"/>
          <w:szCs w:val="24"/>
        </w:rPr>
        <w:t xml:space="preserve">24.2.3.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rsidR="002175EE" w:rsidRDefault="00B071B5" w:rsidP="00B071B5">
      <w:pPr>
        <w:widowControl w:val="0"/>
        <w:tabs>
          <w:tab w:val="left" w:pos="567"/>
        </w:tabs>
        <w:jc w:val="both"/>
      </w:pPr>
      <w:r w:rsidRPr="00423FBA">
        <w:t>б) документы и сведения</w:t>
      </w:r>
      <w:r w:rsidR="00457508" w:rsidRPr="00423FBA">
        <w:t>,</w:t>
      </w:r>
      <w:r w:rsidRPr="00423FBA">
        <w:t xml:space="preserve"> в соответствии с пунктом </w:t>
      </w:r>
      <w:r w:rsidR="0028054C" w:rsidRPr="00423FBA">
        <w:t xml:space="preserve">24.2.1 и 24.2.2 </w:t>
      </w:r>
      <w:r w:rsidRPr="00423FBA">
        <w:t xml:space="preserve">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34452" w:rsidRDefault="00934452" w:rsidP="00934452">
      <w:pPr>
        <w:jc w:val="both"/>
        <w:rPr>
          <w:rFonts w:eastAsia="Calibri"/>
          <w:bCs/>
          <w:highlight w:val="yellow"/>
          <w:lang w:eastAsia="en-US"/>
        </w:rPr>
      </w:pPr>
    </w:p>
    <w:p w:rsidR="00EA2315" w:rsidRPr="0021301D" w:rsidRDefault="00EA2315" w:rsidP="00EA2315">
      <w:pPr>
        <w:rPr>
          <w:b/>
        </w:rPr>
      </w:pPr>
      <w:r w:rsidRPr="0021301D">
        <w:rPr>
          <w:rFonts w:eastAsia="Calibri"/>
          <w:b/>
          <w:bCs/>
          <w:lang w:eastAsia="en-US"/>
        </w:rPr>
        <w:t xml:space="preserve">25. </w:t>
      </w:r>
      <w:r w:rsidRPr="0021301D">
        <w:rPr>
          <w:b/>
        </w:rPr>
        <w:t>Обеспечение исполнения договора</w:t>
      </w:r>
    </w:p>
    <w:p w:rsidR="00EA2315" w:rsidRPr="0021301D" w:rsidRDefault="00EA2315" w:rsidP="00EA2315">
      <w:pPr>
        <w:jc w:val="both"/>
        <w:rPr>
          <w:lang w:eastAsia="en-US"/>
        </w:rPr>
      </w:pPr>
      <w:r w:rsidRPr="0021301D">
        <w:rPr>
          <w:lang w:eastAsia="en-US"/>
        </w:rPr>
        <w:t>2</w:t>
      </w:r>
      <w:r w:rsidR="00C414CF">
        <w:rPr>
          <w:lang w:eastAsia="en-US"/>
        </w:rPr>
        <w:t>5</w:t>
      </w:r>
      <w:r w:rsidRPr="0021301D">
        <w:rPr>
          <w:lang w:eastAsia="en-US"/>
        </w:rPr>
        <w:t>.1. В случае</w:t>
      </w:r>
      <w:proofErr w:type="gramStart"/>
      <w:r w:rsidRPr="0021301D">
        <w:rPr>
          <w:lang w:eastAsia="en-US"/>
        </w:rPr>
        <w:t>,</w:t>
      </w:r>
      <w:proofErr w:type="gramEnd"/>
      <w:r w:rsidRPr="0021301D">
        <w:rPr>
          <w:lang w:eastAsia="en-US"/>
        </w:rPr>
        <w:t xml:space="preserve">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rsidR="00EA2315" w:rsidRPr="0021301D" w:rsidRDefault="00EA2315" w:rsidP="00EA2315">
      <w:pPr>
        <w:widowControl w:val="0"/>
        <w:shd w:val="clear" w:color="auto" w:fill="FFFFFF"/>
        <w:autoSpaceDE w:val="0"/>
        <w:autoSpaceDN w:val="0"/>
        <w:adjustRightInd w:val="0"/>
        <w:jc w:val="both"/>
        <w:rPr>
          <w:b/>
          <w:lang w:eastAsia="en-US"/>
        </w:rPr>
      </w:pPr>
      <w:r w:rsidRPr="0021301D">
        <w:rPr>
          <w:b/>
          <w:lang w:eastAsia="en-US"/>
        </w:rPr>
        <w:t xml:space="preserve">25.2. Требование обеспечения исполнения Договора: </w:t>
      </w:r>
    </w:p>
    <w:p w:rsidR="00EA2315" w:rsidRPr="0021301D" w:rsidRDefault="00EA2315" w:rsidP="00EA2315">
      <w:pPr>
        <w:widowControl w:val="0"/>
        <w:shd w:val="clear" w:color="auto" w:fill="FFFFFF"/>
        <w:autoSpaceDE w:val="0"/>
        <w:autoSpaceDN w:val="0"/>
        <w:adjustRightInd w:val="0"/>
        <w:jc w:val="both"/>
        <w:rPr>
          <w:lang w:eastAsia="en-US"/>
        </w:rPr>
      </w:pPr>
      <w:r w:rsidRPr="0021301D">
        <w:rPr>
          <w:lang w:eastAsia="en-US"/>
        </w:rPr>
        <w:t>Вид и размер обеспечения: 5 % начальной (максимальной) цены Договора.</w:t>
      </w:r>
    </w:p>
    <w:p w:rsidR="00C534AA" w:rsidRDefault="00EA2315" w:rsidP="00EA2315">
      <w:pPr>
        <w:widowControl w:val="0"/>
        <w:shd w:val="clear" w:color="auto" w:fill="FFFFFF"/>
        <w:autoSpaceDE w:val="0"/>
        <w:autoSpaceDN w:val="0"/>
        <w:adjustRightInd w:val="0"/>
        <w:jc w:val="both"/>
      </w:pPr>
      <w:r w:rsidRPr="0021301D">
        <w:rPr>
          <w:lang w:eastAsia="en-US"/>
        </w:rPr>
        <w:t xml:space="preserve">Размер обеспечения исполнения Договора составляет </w:t>
      </w:r>
      <w:r w:rsidR="00C534AA" w:rsidRPr="00C534AA">
        <w:t>23 871,34 рубль (Двадцать три тысячи восемьсот семьдесят один рубль 34 копейки).</w:t>
      </w:r>
    </w:p>
    <w:p w:rsidR="00EA2315" w:rsidRPr="0021301D" w:rsidRDefault="00EA2315" w:rsidP="00EA2315">
      <w:pPr>
        <w:widowControl w:val="0"/>
        <w:shd w:val="clear" w:color="auto" w:fill="FFFFFF"/>
        <w:autoSpaceDE w:val="0"/>
        <w:autoSpaceDN w:val="0"/>
        <w:adjustRightInd w:val="0"/>
        <w:jc w:val="both"/>
        <w:rPr>
          <w:lang w:eastAsia="en-US"/>
        </w:rPr>
      </w:pPr>
      <w:r w:rsidRPr="0021301D">
        <w:rPr>
          <w:lang w:eastAsia="en-US"/>
        </w:rPr>
        <w:t xml:space="preserve">Вид обеспечения: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ниже).  </w:t>
      </w:r>
    </w:p>
    <w:p w:rsidR="00EA2315" w:rsidRPr="0021301D" w:rsidRDefault="00EA2315" w:rsidP="00EA2315">
      <w:pPr>
        <w:widowControl w:val="0"/>
        <w:rPr>
          <w:u w:val="single"/>
        </w:rPr>
      </w:pPr>
      <w:r w:rsidRPr="0021301D">
        <w:rPr>
          <w:u w:val="single"/>
        </w:rPr>
        <w:t>Реквизиты счета для перечисления денежных средств:</w:t>
      </w:r>
    </w:p>
    <w:p w:rsidR="00EA2315" w:rsidRPr="0021301D" w:rsidRDefault="00EA2315" w:rsidP="00EA2315">
      <w:pPr>
        <w:widowControl w:val="0"/>
      </w:pPr>
      <w:r w:rsidRPr="0021301D">
        <w:t>Место нахождения: 101000 г. Москва ул. Мясницкая, дом 20</w:t>
      </w:r>
    </w:p>
    <w:p w:rsidR="00EA2315" w:rsidRPr="0021301D" w:rsidRDefault="00EA2315" w:rsidP="00EA2315">
      <w:pPr>
        <w:widowControl w:val="0"/>
      </w:pPr>
      <w:r w:rsidRPr="0021301D">
        <w:t>ИНН 7714030726 </w:t>
      </w:r>
    </w:p>
    <w:p w:rsidR="00EA2315" w:rsidRPr="0021301D" w:rsidRDefault="00EA2315" w:rsidP="00EA2315">
      <w:pPr>
        <w:widowControl w:val="0"/>
      </w:pPr>
      <w:r w:rsidRPr="0021301D">
        <w:t>КПП 770101001</w:t>
      </w:r>
    </w:p>
    <w:p w:rsidR="00EA2315" w:rsidRPr="0021301D" w:rsidRDefault="00EA2315" w:rsidP="00EA2315">
      <w:pPr>
        <w:widowControl w:val="0"/>
      </w:pPr>
      <w:r w:rsidRPr="0021301D">
        <w:t>Национальный исследовательский университет «Высшая школа экономики».</w:t>
      </w:r>
    </w:p>
    <w:p w:rsidR="00EA2315" w:rsidRPr="0021301D" w:rsidRDefault="00EA2315" w:rsidP="00EA2315">
      <w:pPr>
        <w:widowControl w:val="0"/>
      </w:pPr>
      <w:r w:rsidRPr="0021301D">
        <w:t xml:space="preserve">Банк: ПАО Сбербанк  г. Москва </w:t>
      </w:r>
    </w:p>
    <w:p w:rsidR="00EA2315" w:rsidRPr="0021301D" w:rsidRDefault="00EA2315" w:rsidP="00EA2315">
      <w:pPr>
        <w:widowControl w:val="0"/>
      </w:pPr>
      <w:r w:rsidRPr="0021301D">
        <w:t>БИК 044525225</w:t>
      </w:r>
    </w:p>
    <w:p w:rsidR="00EA2315" w:rsidRPr="0021301D" w:rsidRDefault="00EA2315" w:rsidP="00EA2315">
      <w:pPr>
        <w:widowControl w:val="0"/>
      </w:pPr>
      <w:proofErr w:type="gramStart"/>
      <w:r w:rsidRPr="0021301D">
        <w:t>р</w:t>
      </w:r>
      <w:proofErr w:type="gramEnd"/>
      <w:r w:rsidRPr="0021301D">
        <w:t>/с   40503810938184000003</w:t>
      </w:r>
    </w:p>
    <w:p w:rsidR="00EA2315" w:rsidRPr="0021301D" w:rsidRDefault="00EA2315" w:rsidP="00EA2315">
      <w:pPr>
        <w:widowControl w:val="0"/>
        <w:shd w:val="clear" w:color="auto" w:fill="FFFFFF"/>
        <w:autoSpaceDE w:val="0"/>
        <w:autoSpaceDN w:val="0"/>
        <w:adjustRightInd w:val="0"/>
        <w:jc w:val="both"/>
        <w:rPr>
          <w:lang w:val="x-none" w:eastAsia="x-none"/>
        </w:rPr>
      </w:pPr>
      <w:r w:rsidRPr="0021301D">
        <w:rPr>
          <w:lang w:val="x-none" w:eastAsia="x-none"/>
        </w:rPr>
        <w:t>к/с   30101810400000000225</w:t>
      </w:r>
    </w:p>
    <w:p w:rsidR="00EA2315" w:rsidRPr="0021301D" w:rsidRDefault="00EA2315" w:rsidP="00EA2315">
      <w:pPr>
        <w:widowControl w:val="0"/>
        <w:shd w:val="clear" w:color="auto" w:fill="FFFFFF"/>
        <w:autoSpaceDE w:val="0"/>
        <w:autoSpaceDN w:val="0"/>
        <w:adjustRightInd w:val="0"/>
        <w:jc w:val="both"/>
        <w:rPr>
          <w:rFonts w:eastAsia="Calibri"/>
          <w:lang w:val="x-none" w:eastAsia="en-US"/>
        </w:rPr>
      </w:pPr>
      <w:r w:rsidRPr="0021301D">
        <w:rPr>
          <w:rFonts w:eastAsia="Calibri"/>
          <w:lang w:val="x-none" w:eastAsia="en-US"/>
        </w:rPr>
        <w:t>ОКПО  17701729</w:t>
      </w:r>
    </w:p>
    <w:p w:rsidR="00EA2315" w:rsidRPr="0021301D" w:rsidRDefault="00EA2315" w:rsidP="00EA2315">
      <w:pPr>
        <w:widowControl w:val="0"/>
        <w:shd w:val="clear" w:color="auto" w:fill="FFFFFF"/>
        <w:autoSpaceDE w:val="0"/>
        <w:autoSpaceDN w:val="0"/>
        <w:adjustRightInd w:val="0"/>
        <w:jc w:val="both"/>
        <w:rPr>
          <w:rFonts w:eastAsia="Calibri"/>
          <w:lang w:val="x-none" w:eastAsia="en-US"/>
        </w:rPr>
      </w:pPr>
      <w:r w:rsidRPr="0021301D">
        <w:rPr>
          <w:rFonts w:eastAsia="Calibri"/>
          <w:lang w:val="x-none" w:eastAsia="en-US"/>
        </w:rPr>
        <w:t>ОКАТО  45286555000</w:t>
      </w:r>
    </w:p>
    <w:p w:rsidR="00EA2315" w:rsidRPr="0021301D" w:rsidRDefault="00EA2315" w:rsidP="00EA2315">
      <w:pPr>
        <w:jc w:val="both"/>
        <w:rPr>
          <w:lang w:eastAsia="en-US"/>
        </w:rPr>
      </w:pPr>
      <w:r w:rsidRPr="0021301D">
        <w:rPr>
          <w:lang w:eastAsia="en-US"/>
        </w:rPr>
        <w:t>ОКТМО  45375000</w:t>
      </w:r>
    </w:p>
    <w:p w:rsidR="00EA2315" w:rsidRPr="0021301D" w:rsidRDefault="00EA2315" w:rsidP="00EA2315">
      <w:pPr>
        <w:jc w:val="both"/>
        <w:rPr>
          <w:lang w:eastAsia="en-US"/>
        </w:rPr>
      </w:pPr>
      <w:r w:rsidRPr="0021301D">
        <w:rPr>
          <w:lang w:eastAsia="en-US"/>
        </w:rPr>
        <w:lastRenderedPageBreak/>
        <w:t>2</w:t>
      </w:r>
      <w:r>
        <w:rPr>
          <w:lang w:eastAsia="en-US"/>
        </w:rPr>
        <w:t>5</w:t>
      </w:r>
      <w:r w:rsidRPr="0021301D">
        <w:rPr>
          <w:lang w:eastAsia="en-US"/>
        </w:rPr>
        <w:t>.3.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EA2315" w:rsidRPr="000D4E29" w:rsidRDefault="00EA2315" w:rsidP="00EA2315">
      <w:pPr>
        <w:jc w:val="both"/>
        <w:rPr>
          <w:lang w:eastAsia="en-US"/>
        </w:rPr>
      </w:pPr>
      <w:r w:rsidRPr="0021301D">
        <w:rPr>
          <w:lang w:eastAsia="en-US"/>
        </w:rPr>
        <w:t>2</w:t>
      </w:r>
      <w:r>
        <w:rPr>
          <w:lang w:eastAsia="en-US"/>
        </w:rPr>
        <w:t>5</w:t>
      </w:r>
      <w:r w:rsidRPr="0021301D">
        <w:rPr>
          <w:lang w:eastAsia="en-US"/>
        </w:rPr>
        <w:t xml:space="preserve">.4.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w:t>
      </w:r>
      <w:r w:rsidRPr="000D4E29">
        <w:rPr>
          <w:lang w:eastAsia="en-US"/>
        </w:rPr>
        <w:t>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EA2315" w:rsidRPr="000D4E29" w:rsidRDefault="00EA2315" w:rsidP="00EA2315">
      <w:pPr>
        <w:jc w:val="both"/>
        <w:rPr>
          <w:lang w:eastAsia="en-US"/>
        </w:rPr>
      </w:pPr>
      <w:r w:rsidRPr="000D4E29">
        <w:rPr>
          <w:lang w:eastAsia="en-US"/>
        </w:rPr>
        <w:t xml:space="preserve">Независимая (банковская) гарантия должна соответствовать требованиям Гражданского кодекса Российской Федерации (§ 6 Главы 23). </w:t>
      </w:r>
    </w:p>
    <w:p w:rsidR="00EA2315" w:rsidRPr="000D4E29" w:rsidRDefault="00EA2315" w:rsidP="00EA2315">
      <w:pPr>
        <w:jc w:val="both"/>
        <w:rPr>
          <w:lang w:eastAsia="en-US"/>
        </w:rPr>
      </w:pPr>
      <w:r w:rsidRPr="000D4E29">
        <w:rPr>
          <w:lang w:eastAsia="en-US"/>
        </w:rPr>
        <w:t xml:space="preserve">25.5.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извещении о проведении запроса котировок в электронной форме способов обеспечения. </w:t>
      </w:r>
    </w:p>
    <w:p w:rsidR="00EA2315" w:rsidRPr="000D4E29" w:rsidRDefault="00EA2315" w:rsidP="00EA2315">
      <w:pPr>
        <w:jc w:val="both"/>
      </w:pPr>
      <w:r w:rsidRPr="000D4E29">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A2315" w:rsidRPr="0021301D" w:rsidRDefault="00EA2315" w:rsidP="00EA2315">
      <w:pPr>
        <w:widowControl w:val="0"/>
        <w:tabs>
          <w:tab w:val="left" w:pos="567"/>
        </w:tabs>
        <w:jc w:val="both"/>
      </w:pPr>
      <w:r w:rsidRPr="000D4E29">
        <w:t>25.6. Обеспечение исполнения договора</w:t>
      </w:r>
      <w:r w:rsidRPr="0021301D">
        <w:t>,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21301D">
        <w:t>м(</w:t>
      </w:r>
      <w:proofErr w:type="spellStart"/>
      <w:proofErr w:type="gramEnd"/>
      <w:r w:rsidRPr="0021301D">
        <w:t>ами</w:t>
      </w:r>
      <w:proofErr w:type="spellEnd"/>
      <w:r w:rsidRPr="0021301D">
        <w:t xml:space="preserve">) об исполнении, предусмотренным(и) договором. </w:t>
      </w:r>
      <w:proofErr w:type="gramStart"/>
      <w:r w:rsidRPr="0021301D">
        <w:t>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21301D">
        <w:t xml:space="preserve">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EA2315" w:rsidRPr="00623DD9" w:rsidRDefault="00EA2315" w:rsidP="00934452">
      <w:pPr>
        <w:jc w:val="both"/>
        <w:rPr>
          <w:rFonts w:eastAsia="Calibri"/>
          <w:bCs/>
          <w:highlight w:val="yellow"/>
          <w:lang w:eastAsia="en-US"/>
        </w:rPr>
      </w:pPr>
    </w:p>
    <w:p w:rsidR="00F770C0" w:rsidRPr="0021301D" w:rsidRDefault="007B6D3B" w:rsidP="00F770C0">
      <w:pPr>
        <w:tabs>
          <w:tab w:val="left" w:pos="709"/>
        </w:tabs>
        <w:jc w:val="both"/>
        <w:rPr>
          <w:b/>
          <w:bCs/>
        </w:rPr>
      </w:pPr>
      <w:r w:rsidRPr="0021301D">
        <w:rPr>
          <w:rFonts w:eastAsia="Calibri"/>
          <w:b/>
          <w:bCs/>
          <w:lang w:eastAsia="en-US"/>
        </w:rPr>
        <w:t>2</w:t>
      </w:r>
      <w:r w:rsidR="00EA2315">
        <w:rPr>
          <w:rFonts w:eastAsia="Calibri"/>
          <w:b/>
          <w:bCs/>
          <w:lang w:eastAsia="en-US"/>
        </w:rPr>
        <w:t>6</w:t>
      </w:r>
      <w:r w:rsidR="00EC56F2" w:rsidRPr="0021301D">
        <w:rPr>
          <w:rFonts w:eastAsia="Calibri"/>
          <w:b/>
          <w:bCs/>
          <w:lang w:eastAsia="en-US"/>
        </w:rPr>
        <w:t xml:space="preserve">. </w:t>
      </w:r>
      <w:r w:rsidR="00A0327B" w:rsidRPr="0021301D">
        <w:rPr>
          <w:b/>
          <w:bCs/>
        </w:rPr>
        <w:t xml:space="preserve">Сведения о возможности изменения </w:t>
      </w:r>
      <w:r w:rsidR="00EB16CC" w:rsidRPr="0021301D">
        <w:rPr>
          <w:b/>
          <w:bCs/>
        </w:rPr>
        <w:t xml:space="preserve">объема </w:t>
      </w:r>
      <w:r w:rsidR="00FB13E1" w:rsidRPr="0021301D">
        <w:rPr>
          <w:b/>
          <w:bCs/>
        </w:rPr>
        <w:t>работ</w:t>
      </w:r>
      <w:r w:rsidR="00A0327B" w:rsidRPr="0021301D">
        <w:rPr>
          <w:b/>
          <w:bCs/>
        </w:rPr>
        <w:t xml:space="preserve">: </w:t>
      </w:r>
    </w:p>
    <w:p w:rsidR="00F770C0" w:rsidRPr="0021301D" w:rsidRDefault="007B6D3B" w:rsidP="00F770C0">
      <w:pPr>
        <w:tabs>
          <w:tab w:val="left" w:pos="709"/>
        </w:tabs>
        <w:jc w:val="both"/>
        <w:rPr>
          <w:rFonts w:eastAsia="Calibri"/>
          <w:lang w:eastAsia="en-US"/>
        </w:rPr>
      </w:pPr>
      <w:r w:rsidRPr="0021301D">
        <w:rPr>
          <w:bCs/>
        </w:rPr>
        <w:t>2</w:t>
      </w:r>
      <w:r w:rsidR="00EA2315">
        <w:rPr>
          <w:bCs/>
        </w:rPr>
        <w:t>6</w:t>
      </w:r>
      <w:r w:rsidR="00F770C0" w:rsidRPr="0021301D">
        <w:rPr>
          <w:bCs/>
        </w:rPr>
        <w:t>.1.</w:t>
      </w:r>
      <w:r w:rsidR="00F770C0" w:rsidRPr="0021301D">
        <w:rPr>
          <w:b/>
          <w:bCs/>
        </w:rPr>
        <w:t xml:space="preserve"> </w:t>
      </w:r>
      <w:r w:rsidR="00F770C0" w:rsidRPr="0021301D">
        <w:rPr>
          <w:rFonts w:eastAsia="Calibri"/>
          <w:lang w:eastAsia="en-US"/>
        </w:rPr>
        <w:t xml:space="preserve">При </w:t>
      </w:r>
      <w:r w:rsidR="00FB13E1" w:rsidRPr="0021301D">
        <w:rPr>
          <w:rFonts w:eastAsia="Calibri"/>
          <w:lang w:eastAsia="en-US"/>
        </w:rPr>
        <w:t xml:space="preserve">выполнении </w:t>
      </w:r>
      <w:r w:rsidR="00F770C0" w:rsidRPr="0021301D">
        <w:rPr>
          <w:rFonts w:eastAsia="Calibri"/>
          <w:lang w:eastAsia="en-US"/>
        </w:rPr>
        <w:t xml:space="preserve">дополнительного объема </w:t>
      </w:r>
      <w:r w:rsidR="00FB13E1" w:rsidRPr="0021301D">
        <w:rPr>
          <w:rFonts w:eastAsia="Calibri"/>
          <w:lang w:eastAsia="en-US"/>
        </w:rPr>
        <w:t>работ</w:t>
      </w:r>
      <w:r w:rsidR="00F770C0" w:rsidRPr="0021301D">
        <w:rPr>
          <w:rFonts w:eastAsia="Calibri"/>
          <w:lang w:eastAsia="en-US"/>
        </w:rPr>
        <w:t xml:space="preserve">, на </w:t>
      </w:r>
      <w:r w:rsidR="00FB13E1" w:rsidRPr="0021301D">
        <w:rPr>
          <w:rFonts w:eastAsia="Calibri"/>
          <w:lang w:eastAsia="en-US"/>
        </w:rPr>
        <w:t xml:space="preserve">выполнение </w:t>
      </w:r>
      <w:r w:rsidR="00F770C0" w:rsidRPr="0021301D">
        <w:rPr>
          <w:rFonts w:eastAsia="Calibri"/>
          <w:lang w:eastAsia="en-US"/>
        </w:rPr>
        <w:t xml:space="preserve">которых заключен договор, </w:t>
      </w:r>
      <w:r w:rsidR="00FB13E1" w:rsidRPr="0021301D">
        <w:rPr>
          <w:rFonts w:eastAsia="Calibri"/>
          <w:lang w:eastAsia="en-US"/>
        </w:rPr>
        <w:t xml:space="preserve">Заказчик </w:t>
      </w:r>
      <w:r w:rsidR="00F770C0" w:rsidRPr="0021301D">
        <w:rPr>
          <w:rFonts w:eastAsia="Calibri"/>
          <w:lang w:eastAsia="en-US"/>
        </w:rPr>
        <w:t xml:space="preserve">по согласованию с </w:t>
      </w:r>
      <w:r w:rsidR="00FB13E1" w:rsidRPr="0021301D">
        <w:rPr>
          <w:rFonts w:eastAsia="Calibri"/>
          <w:lang w:eastAsia="en-US"/>
        </w:rPr>
        <w:t xml:space="preserve">Подрядчиком </w:t>
      </w:r>
      <w:r w:rsidR="00F770C0" w:rsidRPr="0021301D">
        <w:rPr>
          <w:rFonts w:eastAsia="Calibri"/>
          <w:lang w:eastAsia="en-US"/>
        </w:rPr>
        <w:t xml:space="preserve">вправе изменить цену договора в соответствии с увеличивающимся объемом таких </w:t>
      </w:r>
      <w:r w:rsidR="00FB13E1" w:rsidRPr="0021301D">
        <w:rPr>
          <w:rFonts w:eastAsia="Calibri"/>
          <w:lang w:eastAsia="en-US"/>
        </w:rPr>
        <w:t>работ</w:t>
      </w:r>
      <w:r w:rsidR="00F770C0" w:rsidRPr="0021301D">
        <w:rPr>
          <w:rFonts w:eastAsia="Calibri"/>
          <w:lang w:eastAsia="en-US"/>
        </w:rPr>
        <w:t xml:space="preserve">, но не более чем на </w:t>
      </w:r>
      <w:r w:rsidR="00334DFB" w:rsidRPr="0021301D">
        <w:rPr>
          <w:rFonts w:eastAsia="Calibri"/>
          <w:lang w:eastAsia="en-US"/>
        </w:rPr>
        <w:t>20% (</w:t>
      </w:r>
      <w:r w:rsidR="00F770C0" w:rsidRPr="0021301D">
        <w:rPr>
          <w:rFonts w:eastAsia="Calibri"/>
          <w:lang w:eastAsia="en-US"/>
        </w:rPr>
        <w:t>двадцать процентов</w:t>
      </w:r>
      <w:r w:rsidR="00334DFB" w:rsidRPr="0021301D">
        <w:rPr>
          <w:rFonts w:eastAsia="Calibri"/>
          <w:lang w:eastAsia="en-US"/>
        </w:rPr>
        <w:t>)</w:t>
      </w:r>
      <w:r w:rsidR="00F770C0" w:rsidRPr="0021301D">
        <w:rPr>
          <w:rFonts w:eastAsia="Calibri"/>
          <w:lang w:eastAsia="en-US"/>
        </w:rPr>
        <w:t xml:space="preserve"> такой цены договора.</w:t>
      </w:r>
    </w:p>
    <w:p w:rsidR="002B4C20" w:rsidRDefault="007B6D3B" w:rsidP="00F770C0">
      <w:pPr>
        <w:widowControl w:val="0"/>
        <w:tabs>
          <w:tab w:val="left" w:pos="567"/>
        </w:tabs>
        <w:jc w:val="both"/>
        <w:rPr>
          <w:rFonts w:eastAsia="Calibri"/>
          <w:lang w:eastAsia="en-US"/>
        </w:rPr>
      </w:pPr>
      <w:r w:rsidRPr="0021301D">
        <w:rPr>
          <w:rFonts w:eastAsia="Calibri"/>
          <w:lang w:eastAsia="en-US"/>
        </w:rPr>
        <w:t>2</w:t>
      </w:r>
      <w:r w:rsidR="00EA2315">
        <w:rPr>
          <w:rFonts w:eastAsia="Calibri"/>
          <w:lang w:eastAsia="en-US"/>
        </w:rPr>
        <w:t>6</w:t>
      </w:r>
      <w:r w:rsidR="00F770C0" w:rsidRPr="0021301D">
        <w:rPr>
          <w:rFonts w:eastAsia="Calibri"/>
          <w:lang w:eastAsia="en-US"/>
        </w:rPr>
        <w:t xml:space="preserve">.2. При внесении соответствующих изменений в договор, в связи с сокращением потребности в </w:t>
      </w:r>
      <w:r w:rsidR="00FB13E1" w:rsidRPr="0021301D">
        <w:rPr>
          <w:rFonts w:eastAsia="Calibri"/>
          <w:lang w:eastAsia="en-US"/>
        </w:rPr>
        <w:t>работах</w:t>
      </w:r>
      <w:r w:rsidR="00F770C0" w:rsidRPr="0021301D">
        <w:rPr>
          <w:rFonts w:eastAsia="Calibri"/>
          <w:lang w:eastAsia="en-US"/>
        </w:rPr>
        <w:t xml:space="preserve">, предусмотренных договором, Заказчик обязан изменить цену договора в соответствии с сокращаемым объемом </w:t>
      </w:r>
      <w:r w:rsidR="00FB13E1" w:rsidRPr="0021301D">
        <w:rPr>
          <w:rFonts w:eastAsia="Calibri"/>
          <w:lang w:eastAsia="en-US"/>
        </w:rPr>
        <w:t>работ</w:t>
      </w:r>
      <w:r w:rsidR="00820BD8" w:rsidRPr="0021301D">
        <w:rPr>
          <w:rFonts w:eastAsia="Calibri"/>
          <w:lang w:eastAsia="en-US"/>
        </w:rPr>
        <w:t>, но не более чем на 20% (двадцать процентов) такой цены договора</w:t>
      </w:r>
      <w:r w:rsidR="00F770C0" w:rsidRPr="0021301D">
        <w:rPr>
          <w:rFonts w:eastAsia="Calibri"/>
          <w:lang w:eastAsia="en-US"/>
        </w:rPr>
        <w:t>.</w:t>
      </w:r>
    </w:p>
    <w:p w:rsidR="00556F15" w:rsidRDefault="00556F15" w:rsidP="00A230E8">
      <w:pPr>
        <w:pStyle w:val="27"/>
        <w:widowControl w:val="0"/>
        <w:tabs>
          <w:tab w:val="left" w:pos="426"/>
        </w:tabs>
        <w:jc w:val="right"/>
        <w:rPr>
          <w:rFonts w:eastAsia="Calibri"/>
          <w:lang w:val="ru-RU" w:eastAsia="en-US"/>
        </w:rPr>
      </w:pPr>
    </w:p>
    <w:p w:rsidR="00556F15" w:rsidRDefault="00556F15" w:rsidP="0031365D">
      <w:pPr>
        <w:tabs>
          <w:tab w:val="num" w:pos="0"/>
          <w:tab w:val="left" w:pos="284"/>
        </w:tabs>
        <w:jc w:val="both"/>
        <w:rPr>
          <w:b/>
          <w:color w:val="FF0000"/>
        </w:rPr>
      </w:pPr>
      <w:r>
        <w:rPr>
          <w:b/>
          <w:color w:val="FF0000"/>
        </w:rPr>
        <w:t xml:space="preserve">До окончания срока подачи заявок на участие в запросе котировок каждый участник закупки вправе посетить объект выполнения работ, расположенный по адресу: </w:t>
      </w:r>
      <w:proofErr w:type="gramStart"/>
      <w:r w:rsidR="00C534AA" w:rsidRPr="00C534AA">
        <w:rPr>
          <w:b/>
          <w:color w:val="FF0000"/>
        </w:rPr>
        <w:t>Московская</w:t>
      </w:r>
      <w:proofErr w:type="gramEnd"/>
      <w:r w:rsidR="00C534AA" w:rsidRPr="00C534AA">
        <w:rPr>
          <w:b/>
          <w:color w:val="FF0000"/>
        </w:rPr>
        <w:t xml:space="preserve"> обл., г. Одинц</w:t>
      </w:r>
      <w:r w:rsidR="00C534AA">
        <w:rPr>
          <w:b/>
          <w:color w:val="FF0000"/>
        </w:rPr>
        <w:t xml:space="preserve">ово, ул. Комсомольская, дом 1 </w:t>
      </w:r>
      <w:r>
        <w:rPr>
          <w:b/>
          <w:color w:val="FF0000"/>
        </w:rPr>
        <w:t xml:space="preserve">для ознакомления с техническими условиями выполнения работ (расположение объекта выполнения работ, подъезд автотранспорта). </w:t>
      </w:r>
    </w:p>
    <w:p w:rsidR="00556F15" w:rsidRDefault="00556F15" w:rsidP="0031365D">
      <w:pPr>
        <w:tabs>
          <w:tab w:val="num" w:pos="0"/>
          <w:tab w:val="left" w:pos="284"/>
        </w:tabs>
        <w:jc w:val="both"/>
        <w:rPr>
          <w:b/>
          <w:color w:val="FF0000"/>
        </w:rPr>
      </w:pPr>
      <w:r>
        <w:rPr>
          <w:b/>
          <w:color w:val="FF0000"/>
        </w:rPr>
        <w:t xml:space="preserve">Адрес электронной почты для согласования посещения объекта: </w:t>
      </w:r>
      <w:hyperlink r:id="rId30" w:history="1">
        <w:r w:rsidRPr="00556F15">
          <w:rPr>
            <w:b/>
            <w:color w:val="FF0000"/>
            <w:u w:val="single"/>
          </w:rPr>
          <w:t>zakupki@hse.ru</w:t>
        </w:r>
      </w:hyperlink>
    </w:p>
    <w:p w:rsidR="00A230E8" w:rsidRPr="00AE28B5" w:rsidRDefault="00556F15" w:rsidP="00556F15">
      <w:pPr>
        <w:pStyle w:val="27"/>
        <w:widowControl w:val="0"/>
        <w:tabs>
          <w:tab w:val="left" w:pos="426"/>
        </w:tabs>
        <w:jc w:val="right"/>
        <w:rPr>
          <w:b/>
          <w:sz w:val="24"/>
          <w:szCs w:val="24"/>
        </w:rPr>
      </w:pPr>
      <w:r>
        <w:rPr>
          <w:rFonts w:eastAsia="Calibri"/>
          <w:lang w:eastAsia="en-US"/>
        </w:rPr>
        <w:t xml:space="preserve"> </w:t>
      </w:r>
      <w:r w:rsidR="00FB5436">
        <w:rPr>
          <w:rFonts w:eastAsia="Calibri"/>
          <w:lang w:eastAsia="en-US"/>
        </w:rPr>
        <w:br w:type="page"/>
      </w:r>
    </w:p>
    <w:p w:rsidR="0016317A" w:rsidRPr="00F6555A" w:rsidRDefault="00F6555A" w:rsidP="00C07315">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rsidR="007465FF" w:rsidRPr="00423FBA" w:rsidRDefault="00C71CFB" w:rsidP="00055003">
      <w:pPr>
        <w:pStyle w:val="27"/>
        <w:widowControl w:val="0"/>
        <w:tabs>
          <w:tab w:val="left" w:pos="426"/>
        </w:tabs>
        <w:jc w:val="right"/>
        <w:rPr>
          <w:b/>
          <w:sz w:val="24"/>
          <w:szCs w:val="24"/>
          <w:lang w:val="ru-RU"/>
        </w:rPr>
      </w:pPr>
      <w:r w:rsidRPr="00423FBA">
        <w:rPr>
          <w:b/>
          <w:sz w:val="24"/>
          <w:szCs w:val="24"/>
          <w:lang w:val="ru-RU"/>
        </w:rPr>
        <w:t>(</w:t>
      </w:r>
      <w:r w:rsidR="00DD3746" w:rsidRPr="00423FBA">
        <w:rPr>
          <w:b/>
          <w:sz w:val="24"/>
          <w:szCs w:val="24"/>
          <w:lang w:val="ru-RU"/>
        </w:rPr>
        <w:t>ФОРМА</w:t>
      </w:r>
      <w:r w:rsidRPr="00423FBA">
        <w:rPr>
          <w:b/>
          <w:sz w:val="24"/>
          <w:szCs w:val="24"/>
          <w:lang w:val="ru-RU"/>
        </w:rPr>
        <w:t>)</w:t>
      </w: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rsidR="00E12B66" w:rsidRPr="00405940" w:rsidRDefault="00E12B66" w:rsidP="00E12B66">
      <w:pPr>
        <w:widowControl w:val="0"/>
        <w:ind w:left="72"/>
        <w:jc w:val="center"/>
        <w:rPr>
          <w:b/>
          <w:bCs/>
          <w:color w:val="000000"/>
          <w:spacing w:val="13"/>
          <w:sz w:val="28"/>
          <w:lang w:eastAsia="x-none"/>
        </w:rPr>
      </w:pPr>
      <w:r w:rsidRPr="000661F7">
        <w:rPr>
          <w:b/>
          <w:bCs/>
          <w:color w:val="000000"/>
          <w:spacing w:val="13"/>
          <w:lang w:eastAsia="x-none"/>
        </w:rPr>
        <w:t xml:space="preserve">№ </w:t>
      </w:r>
      <w:r w:rsidR="00B167AE" w:rsidRPr="00B167AE">
        <w:rPr>
          <w:b/>
        </w:rPr>
        <w:t>ЭК181-08-19 СМП/</w:t>
      </w:r>
      <w:proofErr w:type="spellStart"/>
      <w:r w:rsidR="00B167AE" w:rsidRPr="00B167AE">
        <w:rPr>
          <w:b/>
        </w:rPr>
        <w:t>Тек</w:t>
      </w:r>
      <w:proofErr w:type="gramStart"/>
      <w:r w:rsidR="00B167AE" w:rsidRPr="00B167AE">
        <w:rPr>
          <w:b/>
        </w:rPr>
        <w:t>.р</w:t>
      </w:r>
      <w:proofErr w:type="gramEnd"/>
      <w:r w:rsidR="00B167AE" w:rsidRPr="00B167AE">
        <w:rPr>
          <w:b/>
        </w:rPr>
        <w:t>емонт</w:t>
      </w:r>
      <w:proofErr w:type="spellEnd"/>
      <w:r w:rsidR="00B167AE" w:rsidRPr="00B167AE">
        <w:rPr>
          <w:b/>
        </w:rPr>
        <w:t xml:space="preserve"> помещений здания</w:t>
      </w:r>
      <w:r w:rsidR="00FE7BBC" w:rsidRPr="00861CDD">
        <w:rPr>
          <w:b/>
        </w:rPr>
        <w:t xml:space="preserve">    </w:t>
      </w:r>
    </w:p>
    <w:p w:rsidR="00E12B66" w:rsidRPr="00405940" w:rsidRDefault="00E12B66" w:rsidP="00E12B66">
      <w:pPr>
        <w:widowControl w:val="0"/>
        <w:ind w:firstLine="708"/>
        <w:jc w:val="both"/>
        <w:rPr>
          <w:b/>
          <w:bCs/>
          <w:color w:val="000000"/>
          <w:spacing w:val="13"/>
          <w:sz w:val="28"/>
          <w:lang w:eastAsia="x-none"/>
        </w:rPr>
      </w:pPr>
    </w:p>
    <w:p w:rsidR="00E12B66" w:rsidRPr="00405940" w:rsidRDefault="00E12B66" w:rsidP="00E12B66">
      <w:pPr>
        <w:widowControl w:val="0"/>
        <w:ind w:firstLine="708"/>
        <w:jc w:val="both"/>
      </w:pPr>
      <w:r w:rsidRPr="00405940">
        <w:t xml:space="preserve">Изучив </w:t>
      </w:r>
      <w:proofErr w:type="gramStart"/>
      <w:r w:rsidRPr="00405940">
        <w:t>извещение о проведении запроса котировок в электронной форме и принимая</w:t>
      </w:r>
      <w:proofErr w:type="gramEnd"/>
      <w:r w:rsidRPr="00405940">
        <w:t xml:space="preserve"> установленные в нем требования, мы </w:t>
      </w:r>
    </w:p>
    <w:p w:rsidR="00E12B66" w:rsidRPr="00405940" w:rsidRDefault="00E12B66" w:rsidP="00E12B66">
      <w:pPr>
        <w:widowControl w:val="0"/>
        <w:jc w:val="center"/>
        <w:rPr>
          <w:i/>
          <w:sz w:val="20"/>
          <w:szCs w:val="20"/>
        </w:rPr>
      </w:pPr>
      <w:proofErr w:type="gramStart"/>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roofErr w:type="gramEnd"/>
    </w:p>
    <w:p w:rsidR="00E12B66" w:rsidRPr="00405940" w:rsidRDefault="00E12B66" w:rsidP="00E12B66">
      <w:pPr>
        <w:pStyle w:val="afff1"/>
        <w:ind w:firstLine="0"/>
        <w:rPr>
          <w:i/>
          <w:sz w:val="24"/>
          <w:szCs w:val="24"/>
        </w:rPr>
      </w:pPr>
    </w:p>
    <w:p w:rsidR="00E12B66" w:rsidRPr="00E12B66" w:rsidRDefault="00E12B66" w:rsidP="00E12B66">
      <w:pPr>
        <w:pStyle w:val="afff1"/>
        <w:ind w:firstLine="0"/>
        <w:rPr>
          <w:sz w:val="24"/>
          <w:szCs w:val="24"/>
        </w:rPr>
      </w:pPr>
      <w:r w:rsidRPr="00E12B66">
        <w:rPr>
          <w:sz w:val="24"/>
          <w:szCs w:val="24"/>
        </w:rPr>
        <w:t xml:space="preserve">согласны на </w:t>
      </w:r>
      <w:r w:rsidR="00C91FF5">
        <w:rPr>
          <w:sz w:val="24"/>
          <w:szCs w:val="24"/>
        </w:rPr>
        <w:t>выполнение работ</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Договор </w:t>
      </w:r>
      <w:r w:rsidRPr="00FE7BBC">
        <w:rPr>
          <w:u w:val="single"/>
        </w:rPr>
        <w:t xml:space="preserve">на </w:t>
      </w:r>
      <w:r w:rsidR="009752AE" w:rsidRPr="00FE7BBC">
        <w:rPr>
          <w:u w:val="single"/>
        </w:rPr>
        <w:t>в</w:t>
      </w:r>
      <w:r w:rsidR="009752AE" w:rsidRPr="00FE7BBC">
        <w:rPr>
          <w:rFonts w:cs="Calibri"/>
          <w:bCs/>
          <w:u w:val="single"/>
          <w:lang w:eastAsia="ar-SA"/>
        </w:rPr>
        <w:t xml:space="preserve">ыполнение </w:t>
      </w:r>
      <w:r w:rsidR="00551FE6" w:rsidRPr="00FE7BBC">
        <w:rPr>
          <w:bCs/>
          <w:u w:val="single"/>
        </w:rPr>
        <w:t xml:space="preserve">работ </w:t>
      </w:r>
      <w:r w:rsidR="00FE7BBC" w:rsidRPr="00FE7BBC">
        <w:rPr>
          <w:bCs/>
          <w:u w:val="single"/>
        </w:rPr>
        <w:t>по текущему ремонту помещений  здания НИУ ВШЭ</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 xml:space="preserve">Настоящей заявкой подтверждаем, что </w:t>
      </w:r>
      <w:proofErr w:type="gramStart"/>
      <w:r w:rsidRPr="00405940">
        <w:t>против</w:t>
      </w:r>
      <w:proofErr w:type="gramEnd"/>
      <w:r w:rsidRPr="00405940">
        <w:t xml:space="preserve">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E12B66" w:rsidRPr="00405940" w:rsidRDefault="00E12B66" w:rsidP="00E12B66">
      <w:pPr>
        <w:jc w:val="both"/>
      </w:pPr>
      <w:proofErr w:type="gramStart"/>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roofErr w:type="gramEnd"/>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 xml:space="preserve">________ в соответствии </w:t>
      </w:r>
      <w:proofErr w:type="gramStart"/>
      <w:r w:rsidRPr="00405940">
        <w:t>со</w:t>
      </w:r>
      <w:proofErr w:type="gramEnd"/>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Федерального  закона  «О развитии малого и среднего   предпринимательства   в   Российской   Федерации» </w:t>
      </w:r>
      <w:proofErr w:type="gramStart"/>
      <w:r w:rsidRPr="00405940">
        <w:t>удовлетворяет</w:t>
      </w:r>
      <w:proofErr w:type="gramEnd"/>
      <w:r w:rsidRPr="00405940">
        <w:t xml:space="preserve">/не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12B66" w:rsidRPr="00405940" w:rsidRDefault="00E12B66" w:rsidP="00E12B66">
      <w:pPr>
        <w:ind w:firstLine="708"/>
        <w:jc w:val="both"/>
        <w:rPr>
          <w:bCs/>
        </w:rPr>
      </w:pPr>
      <w:proofErr w:type="gramStart"/>
      <w:r w:rsidRPr="00405940">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687882">
        <w:t>Приложении № </w:t>
      </w:r>
      <w:r w:rsidR="009646E2">
        <w:t>8</w:t>
      </w:r>
      <w:r w:rsidRPr="00687882">
        <w:t xml:space="preserve"> к</w:t>
      </w:r>
      <w:r w:rsidRPr="00842E8C">
        <w:t xml:space="preserve"> извещению о проведении запроса котировок в электронной форме, в</w:t>
      </w:r>
      <w:r w:rsidRPr="00405940">
        <w:t xml:space="preserve">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roofErr w:type="gramEnd"/>
    </w:p>
    <w:p w:rsidR="00E12B66" w:rsidRPr="00405940" w:rsidRDefault="00E12B66" w:rsidP="00E12B66">
      <w:pPr>
        <w:ind w:firstLine="708"/>
        <w:jc w:val="both"/>
      </w:pPr>
    </w:p>
    <w:p w:rsidR="00E12B66" w:rsidRPr="009646E2" w:rsidRDefault="00E12B66" w:rsidP="00E12B66">
      <w:pPr>
        <w:ind w:firstLine="708"/>
        <w:jc w:val="both"/>
      </w:pPr>
      <w:proofErr w:type="gramStart"/>
      <w:r w:rsidRPr="00405940">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w:t>
      </w:r>
      <w:r w:rsidRPr="009646E2">
        <w:t>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46E2" w:rsidRPr="009646E2">
        <w:t>8</w:t>
      </w:r>
      <w:r w:rsidRPr="009646E2">
        <w:t xml:space="preserve"> к извещению о проведении запроса котировок в электронной форме, в соответствии с </w:t>
      </w:r>
      <w:r w:rsidRPr="009646E2">
        <w:lastRenderedPageBreak/>
        <w:t>требованиями</w:t>
      </w:r>
      <w:proofErr w:type="gramEnd"/>
      <w:r w:rsidRPr="009646E2">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9646E2"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roofErr w:type="gramStart"/>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46E2" w:rsidRPr="009646E2">
        <w:rPr>
          <w:rFonts w:ascii="Times New Roman" w:hAnsi="Times New Roman" w:cs="Times New Roman"/>
        </w:rPr>
        <w:t>8</w:t>
      </w:r>
      <w:r w:rsidRPr="009646E2">
        <w:rPr>
          <w:rFonts w:ascii="Times New Roman" w:hAnsi="Times New Roman" w:cs="Times New Roman"/>
        </w:rPr>
        <w:t xml:space="preserve"> к извещению о проведении запроса котировок в электронной форме, в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roofErr w:type="gramEnd"/>
    </w:p>
    <w:p w:rsidR="00E12B66" w:rsidRPr="00405940" w:rsidRDefault="00E12B66" w:rsidP="00E12B66">
      <w:pPr>
        <w:pStyle w:val="af1"/>
        <w:widowControl w:val="0"/>
        <w:ind w:firstLine="709"/>
        <w:jc w:val="both"/>
        <w:rPr>
          <w:sz w:val="24"/>
          <w:szCs w:val="24"/>
          <w:lang w:val="ru-RU"/>
        </w:rPr>
      </w:pPr>
    </w:p>
    <w:p w:rsidR="00E12B66" w:rsidRPr="00405940" w:rsidRDefault="00E12B66" w:rsidP="00E12B66">
      <w:pPr>
        <w:pStyle w:val="af1"/>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405940" w:rsidRDefault="00E12B66" w:rsidP="00E12B66">
      <w:pPr>
        <w:pStyle w:val="af1"/>
        <w:widowControl w:val="0"/>
        <w:jc w:val="both"/>
        <w:rPr>
          <w:sz w:val="24"/>
          <w:szCs w:val="24"/>
        </w:rPr>
      </w:pPr>
      <w:r w:rsidRPr="00405940">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405940">
        <w:rPr>
          <w:bCs/>
          <w:i/>
        </w:rPr>
        <w:t>(Ф.И.О., телефон представителя участника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1"/>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w:t>
      </w:r>
      <w:proofErr w:type="gramStart"/>
      <w:r w:rsidRPr="00405940">
        <w:t>: _____________________;</w:t>
      </w:r>
      <w:proofErr w:type="gramEnd"/>
    </w:p>
    <w:p w:rsidR="00E12B66" w:rsidRPr="00405940" w:rsidRDefault="00E12B66" w:rsidP="00E12B66">
      <w:pPr>
        <w:ind w:firstLine="709"/>
      </w:pPr>
      <w:r w:rsidRPr="00405940">
        <w:t>Факс</w:t>
      </w:r>
      <w:proofErr w:type="gramStart"/>
      <w:r w:rsidRPr="00405940">
        <w:t>: ________________________;</w:t>
      </w:r>
      <w:proofErr w:type="gramEnd"/>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191274" w:rsidRPr="00F74F1E">
        <w:rPr>
          <w:b/>
        </w:rPr>
        <w:t>2</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7"/>
        <w:jc w:val="center"/>
        <w:rPr>
          <w:rFonts w:ascii="Times New Roman" w:hAnsi="Times New Roman"/>
          <w:b/>
          <w:bCs/>
          <w:sz w:val="24"/>
          <w:szCs w:val="24"/>
        </w:rPr>
      </w:pPr>
    </w:p>
    <w:p w:rsidR="003E7036" w:rsidRDefault="003E7036" w:rsidP="003E7036">
      <w:pPr>
        <w:pStyle w:val="affff7"/>
        <w:jc w:val="center"/>
        <w:rPr>
          <w:rFonts w:ascii="Times New Roman" w:hAnsi="Times New Roman"/>
          <w:b/>
          <w:bCs/>
          <w:sz w:val="24"/>
          <w:szCs w:val="24"/>
        </w:rPr>
      </w:pPr>
    </w:p>
    <w:p w:rsidR="00B167AE" w:rsidRPr="00423FBA" w:rsidRDefault="00B167AE" w:rsidP="003E7036">
      <w:pPr>
        <w:pStyle w:val="affff7"/>
        <w:jc w:val="center"/>
        <w:rPr>
          <w:rFonts w:ascii="Times New Roman" w:hAnsi="Times New Roman"/>
          <w:b/>
          <w:bCs/>
          <w:sz w:val="24"/>
          <w:szCs w:val="24"/>
        </w:rPr>
      </w:pPr>
    </w:p>
    <w:p w:rsidR="00B167AE" w:rsidRDefault="00B167AE"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 xml:space="preserve">(для физического лица, в </w:t>
      </w:r>
      <w:proofErr w:type="spellStart"/>
      <w:r w:rsidRPr="00423FBA">
        <w:rPr>
          <w:rFonts w:ascii="Times New Roman" w:hAnsi="Times New Roman"/>
          <w:b/>
          <w:bCs/>
          <w:sz w:val="24"/>
          <w:szCs w:val="24"/>
        </w:rPr>
        <w:t>т.ч</w:t>
      </w:r>
      <w:proofErr w:type="spellEnd"/>
      <w:r w:rsidRPr="00423FBA">
        <w:rPr>
          <w:rFonts w:ascii="Times New Roman" w:hAnsi="Times New Roman"/>
          <w:b/>
          <w:bCs/>
          <w:sz w:val="24"/>
          <w:szCs w:val="24"/>
        </w:rPr>
        <w:t>. индивидуального предпринимателя)</w:t>
      </w:r>
    </w:p>
    <w:p w:rsidR="003E7036" w:rsidRPr="00423FBA" w:rsidRDefault="003E7036" w:rsidP="003E7036">
      <w:pPr>
        <w:pStyle w:val="affff7"/>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rsidTr="00B13D41">
        <w:trPr>
          <w:trHeight w:val="240"/>
          <w:tblHeader/>
        </w:trPr>
        <w:tc>
          <w:tcPr>
            <w:tcW w:w="567"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xml:space="preserve">№ </w:t>
            </w:r>
            <w:proofErr w:type="gramStart"/>
            <w:r w:rsidRPr="00423FBA">
              <w:rPr>
                <w:b/>
                <w:szCs w:val="24"/>
              </w:rPr>
              <w:t>п</w:t>
            </w:r>
            <w:proofErr w:type="gramEnd"/>
            <w:r w:rsidRPr="00423FBA">
              <w:rPr>
                <w:b/>
                <w:szCs w:val="24"/>
              </w:rPr>
              <w:t>/п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B13D41">
        <w:trPr>
          <w:trHeight w:val="440"/>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rPr>
          <w:trHeight w:val="116"/>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B167AE" w:rsidRDefault="00B167AE" w:rsidP="0016317A">
      <w:pPr>
        <w:spacing w:line="360" w:lineRule="atLeast"/>
        <w:jc w:val="right"/>
        <w:rPr>
          <w:b/>
        </w:rPr>
      </w:pPr>
    </w:p>
    <w:p w:rsidR="0016317A" w:rsidRPr="00423FBA" w:rsidRDefault="0016317A" w:rsidP="0016317A">
      <w:pPr>
        <w:spacing w:line="360" w:lineRule="atLeast"/>
        <w:jc w:val="right"/>
        <w:rPr>
          <w:b/>
        </w:rPr>
      </w:pPr>
      <w:r w:rsidRPr="00F74F1E">
        <w:rPr>
          <w:b/>
        </w:rPr>
        <w:t>Приложение №</w:t>
      </w:r>
      <w:r w:rsidR="00DA5531" w:rsidRPr="00F74F1E">
        <w:rPr>
          <w:b/>
        </w:rPr>
        <w:t xml:space="preserve"> </w:t>
      </w:r>
      <w:r w:rsidR="00191274" w:rsidRPr="00F74F1E">
        <w:rPr>
          <w:b/>
        </w:rPr>
        <w:t>3</w:t>
      </w:r>
      <w:r w:rsidRPr="00423FBA">
        <w:rPr>
          <w:b/>
        </w:rPr>
        <w:t xml:space="preserve">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423FBA" w:rsidRDefault="003E7036" w:rsidP="003E7036">
      <w:pPr>
        <w:autoSpaceDE w:val="0"/>
        <w:autoSpaceDN w:val="0"/>
        <w:adjustRightInd w:val="0"/>
        <w:ind w:firstLine="709"/>
        <w:jc w:val="center"/>
      </w:pPr>
      <w:r w:rsidRPr="00423FBA">
        <w:t>о соответствии участника закупки</w:t>
      </w:r>
    </w:p>
    <w:p w:rsidR="003E7036" w:rsidRPr="00423FBA" w:rsidRDefault="003E7036" w:rsidP="003E7036">
      <w:pPr>
        <w:autoSpaceDE w:val="0"/>
        <w:autoSpaceDN w:val="0"/>
        <w:adjustRightInd w:val="0"/>
        <w:ind w:firstLine="709"/>
        <w:jc w:val="center"/>
      </w:pPr>
      <w:r w:rsidRPr="00423FBA">
        <w:t>критериям отнесения к субъектам малого</w:t>
      </w:r>
    </w:p>
    <w:p w:rsidR="003E7036" w:rsidRPr="00423FBA" w:rsidRDefault="003E7036" w:rsidP="003E7036">
      <w:pPr>
        <w:autoSpaceDE w:val="0"/>
        <w:autoSpaceDN w:val="0"/>
        <w:adjustRightInd w:val="0"/>
        <w:ind w:firstLine="709"/>
        <w:jc w:val="center"/>
      </w:pPr>
      <w:r w:rsidRPr="00423FBA">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423FBA" w:rsidRDefault="003E7036" w:rsidP="003E7036">
      <w:pPr>
        <w:pBdr>
          <w:top w:val="single" w:sz="4" w:space="1" w:color="auto"/>
        </w:pBdr>
        <w:spacing w:after="120"/>
        <w:ind w:left="2637"/>
        <w:jc w:val="center"/>
      </w:pPr>
      <w:r w:rsidRPr="00423FBA">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23FBA" w:rsidRDefault="003E7036" w:rsidP="003E7036">
      <w:pPr>
        <w:pBdr>
          <w:top w:val="single" w:sz="4" w:space="1" w:color="auto"/>
        </w:pBdr>
        <w:spacing w:after="120"/>
        <w:ind w:left="2665"/>
        <w:jc w:val="center"/>
      </w:pPr>
      <w:r w:rsidRPr="00423FBA">
        <w:t>(указывается субъект малого или среднего предпринимательства</w:t>
      </w:r>
      <w:r w:rsidRPr="00423FBA">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423FBA">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3"/>
      </w:r>
      <w:r w:rsidRPr="00423FBA">
        <w:t>:</w:t>
      </w:r>
    </w:p>
    <w:p w:rsidR="003E7036" w:rsidRPr="00423FBA" w:rsidRDefault="003E7036" w:rsidP="003E7036">
      <w:pPr>
        <w:tabs>
          <w:tab w:val="right" w:pos="9923"/>
        </w:tabs>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701"/>
        <w:gridCol w:w="1276"/>
        <w:gridCol w:w="1843"/>
      </w:tblGrid>
      <w:tr w:rsidR="003E7036" w:rsidRPr="00423FBA" w:rsidTr="00B13D41">
        <w:tc>
          <w:tcPr>
            <w:tcW w:w="709" w:type="dxa"/>
          </w:tcPr>
          <w:p w:rsidR="003E7036" w:rsidRPr="00423FBA" w:rsidRDefault="003E7036" w:rsidP="00B13D41">
            <w:pPr>
              <w:widowControl w:val="0"/>
              <w:adjustRightInd w:val="0"/>
              <w:jc w:val="center"/>
            </w:pPr>
            <w:bookmarkStart w:id="7" w:name="sub_10107"/>
            <w:r w:rsidRPr="00423FBA">
              <w:t>№</w:t>
            </w:r>
            <w:bookmarkEnd w:id="7"/>
          </w:p>
          <w:p w:rsidR="003E7036" w:rsidRPr="00423FBA" w:rsidRDefault="003E7036" w:rsidP="00B13D41">
            <w:pPr>
              <w:widowControl w:val="0"/>
              <w:adjustRightInd w:val="0"/>
              <w:jc w:val="center"/>
            </w:pPr>
            <w:proofErr w:type="gramStart"/>
            <w:r w:rsidRPr="00423FBA">
              <w:t>п</w:t>
            </w:r>
            <w:proofErr w:type="gramEnd"/>
            <w:r w:rsidRPr="00423FBA">
              <w:t>/п</w:t>
            </w:r>
          </w:p>
        </w:tc>
        <w:tc>
          <w:tcPr>
            <w:tcW w:w="3827" w:type="dxa"/>
          </w:tcPr>
          <w:p w:rsidR="003E7036" w:rsidRPr="00423FBA" w:rsidRDefault="003E7036" w:rsidP="00B13D41">
            <w:pPr>
              <w:widowControl w:val="0"/>
              <w:adjustRightInd w:val="0"/>
              <w:jc w:val="center"/>
            </w:pPr>
            <w:r w:rsidRPr="00423FBA">
              <w:t>Наименование сведений</w:t>
            </w:r>
          </w:p>
        </w:tc>
        <w:tc>
          <w:tcPr>
            <w:tcW w:w="1701" w:type="dxa"/>
          </w:tcPr>
          <w:p w:rsidR="003E7036" w:rsidRPr="00423FBA" w:rsidRDefault="003E7036" w:rsidP="00B13D41">
            <w:pPr>
              <w:widowControl w:val="0"/>
              <w:adjustRightInd w:val="0"/>
              <w:jc w:val="center"/>
            </w:pPr>
            <w:r w:rsidRPr="00423FBA">
              <w:t>Малые предприятия</w:t>
            </w:r>
          </w:p>
        </w:tc>
        <w:tc>
          <w:tcPr>
            <w:tcW w:w="1276" w:type="dxa"/>
          </w:tcPr>
          <w:p w:rsidR="003E7036" w:rsidRPr="00423FBA" w:rsidRDefault="003E7036" w:rsidP="00B13D41">
            <w:pPr>
              <w:widowControl w:val="0"/>
              <w:adjustRightInd w:val="0"/>
              <w:jc w:val="center"/>
            </w:pPr>
            <w:r w:rsidRPr="00423FBA">
              <w:t>Средние предприятия</w:t>
            </w:r>
          </w:p>
        </w:tc>
        <w:tc>
          <w:tcPr>
            <w:tcW w:w="1843" w:type="dxa"/>
          </w:tcPr>
          <w:p w:rsidR="003E7036" w:rsidRPr="00423FBA" w:rsidRDefault="003E7036" w:rsidP="00B13D41">
            <w:pPr>
              <w:widowControl w:val="0"/>
              <w:adjustRightInd w:val="0"/>
              <w:jc w:val="center"/>
            </w:pPr>
            <w:r w:rsidRPr="00423FBA">
              <w:t>Показатель</w:t>
            </w:r>
          </w:p>
        </w:tc>
      </w:tr>
      <w:tr w:rsidR="003E7036" w:rsidRPr="00423FBA" w:rsidTr="00B13D41">
        <w:tc>
          <w:tcPr>
            <w:tcW w:w="709" w:type="dxa"/>
          </w:tcPr>
          <w:p w:rsidR="003E7036" w:rsidRPr="00423FBA" w:rsidRDefault="003E7036" w:rsidP="00B13D41">
            <w:pPr>
              <w:widowControl w:val="0"/>
              <w:adjustRightInd w:val="0"/>
              <w:jc w:val="center"/>
            </w:pPr>
            <w:r w:rsidRPr="00423FBA">
              <w:t>1</w:t>
            </w:r>
            <w:r w:rsidRPr="00423FBA">
              <w:rPr>
                <w:rFonts w:eastAsia="Calibri"/>
                <w:bCs/>
                <w:iCs/>
                <w:vertAlign w:val="superscript"/>
              </w:rPr>
              <w:footnoteReference w:id="4"/>
            </w:r>
          </w:p>
        </w:tc>
        <w:tc>
          <w:tcPr>
            <w:tcW w:w="3827" w:type="dxa"/>
          </w:tcPr>
          <w:p w:rsidR="003E7036" w:rsidRPr="00423FBA" w:rsidRDefault="003E7036" w:rsidP="00B13D41">
            <w:pPr>
              <w:widowControl w:val="0"/>
              <w:adjustRightInd w:val="0"/>
              <w:jc w:val="center"/>
            </w:pPr>
            <w:r w:rsidRPr="00423FBA">
              <w:t>2</w:t>
            </w:r>
          </w:p>
        </w:tc>
        <w:tc>
          <w:tcPr>
            <w:tcW w:w="1701" w:type="dxa"/>
          </w:tcPr>
          <w:p w:rsidR="003E7036" w:rsidRPr="00423FBA" w:rsidRDefault="003E7036" w:rsidP="00B13D41">
            <w:pPr>
              <w:widowControl w:val="0"/>
              <w:adjustRightInd w:val="0"/>
              <w:jc w:val="center"/>
            </w:pPr>
            <w:r w:rsidRPr="00423FBA">
              <w:t>3</w:t>
            </w:r>
          </w:p>
        </w:tc>
        <w:tc>
          <w:tcPr>
            <w:tcW w:w="1276" w:type="dxa"/>
          </w:tcPr>
          <w:p w:rsidR="003E7036" w:rsidRPr="00423FBA" w:rsidRDefault="003E7036" w:rsidP="00B13D41">
            <w:pPr>
              <w:widowControl w:val="0"/>
              <w:adjustRightInd w:val="0"/>
              <w:jc w:val="center"/>
            </w:pPr>
            <w:r w:rsidRPr="00423FBA">
              <w:t>4</w:t>
            </w:r>
          </w:p>
        </w:tc>
        <w:tc>
          <w:tcPr>
            <w:tcW w:w="1843" w:type="dxa"/>
          </w:tcPr>
          <w:p w:rsidR="003E7036" w:rsidRPr="00423FBA" w:rsidRDefault="003E7036" w:rsidP="00B13D41">
            <w:pPr>
              <w:widowControl w:val="0"/>
              <w:adjustRightInd w:val="0"/>
              <w:jc w:val="center"/>
            </w:pPr>
            <w:r w:rsidRPr="00423FBA">
              <w:t>5</w:t>
            </w:r>
          </w:p>
        </w:tc>
      </w:tr>
      <w:tr w:rsidR="003E7036" w:rsidRPr="00423FBA" w:rsidTr="00B13D41">
        <w:tc>
          <w:tcPr>
            <w:tcW w:w="709" w:type="dxa"/>
          </w:tcPr>
          <w:p w:rsidR="003E7036" w:rsidRPr="00423FBA" w:rsidRDefault="003E7036" w:rsidP="00B13D41">
            <w:pPr>
              <w:widowControl w:val="0"/>
              <w:adjustRightInd w:val="0"/>
              <w:jc w:val="center"/>
            </w:pPr>
            <w:bookmarkStart w:id="8" w:name="sub_10108"/>
            <w:r w:rsidRPr="00423FBA">
              <w:t>1.</w:t>
            </w:r>
            <w:bookmarkEnd w:id="8"/>
          </w:p>
        </w:tc>
        <w:tc>
          <w:tcPr>
            <w:tcW w:w="3827" w:type="dxa"/>
          </w:tcPr>
          <w:p w:rsidR="003E7036" w:rsidRPr="00423FBA" w:rsidRDefault="003E7036" w:rsidP="00B13D41">
            <w:pPr>
              <w:widowControl w:val="0"/>
              <w:adjustRightInd w:val="0"/>
            </w:pPr>
            <w:r w:rsidRPr="00423FBA">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w:t>
            </w:r>
            <w:r w:rsidRPr="00423FBA">
              <w:lastRenderedPageBreak/>
              <w:t>ограниченной ответственностью, процентов</w:t>
            </w:r>
          </w:p>
        </w:tc>
        <w:tc>
          <w:tcPr>
            <w:tcW w:w="2977" w:type="dxa"/>
            <w:gridSpan w:val="2"/>
          </w:tcPr>
          <w:p w:rsidR="003E7036" w:rsidRPr="00423FBA" w:rsidRDefault="003E7036" w:rsidP="00B13D41">
            <w:pPr>
              <w:widowControl w:val="0"/>
              <w:adjustRightInd w:val="0"/>
              <w:jc w:val="center"/>
            </w:pPr>
            <w:r w:rsidRPr="00423FBA">
              <w:lastRenderedPageBreak/>
              <w:t>не более 25</w:t>
            </w:r>
          </w:p>
        </w:tc>
        <w:tc>
          <w:tcPr>
            <w:tcW w:w="1843" w:type="dxa"/>
          </w:tcPr>
          <w:p w:rsidR="003E7036" w:rsidRPr="00423FBA" w:rsidRDefault="003E7036" w:rsidP="00B13D41">
            <w:pPr>
              <w:widowControl w:val="0"/>
              <w:adjustRightInd w:val="0"/>
              <w:jc w:val="center"/>
            </w:pPr>
            <w:r w:rsidRPr="00423FBA">
              <w:t>-</w:t>
            </w:r>
          </w:p>
        </w:tc>
      </w:tr>
      <w:tr w:rsidR="003E7036" w:rsidRPr="00423FBA" w:rsidTr="00B13D41">
        <w:tc>
          <w:tcPr>
            <w:tcW w:w="709" w:type="dxa"/>
          </w:tcPr>
          <w:p w:rsidR="003E7036" w:rsidRPr="00423FBA" w:rsidRDefault="003E7036" w:rsidP="00B13D41">
            <w:pPr>
              <w:widowControl w:val="0"/>
              <w:adjustRightInd w:val="0"/>
              <w:jc w:val="center"/>
            </w:pPr>
            <w:bookmarkStart w:id="9" w:name="sub_10109"/>
            <w:r w:rsidRPr="00423FBA">
              <w:lastRenderedPageBreak/>
              <w:t>2.</w:t>
            </w:r>
            <w:bookmarkEnd w:id="9"/>
          </w:p>
        </w:tc>
        <w:tc>
          <w:tcPr>
            <w:tcW w:w="3827" w:type="dxa"/>
          </w:tcPr>
          <w:p w:rsidR="003E7036" w:rsidRPr="00423FBA" w:rsidRDefault="003E7036" w:rsidP="00B13D41">
            <w:pPr>
              <w:widowControl w:val="0"/>
              <w:adjustRightInd w:val="0"/>
            </w:pPr>
            <w:r w:rsidRPr="00423FBA">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23FBA">
              <w:rPr>
                <w:rFonts w:eastAsia="Calibri"/>
                <w:bCs/>
                <w:iCs/>
                <w:vertAlign w:val="superscript"/>
              </w:rPr>
              <w:footnoteReference w:id="5"/>
            </w:r>
            <w:r w:rsidRPr="00423FBA">
              <w:t>, процентов</w:t>
            </w:r>
          </w:p>
        </w:tc>
        <w:tc>
          <w:tcPr>
            <w:tcW w:w="2977" w:type="dxa"/>
            <w:gridSpan w:val="2"/>
          </w:tcPr>
          <w:p w:rsidR="003E7036" w:rsidRPr="00423FBA" w:rsidRDefault="003E7036" w:rsidP="00B13D41">
            <w:pPr>
              <w:widowControl w:val="0"/>
              <w:adjustRightInd w:val="0"/>
              <w:jc w:val="center"/>
            </w:pPr>
            <w:r w:rsidRPr="00423FBA">
              <w:t>не более 49</w:t>
            </w:r>
          </w:p>
        </w:tc>
        <w:tc>
          <w:tcPr>
            <w:tcW w:w="1843" w:type="dxa"/>
          </w:tcPr>
          <w:p w:rsidR="003E7036" w:rsidRPr="00423FBA" w:rsidRDefault="003E7036" w:rsidP="00B13D41">
            <w:pPr>
              <w:widowControl w:val="0"/>
              <w:adjustRightInd w:val="0"/>
              <w:jc w:val="center"/>
            </w:pPr>
            <w:r w:rsidRPr="00423FBA">
              <w:t>-</w:t>
            </w:r>
          </w:p>
        </w:tc>
      </w:tr>
      <w:tr w:rsidR="003E7036" w:rsidRPr="00423FBA" w:rsidTr="00B13D41">
        <w:tc>
          <w:tcPr>
            <w:tcW w:w="709" w:type="dxa"/>
          </w:tcPr>
          <w:p w:rsidR="003E7036" w:rsidRPr="00423FBA" w:rsidRDefault="003E7036" w:rsidP="00B13D41">
            <w:pPr>
              <w:widowControl w:val="0"/>
              <w:adjustRightInd w:val="0"/>
              <w:jc w:val="center"/>
            </w:pPr>
            <w:bookmarkStart w:id="10" w:name="sub_10110"/>
            <w:r w:rsidRPr="00423FBA">
              <w:t>3.</w:t>
            </w:r>
            <w:bookmarkEnd w:id="10"/>
          </w:p>
        </w:tc>
        <w:tc>
          <w:tcPr>
            <w:tcW w:w="3827" w:type="dxa"/>
          </w:tcPr>
          <w:p w:rsidR="003E7036" w:rsidRPr="00423FBA" w:rsidRDefault="003E7036" w:rsidP="00B13D41">
            <w:pPr>
              <w:widowControl w:val="0"/>
              <w:adjustRightInd w:val="0"/>
            </w:pPr>
            <w:r w:rsidRPr="00423FBA">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4.</w:t>
            </w:r>
          </w:p>
        </w:tc>
        <w:tc>
          <w:tcPr>
            <w:tcW w:w="3827" w:type="dxa"/>
          </w:tcPr>
          <w:p w:rsidR="003E7036" w:rsidRPr="00423FBA" w:rsidRDefault="003E7036" w:rsidP="00B13D41">
            <w:pPr>
              <w:widowControl w:val="0"/>
              <w:adjustRightInd w:val="0"/>
            </w:pPr>
            <w:proofErr w:type="gramStart"/>
            <w:r w:rsidRPr="00423FBA">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5.</w:t>
            </w:r>
          </w:p>
        </w:tc>
        <w:tc>
          <w:tcPr>
            <w:tcW w:w="3827" w:type="dxa"/>
          </w:tcPr>
          <w:p w:rsidR="003E7036" w:rsidRPr="00423FBA" w:rsidRDefault="003E7036" w:rsidP="00B13D41">
            <w:pPr>
              <w:widowControl w:val="0"/>
              <w:adjustRightInd w:val="0"/>
            </w:pPr>
            <w:r w:rsidRPr="00423FBA">
              <w:t xml:space="preserve">Наличие у хозяйственного общества, хозяйственного партнерства статуса участника проекта в соответствии с </w:t>
            </w:r>
            <w:r w:rsidRPr="00423FBA">
              <w:lastRenderedPageBreak/>
              <w:t>Федеральным законом "Об инновационном центре "</w:t>
            </w:r>
            <w:proofErr w:type="spellStart"/>
            <w:r w:rsidRPr="00423FBA">
              <w:t>Сколково</w:t>
            </w:r>
            <w:proofErr w:type="spellEnd"/>
            <w:r w:rsidRPr="00423FBA">
              <w:t>"</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6.</w:t>
            </w:r>
          </w:p>
        </w:tc>
        <w:tc>
          <w:tcPr>
            <w:tcW w:w="3827" w:type="dxa"/>
          </w:tcPr>
          <w:p w:rsidR="003E7036" w:rsidRPr="00423FBA" w:rsidRDefault="003E7036" w:rsidP="00B13D41">
            <w:pPr>
              <w:widowControl w:val="0"/>
              <w:adjustRightInd w:val="0"/>
            </w:pPr>
            <w:r w:rsidRPr="00423FBA">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23FBA" w:rsidRDefault="003E7036" w:rsidP="00B13D41">
            <w:pPr>
              <w:widowControl w:val="0"/>
              <w:adjustRightInd w:val="0"/>
            </w:pPr>
            <w:r w:rsidRPr="00423FBA">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7.</w:t>
            </w:r>
          </w:p>
        </w:tc>
        <w:tc>
          <w:tcPr>
            <w:tcW w:w="3827" w:type="dxa"/>
          </w:tcPr>
          <w:p w:rsidR="003E7036" w:rsidRPr="00423FBA" w:rsidRDefault="003E7036" w:rsidP="00B13D41">
            <w:pPr>
              <w:widowControl w:val="0"/>
              <w:adjustRightInd w:val="0"/>
            </w:pPr>
            <w:r w:rsidRPr="00423FBA">
              <w:t>Среднесписочная численность работников за предшествующий календарный год, человек</w:t>
            </w:r>
          </w:p>
        </w:tc>
        <w:tc>
          <w:tcPr>
            <w:tcW w:w="1701" w:type="dxa"/>
          </w:tcPr>
          <w:p w:rsidR="003E7036" w:rsidRPr="00423FBA" w:rsidRDefault="003E7036" w:rsidP="00B13D41">
            <w:pPr>
              <w:widowControl w:val="0"/>
              <w:adjustRightInd w:val="0"/>
              <w:jc w:val="center"/>
            </w:pPr>
            <w:r w:rsidRPr="00423FBA">
              <w:t>до 100 включительно</w:t>
            </w:r>
          </w:p>
          <w:p w:rsidR="003E7036" w:rsidRPr="00423FBA" w:rsidRDefault="003E7036" w:rsidP="00B13D41">
            <w:pPr>
              <w:widowControl w:val="0"/>
              <w:adjustRightInd w:val="0"/>
              <w:jc w:val="center"/>
            </w:pPr>
            <w:r w:rsidRPr="00423FBA">
              <w:t>до 15 - микр</w:t>
            </w:r>
            <w:proofErr w:type="gramStart"/>
            <w:r w:rsidRPr="00423FBA">
              <w:t>о-</w:t>
            </w:r>
            <w:proofErr w:type="gramEnd"/>
            <w:r w:rsidRPr="00423FBA">
              <w:t xml:space="preserve"> предприятие</w:t>
            </w:r>
          </w:p>
        </w:tc>
        <w:tc>
          <w:tcPr>
            <w:tcW w:w="1276" w:type="dxa"/>
          </w:tcPr>
          <w:p w:rsidR="003E7036" w:rsidRPr="00423FBA" w:rsidRDefault="003E7036" w:rsidP="00B13D41">
            <w:pPr>
              <w:widowControl w:val="0"/>
              <w:adjustRightInd w:val="0"/>
              <w:jc w:val="center"/>
            </w:pPr>
            <w:r w:rsidRPr="00423FBA">
              <w:t>от 101 до 250</w:t>
            </w:r>
          </w:p>
          <w:p w:rsidR="003E7036" w:rsidRPr="00423FBA" w:rsidRDefault="003E7036" w:rsidP="00B13D41">
            <w:pPr>
              <w:widowControl w:val="0"/>
              <w:adjustRightInd w:val="0"/>
              <w:jc w:val="center"/>
            </w:pPr>
            <w:r w:rsidRPr="00423FBA">
              <w:t>включительно</w:t>
            </w:r>
          </w:p>
        </w:tc>
        <w:tc>
          <w:tcPr>
            <w:tcW w:w="1843" w:type="dxa"/>
          </w:tcPr>
          <w:p w:rsidR="003E7036" w:rsidRPr="00423FBA" w:rsidRDefault="003E7036" w:rsidP="00B13D41">
            <w:pPr>
              <w:widowControl w:val="0"/>
              <w:adjustRightInd w:val="0"/>
              <w:jc w:val="center"/>
            </w:pPr>
            <w:r w:rsidRPr="00423FBA">
              <w:t>указывается количество человек (за предшествующий календарный год)</w:t>
            </w:r>
          </w:p>
        </w:tc>
      </w:tr>
      <w:tr w:rsidR="003E7036" w:rsidRPr="00423FBA" w:rsidTr="00B13D41">
        <w:tc>
          <w:tcPr>
            <w:tcW w:w="709" w:type="dxa"/>
          </w:tcPr>
          <w:p w:rsidR="003E7036" w:rsidRPr="00423FBA" w:rsidRDefault="003E7036" w:rsidP="00B13D41">
            <w:pPr>
              <w:widowControl w:val="0"/>
              <w:adjustRightInd w:val="0"/>
              <w:jc w:val="center"/>
            </w:pPr>
            <w:r w:rsidRPr="00423FBA">
              <w:t>8.</w:t>
            </w:r>
          </w:p>
        </w:tc>
        <w:tc>
          <w:tcPr>
            <w:tcW w:w="3827" w:type="dxa"/>
          </w:tcPr>
          <w:p w:rsidR="003E7036" w:rsidRPr="00423FBA" w:rsidRDefault="003E7036" w:rsidP="00B13D41">
            <w:pPr>
              <w:widowControl w:val="0"/>
              <w:adjustRightInd w:val="0"/>
            </w:pPr>
            <w:r w:rsidRPr="00423FBA">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3E7036" w:rsidRPr="00423FBA" w:rsidRDefault="003E7036" w:rsidP="00B13D41">
            <w:pPr>
              <w:widowControl w:val="0"/>
              <w:adjustRightInd w:val="0"/>
              <w:jc w:val="center"/>
            </w:pPr>
            <w:r w:rsidRPr="00423FBA">
              <w:t>800</w:t>
            </w:r>
          </w:p>
          <w:p w:rsidR="003E7036" w:rsidRPr="00423FBA" w:rsidRDefault="003E7036" w:rsidP="00B13D41">
            <w:pPr>
              <w:widowControl w:val="0"/>
              <w:adjustRightInd w:val="0"/>
              <w:jc w:val="center"/>
            </w:pPr>
            <w:r w:rsidRPr="00423FBA">
              <w:t>120 в год - микро-</w:t>
            </w:r>
          </w:p>
          <w:p w:rsidR="003E7036" w:rsidRPr="00423FBA" w:rsidRDefault="003E7036" w:rsidP="00B13D41">
            <w:pPr>
              <w:widowControl w:val="0"/>
              <w:adjustRightInd w:val="0"/>
              <w:jc w:val="center"/>
            </w:pPr>
            <w:r w:rsidRPr="00423FBA">
              <w:t>предприятие</w:t>
            </w:r>
          </w:p>
        </w:tc>
        <w:tc>
          <w:tcPr>
            <w:tcW w:w="1276" w:type="dxa"/>
          </w:tcPr>
          <w:p w:rsidR="003E7036" w:rsidRPr="00423FBA" w:rsidRDefault="003E7036" w:rsidP="00B13D41">
            <w:pPr>
              <w:widowControl w:val="0"/>
              <w:adjustRightInd w:val="0"/>
              <w:jc w:val="center"/>
            </w:pPr>
            <w:r w:rsidRPr="00423FBA">
              <w:t>2000</w:t>
            </w:r>
          </w:p>
        </w:tc>
        <w:tc>
          <w:tcPr>
            <w:tcW w:w="1843" w:type="dxa"/>
          </w:tcPr>
          <w:p w:rsidR="003E7036" w:rsidRPr="00423FBA" w:rsidRDefault="003E7036" w:rsidP="00B13D41">
            <w:pPr>
              <w:widowControl w:val="0"/>
              <w:adjustRightInd w:val="0"/>
              <w:jc w:val="center"/>
            </w:pPr>
            <w:r w:rsidRPr="00423FBA">
              <w:t>указывается в млн. рублей (за предшествующий календарный год)</w:t>
            </w:r>
          </w:p>
        </w:tc>
      </w:tr>
      <w:tr w:rsidR="003E7036" w:rsidRPr="00423FBA" w:rsidTr="00B13D41">
        <w:tc>
          <w:tcPr>
            <w:tcW w:w="709" w:type="dxa"/>
          </w:tcPr>
          <w:p w:rsidR="003E7036" w:rsidRPr="00423FBA" w:rsidRDefault="003E7036" w:rsidP="00B13D41">
            <w:pPr>
              <w:widowControl w:val="0"/>
              <w:adjustRightInd w:val="0"/>
              <w:jc w:val="center"/>
            </w:pPr>
            <w:r w:rsidRPr="00423FBA">
              <w:t>9.</w:t>
            </w:r>
          </w:p>
        </w:tc>
        <w:tc>
          <w:tcPr>
            <w:tcW w:w="3827" w:type="dxa"/>
          </w:tcPr>
          <w:p w:rsidR="003E7036" w:rsidRPr="00423FBA" w:rsidRDefault="003E7036" w:rsidP="00B13D41">
            <w:pPr>
              <w:widowControl w:val="0"/>
              <w:adjustRightInd w:val="0"/>
            </w:pPr>
            <w:r w:rsidRPr="00423FBA">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3"/>
          </w:tcPr>
          <w:p w:rsidR="003E7036" w:rsidRPr="00423FBA" w:rsidRDefault="003E7036" w:rsidP="00B13D41">
            <w:pPr>
              <w:widowControl w:val="0"/>
              <w:adjustRightInd w:val="0"/>
              <w:jc w:val="center"/>
            </w:pPr>
            <w:r w:rsidRPr="00423FBA">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10.</w:t>
            </w:r>
          </w:p>
        </w:tc>
        <w:tc>
          <w:tcPr>
            <w:tcW w:w="3827" w:type="dxa"/>
          </w:tcPr>
          <w:p w:rsidR="003E7036" w:rsidRPr="00423FBA" w:rsidRDefault="003E7036" w:rsidP="00B13D41">
            <w:pPr>
              <w:widowControl w:val="0"/>
              <w:adjustRightInd w:val="0"/>
            </w:pPr>
            <w:r w:rsidRPr="00423FBA">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423FBA">
              <w:lastRenderedPageBreak/>
              <w:t xml:space="preserve">индивидуальных предпринимателей и осуществляющего </w:t>
            </w:r>
            <w:bookmarkStart w:id="11" w:name="_GoBack"/>
            <w:bookmarkEnd w:id="11"/>
            <w:r w:rsidRPr="00423FBA">
              <w:t>предпринимательскую деятельность без образования юридического лица, с указанием кодов ОКВЭД</w:t>
            </w:r>
            <w:proofErr w:type="gramStart"/>
            <w:r w:rsidRPr="00423FBA">
              <w:t>2</w:t>
            </w:r>
            <w:proofErr w:type="gramEnd"/>
            <w:r w:rsidRPr="00423FBA">
              <w:t xml:space="preserve"> и ОКПД2</w:t>
            </w:r>
          </w:p>
        </w:tc>
        <w:tc>
          <w:tcPr>
            <w:tcW w:w="4820" w:type="dxa"/>
            <w:gridSpan w:val="3"/>
          </w:tcPr>
          <w:p w:rsidR="003E7036" w:rsidRPr="00423FBA" w:rsidRDefault="003E7036" w:rsidP="00B13D41">
            <w:pPr>
              <w:widowControl w:val="0"/>
              <w:adjustRightInd w:val="0"/>
              <w:jc w:val="center"/>
            </w:pPr>
            <w:r w:rsidRPr="00423FBA">
              <w:lastRenderedPageBreak/>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11.</w:t>
            </w:r>
          </w:p>
        </w:tc>
        <w:tc>
          <w:tcPr>
            <w:tcW w:w="3827" w:type="dxa"/>
          </w:tcPr>
          <w:p w:rsidR="003E7036" w:rsidRPr="00423FBA" w:rsidRDefault="003E7036" w:rsidP="00B13D41">
            <w:pPr>
              <w:widowControl w:val="0"/>
              <w:adjustRightInd w:val="0"/>
            </w:pPr>
            <w:r w:rsidRPr="00423FBA">
              <w:t>Сведения о производимых субъектами малого и среднего предпринимательства товарах, работах, услугах с указанием кодов ОКВЭД</w:t>
            </w:r>
            <w:proofErr w:type="gramStart"/>
            <w:r w:rsidRPr="00423FBA">
              <w:t>2</w:t>
            </w:r>
            <w:proofErr w:type="gramEnd"/>
            <w:r w:rsidRPr="00423FBA">
              <w:t xml:space="preserve"> и ОКПД2</w:t>
            </w:r>
          </w:p>
        </w:tc>
        <w:tc>
          <w:tcPr>
            <w:tcW w:w="4820" w:type="dxa"/>
            <w:gridSpan w:val="3"/>
          </w:tcPr>
          <w:p w:rsidR="003E7036" w:rsidRPr="00423FBA" w:rsidRDefault="003E7036" w:rsidP="00B13D41">
            <w:pPr>
              <w:widowControl w:val="0"/>
              <w:adjustRightInd w:val="0"/>
              <w:jc w:val="center"/>
            </w:pPr>
            <w:r w:rsidRPr="00423FBA">
              <w:t>подлежит заполнению</w:t>
            </w:r>
          </w:p>
        </w:tc>
      </w:tr>
      <w:tr w:rsidR="003E7036" w:rsidRPr="00423FBA" w:rsidTr="00B13D41">
        <w:tc>
          <w:tcPr>
            <w:tcW w:w="709" w:type="dxa"/>
          </w:tcPr>
          <w:p w:rsidR="003E7036" w:rsidRPr="00423FBA" w:rsidRDefault="003E7036" w:rsidP="00B13D41">
            <w:pPr>
              <w:widowControl w:val="0"/>
              <w:adjustRightInd w:val="0"/>
              <w:jc w:val="center"/>
            </w:pPr>
            <w:r w:rsidRPr="00423FBA">
              <w:t>12.</w:t>
            </w:r>
          </w:p>
        </w:tc>
        <w:tc>
          <w:tcPr>
            <w:tcW w:w="3827" w:type="dxa"/>
          </w:tcPr>
          <w:p w:rsidR="003E7036" w:rsidRPr="00423FBA" w:rsidRDefault="003E7036" w:rsidP="00B13D41">
            <w:pPr>
              <w:widowControl w:val="0"/>
              <w:adjustRightInd w:val="0"/>
            </w:pPr>
            <w:r w:rsidRPr="00423FBA">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t>13.</w:t>
            </w:r>
          </w:p>
        </w:tc>
        <w:tc>
          <w:tcPr>
            <w:tcW w:w="3827" w:type="dxa"/>
          </w:tcPr>
          <w:p w:rsidR="003E7036" w:rsidRPr="00423FBA" w:rsidRDefault="003E7036" w:rsidP="00B13D41">
            <w:pPr>
              <w:widowControl w:val="0"/>
              <w:adjustRightInd w:val="0"/>
            </w:pPr>
            <w:r w:rsidRPr="00423FBA">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3"/>
          </w:tcPr>
          <w:p w:rsidR="003E7036" w:rsidRPr="00423FBA" w:rsidRDefault="003E7036" w:rsidP="00B13D41">
            <w:pPr>
              <w:widowControl w:val="0"/>
              <w:adjustRightInd w:val="0"/>
              <w:jc w:val="center"/>
            </w:pPr>
            <w:r w:rsidRPr="00423FBA">
              <w:t>да (нет)</w:t>
            </w:r>
          </w:p>
          <w:p w:rsidR="003E7036" w:rsidRPr="00423FBA" w:rsidRDefault="003E7036" w:rsidP="00B13D41">
            <w:pPr>
              <w:widowControl w:val="0"/>
              <w:adjustRightInd w:val="0"/>
              <w:jc w:val="center"/>
            </w:pPr>
            <w:r w:rsidRPr="00423FBA">
              <w:t>(в случае участия - наименование заказчика, реализующего программу партнерства)</w:t>
            </w:r>
          </w:p>
        </w:tc>
      </w:tr>
      <w:tr w:rsidR="003E7036" w:rsidRPr="00423FBA" w:rsidTr="00B13D41">
        <w:tc>
          <w:tcPr>
            <w:tcW w:w="709" w:type="dxa"/>
          </w:tcPr>
          <w:p w:rsidR="003E7036" w:rsidRPr="00423FBA" w:rsidRDefault="003E7036" w:rsidP="00B13D41">
            <w:pPr>
              <w:widowControl w:val="0"/>
              <w:adjustRightInd w:val="0"/>
              <w:jc w:val="center"/>
            </w:pPr>
            <w:r w:rsidRPr="00423FBA">
              <w:t>14.</w:t>
            </w:r>
          </w:p>
        </w:tc>
        <w:tc>
          <w:tcPr>
            <w:tcW w:w="3827" w:type="dxa"/>
          </w:tcPr>
          <w:p w:rsidR="003E7036" w:rsidRPr="00423FBA" w:rsidRDefault="003E7036" w:rsidP="00B13D41">
            <w:pPr>
              <w:widowControl w:val="0"/>
              <w:adjustRightInd w:val="0"/>
            </w:pPr>
            <w:proofErr w:type="gramStart"/>
            <w:r w:rsidRPr="00423FBA">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3"/>
          </w:tcPr>
          <w:p w:rsidR="003E7036" w:rsidRPr="00423FBA" w:rsidRDefault="003E7036" w:rsidP="00B13D41">
            <w:pPr>
              <w:widowControl w:val="0"/>
              <w:adjustRightInd w:val="0"/>
              <w:jc w:val="center"/>
            </w:pPr>
            <w:r w:rsidRPr="00423FBA">
              <w:t>да (нет)</w:t>
            </w:r>
          </w:p>
          <w:p w:rsidR="003E7036" w:rsidRPr="00423FBA" w:rsidRDefault="003E7036" w:rsidP="00B13D41">
            <w:pPr>
              <w:widowControl w:val="0"/>
              <w:adjustRightInd w:val="0"/>
              <w:jc w:val="center"/>
            </w:pPr>
            <w:r w:rsidRPr="00423FBA">
              <w:t xml:space="preserve">(при наличии - количество исполненных контрактов или договоров и </w:t>
            </w:r>
            <w:proofErr w:type="gramStart"/>
            <w:r w:rsidRPr="00423FBA">
              <w:t>общая</w:t>
            </w:r>
            <w:proofErr w:type="gramEnd"/>
            <w:r w:rsidRPr="00423FBA">
              <w:t xml:space="preserve"> сумму)</w:t>
            </w:r>
          </w:p>
        </w:tc>
      </w:tr>
      <w:tr w:rsidR="003E7036" w:rsidRPr="00423FBA" w:rsidTr="00B13D41">
        <w:tc>
          <w:tcPr>
            <w:tcW w:w="709" w:type="dxa"/>
          </w:tcPr>
          <w:p w:rsidR="003E7036" w:rsidRPr="00423FBA" w:rsidRDefault="003E7036" w:rsidP="00B13D41">
            <w:pPr>
              <w:widowControl w:val="0"/>
              <w:adjustRightInd w:val="0"/>
              <w:jc w:val="center"/>
            </w:pPr>
            <w:r w:rsidRPr="00423FBA">
              <w:t>15.</w:t>
            </w:r>
          </w:p>
        </w:tc>
        <w:tc>
          <w:tcPr>
            <w:tcW w:w="3827" w:type="dxa"/>
            <w:vMerge w:val="restart"/>
          </w:tcPr>
          <w:p w:rsidR="003E7036" w:rsidRPr="00423FBA" w:rsidRDefault="003E7036" w:rsidP="00B13D41">
            <w:pPr>
              <w:widowControl w:val="0"/>
              <w:adjustRightInd w:val="0"/>
            </w:pPr>
            <w:proofErr w:type="gramStart"/>
            <w:r w:rsidRPr="00423FBA">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423FBA">
              <w:lastRenderedPageBreak/>
              <w:t>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423FBA">
              <w:t xml:space="preserve"> </w:t>
            </w:r>
            <w:proofErr w:type="gramStart"/>
            <w:r w:rsidRPr="00423FBA">
              <w:t>виде</w:t>
            </w:r>
            <w:proofErr w:type="gramEnd"/>
            <w:r w:rsidRPr="00423FBA">
              <w:t xml:space="preserve"> дисквалификации</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p>
        </w:tc>
        <w:tc>
          <w:tcPr>
            <w:tcW w:w="3827" w:type="dxa"/>
            <w:vMerge/>
          </w:tcPr>
          <w:p w:rsidR="003E7036" w:rsidRPr="00423FBA" w:rsidRDefault="003E7036" w:rsidP="00B13D41">
            <w:pPr>
              <w:widowControl w:val="0"/>
              <w:adjustRightInd w:val="0"/>
              <w:jc w:val="center"/>
            </w:pP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p>
        </w:tc>
        <w:tc>
          <w:tcPr>
            <w:tcW w:w="1843" w:type="dxa"/>
          </w:tcPr>
          <w:p w:rsidR="003E7036" w:rsidRPr="00423FBA" w:rsidRDefault="003E7036" w:rsidP="00B13D41">
            <w:pPr>
              <w:widowControl w:val="0"/>
              <w:adjustRightInd w:val="0"/>
              <w:jc w:val="center"/>
            </w:pPr>
          </w:p>
        </w:tc>
      </w:tr>
      <w:tr w:rsidR="003E7036" w:rsidRPr="00423FBA" w:rsidTr="00B13D41">
        <w:tc>
          <w:tcPr>
            <w:tcW w:w="709" w:type="dxa"/>
          </w:tcPr>
          <w:p w:rsidR="003E7036" w:rsidRPr="00423FBA" w:rsidRDefault="003E7036" w:rsidP="00B13D41">
            <w:pPr>
              <w:widowControl w:val="0"/>
              <w:adjustRightInd w:val="0"/>
              <w:jc w:val="center"/>
            </w:pPr>
            <w:r w:rsidRPr="00423FBA">
              <w:lastRenderedPageBreak/>
              <w:t>16.</w:t>
            </w:r>
          </w:p>
        </w:tc>
        <w:tc>
          <w:tcPr>
            <w:tcW w:w="3827" w:type="dxa"/>
          </w:tcPr>
          <w:p w:rsidR="003E7036" w:rsidRPr="00423FBA" w:rsidRDefault="003E7036" w:rsidP="00B13D41">
            <w:pPr>
              <w:widowControl w:val="0"/>
              <w:adjustRightInd w:val="0"/>
            </w:pPr>
            <w:r w:rsidRPr="00423FBA">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3E7036" w:rsidRPr="00423FBA" w:rsidRDefault="003E7036" w:rsidP="00B13D41">
            <w:pPr>
              <w:widowControl w:val="0"/>
              <w:adjustRightInd w:val="0"/>
              <w:jc w:val="center"/>
            </w:pPr>
          </w:p>
        </w:tc>
        <w:tc>
          <w:tcPr>
            <w:tcW w:w="1276" w:type="dxa"/>
          </w:tcPr>
          <w:p w:rsidR="003E7036" w:rsidRPr="00423FBA" w:rsidRDefault="003E7036" w:rsidP="00B13D41">
            <w:pPr>
              <w:widowControl w:val="0"/>
              <w:adjustRightInd w:val="0"/>
              <w:jc w:val="center"/>
            </w:pPr>
            <w:r w:rsidRPr="00423FBA">
              <w:t>да (нет)</w:t>
            </w:r>
          </w:p>
        </w:tc>
        <w:tc>
          <w:tcPr>
            <w:tcW w:w="1843" w:type="dxa"/>
          </w:tcPr>
          <w:p w:rsidR="003E7036" w:rsidRPr="00423FBA" w:rsidRDefault="003E7036" w:rsidP="00B13D41">
            <w:pPr>
              <w:widowControl w:val="0"/>
              <w:adjustRightInd w:val="0"/>
              <w:jc w:val="center"/>
            </w:pPr>
          </w:p>
        </w:tc>
      </w:tr>
    </w:tbl>
    <w:p w:rsidR="003E7036" w:rsidRPr="00423FBA" w:rsidRDefault="003E7036" w:rsidP="003E7036">
      <w:pPr>
        <w:spacing w:before="240"/>
        <w:ind w:right="5954"/>
        <w:jc w:val="center"/>
      </w:pPr>
    </w:p>
    <w:p w:rsidR="003E7036" w:rsidRPr="00423FBA" w:rsidRDefault="003E7036" w:rsidP="003E7036">
      <w:pPr>
        <w:pBdr>
          <w:top w:val="single" w:sz="4" w:space="1" w:color="auto"/>
        </w:pBdr>
        <w:ind w:right="5952"/>
        <w:jc w:val="center"/>
      </w:pPr>
      <w:r w:rsidRPr="00423FBA">
        <w:t>(подпись)</w:t>
      </w:r>
    </w:p>
    <w:p w:rsidR="003E7036" w:rsidRPr="00423FBA" w:rsidRDefault="003E7036" w:rsidP="003E7036">
      <w:pPr>
        <w:spacing w:after="240"/>
        <w:ind w:left="851"/>
      </w:pPr>
      <w:r w:rsidRPr="00423FBA">
        <w:t>М.П.</w:t>
      </w:r>
    </w:p>
    <w:p w:rsidR="003C4CBD" w:rsidRPr="00423FBA" w:rsidRDefault="003E7036" w:rsidP="003E7036">
      <w:pPr>
        <w:pBdr>
          <w:top w:val="single" w:sz="4" w:space="1" w:color="auto"/>
        </w:pBdr>
        <w:jc w:val="center"/>
      </w:pPr>
      <w:r w:rsidRPr="00423FBA">
        <w:t xml:space="preserve">_________________________________________________________________________                  (фамилия, имя, отчество (при наличии) </w:t>
      </w:r>
      <w:proofErr w:type="gramStart"/>
      <w:r w:rsidRPr="00423FBA">
        <w:t>подписавшего</w:t>
      </w:r>
      <w:proofErr w:type="gramEnd"/>
      <w:r w:rsidRPr="00423FBA">
        <w:t>,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765650" w:rsidRPr="00423FBA" w:rsidRDefault="003E7036" w:rsidP="00D103FD">
      <w:pPr>
        <w:pStyle w:val="afff1"/>
        <w:widowControl w:val="0"/>
        <w:ind w:firstLine="0"/>
        <w:jc w:val="left"/>
        <w:rPr>
          <w:b/>
          <w:sz w:val="24"/>
          <w:szCs w:val="24"/>
        </w:rPr>
      </w:pPr>
      <w:r w:rsidRPr="00423FBA">
        <w:rPr>
          <w:b/>
          <w:sz w:val="24"/>
          <w:szCs w:val="24"/>
        </w:rPr>
        <w:br w:type="page"/>
      </w:r>
    </w:p>
    <w:p w:rsidR="0016317A" w:rsidRPr="00191274" w:rsidRDefault="0016317A" w:rsidP="00C971C4">
      <w:pPr>
        <w:pStyle w:val="afff1"/>
        <w:widowControl w:val="0"/>
        <w:ind w:left="7655" w:firstLine="0"/>
        <w:jc w:val="right"/>
        <w:rPr>
          <w:b/>
          <w:sz w:val="24"/>
          <w:szCs w:val="24"/>
        </w:rPr>
      </w:pPr>
      <w:r w:rsidRPr="00F74F1E">
        <w:rPr>
          <w:b/>
          <w:sz w:val="24"/>
          <w:szCs w:val="24"/>
        </w:rPr>
        <w:lastRenderedPageBreak/>
        <w:t xml:space="preserve">Приложение № </w:t>
      </w:r>
      <w:r w:rsidR="00191274" w:rsidRPr="00F74F1E">
        <w:rPr>
          <w:b/>
          <w:sz w:val="24"/>
          <w:szCs w:val="24"/>
        </w:rPr>
        <w:t>4</w:t>
      </w:r>
    </w:p>
    <w:p w:rsidR="008154D8" w:rsidRPr="00423FBA" w:rsidRDefault="008154D8" w:rsidP="008154D8">
      <w:pPr>
        <w:pStyle w:val="27"/>
        <w:widowControl w:val="0"/>
        <w:tabs>
          <w:tab w:val="left" w:pos="426"/>
        </w:tabs>
        <w:jc w:val="right"/>
        <w:rPr>
          <w:b/>
          <w:sz w:val="24"/>
          <w:szCs w:val="24"/>
          <w:lang w:val="ru-RU"/>
        </w:rPr>
      </w:pPr>
      <w:r w:rsidRPr="00191274">
        <w:rPr>
          <w:b/>
          <w:sz w:val="24"/>
          <w:szCs w:val="24"/>
          <w:lang w:val="ru-RU"/>
        </w:rPr>
        <w:t>к извещению о проведении</w:t>
      </w:r>
      <w:r w:rsidRPr="00423FBA">
        <w:rPr>
          <w:b/>
          <w:sz w:val="24"/>
          <w:szCs w:val="24"/>
          <w:lang w:val="ru-RU"/>
        </w:rPr>
        <w:t xml:space="preserve"> </w:t>
      </w:r>
    </w:p>
    <w:p w:rsidR="008154D8" w:rsidRPr="00423FBA" w:rsidRDefault="008154D8" w:rsidP="008154D8">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8154D8" w:rsidRPr="00423FBA" w:rsidRDefault="008154D8" w:rsidP="008154D8">
      <w:pPr>
        <w:pStyle w:val="afff1"/>
        <w:widowControl w:val="0"/>
        <w:ind w:left="7655" w:firstLine="0"/>
        <w:jc w:val="left"/>
        <w:rPr>
          <w:b/>
          <w:sz w:val="24"/>
          <w:szCs w:val="24"/>
        </w:rPr>
      </w:pPr>
      <w:r w:rsidRPr="00423FBA">
        <w:rPr>
          <w:b/>
          <w:sz w:val="24"/>
          <w:szCs w:val="24"/>
        </w:rPr>
        <w:t xml:space="preserve">                (ФОРМА)</w:t>
      </w:r>
    </w:p>
    <w:p w:rsidR="00CD638A" w:rsidRPr="00423FBA" w:rsidRDefault="00CD638A" w:rsidP="00A97A7F">
      <w:pPr>
        <w:jc w:val="center"/>
        <w:rPr>
          <w:b/>
          <w:color w:val="FF0000"/>
          <w:u w:val="single"/>
        </w:rPr>
      </w:pPr>
    </w:p>
    <w:p w:rsidR="00035EAA" w:rsidRPr="00964EF9" w:rsidRDefault="00035EAA" w:rsidP="00035EAA">
      <w:pPr>
        <w:jc w:val="center"/>
        <w:rPr>
          <w:b/>
          <w:color w:val="FF0000"/>
        </w:rPr>
      </w:pPr>
      <w:r w:rsidRPr="00964EF9">
        <w:rPr>
          <w:b/>
          <w:color w:val="FF0000"/>
          <w:u w:val="single"/>
        </w:rPr>
        <w:t>Инструкция по заполнению формы:</w:t>
      </w:r>
      <w:r w:rsidR="00B04FDE">
        <w:rPr>
          <w:b/>
          <w:color w:val="FF0000"/>
          <w:highlight w:val="cyan"/>
        </w:rPr>
        <w:t>*</w:t>
      </w:r>
    </w:p>
    <w:p w:rsidR="00035EAA" w:rsidRPr="00CE1080" w:rsidRDefault="00035EAA" w:rsidP="00035EAA">
      <w:pPr>
        <w:jc w:val="both"/>
        <w:rPr>
          <w:color w:val="E36C0A" w:themeColor="accent6" w:themeShade="BF"/>
          <w:u w:val="single"/>
        </w:rPr>
      </w:pPr>
      <w:r w:rsidRPr="00964EF9">
        <w:rPr>
          <w:b/>
        </w:rPr>
        <w:t xml:space="preserve">Участник закупки подписывает и предоставляет в составе котировочной заявки данную форму, </w:t>
      </w:r>
      <w:r w:rsidRPr="00CE1080">
        <w:rPr>
          <w:b/>
          <w:u w:val="single"/>
        </w:rPr>
        <w:t xml:space="preserve">не исключая указанную в ней информацию </w:t>
      </w:r>
      <w:proofErr w:type="gramStart"/>
      <w:r w:rsidRPr="00CE1080">
        <w:rPr>
          <w:b/>
          <w:u w:val="single"/>
        </w:rPr>
        <w:t>и</w:t>
      </w:r>
      <w:proofErr w:type="gramEnd"/>
      <w:r w:rsidRPr="00CE1080">
        <w:rPr>
          <w:b/>
          <w:u w:val="single"/>
        </w:rPr>
        <w:t xml:space="preserve"> не включая в нее дополнительные сведения,</w:t>
      </w:r>
      <w:r w:rsidRPr="00964EF9">
        <w:rPr>
          <w:b/>
        </w:rPr>
        <w:t xml:space="preserve"> </w:t>
      </w:r>
      <w:r w:rsidRPr="00CE1080">
        <w:rPr>
          <w:b/>
          <w:color w:val="984806" w:themeColor="accent6" w:themeShade="80"/>
          <w:u w:val="single"/>
        </w:rPr>
        <w:t>за исключением случаев, если требование о включении дополнительной информации  специально не указано в данной форме.</w:t>
      </w:r>
    </w:p>
    <w:p w:rsidR="00035EAA" w:rsidRPr="00964EF9" w:rsidRDefault="00035EAA" w:rsidP="00035EAA">
      <w:pPr>
        <w:jc w:val="both"/>
        <w:rPr>
          <w:b/>
          <w:color w:val="FF0000"/>
        </w:rPr>
      </w:pPr>
    </w:p>
    <w:p w:rsidR="00471D43" w:rsidRDefault="00B04FDE" w:rsidP="00035EAA">
      <w:pPr>
        <w:widowControl w:val="0"/>
        <w:jc w:val="both"/>
        <w:rPr>
          <w:rFonts w:eastAsia="Calibri"/>
          <w:b/>
          <w:i/>
          <w:sz w:val="22"/>
          <w:szCs w:val="22"/>
          <w:u w:val="single"/>
        </w:rPr>
      </w:pPr>
      <w:r>
        <w:rPr>
          <w:rFonts w:eastAsia="Calibri"/>
          <w:b/>
          <w:i/>
          <w:sz w:val="22"/>
          <w:szCs w:val="22"/>
          <w:highlight w:val="cyan"/>
          <w:u w:val="single"/>
        </w:rPr>
        <w:t>*</w:t>
      </w:r>
      <w:r w:rsidR="00035EAA" w:rsidRPr="00964EF9">
        <w:rPr>
          <w:rFonts w:eastAsia="Calibri"/>
          <w:b/>
          <w:i/>
          <w:sz w:val="22"/>
          <w:szCs w:val="22"/>
          <w:highlight w:val="cyan"/>
          <w:u w:val="single"/>
        </w:rPr>
        <w:t xml:space="preserve"> Инструкция удаляется при заполнении участником закупки данной формы.</w:t>
      </w:r>
    </w:p>
    <w:p w:rsidR="009970D2" w:rsidRDefault="009970D2" w:rsidP="00035EAA">
      <w:pPr>
        <w:widowControl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471D43" w:rsidRPr="009970D2" w:rsidTr="00E46497">
        <w:tc>
          <w:tcPr>
            <w:tcW w:w="5000" w:type="pct"/>
            <w:vAlign w:val="center"/>
          </w:tcPr>
          <w:p w:rsidR="00471D43" w:rsidRPr="009970D2" w:rsidRDefault="000F0C6B" w:rsidP="00E46497">
            <w:pPr>
              <w:pStyle w:val="af1"/>
              <w:jc w:val="center"/>
              <w:rPr>
                <w:b/>
                <w:sz w:val="20"/>
              </w:rPr>
            </w:pPr>
            <w:r w:rsidRPr="009970D2">
              <w:rPr>
                <w:b/>
                <w:sz w:val="20"/>
                <w:lang w:val="ru-RU"/>
              </w:rPr>
              <w:t>Сведения о технических, функциональных характеристиках (потребительских свойствах) и качественных характеристиках работ, а также иные показатели, связанные с определением соответствия выполняемых работ потребностям Заказчика</w:t>
            </w:r>
            <w:r w:rsidR="00EE4E39" w:rsidRPr="009970D2">
              <w:rPr>
                <w:b/>
                <w:sz w:val="20"/>
                <w:lang w:val="ru-RU"/>
              </w:rPr>
              <w:t xml:space="preserve"> </w:t>
            </w:r>
          </w:p>
        </w:tc>
      </w:tr>
      <w:tr w:rsidR="00471D43" w:rsidRPr="009970D2" w:rsidTr="00D76A82">
        <w:trPr>
          <w:trHeight w:val="416"/>
        </w:trPr>
        <w:tc>
          <w:tcPr>
            <w:tcW w:w="5000" w:type="pct"/>
          </w:tcPr>
          <w:p w:rsidR="00471D43" w:rsidRPr="0031365D" w:rsidRDefault="00471D43" w:rsidP="00E46497">
            <w:pPr>
              <w:pStyle w:val="af8"/>
              <w:tabs>
                <w:tab w:val="left" w:pos="396"/>
                <w:tab w:val="left" w:pos="426"/>
              </w:tabs>
              <w:spacing w:after="0" w:line="240" w:lineRule="auto"/>
              <w:ind w:left="0"/>
              <w:jc w:val="both"/>
              <w:rPr>
                <w:rFonts w:ascii="Times New Roman" w:eastAsia="Times New Roman" w:hAnsi="Times New Roman"/>
                <w:sz w:val="20"/>
                <w:szCs w:val="20"/>
                <w:lang w:val="ru-RU" w:eastAsia="ru-RU"/>
              </w:rPr>
            </w:pPr>
            <w:r w:rsidRPr="0031365D">
              <w:rPr>
                <w:rFonts w:ascii="Times New Roman" w:hAnsi="Times New Roman"/>
                <w:b/>
                <w:bCs/>
                <w:sz w:val="20"/>
                <w:szCs w:val="20"/>
              </w:rPr>
              <w:t>Предмет Договора:</w:t>
            </w:r>
            <w:r w:rsidRPr="0031365D">
              <w:rPr>
                <w:rFonts w:ascii="Times New Roman" w:hAnsi="Times New Roman"/>
                <w:sz w:val="20"/>
                <w:szCs w:val="20"/>
              </w:rPr>
              <w:t xml:space="preserve"> </w:t>
            </w:r>
            <w:r w:rsidR="00320ACA" w:rsidRPr="0031365D">
              <w:rPr>
                <w:rFonts w:ascii="Times New Roman" w:eastAsia="Times New Roman" w:hAnsi="Times New Roman"/>
                <w:sz w:val="20"/>
                <w:szCs w:val="20"/>
                <w:lang w:val="ru-RU" w:eastAsia="ru-RU"/>
              </w:rPr>
              <w:t xml:space="preserve">Выполнение работ </w:t>
            </w:r>
            <w:r w:rsidR="00FE7BBC" w:rsidRPr="0031365D">
              <w:rPr>
                <w:rFonts w:ascii="Times New Roman" w:eastAsia="Times New Roman" w:hAnsi="Times New Roman"/>
                <w:sz w:val="20"/>
                <w:szCs w:val="20"/>
                <w:lang w:val="ru-RU" w:eastAsia="ru-RU"/>
              </w:rPr>
              <w:t>по текущему ремонту помещений  здания НИУ ВШЭ</w:t>
            </w:r>
            <w:r w:rsidR="000D4E29">
              <w:rPr>
                <w:rFonts w:ascii="Times New Roman" w:eastAsia="Times New Roman" w:hAnsi="Times New Roman"/>
                <w:sz w:val="20"/>
                <w:szCs w:val="20"/>
                <w:lang w:val="ru-RU" w:eastAsia="ru-RU"/>
              </w:rPr>
              <w:t>.</w:t>
            </w:r>
          </w:p>
          <w:p w:rsidR="00471D43" w:rsidRPr="0031365D" w:rsidRDefault="00471D43" w:rsidP="00E46497">
            <w:pPr>
              <w:pStyle w:val="af8"/>
              <w:tabs>
                <w:tab w:val="left" w:pos="396"/>
                <w:tab w:val="left" w:pos="426"/>
              </w:tabs>
              <w:spacing w:after="0" w:line="240" w:lineRule="auto"/>
              <w:ind w:left="0"/>
              <w:jc w:val="both"/>
              <w:rPr>
                <w:rFonts w:ascii="Times New Roman" w:hAnsi="Times New Roman"/>
                <w:sz w:val="20"/>
                <w:szCs w:val="20"/>
                <w:lang w:val="ru-RU"/>
              </w:rPr>
            </w:pPr>
          </w:p>
          <w:p w:rsidR="00471D43" w:rsidRPr="0031365D" w:rsidRDefault="00471D43" w:rsidP="006F65AD">
            <w:pPr>
              <w:ind w:right="112"/>
              <w:jc w:val="both"/>
              <w:rPr>
                <w:b/>
                <w:sz w:val="20"/>
                <w:szCs w:val="20"/>
              </w:rPr>
            </w:pPr>
            <w:bookmarkStart w:id="12" w:name="_Ref428972762"/>
            <w:r w:rsidRPr="0031365D">
              <w:rPr>
                <w:b/>
                <w:sz w:val="20"/>
                <w:szCs w:val="20"/>
              </w:rPr>
              <w:t xml:space="preserve">1. </w:t>
            </w:r>
            <w:r w:rsidR="00FE7BBC" w:rsidRPr="0031365D">
              <w:rPr>
                <w:b/>
                <w:bCs/>
                <w:sz w:val="20"/>
                <w:szCs w:val="20"/>
              </w:rPr>
              <w:t>Т</w:t>
            </w:r>
            <w:r w:rsidR="00320ACA" w:rsidRPr="0031365D">
              <w:rPr>
                <w:b/>
                <w:sz w:val="20"/>
                <w:szCs w:val="20"/>
              </w:rPr>
              <w:t>ребования, установленные Заказчиком к качеству, техническим характеристикам Работ, к их безопасности, к результатам Работ, к оборудованию и материалам, применяемым при выполнении Работ:</w:t>
            </w:r>
          </w:p>
          <w:p w:rsidR="00FE7BBC" w:rsidRPr="0031365D" w:rsidRDefault="00FE7BBC" w:rsidP="00FE7BBC">
            <w:pPr>
              <w:tabs>
                <w:tab w:val="left" w:pos="0"/>
                <w:tab w:val="left" w:pos="284"/>
              </w:tabs>
              <w:jc w:val="both"/>
              <w:rPr>
                <w:bCs/>
                <w:sz w:val="20"/>
                <w:szCs w:val="20"/>
              </w:rPr>
            </w:pPr>
            <w:r w:rsidRPr="0031365D">
              <w:rPr>
                <w:bCs/>
                <w:sz w:val="20"/>
                <w:szCs w:val="20"/>
              </w:rPr>
              <w:t>1.1. Виды и объемы работ указаны в Локальном сметном расчете (</w:t>
            </w:r>
            <w:r w:rsidR="00556F15" w:rsidRPr="0031365D">
              <w:rPr>
                <w:bCs/>
                <w:color w:val="0070C0"/>
                <w:sz w:val="20"/>
                <w:szCs w:val="20"/>
              </w:rPr>
              <w:t>Приложение №9 к извещению о проведении запроса котировок в электронной форме</w:t>
            </w:r>
            <w:r w:rsidRPr="0031365D">
              <w:rPr>
                <w:bCs/>
                <w:sz w:val="20"/>
                <w:szCs w:val="20"/>
              </w:rPr>
              <w:t xml:space="preserve">), перечень материалов и оборудования, применяемых при выполнении работ представлен в Таблице № 1. </w:t>
            </w:r>
          </w:p>
          <w:p w:rsidR="00FE7BBC" w:rsidRDefault="00FE7BBC" w:rsidP="00FE7BBC">
            <w:pPr>
              <w:tabs>
                <w:tab w:val="left" w:pos="284"/>
                <w:tab w:val="right" w:pos="9638"/>
              </w:tabs>
              <w:rPr>
                <w:bCs/>
                <w:sz w:val="20"/>
                <w:szCs w:val="20"/>
              </w:rPr>
            </w:pPr>
            <w:r w:rsidRPr="0031365D">
              <w:rPr>
                <w:bCs/>
                <w:sz w:val="20"/>
                <w:szCs w:val="20"/>
              </w:rPr>
              <w:tab/>
            </w:r>
            <w:r w:rsidRPr="0031365D">
              <w:rPr>
                <w:bCs/>
                <w:sz w:val="20"/>
                <w:szCs w:val="20"/>
              </w:rPr>
              <w:tab/>
              <w:t>Таблица № 1</w:t>
            </w:r>
          </w:p>
          <w:tbl>
            <w:tblPr>
              <w:tblW w:w="9371" w:type="dxa"/>
              <w:tblLayout w:type="fixed"/>
              <w:tblLook w:val="04A0" w:firstRow="1" w:lastRow="0" w:firstColumn="1" w:lastColumn="0" w:noHBand="0" w:noVBand="1"/>
            </w:tblPr>
            <w:tblGrid>
              <w:gridCol w:w="513"/>
              <w:gridCol w:w="6448"/>
              <w:gridCol w:w="1276"/>
              <w:gridCol w:w="1134"/>
            </w:tblGrid>
            <w:tr w:rsidR="00B167AE" w:rsidRPr="009417C3" w:rsidTr="0018167C">
              <w:trPr>
                <w:trHeight w:val="1078"/>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7AE" w:rsidRPr="009417C3" w:rsidRDefault="00B167AE" w:rsidP="0018167C">
                  <w:pPr>
                    <w:jc w:val="center"/>
                    <w:rPr>
                      <w:color w:val="000000"/>
                      <w:sz w:val="20"/>
                      <w:szCs w:val="20"/>
                    </w:rPr>
                  </w:pPr>
                  <w:r w:rsidRPr="009417C3">
                    <w:rPr>
                      <w:color w:val="000000"/>
                      <w:sz w:val="20"/>
                      <w:szCs w:val="20"/>
                    </w:rPr>
                    <w:t xml:space="preserve">№ </w:t>
                  </w:r>
                  <w:proofErr w:type="gramStart"/>
                  <w:r w:rsidRPr="009417C3">
                    <w:rPr>
                      <w:color w:val="000000"/>
                      <w:sz w:val="20"/>
                      <w:szCs w:val="20"/>
                    </w:rPr>
                    <w:t>п</w:t>
                  </w:r>
                  <w:proofErr w:type="gramEnd"/>
                  <w:r w:rsidRPr="009417C3">
                    <w:rPr>
                      <w:color w:val="000000"/>
                      <w:sz w:val="20"/>
                      <w:szCs w:val="20"/>
                    </w:rPr>
                    <w:t>/п</w:t>
                  </w:r>
                </w:p>
              </w:tc>
              <w:tc>
                <w:tcPr>
                  <w:tcW w:w="6448" w:type="dxa"/>
                  <w:tcBorders>
                    <w:top w:val="single" w:sz="4" w:space="0" w:color="auto"/>
                    <w:left w:val="nil"/>
                    <w:bottom w:val="single" w:sz="4" w:space="0" w:color="auto"/>
                    <w:right w:val="single" w:sz="4" w:space="0" w:color="000000"/>
                  </w:tcBorders>
                  <w:shd w:val="clear" w:color="auto" w:fill="auto"/>
                  <w:vAlign w:val="center"/>
                  <w:hideMark/>
                </w:tcPr>
                <w:p w:rsidR="00B167AE" w:rsidRPr="009417C3" w:rsidRDefault="00B167AE" w:rsidP="0018167C">
                  <w:pPr>
                    <w:jc w:val="center"/>
                    <w:rPr>
                      <w:color w:val="000000"/>
                      <w:sz w:val="20"/>
                      <w:szCs w:val="20"/>
                    </w:rPr>
                  </w:pPr>
                  <w:r w:rsidRPr="009417C3">
                    <w:rPr>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67AE" w:rsidRPr="009417C3" w:rsidRDefault="00B167AE" w:rsidP="0018167C">
                  <w:pPr>
                    <w:jc w:val="center"/>
                    <w:rPr>
                      <w:color w:val="000000"/>
                      <w:sz w:val="20"/>
                      <w:szCs w:val="20"/>
                    </w:rPr>
                  </w:pPr>
                  <w:r w:rsidRPr="009417C3">
                    <w:rPr>
                      <w:color w:val="000000"/>
                      <w:sz w:val="20"/>
                      <w:szCs w:val="20"/>
                    </w:rPr>
                    <w:t>Единица измерения</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B167AE" w:rsidRPr="009417C3" w:rsidRDefault="00B167AE" w:rsidP="0018167C">
                  <w:pPr>
                    <w:jc w:val="center"/>
                    <w:rPr>
                      <w:color w:val="000000"/>
                      <w:sz w:val="20"/>
                      <w:szCs w:val="20"/>
                    </w:rPr>
                  </w:pPr>
                  <w:r w:rsidRPr="009417C3">
                    <w:rPr>
                      <w:color w:val="000000"/>
                      <w:sz w:val="20"/>
                      <w:szCs w:val="20"/>
                    </w:rPr>
                    <w:t>Количество</w:t>
                  </w:r>
                </w:p>
              </w:tc>
            </w:tr>
            <w:tr w:rsidR="00B167AE" w:rsidRPr="009417C3" w:rsidTr="0018167C">
              <w:trPr>
                <w:trHeight w:val="33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B167AE" w:rsidRPr="009417C3" w:rsidRDefault="00B167AE" w:rsidP="0018167C">
                  <w:pPr>
                    <w:jc w:val="center"/>
                    <w:rPr>
                      <w:color w:val="000000"/>
                      <w:sz w:val="20"/>
                      <w:szCs w:val="20"/>
                    </w:rPr>
                  </w:pPr>
                  <w:r w:rsidRPr="009417C3">
                    <w:rPr>
                      <w:color w:val="000000"/>
                      <w:sz w:val="20"/>
                      <w:szCs w:val="20"/>
                    </w:rPr>
                    <w:t>1</w:t>
                  </w:r>
                </w:p>
              </w:tc>
              <w:tc>
                <w:tcPr>
                  <w:tcW w:w="6448" w:type="dxa"/>
                  <w:tcBorders>
                    <w:top w:val="single" w:sz="4" w:space="0" w:color="auto"/>
                    <w:left w:val="nil"/>
                    <w:bottom w:val="single" w:sz="4" w:space="0" w:color="auto"/>
                    <w:right w:val="single" w:sz="4" w:space="0" w:color="000000"/>
                  </w:tcBorders>
                  <w:shd w:val="clear" w:color="auto" w:fill="auto"/>
                  <w:vAlign w:val="center"/>
                  <w:hideMark/>
                </w:tcPr>
                <w:p w:rsidR="00B167AE" w:rsidRPr="009417C3" w:rsidRDefault="00B167AE" w:rsidP="0018167C">
                  <w:pPr>
                    <w:jc w:val="center"/>
                    <w:rPr>
                      <w:color w:val="000000"/>
                      <w:sz w:val="20"/>
                      <w:szCs w:val="20"/>
                    </w:rPr>
                  </w:pPr>
                  <w:r w:rsidRPr="009417C3">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B167AE" w:rsidRPr="009417C3" w:rsidRDefault="00B167AE" w:rsidP="0018167C">
                  <w:pPr>
                    <w:jc w:val="center"/>
                    <w:rPr>
                      <w:color w:val="000000"/>
                      <w:sz w:val="20"/>
                      <w:szCs w:val="20"/>
                    </w:rPr>
                  </w:pPr>
                  <w:r w:rsidRPr="009417C3">
                    <w:rPr>
                      <w:color w:val="000000"/>
                      <w:sz w:val="20"/>
                      <w:szCs w:val="20"/>
                    </w:rPr>
                    <w:t>3</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B167AE" w:rsidRPr="009417C3" w:rsidRDefault="00B167AE" w:rsidP="0018167C">
                  <w:pPr>
                    <w:jc w:val="center"/>
                    <w:rPr>
                      <w:color w:val="000000"/>
                      <w:sz w:val="20"/>
                      <w:szCs w:val="20"/>
                    </w:rPr>
                  </w:pPr>
                  <w:r w:rsidRPr="009417C3">
                    <w:rPr>
                      <w:color w:val="000000"/>
                      <w:sz w:val="20"/>
                      <w:szCs w:val="20"/>
                    </w:rPr>
                    <w:t>4</w:t>
                  </w:r>
                </w:p>
              </w:tc>
            </w:tr>
            <w:tr w:rsidR="00B167AE" w:rsidRPr="009417C3" w:rsidTr="0018167C">
              <w:trPr>
                <w:trHeight w:val="416"/>
              </w:trPr>
              <w:tc>
                <w:tcPr>
                  <w:tcW w:w="513" w:type="dxa"/>
                  <w:tcBorders>
                    <w:top w:val="nil"/>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sidRPr="009417C3">
                    <w:rPr>
                      <w:color w:val="000000"/>
                      <w:sz w:val="20"/>
                      <w:szCs w:val="20"/>
                    </w:rPr>
                    <w:t>1</w:t>
                  </w:r>
                </w:p>
              </w:tc>
              <w:tc>
                <w:tcPr>
                  <w:tcW w:w="6448" w:type="dxa"/>
                  <w:tcBorders>
                    <w:top w:val="single" w:sz="4" w:space="0" w:color="auto"/>
                    <w:left w:val="nil"/>
                    <w:bottom w:val="single" w:sz="4" w:space="0" w:color="auto"/>
                    <w:right w:val="single" w:sz="4" w:space="0" w:color="000000"/>
                  </w:tcBorders>
                  <w:shd w:val="clear" w:color="auto" w:fill="auto"/>
                </w:tcPr>
                <w:p w:rsidR="00B167AE" w:rsidRDefault="00B167AE" w:rsidP="0018167C">
                  <w:pPr>
                    <w:rPr>
                      <w:sz w:val="20"/>
                      <w:szCs w:val="20"/>
                    </w:rPr>
                  </w:pPr>
                  <w:r w:rsidRPr="009417C3">
                    <w:rPr>
                      <w:sz w:val="20"/>
                      <w:szCs w:val="20"/>
                    </w:rPr>
                    <w:t xml:space="preserve">Краски </w:t>
                  </w:r>
                  <w:r w:rsidRPr="00EC540D">
                    <w:rPr>
                      <w:bCs/>
                      <w:iCs/>
                      <w:sz w:val="20"/>
                      <w:szCs w:val="20"/>
                    </w:rPr>
                    <w:t>_____________</w:t>
                  </w:r>
                  <w:r w:rsidRPr="00EC540D">
                    <w:rPr>
                      <w:bCs/>
                      <w:iCs/>
                      <w:sz w:val="20"/>
                      <w:szCs w:val="20"/>
                      <w:vertAlign w:val="superscript"/>
                    </w:rPr>
                    <w:footnoteReference w:id="6"/>
                  </w:r>
                  <w:r w:rsidRPr="009417C3">
                    <w:rPr>
                      <w:sz w:val="20"/>
                      <w:szCs w:val="20"/>
                    </w:rPr>
                    <w:t xml:space="preserve"> </w:t>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7"/>
                  </w:r>
                  <w:r w:rsidRPr="001607A8">
                    <w:rPr>
                      <w:bCs/>
                      <w:iCs/>
                      <w:sz w:val="20"/>
                      <w:szCs w:val="20"/>
                    </w:rPr>
                    <w:t xml:space="preserve"> </w:t>
                  </w:r>
                </w:p>
                <w:p w:rsidR="00B167AE" w:rsidRPr="009417C3" w:rsidRDefault="00B167AE" w:rsidP="0018167C">
                  <w:pPr>
                    <w:rPr>
                      <w:sz w:val="20"/>
                      <w:szCs w:val="20"/>
                    </w:rPr>
                  </w:pPr>
                  <w:r w:rsidRPr="009417C3">
                    <w:rPr>
                      <w:sz w:val="20"/>
                      <w:szCs w:val="20"/>
                    </w:rPr>
                    <w:t xml:space="preserve">для внутренних работ, новых и ранее окрашенных оштукатуренных, бетонных, зашпатлеванных, кирпичных, картонных, деревянных и гипсокартонных поверхностей, ДСП и ДВП </w:t>
                  </w:r>
                </w:p>
                <w:p w:rsidR="00B167AE" w:rsidRPr="009417C3" w:rsidRDefault="00B167AE" w:rsidP="0018167C">
                  <w:pPr>
                    <w:rPr>
                      <w:sz w:val="20"/>
                      <w:szCs w:val="20"/>
                    </w:rPr>
                  </w:pPr>
                  <w:r w:rsidRPr="009417C3">
                    <w:rPr>
                      <w:sz w:val="20"/>
                      <w:szCs w:val="20"/>
                    </w:rPr>
                    <w:t>Степень блеска - глубоко матовая</w:t>
                  </w:r>
                </w:p>
                <w:p w:rsidR="00B167AE" w:rsidRPr="009417C3" w:rsidRDefault="00B167AE" w:rsidP="0018167C">
                  <w:pPr>
                    <w:rPr>
                      <w:sz w:val="20"/>
                      <w:szCs w:val="20"/>
                    </w:rPr>
                  </w:pPr>
                  <w:r w:rsidRPr="009417C3">
                    <w:rPr>
                      <w:sz w:val="20"/>
                      <w:szCs w:val="20"/>
                    </w:rPr>
                    <w:t>Класс эмиссии строительного материала M1</w:t>
                  </w:r>
                </w:p>
                <w:p w:rsidR="00B167AE" w:rsidRPr="009417C3" w:rsidRDefault="00B167AE" w:rsidP="0018167C">
                  <w:pPr>
                    <w:rPr>
                      <w:sz w:val="20"/>
                      <w:szCs w:val="20"/>
                    </w:rPr>
                  </w:pPr>
                  <w:r w:rsidRPr="009417C3">
                    <w:rPr>
                      <w:sz w:val="20"/>
                      <w:szCs w:val="20"/>
                    </w:rPr>
                    <w:t>Расход 13–18 м²/л в зависимости от способа нанесения.</w:t>
                  </w:r>
                </w:p>
                <w:p w:rsidR="00B167AE" w:rsidRPr="009417C3" w:rsidRDefault="00B167AE" w:rsidP="0018167C">
                  <w:pPr>
                    <w:rPr>
                      <w:sz w:val="20"/>
                      <w:szCs w:val="20"/>
                    </w:rPr>
                  </w:pPr>
                  <w:r w:rsidRPr="009417C3">
                    <w:rPr>
                      <w:sz w:val="20"/>
                      <w:szCs w:val="20"/>
                    </w:rPr>
                    <w:t>Разбавитель - Вода</w:t>
                  </w:r>
                </w:p>
                <w:p w:rsidR="00B167AE" w:rsidRPr="009417C3" w:rsidRDefault="00B167AE" w:rsidP="0018167C">
                  <w:pPr>
                    <w:rPr>
                      <w:sz w:val="20"/>
                      <w:szCs w:val="20"/>
                    </w:rPr>
                  </w:pPr>
                  <w:r w:rsidRPr="009417C3">
                    <w:rPr>
                      <w:sz w:val="20"/>
                      <w:szCs w:val="20"/>
                    </w:rPr>
                    <w:t>Время высыхания при +23</w:t>
                  </w:r>
                  <w:proofErr w:type="gramStart"/>
                  <w:r w:rsidRPr="009417C3">
                    <w:rPr>
                      <w:sz w:val="20"/>
                      <w:szCs w:val="20"/>
                    </w:rPr>
                    <w:t>ºС</w:t>
                  </w:r>
                  <w:proofErr w:type="gramEnd"/>
                  <w:r w:rsidRPr="009417C3">
                    <w:rPr>
                      <w:sz w:val="20"/>
                      <w:szCs w:val="20"/>
                    </w:rPr>
                    <w:t xml:space="preserve"> и относительной влажности 50% Следующий слой можно наносить не ранее, чем на следующий день.</w:t>
                  </w:r>
                </w:p>
                <w:p w:rsidR="00B167AE" w:rsidRPr="009417C3" w:rsidRDefault="00B167AE" w:rsidP="0018167C">
                  <w:pPr>
                    <w:rPr>
                      <w:sz w:val="20"/>
                      <w:szCs w:val="20"/>
                    </w:rPr>
                  </w:pPr>
                  <w:r w:rsidRPr="009417C3">
                    <w:rPr>
                      <w:sz w:val="20"/>
                      <w:szCs w:val="20"/>
                    </w:rPr>
                    <w:t>Поверхность сухая к эксплуатации приблизительно - через 2 суток.</w:t>
                  </w:r>
                </w:p>
                <w:p w:rsidR="00B167AE" w:rsidRPr="009417C3" w:rsidRDefault="00B167AE" w:rsidP="0018167C">
                  <w:pPr>
                    <w:rPr>
                      <w:sz w:val="20"/>
                      <w:szCs w:val="20"/>
                    </w:rPr>
                  </w:pPr>
                  <w:r w:rsidRPr="009417C3">
                    <w:rPr>
                      <w:sz w:val="20"/>
                      <w:szCs w:val="20"/>
                    </w:rPr>
                    <w:t>Стойкость к мытью - выдерживает легкую очистку влажной тканью.</w:t>
                  </w:r>
                </w:p>
                <w:p w:rsidR="00B167AE" w:rsidRPr="009417C3" w:rsidRDefault="00B167AE" w:rsidP="0018167C">
                  <w:pPr>
                    <w:rPr>
                      <w:sz w:val="20"/>
                      <w:szCs w:val="20"/>
                    </w:rPr>
                  </w:pPr>
                  <w:r w:rsidRPr="009417C3">
                    <w:rPr>
                      <w:sz w:val="20"/>
                      <w:szCs w:val="20"/>
                    </w:rPr>
                    <w:t>Термостойкость 85ºС.</w:t>
                  </w:r>
                </w:p>
                <w:p w:rsidR="00B167AE" w:rsidRPr="009417C3" w:rsidRDefault="00B167AE" w:rsidP="0018167C">
                  <w:pPr>
                    <w:rPr>
                      <w:sz w:val="20"/>
                      <w:szCs w:val="20"/>
                    </w:rPr>
                  </w:pPr>
                  <w:r w:rsidRPr="009417C3">
                    <w:rPr>
                      <w:sz w:val="20"/>
                      <w:szCs w:val="20"/>
                    </w:rPr>
                    <w:t>Сухой остаток - Около 12%, в зависимости от оттенка</w:t>
                  </w:r>
                </w:p>
                <w:p w:rsidR="00B167AE" w:rsidRPr="009417C3" w:rsidRDefault="00B167AE" w:rsidP="0018167C">
                  <w:pPr>
                    <w:rPr>
                      <w:sz w:val="20"/>
                      <w:szCs w:val="20"/>
                    </w:rPr>
                  </w:pPr>
                  <w:r w:rsidRPr="009417C3">
                    <w:rPr>
                      <w:sz w:val="20"/>
                      <w:szCs w:val="20"/>
                    </w:rPr>
                    <w:t>Плотность - Около 1,0 кг/л, в зависимости от оттенка.</w:t>
                  </w:r>
                </w:p>
                <w:p w:rsidR="00B167AE" w:rsidRPr="009417C3" w:rsidRDefault="00B167AE" w:rsidP="0018167C">
                  <w:pPr>
                    <w:rPr>
                      <w:sz w:val="20"/>
                      <w:szCs w:val="20"/>
                    </w:rPr>
                  </w:pPr>
                  <w:r w:rsidRPr="009417C3">
                    <w:rPr>
                      <w:sz w:val="20"/>
                      <w:szCs w:val="20"/>
                    </w:rPr>
                    <w:t>Должен соответствовать: ГОСТ 28196-89 Краски водно-дисперсионные. Технические условия (с Изменением N 1)</w:t>
                  </w:r>
                </w:p>
              </w:tc>
              <w:tc>
                <w:tcPr>
                  <w:tcW w:w="1276" w:type="dxa"/>
                  <w:tcBorders>
                    <w:top w:val="nil"/>
                    <w:left w:val="nil"/>
                    <w:bottom w:val="single" w:sz="4" w:space="0" w:color="auto"/>
                    <w:right w:val="single" w:sz="4" w:space="0" w:color="auto"/>
                  </w:tcBorders>
                  <w:shd w:val="clear" w:color="auto" w:fill="auto"/>
                  <w:vAlign w:val="bottom"/>
                </w:tcPr>
                <w:p w:rsidR="00B167AE" w:rsidRPr="009417C3" w:rsidRDefault="00B167AE" w:rsidP="0018167C">
                  <w:pPr>
                    <w:rPr>
                      <w:iCs/>
                      <w:sz w:val="20"/>
                      <w:szCs w:val="20"/>
                    </w:rPr>
                  </w:pPr>
                  <w:r w:rsidRPr="009417C3">
                    <w:rPr>
                      <w:iCs/>
                      <w:sz w:val="20"/>
                      <w:szCs w:val="20"/>
                    </w:rPr>
                    <w:t>л</w:t>
                  </w:r>
                </w:p>
              </w:tc>
              <w:tc>
                <w:tcPr>
                  <w:tcW w:w="1134" w:type="dxa"/>
                  <w:tcBorders>
                    <w:top w:val="single" w:sz="4" w:space="0" w:color="auto"/>
                    <w:left w:val="nil"/>
                    <w:bottom w:val="single" w:sz="4" w:space="0" w:color="auto"/>
                    <w:right w:val="single" w:sz="4" w:space="0" w:color="000000"/>
                  </w:tcBorders>
                  <w:shd w:val="clear" w:color="auto" w:fill="auto"/>
                  <w:vAlign w:val="bottom"/>
                </w:tcPr>
                <w:p w:rsidR="00B167AE" w:rsidRPr="009417C3" w:rsidRDefault="00B167AE" w:rsidP="0018167C">
                  <w:pPr>
                    <w:rPr>
                      <w:sz w:val="20"/>
                      <w:szCs w:val="20"/>
                    </w:rPr>
                  </w:pPr>
                  <w:r w:rsidRPr="009417C3">
                    <w:rPr>
                      <w:sz w:val="20"/>
                      <w:szCs w:val="20"/>
                    </w:rPr>
                    <w:t>16,47</w:t>
                  </w:r>
                </w:p>
              </w:tc>
            </w:tr>
            <w:tr w:rsidR="00B167AE" w:rsidRPr="009417C3" w:rsidTr="0018167C">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sidRPr="009417C3">
                    <w:rPr>
                      <w:color w:val="000000"/>
                      <w:sz w:val="20"/>
                      <w:szCs w:val="20"/>
                    </w:rPr>
                    <w:t>2</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Default="00B167AE" w:rsidP="0018167C">
                  <w:pPr>
                    <w:rPr>
                      <w:bCs/>
                      <w:iCs/>
                      <w:sz w:val="20"/>
                      <w:szCs w:val="20"/>
                    </w:rPr>
                  </w:pPr>
                  <w:r w:rsidRPr="009417C3">
                    <w:rPr>
                      <w:sz w:val="20"/>
                      <w:szCs w:val="20"/>
                    </w:rPr>
                    <w:t xml:space="preserve">Листы гипсокартонные влагостойкие </w:t>
                  </w:r>
                  <w:r w:rsidRPr="002534FB">
                    <w:rPr>
                      <w:bCs/>
                      <w:iCs/>
                      <w:sz w:val="20"/>
                      <w:szCs w:val="20"/>
                    </w:rPr>
                    <w:t>_____________</w:t>
                  </w:r>
                  <w:r w:rsidRPr="002534FB">
                    <w:rPr>
                      <w:bCs/>
                      <w:iCs/>
                      <w:sz w:val="20"/>
                      <w:szCs w:val="20"/>
                      <w:vertAlign w:val="superscript"/>
                    </w:rPr>
                    <w:footnoteReference w:id="8"/>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9"/>
                  </w:r>
                  <w:r w:rsidRPr="001607A8">
                    <w:rPr>
                      <w:bCs/>
                      <w:iCs/>
                      <w:sz w:val="20"/>
                      <w:szCs w:val="20"/>
                    </w:rPr>
                    <w:t xml:space="preserve"> </w:t>
                  </w:r>
                </w:p>
                <w:p w:rsidR="00B167AE" w:rsidRPr="009417C3" w:rsidRDefault="00B167AE" w:rsidP="0018167C">
                  <w:pPr>
                    <w:rPr>
                      <w:sz w:val="20"/>
                      <w:szCs w:val="20"/>
                    </w:rPr>
                  </w:pPr>
                  <w:r w:rsidRPr="009417C3">
                    <w:rPr>
                      <w:sz w:val="20"/>
                      <w:szCs w:val="20"/>
                    </w:rPr>
                    <w:t xml:space="preserve">толщиной 10 мм, </w:t>
                  </w:r>
                </w:p>
                <w:p w:rsidR="00B167AE" w:rsidRPr="009417C3" w:rsidRDefault="00B167AE" w:rsidP="0018167C">
                  <w:pPr>
                    <w:rPr>
                      <w:sz w:val="20"/>
                      <w:szCs w:val="20"/>
                    </w:rPr>
                  </w:pPr>
                  <w:r w:rsidRPr="009417C3">
                    <w:rPr>
                      <w:sz w:val="20"/>
                      <w:szCs w:val="20"/>
                    </w:rPr>
                    <w:lastRenderedPageBreak/>
                    <w:t xml:space="preserve">листовой отделочный материал прямоугольной формы. Лицевая и тыльная стороны </w:t>
                  </w:r>
                  <w:proofErr w:type="spellStart"/>
                  <w:r w:rsidRPr="009417C3">
                    <w:rPr>
                      <w:sz w:val="20"/>
                      <w:szCs w:val="20"/>
                    </w:rPr>
                    <w:t>гипсоволокнистого</w:t>
                  </w:r>
                  <w:proofErr w:type="spellEnd"/>
                  <w:r w:rsidRPr="009417C3">
                    <w:rPr>
                      <w:sz w:val="20"/>
                      <w:szCs w:val="20"/>
                    </w:rPr>
                    <w:t xml:space="preserve"> обработаны гидрофобизатором, отшлифованы и обработаны пропиткой против </w:t>
                  </w:r>
                  <w:proofErr w:type="spellStart"/>
                  <w:r w:rsidRPr="009417C3">
                    <w:rPr>
                      <w:sz w:val="20"/>
                      <w:szCs w:val="20"/>
                    </w:rPr>
                    <w:t>меления</w:t>
                  </w:r>
                  <w:proofErr w:type="spellEnd"/>
                  <w:r w:rsidRPr="009417C3">
                    <w:rPr>
                      <w:sz w:val="20"/>
                      <w:szCs w:val="20"/>
                    </w:rPr>
                    <w:t>, с физико-технические характеристики:</w:t>
                  </w:r>
                </w:p>
                <w:p w:rsidR="00B167AE" w:rsidRPr="009417C3" w:rsidRDefault="00B167AE" w:rsidP="0018167C">
                  <w:pPr>
                    <w:rPr>
                      <w:sz w:val="20"/>
                      <w:szCs w:val="20"/>
                    </w:rPr>
                  </w:pPr>
                  <w:r w:rsidRPr="009417C3">
                    <w:rPr>
                      <w:sz w:val="20"/>
                      <w:szCs w:val="20"/>
                    </w:rPr>
                    <w:t>масса 1 м</w:t>
                  </w:r>
                  <w:proofErr w:type="gramStart"/>
                  <w:r w:rsidRPr="009417C3">
                    <w:rPr>
                      <w:sz w:val="20"/>
                      <w:szCs w:val="20"/>
                    </w:rPr>
                    <w:t>2</w:t>
                  </w:r>
                  <w:proofErr w:type="gramEnd"/>
                  <w:r w:rsidRPr="009417C3">
                    <w:rPr>
                      <w:sz w:val="20"/>
                      <w:szCs w:val="20"/>
                    </w:rPr>
                    <w:t>, где s - номинальная толщина листа в мм; при толщине 10 мм – не менее 1,08s кг;</w:t>
                  </w:r>
                </w:p>
                <w:p w:rsidR="00B167AE" w:rsidRPr="009417C3" w:rsidRDefault="00B167AE" w:rsidP="0018167C">
                  <w:pPr>
                    <w:rPr>
                      <w:sz w:val="20"/>
                      <w:szCs w:val="20"/>
                    </w:rPr>
                  </w:pPr>
                  <w:r w:rsidRPr="009417C3">
                    <w:rPr>
                      <w:sz w:val="20"/>
                      <w:szCs w:val="20"/>
                    </w:rPr>
                    <w:t xml:space="preserve"> масса 1 м</w:t>
                  </w:r>
                  <w:proofErr w:type="gramStart"/>
                  <w:r w:rsidRPr="009417C3">
                    <w:rPr>
                      <w:sz w:val="20"/>
                      <w:szCs w:val="20"/>
                    </w:rPr>
                    <w:t>2</w:t>
                  </w:r>
                  <w:proofErr w:type="gramEnd"/>
                  <w:r w:rsidRPr="009417C3">
                    <w:rPr>
                      <w:sz w:val="20"/>
                      <w:szCs w:val="20"/>
                    </w:rPr>
                    <w:t>, где s - номинальная толщина листа в мм; при толщине 12,5 мм – не менее 1,25s кг;</w:t>
                  </w:r>
                </w:p>
                <w:p w:rsidR="00B167AE" w:rsidRPr="009417C3" w:rsidRDefault="00B167AE" w:rsidP="0018167C">
                  <w:pPr>
                    <w:rPr>
                      <w:sz w:val="20"/>
                      <w:szCs w:val="20"/>
                    </w:rPr>
                  </w:pPr>
                  <w:r w:rsidRPr="009417C3">
                    <w:rPr>
                      <w:sz w:val="20"/>
                      <w:szCs w:val="20"/>
                    </w:rPr>
                    <w:t>коэффициент теплопроводности (при плотности от 1000 до 1200 кг/м ) – от 0,22 до 0,36 Вт/</w:t>
                  </w:r>
                  <w:proofErr w:type="spellStart"/>
                  <w:r w:rsidRPr="009417C3">
                    <w:rPr>
                      <w:sz w:val="20"/>
                      <w:szCs w:val="20"/>
                    </w:rPr>
                    <w:t>м</w:t>
                  </w:r>
                  <w:proofErr w:type="gramStart"/>
                  <w:r w:rsidRPr="009417C3">
                    <w:rPr>
                      <w:sz w:val="20"/>
                      <w:szCs w:val="20"/>
                    </w:rPr>
                    <w:t>°С</w:t>
                  </w:r>
                  <w:proofErr w:type="spellEnd"/>
                  <w:proofErr w:type="gramEnd"/>
                  <w:r w:rsidRPr="009417C3">
                    <w:rPr>
                      <w:sz w:val="20"/>
                      <w:szCs w:val="20"/>
                    </w:rPr>
                    <w:t>;</w:t>
                  </w:r>
                </w:p>
                <w:p w:rsidR="00B167AE" w:rsidRPr="009417C3" w:rsidRDefault="00B167AE" w:rsidP="0018167C">
                  <w:pPr>
                    <w:rPr>
                      <w:sz w:val="20"/>
                      <w:szCs w:val="20"/>
                    </w:rPr>
                  </w:pPr>
                  <w:r w:rsidRPr="009417C3">
                    <w:rPr>
                      <w:sz w:val="20"/>
                      <w:szCs w:val="20"/>
                    </w:rPr>
                    <w:t>коэффициент теплоусвоения – не более 6,2 Вт/</w:t>
                  </w:r>
                  <w:proofErr w:type="spellStart"/>
                  <w:r w:rsidRPr="009417C3">
                    <w:rPr>
                      <w:sz w:val="20"/>
                      <w:szCs w:val="20"/>
                    </w:rPr>
                    <w:t>м</w:t>
                  </w:r>
                  <w:proofErr w:type="gramStart"/>
                  <w:r w:rsidRPr="009417C3">
                    <w:rPr>
                      <w:sz w:val="20"/>
                      <w:szCs w:val="20"/>
                    </w:rPr>
                    <w:t>°С</w:t>
                  </w:r>
                  <w:proofErr w:type="spellEnd"/>
                  <w:proofErr w:type="gramEnd"/>
                  <w:r w:rsidRPr="009417C3">
                    <w:rPr>
                      <w:sz w:val="20"/>
                      <w:szCs w:val="20"/>
                    </w:rPr>
                    <w:t>;</w:t>
                  </w:r>
                </w:p>
                <w:p w:rsidR="00B167AE" w:rsidRPr="009417C3" w:rsidRDefault="00B167AE" w:rsidP="0018167C">
                  <w:pPr>
                    <w:rPr>
                      <w:sz w:val="20"/>
                      <w:szCs w:val="20"/>
                    </w:rPr>
                  </w:pPr>
                  <w:r w:rsidRPr="009417C3">
                    <w:rPr>
                      <w:sz w:val="20"/>
                      <w:szCs w:val="20"/>
                    </w:rPr>
                    <w:t>предел прочности при изгибе – не менее 5,3 МПа;</w:t>
                  </w:r>
                </w:p>
                <w:p w:rsidR="00B167AE" w:rsidRPr="009417C3" w:rsidRDefault="00B167AE" w:rsidP="0018167C">
                  <w:pPr>
                    <w:rPr>
                      <w:sz w:val="20"/>
                      <w:szCs w:val="20"/>
                    </w:rPr>
                  </w:pPr>
                  <w:r w:rsidRPr="009417C3">
                    <w:rPr>
                      <w:sz w:val="20"/>
                      <w:szCs w:val="20"/>
                    </w:rPr>
                    <w:t>твердость по Бринеллю – не менее 20 МПа;</w:t>
                  </w:r>
                </w:p>
                <w:p w:rsidR="00B167AE" w:rsidRPr="009417C3" w:rsidRDefault="00B167AE" w:rsidP="0018167C">
                  <w:pPr>
                    <w:rPr>
                      <w:sz w:val="20"/>
                      <w:szCs w:val="20"/>
                    </w:rPr>
                  </w:pPr>
                  <w:proofErr w:type="spellStart"/>
                  <w:r w:rsidRPr="009417C3">
                    <w:rPr>
                      <w:sz w:val="20"/>
                      <w:szCs w:val="20"/>
                    </w:rPr>
                    <w:t>водопоглощение</w:t>
                  </w:r>
                  <w:proofErr w:type="spellEnd"/>
                  <w:r w:rsidRPr="009417C3">
                    <w:rPr>
                      <w:sz w:val="20"/>
                      <w:szCs w:val="20"/>
                    </w:rPr>
                    <w:t xml:space="preserve"> внешней поверхностью листов ГВЛВ – не более 1 кг/м за 1 ч;</w:t>
                  </w:r>
                </w:p>
                <w:p w:rsidR="00B167AE" w:rsidRPr="009417C3" w:rsidRDefault="00B167AE" w:rsidP="0018167C">
                  <w:pPr>
                    <w:rPr>
                      <w:sz w:val="20"/>
                      <w:szCs w:val="20"/>
                    </w:rPr>
                  </w:pPr>
                  <w:r w:rsidRPr="009417C3">
                    <w:rPr>
                      <w:sz w:val="20"/>
                      <w:szCs w:val="20"/>
                    </w:rPr>
                    <w:t xml:space="preserve">коэффициент </w:t>
                  </w:r>
                  <w:proofErr w:type="spellStart"/>
                  <w:r w:rsidRPr="009417C3">
                    <w:rPr>
                      <w:sz w:val="20"/>
                      <w:szCs w:val="20"/>
                    </w:rPr>
                    <w:t>паропроницаемости</w:t>
                  </w:r>
                  <w:proofErr w:type="spellEnd"/>
                  <w:r w:rsidRPr="009417C3">
                    <w:rPr>
                      <w:sz w:val="20"/>
                      <w:szCs w:val="20"/>
                    </w:rPr>
                    <w:t xml:space="preserve"> – 0,12 Мг/м - ч - Па;</w:t>
                  </w:r>
                </w:p>
                <w:p w:rsidR="00B167AE" w:rsidRPr="009417C3" w:rsidRDefault="00B167AE" w:rsidP="0018167C">
                  <w:pPr>
                    <w:rPr>
                      <w:sz w:val="20"/>
                      <w:szCs w:val="20"/>
                    </w:rPr>
                  </w:pPr>
                  <w:r w:rsidRPr="009417C3">
                    <w:rPr>
                      <w:sz w:val="20"/>
                      <w:szCs w:val="20"/>
                    </w:rPr>
                    <w:t>удельная эффективность естественных радионуклидов – не более 370 Бк/кг.</w:t>
                  </w:r>
                </w:p>
                <w:p w:rsidR="00B167AE" w:rsidRPr="009417C3" w:rsidRDefault="00B167AE" w:rsidP="0018167C">
                  <w:pPr>
                    <w:rPr>
                      <w:sz w:val="20"/>
                      <w:szCs w:val="20"/>
                    </w:rPr>
                  </w:pPr>
                  <w:r w:rsidRPr="009417C3">
                    <w:rPr>
                      <w:sz w:val="20"/>
                      <w:szCs w:val="20"/>
                    </w:rPr>
                    <w:t>Пожарно-технические характеристики:</w:t>
                  </w:r>
                </w:p>
                <w:p w:rsidR="00B167AE" w:rsidRPr="009417C3" w:rsidRDefault="00B167AE" w:rsidP="0018167C">
                  <w:pPr>
                    <w:rPr>
                      <w:sz w:val="20"/>
                      <w:szCs w:val="20"/>
                    </w:rPr>
                  </w:pPr>
                  <w:r w:rsidRPr="009417C3">
                    <w:rPr>
                      <w:sz w:val="20"/>
                      <w:szCs w:val="20"/>
                    </w:rPr>
                    <w:t>Класс пожарной опасности - КМ</w:t>
                  </w:r>
                  <w:proofErr w:type="gramStart"/>
                  <w:r w:rsidRPr="009417C3">
                    <w:rPr>
                      <w:sz w:val="20"/>
                      <w:szCs w:val="20"/>
                    </w:rPr>
                    <w:t>1</w:t>
                  </w:r>
                  <w:proofErr w:type="gramEnd"/>
                  <w:r w:rsidRPr="009417C3">
                    <w:rPr>
                      <w:sz w:val="20"/>
                      <w:szCs w:val="20"/>
                    </w:rPr>
                    <w:t>.</w:t>
                  </w:r>
                </w:p>
                <w:p w:rsidR="00B167AE" w:rsidRPr="009417C3" w:rsidRDefault="00B167AE" w:rsidP="0018167C">
                  <w:pPr>
                    <w:rPr>
                      <w:sz w:val="20"/>
                      <w:szCs w:val="20"/>
                    </w:rPr>
                  </w:pPr>
                  <w:r w:rsidRPr="009417C3">
                    <w:rPr>
                      <w:sz w:val="20"/>
                      <w:szCs w:val="20"/>
                    </w:rPr>
                    <w:t>по своим свойствам относятся к группам:</w:t>
                  </w:r>
                </w:p>
                <w:p w:rsidR="00B167AE" w:rsidRPr="009417C3" w:rsidRDefault="00B167AE" w:rsidP="0018167C">
                  <w:pPr>
                    <w:rPr>
                      <w:sz w:val="20"/>
                      <w:szCs w:val="20"/>
                    </w:rPr>
                  </w:pPr>
                  <w:r w:rsidRPr="009417C3">
                    <w:rPr>
                      <w:sz w:val="20"/>
                      <w:szCs w:val="20"/>
                    </w:rPr>
                    <w:t>•Г</w:t>
                  </w:r>
                  <w:proofErr w:type="gramStart"/>
                  <w:r w:rsidRPr="009417C3">
                    <w:rPr>
                      <w:sz w:val="20"/>
                      <w:szCs w:val="20"/>
                    </w:rPr>
                    <w:t>1</w:t>
                  </w:r>
                  <w:proofErr w:type="gramEnd"/>
                  <w:r w:rsidRPr="009417C3">
                    <w:rPr>
                      <w:sz w:val="20"/>
                      <w:szCs w:val="20"/>
                    </w:rPr>
                    <w:t xml:space="preserve"> (горючесть ГОСТ 30244-94 Материалы строительные. </w:t>
                  </w:r>
                  <w:proofErr w:type="gramStart"/>
                  <w:r w:rsidRPr="009417C3">
                    <w:rPr>
                      <w:sz w:val="20"/>
                      <w:szCs w:val="20"/>
                    </w:rPr>
                    <w:t>Методы испытаний на горючесть);</w:t>
                  </w:r>
                  <w:proofErr w:type="gramEnd"/>
                </w:p>
                <w:p w:rsidR="00B167AE" w:rsidRPr="009417C3" w:rsidRDefault="00B167AE" w:rsidP="0018167C">
                  <w:pPr>
                    <w:rPr>
                      <w:sz w:val="20"/>
                      <w:szCs w:val="20"/>
                    </w:rPr>
                  </w:pPr>
                  <w:r w:rsidRPr="009417C3">
                    <w:rPr>
                      <w:sz w:val="20"/>
                      <w:szCs w:val="20"/>
                    </w:rPr>
                    <w:t>•В</w:t>
                  </w:r>
                  <w:proofErr w:type="gramStart"/>
                  <w:r w:rsidRPr="009417C3">
                    <w:rPr>
                      <w:sz w:val="20"/>
                      <w:szCs w:val="20"/>
                    </w:rPr>
                    <w:t>2</w:t>
                  </w:r>
                  <w:proofErr w:type="gramEnd"/>
                  <w:r w:rsidRPr="009417C3">
                    <w:rPr>
                      <w:sz w:val="20"/>
                      <w:szCs w:val="20"/>
                    </w:rPr>
                    <w:t xml:space="preserve"> (воспламеняемость ГОСТ 30402-96 Материалы строительные. </w:t>
                  </w:r>
                  <w:proofErr w:type="gramStart"/>
                  <w:r w:rsidRPr="009417C3">
                    <w:rPr>
                      <w:sz w:val="20"/>
                      <w:szCs w:val="20"/>
                    </w:rPr>
                    <w:t>Метод испытания на воспламеняемость);</w:t>
                  </w:r>
                  <w:proofErr w:type="gramEnd"/>
                </w:p>
                <w:p w:rsidR="00B167AE" w:rsidRPr="009417C3" w:rsidRDefault="00B167AE" w:rsidP="0018167C">
                  <w:pPr>
                    <w:rPr>
                      <w:sz w:val="20"/>
                      <w:szCs w:val="20"/>
                    </w:rPr>
                  </w:pPr>
                  <w:r w:rsidRPr="009417C3">
                    <w:rPr>
                      <w:sz w:val="20"/>
                      <w:szCs w:val="20"/>
                    </w:rPr>
                    <w:t>•Д</w:t>
                  </w:r>
                  <w:proofErr w:type="gramStart"/>
                  <w:r w:rsidRPr="009417C3">
                    <w:rPr>
                      <w:sz w:val="20"/>
                      <w:szCs w:val="20"/>
                    </w:rPr>
                    <w:t>1</w:t>
                  </w:r>
                  <w:proofErr w:type="gramEnd"/>
                  <w:r w:rsidRPr="009417C3">
                    <w:rPr>
                      <w:sz w:val="20"/>
                      <w:szCs w:val="20"/>
                    </w:rPr>
                    <w:t xml:space="preserve"> (дымообразующая способность ГОСТ 12.1.044-2018 Система стандартов безопасности труда (ССБТ). </w:t>
                  </w:r>
                  <w:proofErr w:type="spellStart"/>
                  <w:r w:rsidRPr="009417C3">
                    <w:rPr>
                      <w:sz w:val="20"/>
                      <w:szCs w:val="20"/>
                    </w:rPr>
                    <w:t>Пожаровзрывоопасность</w:t>
                  </w:r>
                  <w:proofErr w:type="spellEnd"/>
                  <w:r w:rsidRPr="009417C3">
                    <w:rPr>
                      <w:sz w:val="20"/>
                      <w:szCs w:val="20"/>
                    </w:rPr>
                    <w:t xml:space="preserve"> веществ и материалов. Номенклатура показателей и методы их определения);</w:t>
                  </w:r>
                </w:p>
                <w:p w:rsidR="00B167AE" w:rsidRPr="009417C3" w:rsidRDefault="00B167AE" w:rsidP="0018167C">
                  <w:pPr>
                    <w:rPr>
                      <w:sz w:val="20"/>
                      <w:szCs w:val="20"/>
                    </w:rPr>
                  </w:pPr>
                  <w:r w:rsidRPr="009417C3">
                    <w:rPr>
                      <w:sz w:val="20"/>
                      <w:szCs w:val="20"/>
                    </w:rPr>
                    <w:t>•Т</w:t>
                  </w:r>
                  <w:proofErr w:type="gramStart"/>
                  <w:r w:rsidRPr="009417C3">
                    <w:rPr>
                      <w:sz w:val="20"/>
                      <w:szCs w:val="20"/>
                    </w:rPr>
                    <w:t>1</w:t>
                  </w:r>
                  <w:proofErr w:type="gramEnd"/>
                  <w:r w:rsidRPr="009417C3">
                    <w:rPr>
                      <w:sz w:val="20"/>
                      <w:szCs w:val="20"/>
                    </w:rPr>
                    <w:t xml:space="preserve"> (токсичность ГОСТ 12.1.044-2018 Система стандартов безопасности труда (ССБТ). </w:t>
                  </w:r>
                  <w:proofErr w:type="spellStart"/>
                  <w:r w:rsidRPr="009417C3">
                    <w:rPr>
                      <w:sz w:val="20"/>
                      <w:szCs w:val="20"/>
                    </w:rPr>
                    <w:t>Пожаровзрывоопасность</w:t>
                  </w:r>
                  <w:proofErr w:type="spellEnd"/>
                  <w:r w:rsidRPr="009417C3">
                    <w:rPr>
                      <w:sz w:val="20"/>
                      <w:szCs w:val="20"/>
                    </w:rPr>
                    <w:t xml:space="preserve"> веществ и материалов. </w:t>
                  </w:r>
                  <w:proofErr w:type="gramStart"/>
                  <w:r w:rsidRPr="009417C3">
                    <w:rPr>
                      <w:sz w:val="20"/>
                      <w:szCs w:val="20"/>
                    </w:rPr>
                    <w:t>Номенклатура показателей и методы их определения).</w:t>
                  </w:r>
                  <w:proofErr w:type="gramEnd"/>
                </w:p>
                <w:p w:rsidR="00B167AE" w:rsidRPr="009417C3" w:rsidRDefault="00B167AE" w:rsidP="0018167C">
                  <w:pPr>
                    <w:rPr>
                      <w:sz w:val="20"/>
                      <w:szCs w:val="20"/>
                    </w:rPr>
                  </w:pPr>
                  <w:r w:rsidRPr="009417C3">
                    <w:rPr>
                      <w:sz w:val="20"/>
                      <w:szCs w:val="20"/>
                    </w:rPr>
                    <w:t>Должен соответствовать: ГОСТ 6266-97 Листы гипсокартонные.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lastRenderedPageBreak/>
                    <w:t>м</w:t>
                  </w:r>
                  <w:proofErr w:type="gramStart"/>
                  <w:r w:rsidRPr="009417C3">
                    <w:rPr>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21,552</w:t>
                  </w:r>
                </w:p>
              </w:tc>
            </w:tr>
            <w:tr w:rsidR="00B167AE" w:rsidRPr="009417C3" w:rsidTr="0018167C">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sidRPr="009417C3">
                    <w:rPr>
                      <w:color w:val="000000"/>
                      <w:sz w:val="20"/>
                      <w:szCs w:val="20"/>
                    </w:rPr>
                    <w:lastRenderedPageBreak/>
                    <w:t>3</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 xml:space="preserve">Лента эластичная самоклеящаяся для профилей направляющих </w:t>
                  </w:r>
                  <w:r w:rsidRPr="002534FB">
                    <w:rPr>
                      <w:bCs/>
                      <w:iCs/>
                      <w:sz w:val="20"/>
                      <w:szCs w:val="20"/>
                    </w:rPr>
                    <w:t>_____________</w:t>
                  </w:r>
                  <w:r w:rsidRPr="002534FB">
                    <w:rPr>
                      <w:bCs/>
                      <w:iCs/>
                      <w:sz w:val="20"/>
                      <w:szCs w:val="20"/>
                      <w:vertAlign w:val="superscript"/>
                    </w:rPr>
                    <w:footnoteReference w:id="10"/>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11"/>
                  </w:r>
                  <w:r w:rsidRPr="001607A8">
                    <w:rPr>
                      <w:bCs/>
                      <w:iCs/>
                      <w:sz w:val="20"/>
                      <w:szCs w:val="20"/>
                    </w:rPr>
                    <w:t xml:space="preserve"> </w:t>
                  </w:r>
                </w:p>
                <w:p w:rsidR="00B167AE" w:rsidRPr="009417C3" w:rsidRDefault="00B167AE" w:rsidP="0018167C">
                  <w:pPr>
                    <w:rPr>
                      <w:sz w:val="20"/>
                      <w:szCs w:val="20"/>
                    </w:rPr>
                  </w:pPr>
                  <w:r w:rsidRPr="009417C3">
                    <w:rPr>
                      <w:sz w:val="20"/>
                      <w:szCs w:val="20"/>
                    </w:rPr>
                    <w:t xml:space="preserve">Самоклеящаяся микропористая полимерная лента. </w:t>
                  </w:r>
                </w:p>
                <w:p w:rsidR="00B167AE" w:rsidRPr="009417C3" w:rsidRDefault="00B167AE" w:rsidP="0018167C">
                  <w:pPr>
                    <w:rPr>
                      <w:sz w:val="20"/>
                      <w:szCs w:val="20"/>
                    </w:rPr>
                  </w:pPr>
                  <w:r w:rsidRPr="009417C3">
                    <w:rPr>
                      <w:sz w:val="20"/>
                      <w:szCs w:val="20"/>
                    </w:rPr>
                    <w:t>Ширина: 30мм;</w:t>
                  </w:r>
                </w:p>
                <w:p w:rsidR="00B167AE" w:rsidRPr="009417C3" w:rsidRDefault="00B167AE" w:rsidP="0018167C">
                  <w:pPr>
                    <w:rPr>
                      <w:sz w:val="20"/>
                      <w:szCs w:val="20"/>
                    </w:rPr>
                  </w:pPr>
                  <w:r w:rsidRPr="009417C3">
                    <w:rPr>
                      <w:sz w:val="20"/>
                      <w:szCs w:val="20"/>
                    </w:rPr>
                    <w:t>толщина: 3 мм;</w:t>
                  </w:r>
                </w:p>
                <w:p w:rsidR="00B167AE" w:rsidRPr="009417C3" w:rsidRDefault="00B167AE" w:rsidP="0018167C">
                  <w:pPr>
                    <w:rPr>
                      <w:sz w:val="20"/>
                      <w:szCs w:val="20"/>
                    </w:rPr>
                  </w:pPr>
                  <w:r w:rsidRPr="009417C3">
                    <w:rPr>
                      <w:sz w:val="20"/>
                      <w:szCs w:val="20"/>
                    </w:rPr>
                    <w:t>Должен соответствовать: ГОСТ 20477-86 Лента полиэтиленовая с липким слоем. Технические условия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5,616</w:t>
                  </w:r>
                </w:p>
              </w:tc>
            </w:tr>
            <w:tr w:rsidR="00B167AE" w:rsidRPr="009417C3" w:rsidTr="0018167C">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t>4</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Default="00B167AE" w:rsidP="0018167C">
                  <w:pPr>
                    <w:rPr>
                      <w:bCs/>
                      <w:iCs/>
                      <w:sz w:val="20"/>
                      <w:szCs w:val="20"/>
                    </w:rPr>
                  </w:pPr>
                  <w:r w:rsidRPr="009417C3">
                    <w:rPr>
                      <w:sz w:val="20"/>
                      <w:szCs w:val="20"/>
                    </w:rPr>
                    <w:t xml:space="preserve">Плиты фибролитовые </w:t>
                  </w:r>
                  <w:r w:rsidRPr="002534FB">
                    <w:rPr>
                      <w:bCs/>
                      <w:iCs/>
                      <w:sz w:val="20"/>
                      <w:szCs w:val="20"/>
                    </w:rPr>
                    <w:t>_____________</w:t>
                  </w:r>
                  <w:r w:rsidRPr="002534FB">
                    <w:rPr>
                      <w:bCs/>
                      <w:iCs/>
                      <w:sz w:val="20"/>
                      <w:szCs w:val="20"/>
                      <w:vertAlign w:val="superscript"/>
                    </w:rPr>
                    <w:footnoteReference w:id="12"/>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13"/>
                  </w:r>
                  <w:r w:rsidRPr="001607A8">
                    <w:rPr>
                      <w:bCs/>
                      <w:iCs/>
                      <w:sz w:val="20"/>
                      <w:szCs w:val="20"/>
                    </w:rPr>
                    <w:t xml:space="preserve"> </w:t>
                  </w:r>
                </w:p>
                <w:p w:rsidR="00B167AE" w:rsidRPr="009417C3" w:rsidRDefault="00B167AE" w:rsidP="0018167C">
                  <w:pPr>
                    <w:rPr>
                      <w:sz w:val="20"/>
                      <w:szCs w:val="20"/>
                    </w:rPr>
                  </w:pPr>
                  <w:r w:rsidRPr="009417C3">
                    <w:rPr>
                      <w:sz w:val="20"/>
                      <w:szCs w:val="20"/>
                    </w:rPr>
                    <w:t xml:space="preserve">теплозвукоизоляционные однослойные плиты фибролитовые, плотность 300 кг/м3,  размер 2800х600х50 мм </w:t>
                  </w:r>
                </w:p>
                <w:p w:rsidR="00B167AE" w:rsidRPr="009417C3" w:rsidRDefault="00B167AE" w:rsidP="0018167C">
                  <w:pPr>
                    <w:rPr>
                      <w:sz w:val="20"/>
                      <w:szCs w:val="20"/>
                    </w:rPr>
                  </w:pPr>
                  <w:r w:rsidRPr="009417C3">
                    <w:rPr>
                      <w:sz w:val="20"/>
                      <w:szCs w:val="20"/>
                    </w:rPr>
                    <w:t xml:space="preserve">с техническими характеристиками: </w:t>
                  </w:r>
                </w:p>
                <w:p w:rsidR="00B167AE" w:rsidRPr="009417C3" w:rsidRDefault="00B167AE" w:rsidP="0018167C">
                  <w:pPr>
                    <w:rPr>
                      <w:sz w:val="20"/>
                      <w:szCs w:val="20"/>
                    </w:rPr>
                  </w:pPr>
                  <w:r w:rsidRPr="009417C3">
                    <w:rPr>
                      <w:sz w:val="20"/>
                      <w:szCs w:val="20"/>
                    </w:rPr>
                    <w:t>Толщина (</w:t>
                  </w:r>
                  <w:proofErr w:type="gramStart"/>
                  <w:r w:rsidRPr="009417C3">
                    <w:rPr>
                      <w:sz w:val="20"/>
                      <w:szCs w:val="20"/>
                    </w:rPr>
                    <w:t>мм</w:t>
                  </w:r>
                  <w:proofErr w:type="gramEnd"/>
                  <w:r w:rsidRPr="009417C3">
                    <w:rPr>
                      <w:sz w:val="20"/>
                      <w:szCs w:val="20"/>
                    </w:rPr>
                    <w:t>) 50</w:t>
                  </w:r>
                </w:p>
                <w:p w:rsidR="00B167AE" w:rsidRPr="009417C3" w:rsidRDefault="00B167AE" w:rsidP="0018167C">
                  <w:pPr>
                    <w:rPr>
                      <w:sz w:val="20"/>
                      <w:szCs w:val="20"/>
                    </w:rPr>
                  </w:pPr>
                  <w:r w:rsidRPr="009417C3">
                    <w:rPr>
                      <w:sz w:val="20"/>
                      <w:szCs w:val="20"/>
                    </w:rPr>
                    <w:t xml:space="preserve"> Плотность (</w:t>
                  </w:r>
                  <w:proofErr w:type="gramStart"/>
                  <w:r w:rsidRPr="009417C3">
                    <w:rPr>
                      <w:sz w:val="20"/>
                      <w:szCs w:val="20"/>
                    </w:rPr>
                    <w:t>кг</w:t>
                  </w:r>
                  <w:proofErr w:type="gramEnd"/>
                  <w:r w:rsidRPr="009417C3">
                    <w:rPr>
                      <w:sz w:val="20"/>
                      <w:szCs w:val="20"/>
                    </w:rPr>
                    <w:t xml:space="preserve">/м3) 300 </w:t>
                  </w:r>
                </w:p>
                <w:p w:rsidR="00B167AE" w:rsidRPr="009417C3" w:rsidRDefault="00B167AE" w:rsidP="0018167C">
                  <w:pPr>
                    <w:rPr>
                      <w:sz w:val="20"/>
                      <w:szCs w:val="20"/>
                    </w:rPr>
                  </w:pPr>
                  <w:r w:rsidRPr="009417C3">
                    <w:rPr>
                      <w:sz w:val="20"/>
                      <w:szCs w:val="20"/>
                    </w:rPr>
                    <w:t xml:space="preserve"> Влажность</w:t>
                  </w:r>
                  <w:proofErr w:type="gramStart"/>
                  <w:r w:rsidRPr="009417C3">
                    <w:rPr>
                      <w:sz w:val="20"/>
                      <w:szCs w:val="20"/>
                    </w:rPr>
                    <w:t xml:space="preserve"> (%, </w:t>
                  </w:r>
                  <w:proofErr w:type="gramEnd"/>
                  <w:r w:rsidRPr="009417C3">
                    <w:rPr>
                      <w:sz w:val="20"/>
                      <w:szCs w:val="20"/>
                    </w:rPr>
                    <w:t xml:space="preserve">не более) 17 </w:t>
                  </w:r>
                </w:p>
                <w:p w:rsidR="00B167AE" w:rsidRPr="009417C3" w:rsidRDefault="00B167AE" w:rsidP="0018167C">
                  <w:pPr>
                    <w:rPr>
                      <w:sz w:val="20"/>
                      <w:szCs w:val="20"/>
                    </w:rPr>
                  </w:pPr>
                  <w:r w:rsidRPr="009417C3">
                    <w:rPr>
                      <w:sz w:val="20"/>
                      <w:szCs w:val="20"/>
                    </w:rPr>
                    <w:t xml:space="preserve"> Разбухание по толщине за 24 ч</w:t>
                  </w:r>
                  <w:proofErr w:type="gramStart"/>
                  <w:r w:rsidRPr="009417C3">
                    <w:rPr>
                      <w:sz w:val="20"/>
                      <w:szCs w:val="20"/>
                    </w:rPr>
                    <w:t xml:space="preserve"> (%, </w:t>
                  </w:r>
                  <w:proofErr w:type="gramEnd"/>
                  <w:r w:rsidRPr="009417C3">
                    <w:rPr>
                      <w:sz w:val="20"/>
                      <w:szCs w:val="20"/>
                    </w:rPr>
                    <w:t xml:space="preserve">не более) 6 </w:t>
                  </w:r>
                </w:p>
                <w:p w:rsidR="00B167AE" w:rsidRPr="009417C3" w:rsidRDefault="00B167AE" w:rsidP="0018167C">
                  <w:pPr>
                    <w:rPr>
                      <w:sz w:val="20"/>
                      <w:szCs w:val="20"/>
                    </w:rPr>
                  </w:pPr>
                  <w:r w:rsidRPr="009417C3">
                    <w:rPr>
                      <w:sz w:val="20"/>
                      <w:szCs w:val="20"/>
                    </w:rPr>
                    <w:t xml:space="preserve"> </w:t>
                  </w:r>
                  <w:proofErr w:type="spellStart"/>
                  <w:r w:rsidRPr="009417C3">
                    <w:rPr>
                      <w:sz w:val="20"/>
                      <w:szCs w:val="20"/>
                    </w:rPr>
                    <w:t>Водопоглощение</w:t>
                  </w:r>
                  <w:proofErr w:type="spellEnd"/>
                  <w:r w:rsidRPr="009417C3">
                    <w:rPr>
                      <w:sz w:val="20"/>
                      <w:szCs w:val="20"/>
                    </w:rPr>
                    <w:t xml:space="preserve"> за 24 ч</w:t>
                  </w:r>
                  <w:proofErr w:type="gramStart"/>
                  <w:r w:rsidRPr="009417C3">
                    <w:rPr>
                      <w:sz w:val="20"/>
                      <w:szCs w:val="20"/>
                    </w:rPr>
                    <w:t xml:space="preserve"> (%, </w:t>
                  </w:r>
                  <w:proofErr w:type="gramEnd"/>
                  <w:r w:rsidRPr="009417C3">
                    <w:rPr>
                      <w:sz w:val="20"/>
                      <w:szCs w:val="20"/>
                    </w:rPr>
                    <w:t xml:space="preserve">не более) 50 </w:t>
                  </w:r>
                </w:p>
                <w:p w:rsidR="00B167AE" w:rsidRPr="009417C3" w:rsidRDefault="00B167AE" w:rsidP="0018167C">
                  <w:pPr>
                    <w:rPr>
                      <w:sz w:val="20"/>
                      <w:szCs w:val="20"/>
                    </w:rPr>
                  </w:pPr>
                  <w:r w:rsidRPr="009417C3">
                    <w:rPr>
                      <w:sz w:val="20"/>
                      <w:szCs w:val="20"/>
                    </w:rPr>
                    <w:t xml:space="preserve"> Модуль упругости (МПа, не менее): </w:t>
                  </w:r>
                </w:p>
                <w:p w:rsidR="00B167AE" w:rsidRPr="009417C3" w:rsidRDefault="00B167AE" w:rsidP="0018167C">
                  <w:pPr>
                    <w:rPr>
                      <w:sz w:val="20"/>
                      <w:szCs w:val="20"/>
                    </w:rPr>
                  </w:pPr>
                  <w:r w:rsidRPr="009417C3">
                    <w:rPr>
                      <w:sz w:val="20"/>
                      <w:szCs w:val="20"/>
                    </w:rPr>
                    <w:t xml:space="preserve"> Прочность при изгибе (МПа, не менее) 0,2 </w:t>
                  </w:r>
                </w:p>
                <w:p w:rsidR="00B167AE" w:rsidRPr="009417C3" w:rsidRDefault="00B167AE" w:rsidP="0018167C">
                  <w:pPr>
                    <w:rPr>
                      <w:sz w:val="20"/>
                      <w:szCs w:val="20"/>
                    </w:rPr>
                  </w:pPr>
                  <w:r w:rsidRPr="009417C3">
                    <w:rPr>
                      <w:sz w:val="20"/>
                      <w:szCs w:val="20"/>
                    </w:rPr>
                    <w:t xml:space="preserve"> Прочность при сжатии (МПа, не менее) 0,15 </w:t>
                  </w:r>
                </w:p>
                <w:p w:rsidR="00B167AE" w:rsidRPr="009417C3" w:rsidRDefault="00B167AE" w:rsidP="0018167C">
                  <w:pPr>
                    <w:rPr>
                      <w:sz w:val="20"/>
                      <w:szCs w:val="20"/>
                    </w:rPr>
                  </w:pPr>
                  <w:r w:rsidRPr="009417C3">
                    <w:rPr>
                      <w:sz w:val="20"/>
                      <w:szCs w:val="20"/>
                    </w:rPr>
                    <w:t xml:space="preserve"> Прочность при растяжении перпендикулярно к </w:t>
                  </w:r>
                  <w:proofErr w:type="spellStart"/>
                  <w:r w:rsidRPr="009417C3">
                    <w:rPr>
                      <w:sz w:val="20"/>
                      <w:szCs w:val="20"/>
                    </w:rPr>
                    <w:t>пласти</w:t>
                  </w:r>
                  <w:proofErr w:type="spellEnd"/>
                  <w:r w:rsidRPr="009417C3">
                    <w:rPr>
                      <w:sz w:val="20"/>
                      <w:szCs w:val="20"/>
                    </w:rPr>
                    <w:t xml:space="preserve"> плиты (МПа, не менее) 0,08 </w:t>
                  </w:r>
                </w:p>
                <w:p w:rsidR="00B167AE" w:rsidRPr="009417C3" w:rsidRDefault="00B167AE" w:rsidP="0018167C">
                  <w:pPr>
                    <w:rPr>
                      <w:sz w:val="20"/>
                      <w:szCs w:val="20"/>
                    </w:rPr>
                  </w:pPr>
                  <w:r w:rsidRPr="009417C3">
                    <w:rPr>
                      <w:sz w:val="20"/>
                      <w:szCs w:val="20"/>
                    </w:rPr>
                    <w:t xml:space="preserve"> Коэффициент теплопроводности (</w:t>
                  </w:r>
                  <w:proofErr w:type="gramStart"/>
                  <w:r w:rsidRPr="009417C3">
                    <w:rPr>
                      <w:sz w:val="20"/>
                      <w:szCs w:val="20"/>
                    </w:rPr>
                    <w:t>Вт</w:t>
                  </w:r>
                  <w:proofErr w:type="gramEnd"/>
                  <w:r w:rsidRPr="009417C3">
                    <w:rPr>
                      <w:sz w:val="20"/>
                      <w:szCs w:val="20"/>
                    </w:rPr>
                    <w:t xml:space="preserve">/(м*К)) 0,063 </w:t>
                  </w:r>
                </w:p>
                <w:p w:rsidR="00B167AE" w:rsidRPr="009417C3" w:rsidRDefault="00B167AE" w:rsidP="0018167C">
                  <w:pPr>
                    <w:rPr>
                      <w:sz w:val="20"/>
                      <w:szCs w:val="20"/>
                    </w:rPr>
                  </w:pPr>
                  <w:r w:rsidRPr="009417C3">
                    <w:rPr>
                      <w:sz w:val="20"/>
                      <w:szCs w:val="20"/>
                    </w:rPr>
                    <w:lastRenderedPageBreak/>
                    <w:t xml:space="preserve"> Удельная теплоёмкость (кДж/(</w:t>
                  </w:r>
                  <w:proofErr w:type="gramStart"/>
                  <w:r w:rsidRPr="009417C3">
                    <w:rPr>
                      <w:sz w:val="20"/>
                      <w:szCs w:val="20"/>
                    </w:rPr>
                    <w:t>кг</w:t>
                  </w:r>
                  <w:proofErr w:type="gramEnd"/>
                  <w:r w:rsidRPr="009417C3">
                    <w:rPr>
                      <w:sz w:val="20"/>
                      <w:szCs w:val="20"/>
                    </w:rPr>
                    <w:t xml:space="preserve">*К)) 1 </w:t>
                  </w:r>
                </w:p>
                <w:p w:rsidR="00B167AE" w:rsidRPr="009417C3" w:rsidRDefault="00B167AE" w:rsidP="0018167C">
                  <w:pPr>
                    <w:rPr>
                      <w:sz w:val="20"/>
                      <w:szCs w:val="20"/>
                    </w:rPr>
                  </w:pPr>
                  <w:r w:rsidRPr="009417C3">
                    <w:rPr>
                      <w:sz w:val="20"/>
                      <w:szCs w:val="20"/>
                    </w:rPr>
                    <w:t xml:space="preserve"> Твердость (МПа, не менее) 10 </w:t>
                  </w:r>
                </w:p>
                <w:p w:rsidR="00B167AE" w:rsidRPr="009417C3" w:rsidRDefault="00B167AE" w:rsidP="0018167C">
                  <w:pPr>
                    <w:rPr>
                      <w:sz w:val="20"/>
                      <w:szCs w:val="20"/>
                    </w:rPr>
                  </w:pPr>
                  <w:r w:rsidRPr="009417C3">
                    <w:rPr>
                      <w:sz w:val="20"/>
                      <w:szCs w:val="20"/>
                    </w:rPr>
                    <w:t xml:space="preserve"> Удельное сопротивление выдергиванию шурупов из </w:t>
                  </w:r>
                  <w:proofErr w:type="spellStart"/>
                  <w:r w:rsidRPr="009417C3">
                    <w:rPr>
                      <w:sz w:val="20"/>
                      <w:szCs w:val="20"/>
                    </w:rPr>
                    <w:t>пласти</w:t>
                  </w:r>
                  <w:proofErr w:type="spellEnd"/>
                  <w:r w:rsidRPr="009417C3">
                    <w:rPr>
                      <w:sz w:val="20"/>
                      <w:szCs w:val="20"/>
                    </w:rPr>
                    <w:t xml:space="preserve"> (Н/мм, не менее) 6 - 8 </w:t>
                  </w:r>
                </w:p>
                <w:p w:rsidR="00B167AE" w:rsidRPr="009417C3" w:rsidRDefault="00B167AE" w:rsidP="0018167C">
                  <w:pPr>
                    <w:rPr>
                      <w:sz w:val="20"/>
                      <w:szCs w:val="20"/>
                    </w:rPr>
                  </w:pPr>
                  <w:r w:rsidRPr="009417C3">
                    <w:rPr>
                      <w:sz w:val="20"/>
                      <w:szCs w:val="20"/>
                    </w:rPr>
                    <w:t>Должен соответствовать: СП 51.13330.2011 Защита от шума. Актуализированная редакция СНиП 23-03-2003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lastRenderedPageBreak/>
                    <w:t>м</w:t>
                  </w:r>
                  <w:proofErr w:type="gramStart"/>
                  <w:r w:rsidRPr="009417C3">
                    <w:rPr>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4,944</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lastRenderedPageBreak/>
                    <w:t>5</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 xml:space="preserve">Дверь звукоизоляционная </w:t>
                  </w:r>
                  <w:r w:rsidRPr="002534FB">
                    <w:rPr>
                      <w:bCs/>
                      <w:iCs/>
                      <w:sz w:val="20"/>
                      <w:szCs w:val="20"/>
                    </w:rPr>
                    <w:t>_____________</w:t>
                  </w:r>
                  <w:r w:rsidRPr="002534FB">
                    <w:rPr>
                      <w:bCs/>
                      <w:iCs/>
                      <w:sz w:val="20"/>
                      <w:szCs w:val="20"/>
                      <w:vertAlign w:val="superscript"/>
                    </w:rPr>
                    <w:footnoteReference w:id="14"/>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15"/>
                  </w:r>
                  <w:r w:rsidRPr="001607A8">
                    <w:rPr>
                      <w:bCs/>
                      <w:iCs/>
                      <w:sz w:val="20"/>
                      <w:szCs w:val="20"/>
                    </w:rPr>
                    <w:t xml:space="preserve"> </w:t>
                  </w:r>
                </w:p>
                <w:p w:rsidR="00B167AE" w:rsidRPr="009417C3" w:rsidRDefault="00B167AE" w:rsidP="0018167C">
                  <w:pPr>
                    <w:rPr>
                      <w:sz w:val="20"/>
                      <w:szCs w:val="20"/>
                    </w:rPr>
                  </w:pPr>
                  <w:r w:rsidRPr="009417C3">
                    <w:rPr>
                      <w:sz w:val="20"/>
                      <w:szCs w:val="20"/>
                    </w:rPr>
                    <w:t xml:space="preserve">Дверь серии повышенной </w:t>
                  </w:r>
                  <w:proofErr w:type="spellStart"/>
                  <w:r w:rsidRPr="009417C3">
                    <w:rPr>
                      <w:sz w:val="20"/>
                      <w:szCs w:val="20"/>
                    </w:rPr>
                    <w:t>шумоизоляции</w:t>
                  </w:r>
                  <w:proofErr w:type="spellEnd"/>
                  <w:r w:rsidRPr="009417C3">
                    <w:rPr>
                      <w:sz w:val="20"/>
                      <w:szCs w:val="20"/>
                    </w:rPr>
                    <w:t xml:space="preserve"> изготавливается с применением звукоизоляционных плит ППЖ-80 из минеральной ваты на </w:t>
                  </w:r>
                  <w:proofErr w:type="gramStart"/>
                  <w:r w:rsidRPr="009417C3">
                    <w:rPr>
                      <w:sz w:val="20"/>
                      <w:szCs w:val="20"/>
                    </w:rPr>
                    <w:t>синтетическом</w:t>
                  </w:r>
                  <w:proofErr w:type="gramEnd"/>
                  <w:r w:rsidRPr="009417C3">
                    <w:rPr>
                      <w:sz w:val="20"/>
                      <w:szCs w:val="20"/>
                    </w:rPr>
                    <w:t xml:space="preserve"> связующем. Полотно обрамлено алюминиевой кромкой по вертикальным торцам, поставляется с установленным магнитным замком и автоматическим выпадающим порогом. В совокупности применяемые материалы позволяют снизить уровень шума внутри помещений на 42дб.  </w:t>
                  </w:r>
                </w:p>
                <w:p w:rsidR="00B167AE" w:rsidRPr="009417C3" w:rsidRDefault="00B167AE" w:rsidP="0018167C">
                  <w:pPr>
                    <w:rPr>
                      <w:sz w:val="20"/>
                      <w:szCs w:val="20"/>
                    </w:rPr>
                  </w:pPr>
                  <w:r w:rsidRPr="009417C3">
                    <w:rPr>
                      <w:sz w:val="20"/>
                      <w:szCs w:val="20"/>
                    </w:rPr>
                    <w:t xml:space="preserve">Должен соответствовать: ГОСТ 9573-2012 Плиты из минеральной ваты на </w:t>
                  </w:r>
                  <w:proofErr w:type="gramStart"/>
                  <w:r w:rsidRPr="009417C3">
                    <w:rPr>
                      <w:sz w:val="20"/>
                      <w:szCs w:val="20"/>
                    </w:rPr>
                    <w:t>синтетическом</w:t>
                  </w:r>
                  <w:proofErr w:type="gramEnd"/>
                  <w:r w:rsidRPr="009417C3">
                    <w:rPr>
                      <w:sz w:val="20"/>
                      <w:szCs w:val="20"/>
                    </w:rPr>
                    <w:t xml:space="preserve"> связующем теплоизоляционные.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167AE" w:rsidRPr="009417C3" w:rsidRDefault="00B167AE" w:rsidP="0018167C">
                  <w:pPr>
                    <w:rPr>
                      <w:iCs/>
                      <w:sz w:val="20"/>
                      <w:szCs w:val="20"/>
                    </w:rPr>
                  </w:pPr>
                  <w:proofErr w:type="spellStart"/>
                  <w:r w:rsidRPr="009417C3">
                    <w:rPr>
                      <w:iCs/>
                      <w:sz w:val="20"/>
                      <w:szCs w:val="20"/>
                    </w:rPr>
                    <w:t>компл</w:t>
                  </w:r>
                  <w:proofErr w:type="spellEnd"/>
                  <w:r w:rsidRPr="009417C3">
                    <w:rPr>
                      <w:i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167AE" w:rsidRPr="009417C3" w:rsidRDefault="00B167AE" w:rsidP="0018167C">
                  <w:pPr>
                    <w:rPr>
                      <w:sz w:val="20"/>
                      <w:szCs w:val="20"/>
                    </w:rPr>
                  </w:pPr>
                  <w:r w:rsidRPr="009417C3">
                    <w:rPr>
                      <w:sz w:val="20"/>
                      <w:szCs w:val="20"/>
                    </w:rPr>
                    <w:t>1</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t>6</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Default="00B167AE" w:rsidP="0018167C">
                  <w:pPr>
                    <w:rPr>
                      <w:bCs/>
                      <w:iCs/>
                      <w:sz w:val="20"/>
                      <w:szCs w:val="20"/>
                    </w:rPr>
                  </w:pPr>
                  <w:r w:rsidRPr="009417C3">
                    <w:rPr>
                      <w:sz w:val="20"/>
                      <w:szCs w:val="20"/>
                    </w:rPr>
                    <w:t xml:space="preserve">Грунтовки для бетона и штукатурки </w:t>
                  </w:r>
                  <w:r w:rsidRPr="002534FB">
                    <w:rPr>
                      <w:bCs/>
                      <w:iCs/>
                      <w:sz w:val="20"/>
                      <w:szCs w:val="20"/>
                    </w:rPr>
                    <w:t>_____________</w:t>
                  </w:r>
                  <w:r w:rsidRPr="002534FB">
                    <w:rPr>
                      <w:bCs/>
                      <w:iCs/>
                      <w:sz w:val="20"/>
                      <w:szCs w:val="20"/>
                      <w:vertAlign w:val="superscript"/>
                    </w:rPr>
                    <w:footnoteReference w:id="16"/>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17"/>
                  </w:r>
                  <w:r w:rsidRPr="001607A8">
                    <w:rPr>
                      <w:bCs/>
                      <w:iCs/>
                      <w:sz w:val="20"/>
                      <w:szCs w:val="20"/>
                    </w:rPr>
                    <w:t xml:space="preserve"> </w:t>
                  </w:r>
                </w:p>
                <w:p w:rsidR="00B167AE" w:rsidRPr="009417C3" w:rsidRDefault="00B167AE" w:rsidP="0018167C">
                  <w:pPr>
                    <w:rPr>
                      <w:sz w:val="20"/>
                      <w:szCs w:val="20"/>
                    </w:rPr>
                  </w:pPr>
                  <w:r w:rsidRPr="009417C3">
                    <w:rPr>
                      <w:sz w:val="20"/>
                      <w:szCs w:val="20"/>
                    </w:rPr>
                    <w:t>основа</w:t>
                  </w:r>
                  <w:r w:rsidRPr="009417C3">
                    <w:rPr>
                      <w:sz w:val="20"/>
                      <w:szCs w:val="20"/>
                    </w:rPr>
                    <w:tab/>
                    <w:t xml:space="preserve"> - акриловая</w:t>
                  </w:r>
                </w:p>
                <w:p w:rsidR="00B167AE" w:rsidRPr="009417C3" w:rsidRDefault="00B167AE" w:rsidP="0018167C">
                  <w:pPr>
                    <w:rPr>
                      <w:sz w:val="20"/>
                      <w:szCs w:val="20"/>
                    </w:rPr>
                  </w:pPr>
                  <w:r w:rsidRPr="009417C3">
                    <w:rPr>
                      <w:sz w:val="20"/>
                      <w:szCs w:val="20"/>
                    </w:rPr>
                    <w:t xml:space="preserve">вид работ - </w:t>
                  </w:r>
                  <w:proofErr w:type="gramStart"/>
                  <w:r w:rsidRPr="009417C3">
                    <w:rPr>
                      <w:sz w:val="20"/>
                      <w:szCs w:val="20"/>
                    </w:rPr>
                    <w:t>внутренние</w:t>
                  </w:r>
                  <w:proofErr w:type="gramEnd"/>
                  <w:r w:rsidRPr="009417C3">
                    <w:rPr>
                      <w:sz w:val="20"/>
                      <w:szCs w:val="20"/>
                    </w:rPr>
                    <w:t xml:space="preserve"> и наружные</w:t>
                  </w:r>
                </w:p>
                <w:p w:rsidR="00B167AE" w:rsidRPr="009417C3" w:rsidRDefault="00B167AE" w:rsidP="0018167C">
                  <w:pPr>
                    <w:rPr>
                      <w:sz w:val="20"/>
                      <w:szCs w:val="20"/>
                    </w:rPr>
                  </w:pPr>
                  <w:r w:rsidRPr="009417C3">
                    <w:rPr>
                      <w:sz w:val="20"/>
                      <w:szCs w:val="20"/>
                    </w:rPr>
                    <w:t>время высыхания 1- 2 часа</w:t>
                  </w:r>
                </w:p>
                <w:p w:rsidR="00B167AE" w:rsidRPr="009417C3" w:rsidRDefault="00B167AE" w:rsidP="0018167C">
                  <w:pPr>
                    <w:rPr>
                      <w:sz w:val="20"/>
                      <w:szCs w:val="20"/>
                    </w:rPr>
                  </w:pPr>
                  <w:r w:rsidRPr="009417C3">
                    <w:rPr>
                      <w:sz w:val="20"/>
                      <w:szCs w:val="20"/>
                    </w:rPr>
                    <w:t>расход</w:t>
                  </w:r>
                  <w:r w:rsidRPr="009417C3">
                    <w:rPr>
                      <w:sz w:val="20"/>
                      <w:szCs w:val="20"/>
                    </w:rPr>
                    <w:tab/>
                    <w:t xml:space="preserve"> - 200-400 г/м</w:t>
                  </w:r>
                  <w:proofErr w:type="gramStart"/>
                  <w:r w:rsidRPr="009417C3">
                    <w:rPr>
                      <w:sz w:val="20"/>
                      <w:szCs w:val="20"/>
                    </w:rPr>
                    <w:t>2</w:t>
                  </w:r>
                  <w:proofErr w:type="gramEnd"/>
                </w:p>
                <w:p w:rsidR="00B167AE" w:rsidRPr="009417C3" w:rsidRDefault="00B167AE" w:rsidP="0018167C">
                  <w:pPr>
                    <w:rPr>
                      <w:sz w:val="20"/>
                      <w:szCs w:val="20"/>
                    </w:rPr>
                  </w:pPr>
                  <w:r w:rsidRPr="009417C3">
                    <w:rPr>
                      <w:sz w:val="20"/>
                      <w:szCs w:val="20"/>
                    </w:rPr>
                    <w:t>Должен соответствовать: ГОСТ 9.403-80 (</w:t>
                  </w:r>
                  <w:proofErr w:type="gramStart"/>
                  <w:r w:rsidRPr="009417C3">
                    <w:rPr>
                      <w:sz w:val="20"/>
                      <w:szCs w:val="20"/>
                    </w:rPr>
                    <w:t>СТ</w:t>
                  </w:r>
                  <w:proofErr w:type="gramEnd"/>
                  <w:r w:rsidRPr="009417C3">
                    <w:rPr>
                      <w:sz w:val="20"/>
                      <w:szCs w:val="20"/>
                    </w:rPr>
                    <w:t xml:space="preserve"> СЭВ 5260-85) Единая система защиты от коррозии и старения (ЕСЗКС). Покрытия лакокрасочные. Методы испытаний на стойкость к статическому воздействию жидкостей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167AE" w:rsidRPr="009417C3" w:rsidRDefault="00B167AE" w:rsidP="0018167C">
                  <w:pPr>
                    <w:rPr>
                      <w:iCs/>
                      <w:sz w:val="20"/>
                      <w:szCs w:val="20"/>
                    </w:rPr>
                  </w:pPr>
                  <w:r w:rsidRPr="009417C3">
                    <w:rPr>
                      <w:iCs/>
                      <w:sz w:val="20"/>
                      <w:szCs w:val="20"/>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167AE" w:rsidRPr="009417C3" w:rsidRDefault="00B167AE" w:rsidP="0018167C">
                  <w:pPr>
                    <w:rPr>
                      <w:sz w:val="20"/>
                      <w:szCs w:val="20"/>
                    </w:rPr>
                  </w:pPr>
                  <w:r w:rsidRPr="009417C3">
                    <w:rPr>
                      <w:sz w:val="20"/>
                      <w:szCs w:val="20"/>
                    </w:rPr>
                    <w:t>0,001125</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t>7</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proofErr w:type="gramStart"/>
                  <w:r w:rsidRPr="009417C3">
                    <w:rPr>
                      <w:sz w:val="20"/>
                      <w:szCs w:val="20"/>
                    </w:rPr>
                    <w:t>Кабель-каналы</w:t>
                  </w:r>
                  <w:proofErr w:type="gramEnd"/>
                  <w:r w:rsidRPr="009417C3">
                    <w:rPr>
                      <w:sz w:val="20"/>
                      <w:szCs w:val="20"/>
                    </w:rPr>
                    <w:t xml:space="preserve"> (короб) 1-канальные с аксессуарами </w:t>
                  </w:r>
                  <w:r w:rsidRPr="002534FB">
                    <w:rPr>
                      <w:bCs/>
                      <w:iCs/>
                      <w:sz w:val="20"/>
                      <w:szCs w:val="20"/>
                    </w:rPr>
                    <w:t>_____________</w:t>
                  </w:r>
                  <w:r w:rsidRPr="002534FB">
                    <w:rPr>
                      <w:bCs/>
                      <w:iCs/>
                      <w:sz w:val="20"/>
                      <w:szCs w:val="20"/>
                      <w:vertAlign w:val="superscript"/>
                    </w:rPr>
                    <w:footnoteReference w:id="18"/>
                  </w:r>
                  <w:r w:rsidRPr="009417C3">
                    <w:rPr>
                      <w:sz w:val="20"/>
                      <w:szCs w:val="20"/>
                    </w:rPr>
                    <w:t xml:space="preserve"> </w:t>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19"/>
                  </w:r>
                  <w:r w:rsidRPr="001607A8">
                    <w:rPr>
                      <w:bCs/>
                      <w:iCs/>
                      <w:sz w:val="20"/>
                      <w:szCs w:val="20"/>
                    </w:rPr>
                    <w:t xml:space="preserve"> </w:t>
                  </w:r>
                </w:p>
                <w:p w:rsidR="00B167AE" w:rsidRPr="009417C3" w:rsidRDefault="00B167AE" w:rsidP="0018167C">
                  <w:pPr>
                    <w:rPr>
                      <w:sz w:val="20"/>
                      <w:szCs w:val="20"/>
                    </w:rPr>
                  </w:pPr>
                  <w:r w:rsidRPr="009417C3">
                    <w:rPr>
                      <w:sz w:val="20"/>
                      <w:szCs w:val="20"/>
                    </w:rPr>
                    <w:t xml:space="preserve">Ширина, </w:t>
                  </w:r>
                  <w:proofErr w:type="gramStart"/>
                  <w:r w:rsidRPr="009417C3">
                    <w:rPr>
                      <w:sz w:val="20"/>
                      <w:szCs w:val="20"/>
                    </w:rPr>
                    <w:t>мм</w:t>
                  </w:r>
                  <w:proofErr w:type="gramEnd"/>
                  <w:r w:rsidRPr="009417C3">
                    <w:rPr>
                      <w:sz w:val="20"/>
                      <w:szCs w:val="20"/>
                    </w:rPr>
                    <w:tab/>
                    <w:t xml:space="preserve">100  </w:t>
                  </w:r>
                </w:p>
                <w:p w:rsidR="00B167AE" w:rsidRPr="009417C3" w:rsidRDefault="00B167AE" w:rsidP="0018167C">
                  <w:pPr>
                    <w:rPr>
                      <w:sz w:val="20"/>
                      <w:szCs w:val="20"/>
                    </w:rPr>
                  </w:pPr>
                  <w:r w:rsidRPr="009417C3">
                    <w:rPr>
                      <w:sz w:val="20"/>
                      <w:szCs w:val="20"/>
                    </w:rPr>
                    <w:t>Материал изделия</w:t>
                  </w:r>
                  <w:r w:rsidRPr="009417C3">
                    <w:rPr>
                      <w:sz w:val="20"/>
                      <w:szCs w:val="20"/>
                    </w:rPr>
                    <w:tab/>
                    <w:t xml:space="preserve">Пластик </w:t>
                  </w:r>
                </w:p>
                <w:p w:rsidR="00B167AE" w:rsidRPr="009417C3" w:rsidRDefault="00B167AE" w:rsidP="0018167C">
                  <w:pPr>
                    <w:rPr>
                      <w:sz w:val="20"/>
                      <w:szCs w:val="20"/>
                    </w:rPr>
                  </w:pPr>
                  <w:r w:rsidRPr="009417C3">
                    <w:rPr>
                      <w:sz w:val="20"/>
                      <w:szCs w:val="20"/>
                    </w:rPr>
                    <w:t>Цвет</w:t>
                  </w:r>
                  <w:r w:rsidRPr="009417C3">
                    <w:rPr>
                      <w:sz w:val="20"/>
                      <w:szCs w:val="20"/>
                    </w:rPr>
                    <w:tab/>
                    <w:t xml:space="preserve">Белый  </w:t>
                  </w:r>
                </w:p>
                <w:p w:rsidR="00B167AE" w:rsidRPr="009417C3" w:rsidRDefault="00B167AE" w:rsidP="0018167C">
                  <w:pPr>
                    <w:rPr>
                      <w:sz w:val="20"/>
                      <w:szCs w:val="20"/>
                    </w:rPr>
                  </w:pPr>
                  <w:r w:rsidRPr="009417C3">
                    <w:rPr>
                      <w:sz w:val="20"/>
                      <w:szCs w:val="20"/>
                    </w:rPr>
                    <w:t>Тип изделия</w:t>
                  </w:r>
                  <w:r w:rsidRPr="009417C3">
                    <w:rPr>
                      <w:sz w:val="20"/>
                      <w:szCs w:val="20"/>
                    </w:rPr>
                    <w:tab/>
                    <w:t xml:space="preserve">Кабель-канал  </w:t>
                  </w:r>
                </w:p>
                <w:p w:rsidR="00B167AE" w:rsidRPr="009417C3" w:rsidRDefault="00B167AE" w:rsidP="0018167C">
                  <w:pPr>
                    <w:rPr>
                      <w:sz w:val="20"/>
                      <w:szCs w:val="20"/>
                    </w:rPr>
                  </w:pPr>
                  <w:r w:rsidRPr="009417C3">
                    <w:rPr>
                      <w:sz w:val="20"/>
                      <w:szCs w:val="20"/>
                    </w:rPr>
                    <w:t xml:space="preserve">Длина, </w:t>
                  </w:r>
                  <w:proofErr w:type="gramStart"/>
                  <w:r w:rsidRPr="009417C3">
                    <w:rPr>
                      <w:sz w:val="20"/>
                      <w:szCs w:val="20"/>
                    </w:rPr>
                    <w:t>мм</w:t>
                  </w:r>
                  <w:proofErr w:type="gramEnd"/>
                  <w:r w:rsidRPr="009417C3">
                    <w:rPr>
                      <w:sz w:val="20"/>
                      <w:szCs w:val="20"/>
                    </w:rPr>
                    <w:tab/>
                    <w:t xml:space="preserve">2000 </w:t>
                  </w:r>
                </w:p>
                <w:p w:rsidR="00B167AE" w:rsidRPr="009417C3" w:rsidRDefault="00B167AE" w:rsidP="0018167C">
                  <w:pPr>
                    <w:rPr>
                      <w:sz w:val="20"/>
                      <w:szCs w:val="20"/>
                    </w:rPr>
                  </w:pPr>
                  <w:r w:rsidRPr="009417C3">
                    <w:rPr>
                      <w:sz w:val="20"/>
                      <w:szCs w:val="20"/>
                    </w:rPr>
                    <w:t xml:space="preserve">Глубина, </w:t>
                  </w:r>
                  <w:proofErr w:type="gramStart"/>
                  <w:r w:rsidRPr="009417C3">
                    <w:rPr>
                      <w:sz w:val="20"/>
                      <w:szCs w:val="20"/>
                    </w:rPr>
                    <w:t>мм</w:t>
                  </w:r>
                  <w:proofErr w:type="gramEnd"/>
                  <w:r w:rsidRPr="009417C3">
                    <w:rPr>
                      <w:sz w:val="20"/>
                      <w:szCs w:val="20"/>
                    </w:rPr>
                    <w:tab/>
                    <w:t xml:space="preserve">50  </w:t>
                  </w:r>
                </w:p>
                <w:p w:rsidR="00B167AE" w:rsidRPr="009417C3" w:rsidRDefault="00B167AE" w:rsidP="0018167C">
                  <w:pPr>
                    <w:rPr>
                      <w:sz w:val="20"/>
                      <w:szCs w:val="20"/>
                    </w:rPr>
                  </w:pPr>
                  <w:r w:rsidRPr="009417C3">
                    <w:rPr>
                      <w:sz w:val="20"/>
                      <w:szCs w:val="20"/>
                    </w:rPr>
                    <w:t>Покрытие</w:t>
                  </w:r>
                  <w:r w:rsidRPr="009417C3">
                    <w:rPr>
                      <w:sz w:val="20"/>
                      <w:szCs w:val="20"/>
                    </w:rPr>
                    <w:tab/>
                    <w:t>Необработанная поверхность</w:t>
                  </w:r>
                </w:p>
                <w:p w:rsidR="00B167AE" w:rsidRPr="009417C3" w:rsidRDefault="00B167AE"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12</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lastRenderedPageBreak/>
                    <w:t>8</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Default="00B167AE" w:rsidP="0018167C">
                  <w:pPr>
                    <w:rPr>
                      <w:bCs/>
                      <w:iCs/>
                      <w:sz w:val="20"/>
                      <w:szCs w:val="20"/>
                    </w:rPr>
                  </w:pPr>
                  <w:r w:rsidRPr="009417C3">
                    <w:rPr>
                      <w:sz w:val="20"/>
                      <w:szCs w:val="20"/>
                    </w:rPr>
                    <w:t xml:space="preserve">Короб 1-канальный </w:t>
                  </w:r>
                  <w:r w:rsidRPr="002534FB">
                    <w:rPr>
                      <w:bCs/>
                      <w:iCs/>
                      <w:sz w:val="20"/>
                      <w:szCs w:val="20"/>
                    </w:rPr>
                    <w:t>_____________</w:t>
                  </w:r>
                  <w:r w:rsidRPr="002534FB">
                    <w:rPr>
                      <w:bCs/>
                      <w:iCs/>
                      <w:sz w:val="20"/>
                      <w:szCs w:val="20"/>
                      <w:vertAlign w:val="superscript"/>
                    </w:rPr>
                    <w:footnoteReference w:id="20"/>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21"/>
                  </w:r>
                  <w:r w:rsidRPr="001607A8">
                    <w:rPr>
                      <w:bCs/>
                      <w:iCs/>
                      <w:sz w:val="20"/>
                      <w:szCs w:val="20"/>
                    </w:rPr>
                    <w:t xml:space="preserve"> </w:t>
                  </w:r>
                </w:p>
                <w:p w:rsidR="00B167AE" w:rsidRPr="009417C3" w:rsidRDefault="00B167AE" w:rsidP="0018167C">
                  <w:pPr>
                    <w:rPr>
                      <w:sz w:val="20"/>
                      <w:szCs w:val="20"/>
                    </w:rPr>
                  </w:pPr>
                  <w:r w:rsidRPr="009417C3">
                    <w:rPr>
                      <w:sz w:val="20"/>
                      <w:szCs w:val="20"/>
                    </w:rPr>
                    <w:t>сечением 25х16х2000 мм</w:t>
                  </w:r>
                </w:p>
                <w:p w:rsidR="00B167AE" w:rsidRPr="009417C3" w:rsidRDefault="00B167AE" w:rsidP="0018167C">
                  <w:pPr>
                    <w:rPr>
                      <w:sz w:val="20"/>
                      <w:szCs w:val="20"/>
                    </w:rPr>
                  </w:pPr>
                  <w:r w:rsidRPr="009417C3">
                    <w:rPr>
                      <w:sz w:val="20"/>
                      <w:szCs w:val="20"/>
                    </w:rPr>
                    <w:t xml:space="preserve">Цвет  белый (диапазон RAL 9003 / 9010) </w:t>
                  </w:r>
                </w:p>
                <w:p w:rsidR="00B167AE" w:rsidRPr="009417C3" w:rsidRDefault="00B167AE" w:rsidP="0018167C">
                  <w:pPr>
                    <w:rPr>
                      <w:sz w:val="20"/>
                      <w:szCs w:val="20"/>
                    </w:rPr>
                  </w:pPr>
                  <w:r w:rsidRPr="009417C3">
                    <w:rPr>
                      <w:sz w:val="20"/>
                      <w:szCs w:val="20"/>
                    </w:rPr>
                    <w:t xml:space="preserve">Степень защиты: IP 40 </w:t>
                  </w:r>
                </w:p>
                <w:p w:rsidR="00B167AE" w:rsidRPr="009417C3" w:rsidRDefault="00B167AE" w:rsidP="0018167C">
                  <w:pPr>
                    <w:rPr>
                      <w:sz w:val="20"/>
                      <w:szCs w:val="20"/>
                    </w:rPr>
                  </w:pPr>
                  <w:r w:rsidRPr="009417C3">
                    <w:rPr>
                      <w:sz w:val="20"/>
                      <w:szCs w:val="20"/>
                    </w:rPr>
                    <w:t xml:space="preserve">Температура монтажа от –5С до +60С </w:t>
                  </w:r>
                </w:p>
                <w:p w:rsidR="00B167AE" w:rsidRPr="009417C3" w:rsidRDefault="00B167AE" w:rsidP="0018167C">
                  <w:pPr>
                    <w:rPr>
                      <w:sz w:val="20"/>
                      <w:szCs w:val="20"/>
                    </w:rPr>
                  </w:pPr>
                  <w:r w:rsidRPr="009417C3">
                    <w:rPr>
                      <w:sz w:val="20"/>
                      <w:szCs w:val="20"/>
                    </w:rPr>
                    <w:t xml:space="preserve">Диапазон рабочих температур от –25С до +60С </w:t>
                  </w:r>
                </w:p>
                <w:p w:rsidR="00B167AE" w:rsidRPr="009417C3" w:rsidRDefault="00B167AE" w:rsidP="0018167C">
                  <w:pPr>
                    <w:rPr>
                      <w:sz w:val="20"/>
                      <w:szCs w:val="20"/>
                    </w:rPr>
                  </w:pPr>
                  <w:proofErr w:type="spellStart"/>
                  <w:r w:rsidRPr="009417C3">
                    <w:rPr>
                      <w:sz w:val="20"/>
                      <w:szCs w:val="20"/>
                    </w:rPr>
                    <w:t>Ударопрочность</w:t>
                  </w:r>
                  <w:proofErr w:type="spellEnd"/>
                  <w:r w:rsidRPr="009417C3">
                    <w:rPr>
                      <w:sz w:val="20"/>
                      <w:szCs w:val="20"/>
                    </w:rPr>
                    <w:t xml:space="preserve">  6 Дж</w:t>
                  </w:r>
                </w:p>
                <w:p w:rsidR="00B167AE" w:rsidRPr="009417C3" w:rsidRDefault="00B167AE"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52868-2007 (МЭК 61537:2006) Системы кабельных лотков и системы кабельных лестниц для прокладки кабелей. Общие технические требования и методы испытаний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8</w:t>
                  </w:r>
                </w:p>
              </w:tc>
            </w:tr>
            <w:tr w:rsidR="00B167AE" w:rsidRPr="009417C3" w:rsidTr="0018167C">
              <w:trPr>
                <w:trHeight w:val="557"/>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t>9</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 xml:space="preserve">Коробки </w:t>
                  </w:r>
                  <w:proofErr w:type="spellStart"/>
                  <w:r w:rsidRPr="009417C3">
                    <w:rPr>
                      <w:sz w:val="20"/>
                      <w:szCs w:val="20"/>
                    </w:rPr>
                    <w:t>распаечные</w:t>
                  </w:r>
                  <w:proofErr w:type="spellEnd"/>
                  <w:r w:rsidRPr="009417C3">
                    <w:rPr>
                      <w:sz w:val="20"/>
                      <w:szCs w:val="20"/>
                    </w:rPr>
                    <w:t xml:space="preserve"> для открытой установки </w:t>
                  </w:r>
                  <w:r w:rsidRPr="002534FB">
                    <w:rPr>
                      <w:bCs/>
                      <w:iCs/>
                      <w:sz w:val="20"/>
                      <w:szCs w:val="20"/>
                    </w:rPr>
                    <w:t>_____________</w:t>
                  </w:r>
                  <w:r w:rsidRPr="002534FB">
                    <w:rPr>
                      <w:bCs/>
                      <w:iCs/>
                      <w:sz w:val="20"/>
                      <w:szCs w:val="20"/>
                      <w:vertAlign w:val="superscript"/>
                    </w:rPr>
                    <w:footnoteReference w:id="22"/>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23"/>
                  </w:r>
                  <w:r w:rsidRPr="001607A8">
                    <w:rPr>
                      <w:bCs/>
                      <w:iCs/>
                      <w:sz w:val="20"/>
                      <w:szCs w:val="20"/>
                    </w:rPr>
                    <w:t xml:space="preserve"> </w:t>
                  </w:r>
                </w:p>
                <w:p w:rsidR="00B167AE" w:rsidRPr="009417C3" w:rsidRDefault="00B167AE" w:rsidP="0018167C">
                  <w:pPr>
                    <w:rPr>
                      <w:sz w:val="20"/>
                      <w:szCs w:val="20"/>
                    </w:rPr>
                  </w:pPr>
                  <w:r w:rsidRPr="009417C3">
                    <w:rPr>
                      <w:sz w:val="20"/>
                      <w:szCs w:val="20"/>
                    </w:rPr>
                    <w:t>7 вводов, размером 70х70х40 мм</w:t>
                  </w:r>
                </w:p>
                <w:p w:rsidR="00B167AE" w:rsidRPr="009417C3" w:rsidRDefault="00B167AE" w:rsidP="0018167C">
                  <w:pPr>
                    <w:rPr>
                      <w:sz w:val="20"/>
                      <w:szCs w:val="20"/>
                    </w:rPr>
                  </w:pPr>
                  <w:r w:rsidRPr="009417C3">
                    <w:rPr>
                      <w:sz w:val="20"/>
                      <w:szCs w:val="20"/>
                    </w:rPr>
                    <w:t>Способ монтажа - Наружный</w:t>
                  </w:r>
                </w:p>
                <w:p w:rsidR="00B167AE" w:rsidRPr="009417C3" w:rsidRDefault="00B167AE" w:rsidP="0018167C">
                  <w:pPr>
                    <w:rPr>
                      <w:sz w:val="20"/>
                      <w:szCs w:val="20"/>
                    </w:rPr>
                  </w:pPr>
                  <w:r w:rsidRPr="009417C3">
                    <w:rPr>
                      <w:sz w:val="20"/>
                      <w:szCs w:val="20"/>
                    </w:rPr>
                    <w:t>Степень защиты IP55</w:t>
                  </w:r>
                </w:p>
                <w:p w:rsidR="00B167AE" w:rsidRPr="009417C3" w:rsidRDefault="00B167AE" w:rsidP="0018167C">
                  <w:pPr>
                    <w:rPr>
                      <w:sz w:val="20"/>
                      <w:szCs w:val="20"/>
                    </w:rPr>
                  </w:pPr>
                  <w:r w:rsidRPr="009417C3">
                    <w:rPr>
                      <w:sz w:val="20"/>
                      <w:szCs w:val="20"/>
                    </w:rPr>
                    <w:t>Тип изделия - Коробка распределительная</w:t>
                  </w:r>
                </w:p>
                <w:p w:rsidR="00B167AE" w:rsidRPr="009417C3" w:rsidRDefault="00B167AE" w:rsidP="0018167C">
                  <w:pPr>
                    <w:rPr>
                      <w:sz w:val="20"/>
                      <w:szCs w:val="20"/>
                    </w:rPr>
                  </w:pPr>
                  <w:r w:rsidRPr="009417C3">
                    <w:rPr>
                      <w:sz w:val="20"/>
                      <w:szCs w:val="20"/>
                    </w:rPr>
                    <w:t>Цвет - Белый</w:t>
                  </w:r>
                </w:p>
                <w:p w:rsidR="00B167AE" w:rsidRPr="009417C3" w:rsidRDefault="00B167AE" w:rsidP="0018167C">
                  <w:pPr>
                    <w:rPr>
                      <w:sz w:val="20"/>
                      <w:szCs w:val="20"/>
                    </w:rPr>
                  </w:pPr>
                  <w:r w:rsidRPr="009417C3">
                    <w:rPr>
                      <w:sz w:val="20"/>
                      <w:szCs w:val="20"/>
                    </w:rPr>
                    <w:t>Материал изделия - Полипропилен</w:t>
                  </w:r>
                </w:p>
                <w:p w:rsidR="00B167AE" w:rsidRPr="009417C3" w:rsidRDefault="00B167AE" w:rsidP="0018167C">
                  <w:pPr>
                    <w:rPr>
                      <w:sz w:val="20"/>
                      <w:szCs w:val="20"/>
                    </w:rPr>
                  </w:pPr>
                  <w:r w:rsidRPr="009417C3">
                    <w:rPr>
                      <w:sz w:val="20"/>
                      <w:szCs w:val="20"/>
                    </w:rPr>
                    <w:t>Длина, мм70</w:t>
                  </w:r>
                </w:p>
                <w:p w:rsidR="00B167AE" w:rsidRPr="009417C3" w:rsidRDefault="00B167AE" w:rsidP="0018167C">
                  <w:pPr>
                    <w:rPr>
                      <w:sz w:val="20"/>
                      <w:szCs w:val="20"/>
                    </w:rPr>
                  </w:pPr>
                  <w:r w:rsidRPr="009417C3">
                    <w:rPr>
                      <w:sz w:val="20"/>
                      <w:szCs w:val="20"/>
                    </w:rPr>
                    <w:t>Глубина, мм40</w:t>
                  </w:r>
                </w:p>
                <w:p w:rsidR="00B167AE" w:rsidRPr="009417C3" w:rsidRDefault="00B167AE" w:rsidP="0018167C">
                  <w:pPr>
                    <w:rPr>
                      <w:sz w:val="20"/>
                      <w:szCs w:val="20"/>
                    </w:rPr>
                  </w:pPr>
                  <w:r w:rsidRPr="009417C3">
                    <w:rPr>
                      <w:sz w:val="20"/>
                      <w:szCs w:val="20"/>
                    </w:rPr>
                    <w:t>Форма - Квадратная</w:t>
                  </w:r>
                </w:p>
                <w:p w:rsidR="00B167AE" w:rsidRPr="009417C3" w:rsidRDefault="00B167AE" w:rsidP="0018167C">
                  <w:pPr>
                    <w:rPr>
                      <w:sz w:val="20"/>
                      <w:szCs w:val="20"/>
                    </w:rPr>
                  </w:pPr>
                  <w:r w:rsidRPr="009417C3">
                    <w:rPr>
                      <w:sz w:val="20"/>
                      <w:szCs w:val="20"/>
                    </w:rPr>
                    <w:t>Высота, мм40</w:t>
                  </w:r>
                </w:p>
                <w:p w:rsidR="00B167AE" w:rsidRPr="009417C3" w:rsidRDefault="00B167AE" w:rsidP="0018167C">
                  <w:pPr>
                    <w:rPr>
                      <w:sz w:val="20"/>
                      <w:szCs w:val="20"/>
                    </w:rPr>
                  </w:pPr>
                  <w:r w:rsidRPr="009417C3">
                    <w:rPr>
                      <w:sz w:val="20"/>
                      <w:szCs w:val="20"/>
                    </w:rPr>
                    <w:t>Ширина, мм70</w:t>
                  </w:r>
                </w:p>
                <w:p w:rsidR="00B167AE" w:rsidRPr="009417C3" w:rsidRDefault="00B167AE"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50827.3-2009 (МЭК 60670-22:2003) Коробки и корпусы для электрических аппаратов, устанавливаемые в стационарные электрические установки бытового и аналогичного назначения. Часть 22. Специальные требования к соединительным коробкам и корпусам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5</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t>10</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Default="00B167AE" w:rsidP="0018167C">
                  <w:pPr>
                    <w:rPr>
                      <w:bCs/>
                      <w:iCs/>
                      <w:sz w:val="20"/>
                      <w:szCs w:val="20"/>
                    </w:rPr>
                  </w:pPr>
                  <w:r w:rsidRPr="009417C3">
                    <w:rPr>
                      <w:sz w:val="20"/>
                      <w:szCs w:val="20"/>
                    </w:rPr>
                    <w:t>Механизм выключат</w:t>
                  </w:r>
                  <w:r>
                    <w:rPr>
                      <w:sz w:val="20"/>
                      <w:szCs w:val="20"/>
                    </w:rPr>
                    <w:t>еля одноклавишного с подсветкой</w:t>
                  </w:r>
                  <w:r w:rsidRPr="009417C3">
                    <w:rPr>
                      <w:sz w:val="20"/>
                      <w:szCs w:val="20"/>
                    </w:rPr>
                    <w:t xml:space="preserve"> </w:t>
                  </w:r>
                  <w:r w:rsidRPr="002534FB">
                    <w:rPr>
                      <w:bCs/>
                      <w:iCs/>
                      <w:sz w:val="20"/>
                      <w:szCs w:val="20"/>
                    </w:rPr>
                    <w:t>_____________</w:t>
                  </w:r>
                  <w:r w:rsidRPr="002534FB">
                    <w:rPr>
                      <w:bCs/>
                      <w:iCs/>
                      <w:sz w:val="20"/>
                      <w:szCs w:val="20"/>
                      <w:vertAlign w:val="superscript"/>
                    </w:rPr>
                    <w:footnoteReference w:id="24"/>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25"/>
                  </w:r>
                  <w:r w:rsidRPr="001607A8">
                    <w:rPr>
                      <w:bCs/>
                      <w:iCs/>
                      <w:sz w:val="20"/>
                      <w:szCs w:val="20"/>
                    </w:rPr>
                    <w:t xml:space="preserve"> </w:t>
                  </w:r>
                </w:p>
                <w:p w:rsidR="00B167AE" w:rsidRPr="009417C3" w:rsidRDefault="00B167AE" w:rsidP="0018167C">
                  <w:pPr>
                    <w:rPr>
                      <w:sz w:val="20"/>
                      <w:szCs w:val="20"/>
                    </w:rPr>
                  </w:pPr>
                  <w:r w:rsidRPr="009417C3">
                    <w:rPr>
                      <w:sz w:val="20"/>
                      <w:szCs w:val="20"/>
                    </w:rPr>
                    <w:t>цвет: белый, слоновая кость</w:t>
                  </w:r>
                </w:p>
                <w:p w:rsidR="00B167AE" w:rsidRPr="009417C3" w:rsidRDefault="00B167AE" w:rsidP="0018167C">
                  <w:pPr>
                    <w:rPr>
                      <w:sz w:val="20"/>
                      <w:szCs w:val="20"/>
                    </w:rPr>
                  </w:pPr>
                  <w:r w:rsidRPr="009417C3">
                    <w:rPr>
                      <w:sz w:val="20"/>
                      <w:szCs w:val="20"/>
                    </w:rPr>
                    <w:t xml:space="preserve">Выключатель одноклавишный с центральной подсветкой для включения / выключения нагрузки до 10А 250В (2500 Вт). </w:t>
                  </w:r>
                  <w:proofErr w:type="spellStart"/>
                  <w:r w:rsidRPr="009417C3">
                    <w:rPr>
                      <w:sz w:val="20"/>
                      <w:szCs w:val="20"/>
                    </w:rPr>
                    <w:t>Безвинтовые</w:t>
                  </w:r>
                  <w:proofErr w:type="spellEnd"/>
                  <w:r w:rsidRPr="009417C3">
                    <w:rPr>
                      <w:sz w:val="20"/>
                      <w:szCs w:val="20"/>
                    </w:rPr>
                    <w:t xml:space="preserve"> зажимы. </w:t>
                  </w:r>
                </w:p>
                <w:p w:rsidR="00B167AE" w:rsidRPr="009417C3" w:rsidRDefault="00B167AE" w:rsidP="0018167C">
                  <w:pPr>
                    <w:rPr>
                      <w:sz w:val="20"/>
                      <w:szCs w:val="20"/>
                    </w:rPr>
                  </w:pPr>
                  <w:r w:rsidRPr="009417C3">
                    <w:rPr>
                      <w:sz w:val="20"/>
                      <w:szCs w:val="20"/>
                    </w:rPr>
                    <w:t>Лампа подсветки - голубая.</w:t>
                  </w:r>
                </w:p>
                <w:p w:rsidR="00B167AE" w:rsidRPr="009417C3" w:rsidRDefault="00B167AE"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51324.1-2012 (МЭК 60669-1:2007) Выключатели для бытовых и аналогичных стационарных электрических установок. Часть 1. Общие требования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2</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t>11</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 xml:space="preserve">Механизм розетки электрической с заземлением со шторками (на винтовых клеммах) </w:t>
                  </w:r>
                  <w:r w:rsidRPr="002534FB">
                    <w:rPr>
                      <w:bCs/>
                      <w:iCs/>
                      <w:sz w:val="20"/>
                      <w:szCs w:val="20"/>
                    </w:rPr>
                    <w:t>_____________</w:t>
                  </w:r>
                  <w:r w:rsidRPr="002534FB">
                    <w:rPr>
                      <w:bCs/>
                      <w:iCs/>
                      <w:sz w:val="20"/>
                      <w:szCs w:val="20"/>
                      <w:vertAlign w:val="superscript"/>
                    </w:rPr>
                    <w:footnoteReference w:id="26"/>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27"/>
                  </w:r>
                  <w:r w:rsidRPr="001607A8">
                    <w:rPr>
                      <w:bCs/>
                      <w:iCs/>
                      <w:sz w:val="20"/>
                      <w:szCs w:val="20"/>
                    </w:rPr>
                    <w:t xml:space="preserve"> </w:t>
                  </w:r>
                </w:p>
                <w:p w:rsidR="00B167AE" w:rsidRPr="009417C3" w:rsidRDefault="00B167AE" w:rsidP="0018167C">
                  <w:pPr>
                    <w:rPr>
                      <w:sz w:val="20"/>
                      <w:szCs w:val="20"/>
                    </w:rPr>
                  </w:pPr>
                  <w:r w:rsidRPr="009417C3">
                    <w:rPr>
                      <w:sz w:val="20"/>
                      <w:szCs w:val="20"/>
                    </w:rPr>
                    <w:t>цвет: белый, слоновая кость</w:t>
                  </w:r>
                </w:p>
                <w:p w:rsidR="00B167AE" w:rsidRPr="009417C3" w:rsidRDefault="00B167AE" w:rsidP="0018167C">
                  <w:pPr>
                    <w:rPr>
                      <w:sz w:val="20"/>
                      <w:szCs w:val="20"/>
                    </w:rPr>
                  </w:pPr>
                  <w:r w:rsidRPr="009417C3">
                    <w:rPr>
                      <w:sz w:val="20"/>
                      <w:szCs w:val="20"/>
                    </w:rPr>
                    <w:t>Материал изделия Термопласт</w:t>
                  </w:r>
                </w:p>
                <w:p w:rsidR="00B167AE" w:rsidRPr="009417C3" w:rsidRDefault="00B167AE" w:rsidP="0018167C">
                  <w:pPr>
                    <w:rPr>
                      <w:sz w:val="20"/>
                      <w:szCs w:val="20"/>
                    </w:rPr>
                  </w:pPr>
                  <w:r w:rsidRPr="009417C3">
                    <w:rPr>
                      <w:sz w:val="20"/>
                      <w:szCs w:val="20"/>
                    </w:rPr>
                    <w:t>Количество гнёзд 1 гнездо</w:t>
                  </w:r>
                </w:p>
                <w:p w:rsidR="00B167AE" w:rsidRPr="009417C3" w:rsidRDefault="00B167AE" w:rsidP="0018167C">
                  <w:pPr>
                    <w:rPr>
                      <w:sz w:val="20"/>
                      <w:szCs w:val="20"/>
                    </w:rPr>
                  </w:pPr>
                  <w:r w:rsidRPr="009417C3">
                    <w:rPr>
                      <w:sz w:val="20"/>
                      <w:szCs w:val="20"/>
                    </w:rPr>
                    <w:lastRenderedPageBreak/>
                    <w:t>Тип заземления</w:t>
                  </w:r>
                  <w:proofErr w:type="gramStart"/>
                  <w:r w:rsidRPr="009417C3">
                    <w:rPr>
                      <w:sz w:val="20"/>
                      <w:szCs w:val="20"/>
                    </w:rPr>
                    <w:t xml:space="preserve"> С</w:t>
                  </w:r>
                  <w:proofErr w:type="gramEnd"/>
                  <w:r w:rsidRPr="009417C3">
                    <w:rPr>
                      <w:sz w:val="20"/>
                      <w:szCs w:val="20"/>
                    </w:rPr>
                    <w:t xml:space="preserve"> заземлением</w:t>
                  </w:r>
                </w:p>
                <w:p w:rsidR="00B167AE" w:rsidRPr="009417C3" w:rsidRDefault="00B167AE" w:rsidP="0018167C">
                  <w:pPr>
                    <w:rPr>
                      <w:sz w:val="20"/>
                      <w:szCs w:val="20"/>
                    </w:rPr>
                  </w:pPr>
                  <w:r w:rsidRPr="009417C3">
                    <w:rPr>
                      <w:sz w:val="20"/>
                      <w:szCs w:val="20"/>
                    </w:rPr>
                    <w:t>Защита от детей (шторки) Со шторками</w:t>
                  </w:r>
                </w:p>
                <w:p w:rsidR="00B167AE" w:rsidRPr="009417C3" w:rsidRDefault="00B167AE" w:rsidP="0018167C">
                  <w:pPr>
                    <w:rPr>
                      <w:sz w:val="20"/>
                      <w:szCs w:val="20"/>
                    </w:rPr>
                  </w:pPr>
                  <w:r w:rsidRPr="009417C3">
                    <w:rPr>
                      <w:sz w:val="20"/>
                      <w:szCs w:val="20"/>
                    </w:rPr>
                    <w:t xml:space="preserve">Способ подключения </w:t>
                  </w:r>
                  <w:proofErr w:type="spellStart"/>
                  <w:r w:rsidRPr="009417C3">
                    <w:rPr>
                      <w:sz w:val="20"/>
                      <w:szCs w:val="20"/>
                    </w:rPr>
                    <w:t>Безвинтовые</w:t>
                  </w:r>
                  <w:proofErr w:type="spellEnd"/>
                  <w:r w:rsidRPr="009417C3">
                    <w:rPr>
                      <w:sz w:val="20"/>
                      <w:szCs w:val="20"/>
                    </w:rPr>
                    <w:t xml:space="preserve"> клеммы</w:t>
                  </w:r>
                </w:p>
                <w:p w:rsidR="00B167AE" w:rsidRPr="009417C3" w:rsidRDefault="00B167AE" w:rsidP="0018167C">
                  <w:pPr>
                    <w:rPr>
                      <w:sz w:val="20"/>
                      <w:szCs w:val="20"/>
                    </w:rPr>
                  </w:pPr>
                  <w:r w:rsidRPr="009417C3">
                    <w:rPr>
                      <w:sz w:val="20"/>
                      <w:szCs w:val="20"/>
                    </w:rPr>
                    <w:t>Способ монтажа Внутренний монтаж</w:t>
                  </w:r>
                </w:p>
                <w:p w:rsidR="00B167AE" w:rsidRPr="009417C3" w:rsidRDefault="00B167AE" w:rsidP="0018167C">
                  <w:pPr>
                    <w:rPr>
                      <w:sz w:val="20"/>
                      <w:szCs w:val="20"/>
                    </w:rPr>
                  </w:pPr>
                  <w:r w:rsidRPr="009417C3">
                    <w:rPr>
                      <w:sz w:val="20"/>
                      <w:szCs w:val="20"/>
                    </w:rPr>
                    <w:t>Номинальный ток 10/16</w:t>
                  </w:r>
                  <w:proofErr w:type="gramStart"/>
                  <w:r w:rsidRPr="009417C3">
                    <w:rPr>
                      <w:sz w:val="20"/>
                      <w:szCs w:val="20"/>
                    </w:rPr>
                    <w:t xml:space="preserve"> А</w:t>
                  </w:r>
                  <w:proofErr w:type="gramEnd"/>
                </w:p>
                <w:p w:rsidR="00B167AE" w:rsidRPr="009417C3" w:rsidRDefault="00B167AE" w:rsidP="0018167C">
                  <w:pPr>
                    <w:rPr>
                      <w:sz w:val="20"/>
                      <w:szCs w:val="20"/>
                    </w:rPr>
                  </w:pPr>
                  <w:r w:rsidRPr="009417C3">
                    <w:rPr>
                      <w:sz w:val="20"/>
                      <w:szCs w:val="20"/>
                    </w:rPr>
                    <w:t>Номинальное напряжение 230/250</w:t>
                  </w:r>
                  <w:proofErr w:type="gramStart"/>
                  <w:r w:rsidRPr="009417C3">
                    <w:rPr>
                      <w:sz w:val="20"/>
                      <w:szCs w:val="20"/>
                    </w:rPr>
                    <w:t xml:space="preserve"> В</w:t>
                  </w:r>
                  <w:proofErr w:type="gramEnd"/>
                  <w:r w:rsidRPr="009417C3">
                    <w:rPr>
                      <w:sz w:val="20"/>
                      <w:szCs w:val="20"/>
                    </w:rPr>
                    <w:t>~</w:t>
                  </w:r>
                </w:p>
                <w:p w:rsidR="00B167AE" w:rsidRPr="009417C3" w:rsidRDefault="00B167AE" w:rsidP="0018167C">
                  <w:pPr>
                    <w:rPr>
                      <w:sz w:val="20"/>
                      <w:szCs w:val="20"/>
                    </w:rPr>
                  </w:pPr>
                  <w:proofErr w:type="spellStart"/>
                  <w:r w:rsidRPr="009417C3">
                    <w:rPr>
                      <w:sz w:val="20"/>
                      <w:szCs w:val="20"/>
                    </w:rPr>
                    <w:t>Ударопрочность</w:t>
                  </w:r>
                  <w:proofErr w:type="spellEnd"/>
                  <w:r w:rsidRPr="009417C3">
                    <w:rPr>
                      <w:sz w:val="20"/>
                      <w:szCs w:val="20"/>
                    </w:rPr>
                    <w:t xml:space="preserve"> по стандарту EN 50102  IK04</w:t>
                  </w:r>
                </w:p>
                <w:p w:rsidR="00B167AE" w:rsidRPr="009417C3" w:rsidRDefault="00B167AE" w:rsidP="0018167C">
                  <w:pPr>
                    <w:rPr>
                      <w:sz w:val="20"/>
                      <w:szCs w:val="20"/>
                    </w:rPr>
                  </w:pPr>
                  <w:r w:rsidRPr="009417C3">
                    <w:rPr>
                      <w:sz w:val="20"/>
                      <w:szCs w:val="20"/>
                    </w:rPr>
                    <w:t xml:space="preserve">Степень </w:t>
                  </w:r>
                  <w:proofErr w:type="spellStart"/>
                  <w:r w:rsidRPr="009417C3">
                    <w:rPr>
                      <w:sz w:val="20"/>
                      <w:szCs w:val="20"/>
                    </w:rPr>
                    <w:t>пылевлагозащиты</w:t>
                  </w:r>
                  <w:proofErr w:type="spellEnd"/>
                  <w:r w:rsidRPr="009417C3">
                    <w:rPr>
                      <w:sz w:val="20"/>
                      <w:szCs w:val="20"/>
                    </w:rPr>
                    <w:t xml:space="preserve">  IP21</w:t>
                  </w:r>
                </w:p>
                <w:p w:rsidR="00B167AE" w:rsidRPr="009417C3" w:rsidRDefault="00B167AE" w:rsidP="0018167C">
                  <w:pPr>
                    <w:rPr>
                      <w:sz w:val="20"/>
                      <w:szCs w:val="20"/>
                    </w:rPr>
                  </w:pPr>
                  <w:r w:rsidRPr="009417C3">
                    <w:rPr>
                      <w:sz w:val="20"/>
                      <w:szCs w:val="20"/>
                    </w:rPr>
                    <w:t>Должен соответствовать: ГОСТ IEC 60906-1-2015 Система МЭК вилок и штепсельных розеток бытового и аналогичного назначения. Часть 1. Вилки и штепсельные розетки на 16</w:t>
                  </w:r>
                  <w:proofErr w:type="gramStart"/>
                  <w:r w:rsidRPr="009417C3">
                    <w:rPr>
                      <w:sz w:val="20"/>
                      <w:szCs w:val="20"/>
                    </w:rPr>
                    <w:t xml:space="preserve"> А</w:t>
                  </w:r>
                  <w:proofErr w:type="gramEnd"/>
                  <w:r w:rsidRPr="009417C3">
                    <w:rPr>
                      <w:sz w:val="20"/>
                      <w:szCs w:val="20"/>
                    </w:rPr>
                    <w:t>, 250 В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8</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sidRPr="009417C3">
                    <w:rPr>
                      <w:color w:val="000000"/>
                      <w:sz w:val="20"/>
                      <w:szCs w:val="20"/>
                    </w:rPr>
                    <w:lastRenderedPageBreak/>
                    <w:t>1</w:t>
                  </w:r>
                  <w:r>
                    <w:rPr>
                      <w:color w:val="000000"/>
                      <w:sz w:val="20"/>
                      <w:szCs w:val="20"/>
                    </w:rPr>
                    <w:t>2</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Default="00B167AE" w:rsidP="0018167C">
                  <w:pPr>
                    <w:rPr>
                      <w:sz w:val="20"/>
                      <w:szCs w:val="20"/>
                    </w:rPr>
                  </w:pPr>
                  <w:r w:rsidRPr="009417C3">
                    <w:rPr>
                      <w:sz w:val="20"/>
                      <w:szCs w:val="20"/>
                    </w:rPr>
                    <w:t xml:space="preserve">Рамка </w:t>
                  </w:r>
                  <w:r w:rsidRPr="002534FB">
                    <w:rPr>
                      <w:bCs/>
                      <w:iCs/>
                      <w:sz w:val="20"/>
                      <w:szCs w:val="20"/>
                    </w:rPr>
                    <w:t>_____________</w:t>
                  </w:r>
                  <w:r w:rsidRPr="002534FB">
                    <w:rPr>
                      <w:bCs/>
                      <w:iCs/>
                      <w:sz w:val="20"/>
                      <w:szCs w:val="20"/>
                      <w:vertAlign w:val="superscript"/>
                    </w:rPr>
                    <w:footnoteReference w:id="28"/>
                  </w:r>
                  <w:r w:rsidRPr="009417C3">
                    <w:rPr>
                      <w:sz w:val="20"/>
                      <w:szCs w:val="20"/>
                    </w:rPr>
                    <w:t xml:space="preserve"> из термопласта </w:t>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29"/>
                  </w:r>
                  <w:r w:rsidRPr="001607A8">
                    <w:rPr>
                      <w:bCs/>
                      <w:iCs/>
                      <w:sz w:val="20"/>
                      <w:szCs w:val="20"/>
                    </w:rPr>
                    <w:t xml:space="preserve"> </w:t>
                  </w:r>
                </w:p>
                <w:p w:rsidR="00B167AE" w:rsidRPr="009417C3" w:rsidRDefault="00B167AE" w:rsidP="0018167C">
                  <w:pPr>
                    <w:rPr>
                      <w:sz w:val="20"/>
                      <w:szCs w:val="20"/>
                    </w:rPr>
                  </w:pPr>
                  <w:r w:rsidRPr="009417C3">
                    <w:rPr>
                      <w:sz w:val="20"/>
                      <w:szCs w:val="20"/>
                    </w:rPr>
                    <w:t>Количество постов</w:t>
                  </w:r>
                  <w:r w:rsidRPr="009417C3">
                    <w:rPr>
                      <w:sz w:val="20"/>
                      <w:szCs w:val="20"/>
                    </w:rPr>
                    <w:tab/>
                    <w:t xml:space="preserve">1 </w:t>
                  </w:r>
                </w:p>
                <w:p w:rsidR="00B167AE" w:rsidRPr="009417C3" w:rsidRDefault="00B167AE" w:rsidP="0018167C">
                  <w:pPr>
                    <w:rPr>
                      <w:sz w:val="20"/>
                      <w:szCs w:val="20"/>
                    </w:rPr>
                  </w:pPr>
                  <w:r w:rsidRPr="009417C3">
                    <w:rPr>
                      <w:sz w:val="20"/>
                      <w:szCs w:val="20"/>
                    </w:rPr>
                    <w:t>Степень защиты</w:t>
                  </w:r>
                  <w:r w:rsidRPr="009417C3">
                    <w:rPr>
                      <w:sz w:val="20"/>
                      <w:szCs w:val="20"/>
                    </w:rPr>
                    <w:tab/>
                    <w:t xml:space="preserve"> IP20  </w:t>
                  </w:r>
                </w:p>
                <w:p w:rsidR="00B167AE" w:rsidRPr="009417C3" w:rsidRDefault="00B167AE" w:rsidP="0018167C">
                  <w:pPr>
                    <w:rPr>
                      <w:sz w:val="20"/>
                      <w:szCs w:val="20"/>
                    </w:rPr>
                  </w:pPr>
                  <w:r w:rsidRPr="009417C3">
                    <w:rPr>
                      <w:sz w:val="20"/>
                      <w:szCs w:val="20"/>
                    </w:rPr>
                    <w:t>Покрытие</w:t>
                  </w:r>
                  <w:r w:rsidRPr="009417C3">
                    <w:rPr>
                      <w:sz w:val="20"/>
                      <w:szCs w:val="20"/>
                    </w:rPr>
                    <w:tab/>
                    <w:t xml:space="preserve">Необработанная поверхность  </w:t>
                  </w:r>
                </w:p>
                <w:p w:rsidR="00B167AE" w:rsidRPr="009417C3" w:rsidRDefault="00B167AE" w:rsidP="0018167C">
                  <w:pPr>
                    <w:rPr>
                      <w:sz w:val="20"/>
                      <w:szCs w:val="20"/>
                    </w:rPr>
                  </w:pPr>
                  <w:r w:rsidRPr="009417C3">
                    <w:rPr>
                      <w:sz w:val="20"/>
                      <w:szCs w:val="20"/>
                    </w:rPr>
                    <w:t>Температура эксплуатации</w:t>
                  </w:r>
                  <w:r w:rsidRPr="009417C3">
                    <w:rPr>
                      <w:sz w:val="20"/>
                      <w:szCs w:val="20"/>
                    </w:rPr>
                    <w:tab/>
                    <w:t xml:space="preserve">от -5 до +40  </w:t>
                  </w:r>
                </w:p>
                <w:p w:rsidR="00B167AE" w:rsidRPr="009417C3" w:rsidRDefault="00B167AE" w:rsidP="0018167C">
                  <w:pPr>
                    <w:rPr>
                      <w:sz w:val="20"/>
                      <w:szCs w:val="20"/>
                    </w:rPr>
                  </w:pPr>
                  <w:r w:rsidRPr="009417C3">
                    <w:rPr>
                      <w:sz w:val="20"/>
                      <w:szCs w:val="20"/>
                    </w:rPr>
                    <w:t>Ориентация монтажа</w:t>
                  </w:r>
                  <w:r w:rsidRPr="009417C3">
                    <w:rPr>
                      <w:sz w:val="20"/>
                      <w:szCs w:val="20"/>
                    </w:rPr>
                    <w:tab/>
                    <w:t>Горизонтальная</w:t>
                  </w:r>
                </w:p>
                <w:p w:rsidR="00B167AE" w:rsidRPr="009417C3" w:rsidRDefault="00B167AE" w:rsidP="0018167C">
                  <w:pPr>
                    <w:rPr>
                      <w:sz w:val="20"/>
                      <w:szCs w:val="20"/>
                    </w:rPr>
                  </w:pPr>
                  <w:r w:rsidRPr="009417C3">
                    <w:rPr>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10</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sidRPr="009417C3">
                    <w:rPr>
                      <w:color w:val="000000"/>
                      <w:sz w:val="20"/>
                      <w:szCs w:val="20"/>
                    </w:rPr>
                    <w:t>1</w:t>
                  </w:r>
                  <w:r>
                    <w:rPr>
                      <w:color w:val="000000"/>
                      <w:sz w:val="20"/>
                      <w:szCs w:val="20"/>
                    </w:rPr>
                    <w:t>3</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 xml:space="preserve">Суппорт </w:t>
                  </w:r>
                  <w:r w:rsidRPr="002534FB">
                    <w:rPr>
                      <w:bCs/>
                      <w:iCs/>
                      <w:sz w:val="20"/>
                      <w:szCs w:val="20"/>
                    </w:rPr>
                    <w:t>_____________</w:t>
                  </w:r>
                  <w:r w:rsidRPr="002534FB">
                    <w:rPr>
                      <w:bCs/>
                      <w:iCs/>
                      <w:sz w:val="20"/>
                      <w:szCs w:val="20"/>
                      <w:vertAlign w:val="superscript"/>
                    </w:rPr>
                    <w:footnoteReference w:id="30"/>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31"/>
                  </w:r>
                  <w:r w:rsidRPr="001607A8">
                    <w:rPr>
                      <w:bCs/>
                      <w:iCs/>
                      <w:sz w:val="20"/>
                      <w:szCs w:val="20"/>
                    </w:rPr>
                    <w:t xml:space="preserve"> </w:t>
                  </w:r>
                </w:p>
                <w:p w:rsidR="00B167AE" w:rsidRPr="009417C3" w:rsidRDefault="00B167AE" w:rsidP="0018167C">
                  <w:pPr>
                    <w:rPr>
                      <w:sz w:val="20"/>
                      <w:szCs w:val="20"/>
                    </w:rPr>
                  </w:pPr>
                  <w:r w:rsidRPr="009417C3">
                    <w:rPr>
                      <w:sz w:val="20"/>
                      <w:szCs w:val="20"/>
                    </w:rPr>
                    <w:t>Цвет</w:t>
                  </w:r>
                  <w:r w:rsidRPr="009417C3">
                    <w:rPr>
                      <w:sz w:val="20"/>
                      <w:szCs w:val="20"/>
                    </w:rPr>
                    <w:tab/>
                    <w:t xml:space="preserve">Белый  </w:t>
                  </w:r>
                </w:p>
                <w:p w:rsidR="00B167AE" w:rsidRPr="009417C3" w:rsidRDefault="00B167AE" w:rsidP="0018167C">
                  <w:pPr>
                    <w:rPr>
                      <w:sz w:val="20"/>
                      <w:szCs w:val="20"/>
                    </w:rPr>
                  </w:pPr>
                  <w:r w:rsidRPr="009417C3">
                    <w:rPr>
                      <w:sz w:val="20"/>
                      <w:szCs w:val="20"/>
                    </w:rPr>
                    <w:t>Степень защиты</w:t>
                  </w:r>
                  <w:r w:rsidRPr="009417C3">
                    <w:rPr>
                      <w:sz w:val="20"/>
                      <w:szCs w:val="20"/>
                    </w:rPr>
                    <w:tab/>
                    <w:t xml:space="preserve">IP40 </w:t>
                  </w:r>
                </w:p>
                <w:p w:rsidR="00B167AE" w:rsidRPr="009417C3" w:rsidRDefault="00B167AE" w:rsidP="0018167C">
                  <w:pPr>
                    <w:rPr>
                      <w:sz w:val="20"/>
                      <w:szCs w:val="20"/>
                    </w:rPr>
                  </w:pPr>
                  <w:r w:rsidRPr="009417C3">
                    <w:rPr>
                      <w:sz w:val="20"/>
                      <w:szCs w:val="20"/>
                    </w:rPr>
                    <w:t>Материал изделия</w:t>
                  </w:r>
                  <w:r w:rsidRPr="009417C3">
                    <w:rPr>
                      <w:sz w:val="20"/>
                      <w:szCs w:val="20"/>
                    </w:rPr>
                    <w:tab/>
                    <w:t xml:space="preserve">Пластик  </w:t>
                  </w:r>
                </w:p>
                <w:p w:rsidR="00B167AE" w:rsidRPr="009417C3" w:rsidRDefault="00B167AE" w:rsidP="0018167C">
                  <w:pPr>
                    <w:rPr>
                      <w:sz w:val="20"/>
                      <w:szCs w:val="20"/>
                    </w:rPr>
                  </w:pPr>
                  <w:r w:rsidRPr="009417C3">
                    <w:rPr>
                      <w:sz w:val="20"/>
                      <w:szCs w:val="20"/>
                    </w:rPr>
                    <w:t>Покрытие</w:t>
                  </w:r>
                  <w:r w:rsidRPr="009417C3">
                    <w:rPr>
                      <w:sz w:val="20"/>
                      <w:szCs w:val="20"/>
                    </w:rPr>
                    <w:tab/>
                    <w:t>Необработанная поверхность</w:t>
                  </w:r>
                </w:p>
                <w:p w:rsidR="00B167AE" w:rsidRPr="009417C3" w:rsidRDefault="00B167AE" w:rsidP="0018167C">
                  <w:pPr>
                    <w:rPr>
                      <w:sz w:val="20"/>
                      <w:szCs w:val="20"/>
                    </w:rPr>
                  </w:pPr>
                  <w:r w:rsidRPr="009417C3">
                    <w:rPr>
                      <w:sz w:val="20"/>
                      <w:szCs w:val="20"/>
                    </w:rPr>
                    <w:t>Должен соответствовать: ГОСТ 8594-80 Коробки для установки выключателей и штепсельных розеток при скрытой электропроводке. Общие технические условия (с Изменениями N 1, 2,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10</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sidRPr="009417C3">
                    <w:rPr>
                      <w:color w:val="000000"/>
                      <w:sz w:val="20"/>
                      <w:szCs w:val="20"/>
                    </w:rPr>
                    <w:t>1</w:t>
                  </w:r>
                  <w:r>
                    <w:rPr>
                      <w:color w:val="000000"/>
                      <w:sz w:val="20"/>
                      <w:szCs w:val="20"/>
                    </w:rPr>
                    <w:t>4</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Pr="00EC540D" w:rsidRDefault="00B167AE" w:rsidP="0018167C">
                  <w:pPr>
                    <w:rPr>
                      <w:sz w:val="20"/>
                      <w:szCs w:val="20"/>
                    </w:rPr>
                  </w:pPr>
                  <w:r w:rsidRPr="00EC540D">
                    <w:rPr>
                      <w:sz w:val="20"/>
                      <w:szCs w:val="20"/>
                    </w:rPr>
                    <w:t>Выключатели автомат</w:t>
                  </w:r>
                  <w:r>
                    <w:rPr>
                      <w:sz w:val="20"/>
                      <w:szCs w:val="20"/>
                    </w:rPr>
                    <w:t xml:space="preserve">ические однополюсные 10А/1P/6КА </w:t>
                  </w:r>
                  <w:r w:rsidRPr="00EC540D">
                    <w:rPr>
                      <w:sz w:val="20"/>
                      <w:szCs w:val="20"/>
                    </w:rPr>
                    <w:t xml:space="preserve"> </w:t>
                  </w:r>
                  <w:r w:rsidRPr="002534FB">
                    <w:rPr>
                      <w:bCs/>
                      <w:iCs/>
                      <w:sz w:val="20"/>
                      <w:szCs w:val="20"/>
                    </w:rPr>
                    <w:t>_____________</w:t>
                  </w:r>
                  <w:r w:rsidRPr="002534FB">
                    <w:rPr>
                      <w:bCs/>
                      <w:iCs/>
                      <w:sz w:val="20"/>
                      <w:szCs w:val="20"/>
                      <w:vertAlign w:val="superscript"/>
                    </w:rPr>
                    <w:footnoteReference w:id="32"/>
                  </w:r>
                </w:p>
                <w:p w:rsidR="00B167AE" w:rsidRPr="001607A8" w:rsidRDefault="00B167AE" w:rsidP="0018167C">
                  <w:pPr>
                    <w:shd w:val="clear" w:color="auto" w:fill="FFFFFF"/>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33"/>
                  </w:r>
                  <w:r w:rsidRPr="001607A8">
                    <w:rPr>
                      <w:bCs/>
                      <w:iCs/>
                      <w:sz w:val="20"/>
                      <w:szCs w:val="20"/>
                    </w:rPr>
                    <w:t xml:space="preserve"> </w:t>
                  </w:r>
                </w:p>
                <w:p w:rsidR="00B167AE" w:rsidRPr="00EC540D" w:rsidRDefault="00B167AE" w:rsidP="0018167C">
                  <w:pPr>
                    <w:shd w:val="clear" w:color="auto" w:fill="FFFFFF"/>
                    <w:rPr>
                      <w:sz w:val="20"/>
                      <w:szCs w:val="20"/>
                    </w:rPr>
                  </w:pPr>
                  <w:r w:rsidRPr="00EC540D">
                    <w:rPr>
                      <w:sz w:val="20"/>
                      <w:szCs w:val="20"/>
                    </w:rPr>
                    <w:t>Модуль: 1</w:t>
                  </w:r>
                </w:p>
                <w:p w:rsidR="00B167AE" w:rsidRPr="00EC540D" w:rsidRDefault="00B167AE" w:rsidP="0018167C">
                  <w:pPr>
                    <w:shd w:val="clear" w:color="auto" w:fill="FFFFFF"/>
                    <w:rPr>
                      <w:sz w:val="20"/>
                      <w:szCs w:val="20"/>
                    </w:rPr>
                  </w:pPr>
                  <w:r w:rsidRPr="00EC540D">
                    <w:rPr>
                      <w:sz w:val="20"/>
                      <w:szCs w:val="20"/>
                    </w:rPr>
                    <w:t>Напряжение: 230</w:t>
                  </w:r>
                  <w:proofErr w:type="gramStart"/>
                  <w:r w:rsidRPr="00EC540D">
                    <w:rPr>
                      <w:sz w:val="20"/>
                      <w:szCs w:val="20"/>
                    </w:rPr>
                    <w:t xml:space="preserve"> В</w:t>
                  </w:r>
                  <w:proofErr w:type="gramEnd"/>
                </w:p>
                <w:p w:rsidR="00B167AE" w:rsidRPr="00EC540D" w:rsidRDefault="00B167AE" w:rsidP="0018167C">
                  <w:pPr>
                    <w:shd w:val="clear" w:color="auto" w:fill="FFFFFF"/>
                    <w:rPr>
                      <w:sz w:val="20"/>
                      <w:szCs w:val="20"/>
                    </w:rPr>
                  </w:pPr>
                  <w:r w:rsidRPr="00EC540D">
                    <w:rPr>
                      <w:sz w:val="20"/>
                      <w:szCs w:val="20"/>
                    </w:rPr>
                    <w:t>Номинальный ток, А: 10</w:t>
                  </w:r>
                </w:p>
                <w:p w:rsidR="00B167AE" w:rsidRPr="00EC540D" w:rsidRDefault="00B167AE" w:rsidP="0018167C">
                  <w:pPr>
                    <w:shd w:val="clear" w:color="auto" w:fill="FFFFFF"/>
                    <w:rPr>
                      <w:sz w:val="20"/>
                      <w:szCs w:val="20"/>
                    </w:rPr>
                  </w:pPr>
                  <w:r w:rsidRPr="00EC540D">
                    <w:rPr>
                      <w:sz w:val="20"/>
                      <w:szCs w:val="20"/>
                    </w:rPr>
                    <w:t>Защита: IP20</w:t>
                  </w:r>
                </w:p>
                <w:p w:rsidR="00B167AE" w:rsidRPr="00EC540D" w:rsidRDefault="00B167AE" w:rsidP="0018167C">
                  <w:pPr>
                    <w:shd w:val="clear" w:color="auto" w:fill="FFFFFF"/>
                    <w:rPr>
                      <w:sz w:val="20"/>
                      <w:szCs w:val="20"/>
                    </w:rPr>
                  </w:pPr>
                  <w:r w:rsidRPr="00EC540D">
                    <w:rPr>
                      <w:sz w:val="20"/>
                      <w:szCs w:val="20"/>
                    </w:rPr>
                    <w:t>Ток: Переменный</w:t>
                  </w:r>
                </w:p>
                <w:p w:rsidR="00B167AE" w:rsidRPr="00EC540D" w:rsidRDefault="00B167AE" w:rsidP="0018167C">
                  <w:pPr>
                    <w:rPr>
                      <w:sz w:val="20"/>
                      <w:szCs w:val="20"/>
                      <w:highlight w:val="yellow"/>
                    </w:rPr>
                  </w:pPr>
                  <w:r w:rsidRPr="00EC540D">
                    <w:rPr>
                      <w:sz w:val="20"/>
                      <w:szCs w:val="20"/>
                    </w:rPr>
                    <w:t xml:space="preserve">Должен соответствовать: ГОСТ </w:t>
                  </w:r>
                  <w:proofErr w:type="gramStart"/>
                  <w:r w:rsidRPr="00EC540D">
                    <w:rPr>
                      <w:sz w:val="20"/>
                      <w:szCs w:val="20"/>
                    </w:rPr>
                    <w:t>Р</w:t>
                  </w:r>
                  <w:proofErr w:type="gramEnd"/>
                  <w:r w:rsidRPr="00EC540D">
                    <w:rPr>
                      <w:sz w:val="20"/>
                      <w:szCs w:val="20"/>
                    </w:rPr>
                    <w:t xml:space="preserve"> 50345-2010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1</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sidRPr="009417C3">
                    <w:rPr>
                      <w:color w:val="000000"/>
                      <w:sz w:val="20"/>
                      <w:szCs w:val="20"/>
                    </w:rPr>
                    <w:lastRenderedPageBreak/>
                    <w:t>1</w:t>
                  </w:r>
                  <w:r>
                    <w:rPr>
                      <w:color w:val="000000"/>
                      <w:sz w:val="20"/>
                      <w:szCs w:val="20"/>
                    </w:rPr>
                    <w:t>5</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Pr="00EC540D" w:rsidRDefault="00B167AE" w:rsidP="0018167C">
                  <w:pPr>
                    <w:rPr>
                      <w:sz w:val="20"/>
                      <w:szCs w:val="20"/>
                    </w:rPr>
                  </w:pPr>
                  <w:r w:rsidRPr="00EC540D">
                    <w:rPr>
                      <w:sz w:val="20"/>
                      <w:szCs w:val="20"/>
                    </w:rPr>
                    <w:t>Выключатели автомат</w:t>
                  </w:r>
                  <w:r>
                    <w:rPr>
                      <w:sz w:val="20"/>
                      <w:szCs w:val="20"/>
                    </w:rPr>
                    <w:t>ические однополюсные 20А/1P/6КА</w:t>
                  </w:r>
                  <w:r w:rsidRPr="00EC540D">
                    <w:rPr>
                      <w:sz w:val="20"/>
                      <w:szCs w:val="20"/>
                    </w:rPr>
                    <w:t xml:space="preserve"> </w:t>
                  </w:r>
                  <w:r w:rsidRPr="002534FB">
                    <w:rPr>
                      <w:bCs/>
                      <w:iCs/>
                      <w:sz w:val="20"/>
                      <w:szCs w:val="20"/>
                    </w:rPr>
                    <w:t>_____________</w:t>
                  </w:r>
                  <w:r w:rsidRPr="002534FB">
                    <w:rPr>
                      <w:bCs/>
                      <w:iCs/>
                      <w:sz w:val="20"/>
                      <w:szCs w:val="20"/>
                      <w:vertAlign w:val="superscript"/>
                    </w:rPr>
                    <w:footnoteReference w:id="34"/>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35"/>
                  </w:r>
                  <w:r w:rsidRPr="001607A8">
                    <w:rPr>
                      <w:bCs/>
                      <w:iCs/>
                      <w:sz w:val="20"/>
                      <w:szCs w:val="20"/>
                    </w:rPr>
                    <w:t xml:space="preserve"> </w:t>
                  </w:r>
                </w:p>
                <w:p w:rsidR="00B167AE" w:rsidRPr="00EC540D" w:rsidRDefault="00B167AE" w:rsidP="0018167C">
                  <w:pPr>
                    <w:rPr>
                      <w:sz w:val="20"/>
                      <w:szCs w:val="20"/>
                    </w:rPr>
                  </w:pPr>
                  <w:r w:rsidRPr="00EC540D">
                    <w:rPr>
                      <w:sz w:val="20"/>
                      <w:szCs w:val="20"/>
                    </w:rPr>
                    <w:t>Максимальное сечение подключаемого провода: 25 мм²</w:t>
                  </w:r>
                </w:p>
                <w:p w:rsidR="00B167AE" w:rsidRPr="00EC540D" w:rsidRDefault="00B167AE" w:rsidP="0018167C">
                  <w:pPr>
                    <w:shd w:val="clear" w:color="auto" w:fill="FFFFFF"/>
                    <w:rPr>
                      <w:sz w:val="20"/>
                      <w:szCs w:val="20"/>
                    </w:rPr>
                  </w:pPr>
                  <w:r w:rsidRPr="00EC540D">
                    <w:rPr>
                      <w:sz w:val="20"/>
                      <w:szCs w:val="20"/>
                    </w:rPr>
                    <w:t>Напряжение: 230</w:t>
                  </w:r>
                  <w:proofErr w:type="gramStart"/>
                  <w:r w:rsidRPr="00EC540D">
                    <w:rPr>
                      <w:sz w:val="20"/>
                      <w:szCs w:val="20"/>
                    </w:rPr>
                    <w:t xml:space="preserve"> В</w:t>
                  </w:r>
                  <w:proofErr w:type="gramEnd"/>
                </w:p>
                <w:p w:rsidR="00B167AE" w:rsidRPr="00EC540D" w:rsidRDefault="00B167AE" w:rsidP="0018167C">
                  <w:pPr>
                    <w:rPr>
                      <w:sz w:val="20"/>
                      <w:szCs w:val="20"/>
                    </w:rPr>
                  </w:pPr>
                  <w:r w:rsidRPr="00EC540D">
                    <w:rPr>
                      <w:sz w:val="20"/>
                      <w:szCs w:val="20"/>
                    </w:rPr>
                    <w:t>Рабочая отключающая способность: 6000</w:t>
                  </w:r>
                  <w:proofErr w:type="gramStart"/>
                  <w:r w:rsidRPr="00EC540D">
                    <w:rPr>
                      <w:sz w:val="20"/>
                      <w:szCs w:val="20"/>
                    </w:rPr>
                    <w:t xml:space="preserve"> А</w:t>
                  </w:r>
                  <w:proofErr w:type="gramEnd"/>
                </w:p>
                <w:p w:rsidR="00B167AE" w:rsidRPr="00EC540D" w:rsidRDefault="00B167AE" w:rsidP="0018167C">
                  <w:pPr>
                    <w:shd w:val="clear" w:color="auto" w:fill="FFFFFF"/>
                    <w:rPr>
                      <w:sz w:val="20"/>
                      <w:szCs w:val="20"/>
                    </w:rPr>
                  </w:pPr>
                  <w:r w:rsidRPr="00EC540D">
                    <w:rPr>
                      <w:sz w:val="20"/>
                      <w:szCs w:val="20"/>
                    </w:rPr>
                    <w:t>Защита: IP20</w:t>
                  </w:r>
                </w:p>
                <w:p w:rsidR="00B167AE" w:rsidRPr="00EC540D" w:rsidRDefault="00B167AE" w:rsidP="0018167C">
                  <w:pPr>
                    <w:rPr>
                      <w:sz w:val="20"/>
                      <w:szCs w:val="20"/>
                      <w:highlight w:val="yellow"/>
                    </w:rPr>
                  </w:pPr>
                  <w:r w:rsidRPr="00EC540D">
                    <w:rPr>
                      <w:sz w:val="20"/>
                      <w:szCs w:val="20"/>
                    </w:rPr>
                    <w:t xml:space="preserve">Должен соответствовать: ГОСТ </w:t>
                  </w:r>
                  <w:proofErr w:type="gramStart"/>
                  <w:r w:rsidRPr="00EC540D">
                    <w:rPr>
                      <w:sz w:val="20"/>
                      <w:szCs w:val="20"/>
                    </w:rPr>
                    <w:t>Р</w:t>
                  </w:r>
                  <w:proofErr w:type="gramEnd"/>
                  <w:r w:rsidRPr="00EC540D">
                    <w:rPr>
                      <w:sz w:val="20"/>
                      <w:szCs w:val="20"/>
                    </w:rPr>
                    <w:t xml:space="preserve"> 50345-2010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2</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t>16</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Default="00B167AE" w:rsidP="0018167C">
                  <w:pPr>
                    <w:shd w:val="clear" w:color="auto" w:fill="FFFFFF"/>
                    <w:rPr>
                      <w:bCs/>
                      <w:iCs/>
                      <w:sz w:val="20"/>
                      <w:szCs w:val="20"/>
                    </w:rPr>
                  </w:pPr>
                  <w:r w:rsidRPr="00EC540D">
                    <w:rPr>
                      <w:sz w:val="20"/>
                      <w:szCs w:val="20"/>
                    </w:rPr>
                    <w:t xml:space="preserve">Автомат дифференциальный </w:t>
                  </w:r>
                  <w:r w:rsidRPr="002534FB">
                    <w:rPr>
                      <w:bCs/>
                      <w:iCs/>
                      <w:sz w:val="20"/>
                      <w:szCs w:val="20"/>
                    </w:rPr>
                    <w:t>_____________</w:t>
                  </w:r>
                  <w:r w:rsidRPr="002534FB">
                    <w:rPr>
                      <w:bCs/>
                      <w:iCs/>
                      <w:sz w:val="20"/>
                      <w:szCs w:val="20"/>
                      <w:vertAlign w:val="superscript"/>
                    </w:rPr>
                    <w:footnoteReference w:id="36"/>
                  </w:r>
                </w:p>
                <w:p w:rsidR="00B167AE" w:rsidRPr="001607A8" w:rsidRDefault="00B167AE" w:rsidP="0018167C">
                  <w:pPr>
                    <w:shd w:val="clear" w:color="auto" w:fill="FFFFFF"/>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37"/>
                  </w:r>
                  <w:r w:rsidRPr="001607A8">
                    <w:rPr>
                      <w:bCs/>
                      <w:iCs/>
                      <w:sz w:val="20"/>
                      <w:szCs w:val="20"/>
                    </w:rPr>
                    <w:t xml:space="preserve"> </w:t>
                  </w:r>
                </w:p>
                <w:p w:rsidR="00B167AE" w:rsidRPr="00EC540D" w:rsidRDefault="00B167AE" w:rsidP="0018167C">
                  <w:pPr>
                    <w:shd w:val="clear" w:color="auto" w:fill="FFFFFF"/>
                    <w:rPr>
                      <w:sz w:val="20"/>
                      <w:szCs w:val="20"/>
                    </w:rPr>
                  </w:pPr>
                  <w:r w:rsidRPr="00EC540D">
                    <w:rPr>
                      <w:sz w:val="20"/>
                      <w:szCs w:val="20"/>
                    </w:rPr>
                    <w:t>номинальный ток: 16</w:t>
                  </w:r>
                  <w:proofErr w:type="gramStart"/>
                  <w:r w:rsidRPr="00EC540D">
                    <w:rPr>
                      <w:sz w:val="20"/>
                      <w:szCs w:val="20"/>
                    </w:rPr>
                    <w:t xml:space="preserve"> А</w:t>
                  </w:r>
                  <w:proofErr w:type="gramEnd"/>
                </w:p>
                <w:p w:rsidR="00B167AE" w:rsidRPr="00EC540D" w:rsidRDefault="00B167AE" w:rsidP="0018167C">
                  <w:pPr>
                    <w:shd w:val="clear" w:color="auto" w:fill="FFFFFF"/>
                    <w:rPr>
                      <w:sz w:val="20"/>
                      <w:szCs w:val="20"/>
                    </w:rPr>
                  </w:pPr>
                  <w:r w:rsidRPr="00EC540D">
                    <w:rPr>
                      <w:sz w:val="20"/>
                      <w:szCs w:val="20"/>
                    </w:rPr>
                    <w:t>Количество полюсов: 1</w:t>
                  </w:r>
                </w:p>
                <w:p w:rsidR="00B167AE" w:rsidRPr="00EC540D" w:rsidRDefault="00B167AE" w:rsidP="0018167C">
                  <w:pPr>
                    <w:shd w:val="clear" w:color="auto" w:fill="FFFFFF"/>
                    <w:rPr>
                      <w:sz w:val="20"/>
                      <w:szCs w:val="20"/>
                    </w:rPr>
                  </w:pPr>
                  <w:r w:rsidRPr="00EC540D">
                    <w:rPr>
                      <w:sz w:val="20"/>
                      <w:szCs w:val="20"/>
                    </w:rPr>
                    <w:t>Степень защиты от пыли и влаг: IP 20</w:t>
                  </w:r>
                </w:p>
                <w:p w:rsidR="00B167AE" w:rsidRPr="00EC540D" w:rsidRDefault="00B167AE" w:rsidP="0018167C">
                  <w:pPr>
                    <w:shd w:val="clear" w:color="auto" w:fill="FFFFFF"/>
                    <w:rPr>
                      <w:sz w:val="20"/>
                      <w:szCs w:val="20"/>
                    </w:rPr>
                  </w:pPr>
                  <w:r w:rsidRPr="00EC540D">
                    <w:rPr>
                      <w:sz w:val="20"/>
                      <w:szCs w:val="20"/>
                    </w:rPr>
                    <w:t>Номинальный отключающий дифференциальный ток: 30 мА</w:t>
                  </w:r>
                </w:p>
                <w:p w:rsidR="00B167AE" w:rsidRPr="00EC540D" w:rsidRDefault="00B167AE" w:rsidP="0018167C">
                  <w:pPr>
                    <w:shd w:val="clear" w:color="auto" w:fill="FFFFFF"/>
                    <w:rPr>
                      <w:sz w:val="20"/>
                      <w:szCs w:val="20"/>
                    </w:rPr>
                  </w:pPr>
                  <w:r w:rsidRPr="00EC540D">
                    <w:rPr>
                      <w:sz w:val="20"/>
                      <w:szCs w:val="20"/>
                    </w:rPr>
                    <w:t>Номинальная отключающая способность: 4500</w:t>
                  </w:r>
                  <w:proofErr w:type="gramStart"/>
                  <w:r w:rsidRPr="00EC540D">
                    <w:rPr>
                      <w:sz w:val="20"/>
                      <w:szCs w:val="20"/>
                    </w:rPr>
                    <w:t xml:space="preserve"> А</w:t>
                  </w:r>
                  <w:proofErr w:type="gramEnd"/>
                </w:p>
                <w:p w:rsidR="00B167AE" w:rsidRPr="00EC540D" w:rsidRDefault="00B167AE" w:rsidP="0018167C">
                  <w:pPr>
                    <w:shd w:val="clear" w:color="auto" w:fill="FFFFFF"/>
                    <w:rPr>
                      <w:sz w:val="20"/>
                      <w:szCs w:val="20"/>
                    </w:rPr>
                  </w:pPr>
                  <w:r w:rsidRPr="00EC540D">
                    <w:rPr>
                      <w:sz w:val="20"/>
                      <w:szCs w:val="20"/>
                    </w:rPr>
                    <w:t xml:space="preserve">Тип выключателя: </w:t>
                  </w:r>
                  <w:proofErr w:type="spellStart"/>
                  <w:r w:rsidRPr="00EC540D">
                    <w:rPr>
                      <w:sz w:val="20"/>
                      <w:szCs w:val="20"/>
                    </w:rPr>
                    <w:t>дифавтомат</w:t>
                  </w:r>
                  <w:proofErr w:type="spellEnd"/>
                </w:p>
                <w:p w:rsidR="00B167AE" w:rsidRPr="00EC540D" w:rsidRDefault="00B167AE" w:rsidP="0018167C">
                  <w:pPr>
                    <w:rPr>
                      <w:sz w:val="20"/>
                      <w:szCs w:val="20"/>
                      <w:highlight w:val="yellow"/>
                    </w:rPr>
                  </w:pPr>
                  <w:r w:rsidRPr="00EC540D">
                    <w:rPr>
                      <w:sz w:val="20"/>
                      <w:szCs w:val="20"/>
                    </w:rPr>
                    <w:t xml:space="preserve">Должен соответствовать: ГОСТ </w:t>
                  </w:r>
                  <w:proofErr w:type="gramStart"/>
                  <w:r w:rsidRPr="00EC540D">
                    <w:rPr>
                      <w:sz w:val="20"/>
                      <w:szCs w:val="20"/>
                    </w:rPr>
                    <w:t>Р</w:t>
                  </w:r>
                  <w:proofErr w:type="gramEnd"/>
                  <w:r w:rsidRPr="00EC540D">
                    <w:rPr>
                      <w:sz w:val="20"/>
                      <w:szCs w:val="20"/>
                    </w:rPr>
                    <w:t xml:space="preserve"> 50345-2010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1</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t>17</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 xml:space="preserve">Светильники светодиодные ЖКХ пластик белый круг </w:t>
                  </w:r>
                  <w:r w:rsidRPr="002534FB">
                    <w:rPr>
                      <w:bCs/>
                      <w:iCs/>
                      <w:sz w:val="20"/>
                      <w:szCs w:val="20"/>
                    </w:rPr>
                    <w:t>_____________</w:t>
                  </w:r>
                  <w:r w:rsidRPr="002534FB">
                    <w:rPr>
                      <w:bCs/>
                      <w:iCs/>
                      <w:sz w:val="20"/>
                      <w:szCs w:val="20"/>
                      <w:vertAlign w:val="superscript"/>
                    </w:rPr>
                    <w:footnoteReference w:id="38"/>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39"/>
                  </w:r>
                  <w:r w:rsidRPr="001607A8">
                    <w:rPr>
                      <w:bCs/>
                      <w:iCs/>
                      <w:sz w:val="20"/>
                      <w:szCs w:val="20"/>
                    </w:rPr>
                    <w:t xml:space="preserve"> </w:t>
                  </w:r>
                </w:p>
                <w:p w:rsidR="00B167AE" w:rsidRPr="009417C3" w:rsidRDefault="00B167AE" w:rsidP="0018167C">
                  <w:pPr>
                    <w:rPr>
                      <w:sz w:val="20"/>
                      <w:szCs w:val="20"/>
                    </w:rPr>
                  </w:pPr>
                  <w:r w:rsidRPr="009417C3">
                    <w:rPr>
                      <w:sz w:val="20"/>
                      <w:szCs w:val="20"/>
                    </w:rPr>
                    <w:t>Мощность: 12 Вт</w:t>
                  </w:r>
                </w:p>
                <w:p w:rsidR="00B167AE" w:rsidRPr="009417C3" w:rsidRDefault="00B167AE" w:rsidP="0018167C">
                  <w:pPr>
                    <w:rPr>
                      <w:sz w:val="20"/>
                      <w:szCs w:val="20"/>
                    </w:rPr>
                  </w:pPr>
                  <w:r w:rsidRPr="009417C3">
                    <w:rPr>
                      <w:sz w:val="20"/>
                      <w:szCs w:val="20"/>
                    </w:rPr>
                    <w:t>Рабочее напряжение: 170-260</w:t>
                  </w:r>
                  <w:proofErr w:type="gramStart"/>
                  <w:r w:rsidRPr="009417C3">
                    <w:rPr>
                      <w:sz w:val="20"/>
                      <w:szCs w:val="20"/>
                    </w:rPr>
                    <w:t xml:space="preserve"> В</w:t>
                  </w:r>
                  <w:proofErr w:type="gramEnd"/>
                </w:p>
                <w:p w:rsidR="00B167AE" w:rsidRPr="009417C3" w:rsidRDefault="00B167AE" w:rsidP="0018167C">
                  <w:pPr>
                    <w:rPr>
                      <w:sz w:val="20"/>
                      <w:szCs w:val="20"/>
                    </w:rPr>
                  </w:pPr>
                  <w:r w:rsidRPr="009417C3">
                    <w:rPr>
                      <w:sz w:val="20"/>
                      <w:szCs w:val="20"/>
                    </w:rPr>
                    <w:t>Световой поток: 960 Лм</w:t>
                  </w:r>
                </w:p>
                <w:p w:rsidR="00B167AE" w:rsidRPr="009417C3" w:rsidRDefault="00B167AE" w:rsidP="0018167C">
                  <w:pPr>
                    <w:rPr>
                      <w:sz w:val="20"/>
                      <w:szCs w:val="20"/>
                    </w:rPr>
                  </w:pPr>
                  <w:r w:rsidRPr="009417C3">
                    <w:rPr>
                      <w:sz w:val="20"/>
                      <w:szCs w:val="20"/>
                    </w:rPr>
                    <w:t>Цветовая температура: 4200К/6500К</w:t>
                  </w:r>
                </w:p>
                <w:p w:rsidR="00B167AE" w:rsidRPr="009417C3" w:rsidRDefault="00B167AE" w:rsidP="0018167C">
                  <w:pPr>
                    <w:rPr>
                      <w:sz w:val="20"/>
                      <w:szCs w:val="20"/>
                    </w:rPr>
                  </w:pPr>
                  <w:r w:rsidRPr="009417C3">
                    <w:rPr>
                      <w:sz w:val="20"/>
                      <w:szCs w:val="20"/>
                    </w:rPr>
                    <w:t>Степень защиты: IP65</w:t>
                  </w:r>
                </w:p>
                <w:p w:rsidR="00B167AE" w:rsidRPr="009417C3" w:rsidRDefault="00B167AE" w:rsidP="0018167C">
                  <w:pPr>
                    <w:rPr>
                      <w:sz w:val="20"/>
                      <w:szCs w:val="20"/>
                      <w:highlight w:val="yellow"/>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56231-2014/IEC/PAS 62722-2-1:2011. Национальный стандарт Российской Федерации. Светильники. Часть 2-1. Частные требования к характеристикам светильников со светодиодными источниками света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1</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t>18</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Default="00B167AE" w:rsidP="0018167C">
                  <w:pPr>
                    <w:rPr>
                      <w:bCs/>
                      <w:iCs/>
                      <w:sz w:val="20"/>
                      <w:szCs w:val="20"/>
                    </w:rPr>
                  </w:pPr>
                  <w:r w:rsidRPr="009417C3">
                    <w:rPr>
                      <w:sz w:val="20"/>
                      <w:szCs w:val="20"/>
                    </w:rPr>
                    <w:t xml:space="preserve">Светильники для внутреннего освещения с лампами накаливания местного освещения </w:t>
                  </w:r>
                  <w:r w:rsidRPr="002534FB">
                    <w:rPr>
                      <w:bCs/>
                      <w:iCs/>
                      <w:sz w:val="20"/>
                      <w:szCs w:val="20"/>
                    </w:rPr>
                    <w:t>_____________</w:t>
                  </w:r>
                  <w:r w:rsidRPr="002534FB">
                    <w:rPr>
                      <w:bCs/>
                      <w:iCs/>
                      <w:sz w:val="20"/>
                      <w:szCs w:val="20"/>
                      <w:vertAlign w:val="superscript"/>
                    </w:rPr>
                    <w:footnoteReference w:id="40"/>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41"/>
                  </w:r>
                  <w:r w:rsidRPr="001607A8">
                    <w:rPr>
                      <w:bCs/>
                      <w:iCs/>
                      <w:sz w:val="20"/>
                      <w:szCs w:val="20"/>
                    </w:rPr>
                    <w:t xml:space="preserve"> </w:t>
                  </w:r>
                </w:p>
                <w:p w:rsidR="00B167AE" w:rsidRPr="009417C3" w:rsidRDefault="00B167AE" w:rsidP="0018167C">
                  <w:pPr>
                    <w:rPr>
                      <w:sz w:val="20"/>
                      <w:szCs w:val="20"/>
                    </w:rPr>
                  </w:pPr>
                  <w:proofErr w:type="spellStart"/>
                  <w:r w:rsidRPr="009417C3">
                    <w:rPr>
                      <w:sz w:val="20"/>
                      <w:szCs w:val="20"/>
                    </w:rPr>
                    <w:t>настенно</w:t>
                  </w:r>
                  <w:proofErr w:type="spellEnd"/>
                  <w:r w:rsidRPr="009417C3">
                    <w:rPr>
                      <w:sz w:val="20"/>
                      <w:szCs w:val="20"/>
                    </w:rPr>
                    <w:t xml:space="preserve">-потолочный, </w:t>
                  </w:r>
                </w:p>
                <w:p w:rsidR="00B167AE" w:rsidRPr="009417C3" w:rsidRDefault="00B167AE" w:rsidP="0018167C">
                  <w:pPr>
                    <w:rPr>
                      <w:sz w:val="20"/>
                      <w:szCs w:val="20"/>
                    </w:rPr>
                  </w:pPr>
                  <w:r w:rsidRPr="009417C3">
                    <w:rPr>
                      <w:sz w:val="20"/>
                      <w:szCs w:val="20"/>
                    </w:rPr>
                    <w:t xml:space="preserve">степень защиты IP20, </w:t>
                  </w:r>
                </w:p>
                <w:p w:rsidR="00B167AE" w:rsidRPr="009417C3" w:rsidRDefault="00B167AE" w:rsidP="0018167C">
                  <w:pPr>
                    <w:rPr>
                      <w:sz w:val="20"/>
                      <w:szCs w:val="20"/>
                    </w:rPr>
                  </w:pPr>
                  <w:proofErr w:type="gramStart"/>
                  <w:r w:rsidRPr="009417C3">
                    <w:rPr>
                      <w:sz w:val="20"/>
                      <w:szCs w:val="20"/>
                    </w:rPr>
                    <w:t>одноламповый</w:t>
                  </w:r>
                  <w:proofErr w:type="gramEnd"/>
                  <w:r w:rsidRPr="009417C3">
                    <w:rPr>
                      <w:sz w:val="20"/>
                      <w:szCs w:val="20"/>
                    </w:rPr>
                    <w:t>, под лампу с цоколем е14</w:t>
                  </w:r>
                </w:p>
                <w:p w:rsidR="00B167AE" w:rsidRPr="009417C3" w:rsidRDefault="00B167AE"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54350-2015 Приборы осветительные. Светотехнические требования и методы испытаний</w:t>
                  </w:r>
                </w:p>
                <w:p w:rsidR="00B167AE" w:rsidRPr="009417C3" w:rsidRDefault="00B167AE" w:rsidP="0018167C">
                  <w:pPr>
                    <w:rPr>
                      <w:sz w:val="20"/>
                      <w:szCs w:val="20"/>
                      <w:highlight w:val="yellow"/>
                    </w:rPr>
                  </w:pPr>
                  <w:r w:rsidRPr="009417C3">
                    <w:rPr>
                      <w:sz w:val="20"/>
                      <w:szCs w:val="20"/>
                    </w:rPr>
                    <w:t>ГОСТ 2239-79 Лампы накаливания общего назначения. Технические условия (с Изменениями N 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4</w:t>
                  </w:r>
                </w:p>
              </w:tc>
            </w:tr>
            <w:tr w:rsidR="00B167AE"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jc w:val="center"/>
                    <w:rPr>
                      <w:color w:val="000000"/>
                      <w:sz w:val="20"/>
                      <w:szCs w:val="20"/>
                    </w:rPr>
                  </w:pPr>
                  <w:r>
                    <w:rPr>
                      <w:color w:val="000000"/>
                      <w:sz w:val="20"/>
                      <w:szCs w:val="20"/>
                    </w:rPr>
                    <w:lastRenderedPageBreak/>
                    <w:t>19</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B167AE" w:rsidRPr="001607A8" w:rsidRDefault="00B167AE" w:rsidP="0018167C">
                  <w:pPr>
                    <w:rPr>
                      <w:sz w:val="20"/>
                      <w:szCs w:val="20"/>
                    </w:rPr>
                  </w:pPr>
                  <w:r w:rsidRPr="001607A8">
                    <w:rPr>
                      <w:sz w:val="20"/>
                      <w:szCs w:val="20"/>
                    </w:rPr>
                    <w:t xml:space="preserve">Светильники светодиодные для внутреннего освещения </w:t>
                  </w:r>
                  <w:r w:rsidRPr="001607A8">
                    <w:rPr>
                      <w:bCs/>
                      <w:iCs/>
                      <w:sz w:val="20"/>
                      <w:szCs w:val="20"/>
                    </w:rPr>
                    <w:t>_____________</w:t>
                  </w:r>
                  <w:r w:rsidRPr="001607A8">
                    <w:rPr>
                      <w:bCs/>
                      <w:iCs/>
                      <w:sz w:val="20"/>
                      <w:szCs w:val="20"/>
                      <w:vertAlign w:val="superscript"/>
                    </w:rPr>
                    <w:footnoteReference w:id="42"/>
                  </w:r>
                </w:p>
                <w:p w:rsidR="00B167AE" w:rsidRPr="001607A8" w:rsidRDefault="00B167AE"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43"/>
                  </w:r>
                  <w:r w:rsidRPr="001607A8">
                    <w:rPr>
                      <w:bCs/>
                      <w:iCs/>
                      <w:sz w:val="20"/>
                      <w:szCs w:val="20"/>
                    </w:rPr>
                    <w:t xml:space="preserve"> </w:t>
                  </w:r>
                </w:p>
                <w:p w:rsidR="00B167AE" w:rsidRPr="001607A8" w:rsidRDefault="00B167AE" w:rsidP="0018167C">
                  <w:pPr>
                    <w:rPr>
                      <w:sz w:val="20"/>
                      <w:szCs w:val="20"/>
                    </w:rPr>
                  </w:pPr>
                  <w:r w:rsidRPr="001607A8">
                    <w:rPr>
                      <w:sz w:val="20"/>
                      <w:szCs w:val="20"/>
                    </w:rPr>
                    <w:t xml:space="preserve">с </w:t>
                  </w:r>
                  <w:proofErr w:type="gramStart"/>
                  <w:r w:rsidRPr="001607A8">
                    <w:rPr>
                      <w:sz w:val="20"/>
                      <w:szCs w:val="20"/>
                    </w:rPr>
                    <w:t>призматическим</w:t>
                  </w:r>
                  <w:proofErr w:type="gramEnd"/>
                  <w:r w:rsidRPr="001607A8">
                    <w:rPr>
                      <w:sz w:val="20"/>
                      <w:szCs w:val="20"/>
                    </w:rPr>
                    <w:t xml:space="preserve"> </w:t>
                  </w:r>
                  <w:proofErr w:type="spellStart"/>
                  <w:r w:rsidRPr="001607A8">
                    <w:rPr>
                      <w:sz w:val="20"/>
                      <w:szCs w:val="20"/>
                    </w:rPr>
                    <w:t>рассеивателем</w:t>
                  </w:r>
                  <w:proofErr w:type="spellEnd"/>
                  <w:r w:rsidRPr="001607A8">
                    <w:rPr>
                      <w:sz w:val="20"/>
                      <w:szCs w:val="20"/>
                    </w:rPr>
                    <w:t xml:space="preserve">, встраиваемые в подвесные потолки типа </w:t>
                  </w:r>
                  <w:proofErr w:type="spellStart"/>
                  <w:r w:rsidRPr="001607A8">
                    <w:rPr>
                      <w:sz w:val="20"/>
                      <w:szCs w:val="20"/>
                    </w:rPr>
                    <w:t>Армстронг</w:t>
                  </w:r>
                  <w:proofErr w:type="spellEnd"/>
                  <w:r w:rsidRPr="001607A8">
                    <w:rPr>
                      <w:sz w:val="20"/>
                      <w:szCs w:val="20"/>
                    </w:rPr>
                    <w:t xml:space="preserve"> </w:t>
                  </w:r>
                </w:p>
                <w:p w:rsidR="00B167AE" w:rsidRPr="009417C3" w:rsidRDefault="00B167AE" w:rsidP="0018167C">
                  <w:pPr>
                    <w:rPr>
                      <w:sz w:val="20"/>
                      <w:szCs w:val="20"/>
                    </w:rPr>
                  </w:pPr>
                  <w:r w:rsidRPr="009417C3">
                    <w:rPr>
                      <w:sz w:val="20"/>
                      <w:szCs w:val="20"/>
                    </w:rPr>
                    <w:t>Длина</w:t>
                  </w:r>
                  <w:r w:rsidRPr="009417C3">
                    <w:rPr>
                      <w:sz w:val="20"/>
                      <w:szCs w:val="20"/>
                    </w:rPr>
                    <w:tab/>
                    <w:t>595 мм</w:t>
                  </w:r>
                </w:p>
                <w:p w:rsidR="00B167AE" w:rsidRPr="009417C3" w:rsidRDefault="00B167AE" w:rsidP="0018167C">
                  <w:pPr>
                    <w:rPr>
                      <w:sz w:val="20"/>
                      <w:szCs w:val="20"/>
                    </w:rPr>
                  </w:pPr>
                  <w:r w:rsidRPr="009417C3">
                    <w:rPr>
                      <w:sz w:val="20"/>
                      <w:szCs w:val="20"/>
                    </w:rPr>
                    <w:t>Ширина 595 мм</w:t>
                  </w:r>
                </w:p>
                <w:p w:rsidR="00B167AE" w:rsidRPr="009417C3" w:rsidRDefault="00B167AE" w:rsidP="0018167C">
                  <w:pPr>
                    <w:rPr>
                      <w:sz w:val="20"/>
                      <w:szCs w:val="20"/>
                    </w:rPr>
                  </w:pPr>
                  <w:r w:rsidRPr="009417C3">
                    <w:rPr>
                      <w:sz w:val="20"/>
                      <w:szCs w:val="20"/>
                    </w:rPr>
                    <w:t>Высота</w:t>
                  </w:r>
                  <w:r w:rsidRPr="009417C3">
                    <w:rPr>
                      <w:sz w:val="20"/>
                      <w:szCs w:val="20"/>
                    </w:rPr>
                    <w:tab/>
                    <w:t xml:space="preserve"> 85 мм</w:t>
                  </w:r>
                </w:p>
                <w:p w:rsidR="00B167AE" w:rsidRPr="009417C3" w:rsidRDefault="00B167AE" w:rsidP="0018167C">
                  <w:pPr>
                    <w:rPr>
                      <w:sz w:val="20"/>
                      <w:szCs w:val="20"/>
                    </w:rPr>
                  </w:pPr>
                  <w:r w:rsidRPr="009417C3">
                    <w:rPr>
                      <w:sz w:val="20"/>
                      <w:szCs w:val="20"/>
                    </w:rPr>
                    <w:t>Длина (установочная)</w:t>
                  </w:r>
                  <w:r w:rsidRPr="009417C3">
                    <w:rPr>
                      <w:sz w:val="20"/>
                      <w:szCs w:val="20"/>
                    </w:rPr>
                    <w:tab/>
                    <w:t>575 мм</w:t>
                  </w:r>
                </w:p>
                <w:p w:rsidR="00B167AE" w:rsidRPr="009417C3" w:rsidRDefault="00B167AE" w:rsidP="0018167C">
                  <w:pPr>
                    <w:rPr>
                      <w:sz w:val="20"/>
                      <w:szCs w:val="20"/>
                    </w:rPr>
                  </w:pPr>
                  <w:r w:rsidRPr="009417C3">
                    <w:rPr>
                      <w:sz w:val="20"/>
                      <w:szCs w:val="20"/>
                    </w:rPr>
                    <w:t>Ширина (установочная) 575 мм</w:t>
                  </w:r>
                </w:p>
                <w:p w:rsidR="00B167AE" w:rsidRPr="009417C3" w:rsidRDefault="00B167AE" w:rsidP="0018167C">
                  <w:pPr>
                    <w:rPr>
                      <w:sz w:val="20"/>
                      <w:szCs w:val="20"/>
                    </w:rPr>
                  </w:pPr>
                  <w:r w:rsidRPr="009417C3">
                    <w:rPr>
                      <w:sz w:val="20"/>
                      <w:szCs w:val="20"/>
                    </w:rPr>
                    <w:t>Вес 4,70 кг</w:t>
                  </w:r>
                </w:p>
                <w:p w:rsidR="00B167AE" w:rsidRPr="009417C3" w:rsidRDefault="00B167AE" w:rsidP="0018167C">
                  <w:pPr>
                    <w:rPr>
                      <w:sz w:val="20"/>
                      <w:szCs w:val="20"/>
                    </w:rPr>
                  </w:pPr>
                  <w:r w:rsidRPr="009417C3">
                    <w:rPr>
                      <w:sz w:val="20"/>
                      <w:szCs w:val="20"/>
                    </w:rPr>
                    <w:t>Световой поток 3400 лм</w:t>
                  </w:r>
                </w:p>
                <w:p w:rsidR="00B167AE" w:rsidRPr="009417C3" w:rsidRDefault="00B167AE" w:rsidP="0018167C">
                  <w:pPr>
                    <w:rPr>
                      <w:sz w:val="20"/>
                      <w:szCs w:val="20"/>
                    </w:rPr>
                  </w:pPr>
                  <w:r w:rsidRPr="009417C3">
                    <w:rPr>
                      <w:sz w:val="20"/>
                      <w:szCs w:val="20"/>
                    </w:rPr>
                    <w:t>Мощность светильника 33 Вт</w:t>
                  </w:r>
                </w:p>
                <w:p w:rsidR="00B167AE" w:rsidRPr="009417C3" w:rsidRDefault="00B167AE" w:rsidP="0018167C">
                  <w:pPr>
                    <w:rPr>
                      <w:sz w:val="20"/>
                      <w:szCs w:val="20"/>
                    </w:rPr>
                  </w:pPr>
                  <w:proofErr w:type="spellStart"/>
                  <w:r w:rsidRPr="009417C3">
                    <w:rPr>
                      <w:sz w:val="20"/>
                      <w:szCs w:val="20"/>
                    </w:rPr>
                    <w:t>Энергоэффективность</w:t>
                  </w:r>
                  <w:proofErr w:type="spellEnd"/>
                  <w:r w:rsidRPr="009417C3">
                    <w:rPr>
                      <w:sz w:val="20"/>
                      <w:szCs w:val="20"/>
                    </w:rPr>
                    <w:tab/>
                    <w:t xml:space="preserve"> 103 лм/Вт</w:t>
                  </w:r>
                </w:p>
                <w:p w:rsidR="00B167AE" w:rsidRPr="009417C3" w:rsidRDefault="00B167AE" w:rsidP="0018167C">
                  <w:pPr>
                    <w:rPr>
                      <w:sz w:val="20"/>
                      <w:szCs w:val="20"/>
                    </w:rPr>
                  </w:pPr>
                  <w:r w:rsidRPr="009417C3">
                    <w:rPr>
                      <w:sz w:val="20"/>
                      <w:szCs w:val="20"/>
                    </w:rPr>
                    <w:t>Индекс цветопередачи (CRI)</w:t>
                  </w:r>
                  <w:r w:rsidRPr="009417C3">
                    <w:rPr>
                      <w:sz w:val="20"/>
                      <w:szCs w:val="20"/>
                    </w:rPr>
                    <w:tab/>
                    <w:t>&gt;80</w:t>
                  </w:r>
                </w:p>
                <w:p w:rsidR="00B167AE" w:rsidRPr="009417C3" w:rsidRDefault="00B167AE" w:rsidP="0018167C">
                  <w:pPr>
                    <w:rPr>
                      <w:sz w:val="20"/>
                      <w:szCs w:val="20"/>
                    </w:rPr>
                  </w:pPr>
                  <w:r w:rsidRPr="009417C3">
                    <w:rPr>
                      <w:sz w:val="20"/>
                      <w:szCs w:val="20"/>
                    </w:rPr>
                    <w:t>Цветовая температура</w:t>
                  </w:r>
                  <w:r w:rsidRPr="009417C3">
                    <w:rPr>
                      <w:sz w:val="20"/>
                      <w:szCs w:val="20"/>
                    </w:rPr>
                    <w:tab/>
                    <w:t xml:space="preserve"> 4000 K</w:t>
                  </w:r>
                </w:p>
                <w:p w:rsidR="00B167AE" w:rsidRPr="009417C3" w:rsidRDefault="00B167AE" w:rsidP="0018167C">
                  <w:pPr>
                    <w:rPr>
                      <w:sz w:val="20"/>
                      <w:szCs w:val="20"/>
                    </w:rPr>
                  </w:pPr>
                  <w:r w:rsidRPr="009417C3">
                    <w:rPr>
                      <w:sz w:val="20"/>
                      <w:szCs w:val="20"/>
                    </w:rPr>
                    <w:t>Коэффициент мощности (</w:t>
                  </w:r>
                  <w:proofErr w:type="spellStart"/>
                  <w:r w:rsidRPr="009417C3">
                    <w:rPr>
                      <w:sz w:val="20"/>
                      <w:szCs w:val="20"/>
                    </w:rPr>
                    <w:t>cosFi</w:t>
                  </w:r>
                  <w:proofErr w:type="spellEnd"/>
                  <w:r w:rsidRPr="009417C3">
                    <w:rPr>
                      <w:sz w:val="20"/>
                      <w:szCs w:val="20"/>
                    </w:rPr>
                    <w:t>)</w:t>
                  </w:r>
                  <w:r w:rsidRPr="009417C3">
                    <w:rPr>
                      <w:sz w:val="20"/>
                      <w:szCs w:val="20"/>
                    </w:rPr>
                    <w:tab/>
                    <w:t>&gt; 0,96</w:t>
                  </w:r>
                </w:p>
                <w:p w:rsidR="00B167AE" w:rsidRPr="009417C3" w:rsidRDefault="00B167AE" w:rsidP="0018167C">
                  <w:pPr>
                    <w:rPr>
                      <w:sz w:val="20"/>
                      <w:szCs w:val="20"/>
                    </w:rPr>
                  </w:pPr>
                  <w:r w:rsidRPr="009417C3">
                    <w:rPr>
                      <w:sz w:val="20"/>
                      <w:szCs w:val="20"/>
                    </w:rPr>
                    <w:t>Переменный/постоянный ток (AC/DC)</w:t>
                  </w:r>
                  <w:r w:rsidRPr="009417C3">
                    <w:rPr>
                      <w:sz w:val="20"/>
                      <w:szCs w:val="20"/>
                    </w:rPr>
                    <w:tab/>
                    <w:t>Нет</w:t>
                  </w:r>
                </w:p>
                <w:p w:rsidR="00B167AE" w:rsidRPr="009417C3" w:rsidRDefault="00B167AE" w:rsidP="0018167C">
                  <w:pPr>
                    <w:rPr>
                      <w:sz w:val="20"/>
                      <w:szCs w:val="20"/>
                    </w:rPr>
                  </w:pPr>
                  <w:r w:rsidRPr="009417C3">
                    <w:rPr>
                      <w:sz w:val="20"/>
                      <w:szCs w:val="20"/>
                    </w:rPr>
                    <w:t>Напряжение</w:t>
                  </w:r>
                  <w:r w:rsidRPr="009417C3">
                    <w:rPr>
                      <w:sz w:val="20"/>
                      <w:szCs w:val="20"/>
                    </w:rPr>
                    <w:tab/>
                    <w:t>230</w:t>
                  </w:r>
                  <w:proofErr w:type="gramStart"/>
                  <w:r w:rsidRPr="009417C3">
                    <w:rPr>
                      <w:sz w:val="20"/>
                      <w:szCs w:val="20"/>
                    </w:rPr>
                    <w:t xml:space="preserve"> В</w:t>
                  </w:r>
                  <w:proofErr w:type="gramEnd"/>
                </w:p>
                <w:p w:rsidR="00B167AE" w:rsidRPr="009417C3" w:rsidRDefault="00B167AE" w:rsidP="0018167C">
                  <w:pPr>
                    <w:rPr>
                      <w:sz w:val="20"/>
                      <w:szCs w:val="20"/>
                    </w:rPr>
                  </w:pPr>
                  <w:r w:rsidRPr="009417C3">
                    <w:rPr>
                      <w:sz w:val="20"/>
                      <w:szCs w:val="20"/>
                    </w:rPr>
                    <w:t>Класс защиты от поражения током</w:t>
                  </w:r>
                  <w:r w:rsidRPr="009417C3">
                    <w:rPr>
                      <w:sz w:val="20"/>
                      <w:szCs w:val="20"/>
                    </w:rPr>
                    <w:tab/>
                    <w:t>I</w:t>
                  </w:r>
                </w:p>
                <w:p w:rsidR="00B167AE" w:rsidRPr="009417C3" w:rsidRDefault="00B167AE" w:rsidP="0018167C">
                  <w:pPr>
                    <w:rPr>
                      <w:sz w:val="20"/>
                      <w:szCs w:val="20"/>
                    </w:rPr>
                  </w:pPr>
                  <w:r w:rsidRPr="009417C3">
                    <w:rPr>
                      <w:sz w:val="20"/>
                      <w:szCs w:val="20"/>
                    </w:rPr>
                    <w:t>Электромагнитная совместимость (</w:t>
                  </w:r>
                  <w:proofErr w:type="gramStart"/>
                  <w:r w:rsidRPr="009417C3">
                    <w:rPr>
                      <w:sz w:val="20"/>
                      <w:szCs w:val="20"/>
                    </w:rPr>
                    <w:t>ТР</w:t>
                  </w:r>
                  <w:proofErr w:type="gramEnd"/>
                  <w:r w:rsidRPr="009417C3">
                    <w:rPr>
                      <w:sz w:val="20"/>
                      <w:szCs w:val="20"/>
                    </w:rPr>
                    <w:t xml:space="preserve"> ТС 020/2011)</w:t>
                  </w:r>
                  <w:r w:rsidRPr="009417C3">
                    <w:rPr>
                      <w:sz w:val="20"/>
                      <w:szCs w:val="20"/>
                    </w:rPr>
                    <w:tab/>
                    <w:t>Да</w:t>
                  </w:r>
                </w:p>
                <w:p w:rsidR="00B167AE" w:rsidRPr="009417C3" w:rsidRDefault="00B167AE" w:rsidP="0018167C">
                  <w:pPr>
                    <w:rPr>
                      <w:sz w:val="20"/>
                      <w:szCs w:val="20"/>
                    </w:rPr>
                  </w:pPr>
                  <w:r w:rsidRPr="009417C3">
                    <w:rPr>
                      <w:sz w:val="20"/>
                      <w:szCs w:val="20"/>
                    </w:rPr>
                    <w:t>Климатическое исполнение</w:t>
                  </w:r>
                  <w:r w:rsidRPr="009417C3">
                    <w:rPr>
                      <w:sz w:val="20"/>
                      <w:szCs w:val="20"/>
                    </w:rPr>
                    <w:tab/>
                    <w:t>УХЛ</w:t>
                  </w:r>
                  <w:proofErr w:type="gramStart"/>
                  <w:r w:rsidRPr="009417C3">
                    <w:rPr>
                      <w:sz w:val="20"/>
                      <w:szCs w:val="20"/>
                    </w:rPr>
                    <w:t>4</w:t>
                  </w:r>
                  <w:proofErr w:type="gramEnd"/>
                </w:p>
                <w:p w:rsidR="00B167AE" w:rsidRPr="009417C3" w:rsidRDefault="00B167AE" w:rsidP="0018167C">
                  <w:pPr>
                    <w:rPr>
                      <w:sz w:val="20"/>
                      <w:szCs w:val="20"/>
                    </w:rPr>
                  </w:pPr>
                  <w:r w:rsidRPr="009417C3">
                    <w:rPr>
                      <w:sz w:val="20"/>
                      <w:szCs w:val="20"/>
                    </w:rPr>
                    <w:t>Температурный режим</w:t>
                  </w:r>
                  <w:r w:rsidRPr="009417C3">
                    <w:rPr>
                      <w:sz w:val="20"/>
                      <w:szCs w:val="20"/>
                    </w:rPr>
                    <w:tab/>
                    <w:t>от +5 до +35 C</w:t>
                  </w:r>
                </w:p>
                <w:p w:rsidR="00B167AE" w:rsidRPr="009417C3" w:rsidRDefault="00B167AE" w:rsidP="0018167C">
                  <w:pPr>
                    <w:rPr>
                      <w:sz w:val="20"/>
                      <w:szCs w:val="20"/>
                    </w:rPr>
                  </w:pPr>
                  <w:r w:rsidRPr="009417C3">
                    <w:rPr>
                      <w:sz w:val="20"/>
                      <w:szCs w:val="20"/>
                    </w:rPr>
                    <w:t>Цвет корпуса</w:t>
                  </w:r>
                  <w:r w:rsidRPr="009417C3">
                    <w:rPr>
                      <w:sz w:val="20"/>
                      <w:szCs w:val="20"/>
                    </w:rPr>
                    <w:tab/>
                    <w:t>Белый</w:t>
                  </w:r>
                </w:p>
                <w:p w:rsidR="00B167AE" w:rsidRPr="009417C3" w:rsidRDefault="00B167AE" w:rsidP="0018167C">
                  <w:pPr>
                    <w:rPr>
                      <w:sz w:val="20"/>
                      <w:szCs w:val="20"/>
                    </w:rPr>
                  </w:pPr>
                  <w:r w:rsidRPr="009417C3">
                    <w:rPr>
                      <w:sz w:val="20"/>
                      <w:szCs w:val="20"/>
                    </w:rPr>
                    <w:t>Коэффициент пульсации</w:t>
                  </w:r>
                  <w:r w:rsidRPr="009417C3">
                    <w:rPr>
                      <w:sz w:val="20"/>
                      <w:szCs w:val="20"/>
                    </w:rPr>
                    <w:tab/>
                    <w:t>&lt;5%</w:t>
                  </w:r>
                </w:p>
                <w:p w:rsidR="00B167AE" w:rsidRPr="009417C3" w:rsidRDefault="00B167AE" w:rsidP="0018167C">
                  <w:pPr>
                    <w:rPr>
                      <w:sz w:val="20"/>
                      <w:szCs w:val="20"/>
                    </w:rPr>
                  </w:pPr>
                  <w:r w:rsidRPr="009417C3">
                    <w:rPr>
                      <w:sz w:val="20"/>
                      <w:szCs w:val="20"/>
                    </w:rPr>
                    <w:t>Степень защиты (IP)</w:t>
                  </w:r>
                  <w:r w:rsidRPr="009417C3">
                    <w:rPr>
                      <w:sz w:val="20"/>
                      <w:szCs w:val="20"/>
                    </w:rPr>
                    <w:tab/>
                    <w:t>IP43/IP20</w:t>
                  </w:r>
                </w:p>
                <w:p w:rsidR="00B167AE" w:rsidRPr="009417C3" w:rsidRDefault="00B167AE" w:rsidP="0018167C">
                  <w:pPr>
                    <w:rPr>
                      <w:sz w:val="20"/>
                      <w:szCs w:val="20"/>
                    </w:rPr>
                  </w:pPr>
                  <w:proofErr w:type="spellStart"/>
                  <w:r w:rsidRPr="009417C3">
                    <w:rPr>
                      <w:sz w:val="20"/>
                      <w:szCs w:val="20"/>
                    </w:rPr>
                    <w:t>Ударопрочность</w:t>
                  </w:r>
                  <w:proofErr w:type="spellEnd"/>
                  <w:r w:rsidRPr="009417C3">
                    <w:rPr>
                      <w:sz w:val="20"/>
                      <w:szCs w:val="20"/>
                    </w:rPr>
                    <w:t xml:space="preserve"> </w:t>
                  </w:r>
                  <w:r w:rsidRPr="009417C3">
                    <w:rPr>
                      <w:sz w:val="20"/>
                      <w:szCs w:val="20"/>
                    </w:rPr>
                    <w:tab/>
                    <w:t>IK02/0,2 Дж</w:t>
                  </w:r>
                </w:p>
                <w:p w:rsidR="00B167AE" w:rsidRPr="009417C3" w:rsidRDefault="00B167AE" w:rsidP="0018167C">
                  <w:pPr>
                    <w:rPr>
                      <w:sz w:val="20"/>
                      <w:szCs w:val="20"/>
                    </w:rPr>
                  </w:pPr>
                  <w:r w:rsidRPr="009417C3">
                    <w:rPr>
                      <w:sz w:val="20"/>
                      <w:szCs w:val="20"/>
                    </w:rPr>
                    <w:t xml:space="preserve">Класс </w:t>
                  </w:r>
                  <w:proofErr w:type="spellStart"/>
                  <w:r w:rsidRPr="009417C3">
                    <w:rPr>
                      <w:sz w:val="20"/>
                      <w:szCs w:val="20"/>
                    </w:rPr>
                    <w:t>энергоэффективности</w:t>
                  </w:r>
                  <w:proofErr w:type="spellEnd"/>
                  <w:r w:rsidRPr="009417C3">
                    <w:rPr>
                      <w:sz w:val="20"/>
                      <w:szCs w:val="20"/>
                    </w:rPr>
                    <w:tab/>
                    <w:t>A+</w:t>
                  </w:r>
                </w:p>
                <w:p w:rsidR="00B167AE" w:rsidRPr="009417C3" w:rsidRDefault="00B167AE" w:rsidP="0018167C">
                  <w:pPr>
                    <w:rPr>
                      <w:sz w:val="20"/>
                      <w:szCs w:val="20"/>
                    </w:rPr>
                  </w:pPr>
                  <w:r w:rsidRPr="009417C3">
                    <w:rPr>
                      <w:sz w:val="20"/>
                      <w:szCs w:val="20"/>
                    </w:rPr>
                    <w:t>Время импульса пускового тока</w:t>
                  </w:r>
                  <w:r w:rsidRPr="009417C3">
                    <w:rPr>
                      <w:sz w:val="20"/>
                      <w:szCs w:val="20"/>
                    </w:rPr>
                    <w:tab/>
                    <w:t xml:space="preserve">0 </w:t>
                  </w:r>
                  <w:proofErr w:type="spellStart"/>
                  <w:r w:rsidRPr="009417C3">
                    <w:rPr>
                      <w:sz w:val="20"/>
                      <w:szCs w:val="20"/>
                    </w:rPr>
                    <w:t>мкс</w:t>
                  </w:r>
                  <w:proofErr w:type="spellEnd"/>
                </w:p>
                <w:p w:rsidR="00B167AE" w:rsidRPr="009417C3" w:rsidRDefault="00B167AE" w:rsidP="0018167C">
                  <w:pPr>
                    <w:rPr>
                      <w:sz w:val="20"/>
                      <w:szCs w:val="20"/>
                    </w:rPr>
                  </w:pPr>
                  <w:r w:rsidRPr="009417C3">
                    <w:rPr>
                      <w:sz w:val="20"/>
                      <w:szCs w:val="20"/>
                    </w:rPr>
                    <w:t>Блок аварийного питания</w:t>
                  </w:r>
                  <w:proofErr w:type="gramStart"/>
                  <w:r w:rsidRPr="009417C3">
                    <w:rPr>
                      <w:sz w:val="20"/>
                      <w:szCs w:val="20"/>
                    </w:rPr>
                    <w:t xml:space="preserve"> Д</w:t>
                  </w:r>
                  <w:proofErr w:type="gramEnd"/>
                  <w:r w:rsidRPr="009417C3">
                    <w:rPr>
                      <w:sz w:val="20"/>
                      <w:szCs w:val="20"/>
                    </w:rPr>
                    <w:t>а</w:t>
                  </w:r>
                </w:p>
                <w:p w:rsidR="00B167AE" w:rsidRPr="009417C3" w:rsidRDefault="00B167AE" w:rsidP="0018167C">
                  <w:pPr>
                    <w:rPr>
                      <w:sz w:val="20"/>
                      <w:szCs w:val="20"/>
                    </w:rPr>
                  </w:pPr>
                  <w:r w:rsidRPr="009417C3">
                    <w:rPr>
                      <w:sz w:val="20"/>
                      <w:szCs w:val="20"/>
                    </w:rPr>
                    <w:t>Угол обзора</w:t>
                  </w:r>
                  <w:r w:rsidRPr="009417C3">
                    <w:rPr>
                      <w:sz w:val="20"/>
                      <w:szCs w:val="20"/>
                    </w:rPr>
                    <w:tab/>
                    <w:t>D120</w:t>
                  </w:r>
                </w:p>
                <w:p w:rsidR="00B167AE" w:rsidRPr="009417C3" w:rsidRDefault="00B167AE" w:rsidP="0018167C">
                  <w:pPr>
                    <w:rPr>
                      <w:sz w:val="20"/>
                      <w:szCs w:val="20"/>
                    </w:rPr>
                  </w:pPr>
                  <w:r w:rsidRPr="009417C3">
                    <w:rPr>
                      <w:sz w:val="20"/>
                      <w:szCs w:val="20"/>
                    </w:rPr>
                    <w:t>Время работы в аварийном режиме, ч.  1</w:t>
                  </w:r>
                </w:p>
                <w:p w:rsidR="00B167AE" w:rsidRPr="009417C3" w:rsidRDefault="00B167AE" w:rsidP="0018167C">
                  <w:pPr>
                    <w:rPr>
                      <w:sz w:val="20"/>
                      <w:szCs w:val="20"/>
                    </w:rPr>
                  </w:pPr>
                  <w:r w:rsidRPr="009417C3">
                    <w:rPr>
                      <w:sz w:val="20"/>
                      <w:szCs w:val="20"/>
                    </w:rPr>
                    <w:t>Световой поток в аварийном режиме</w:t>
                  </w:r>
                  <w:r w:rsidRPr="009417C3">
                    <w:rPr>
                      <w:sz w:val="20"/>
                      <w:szCs w:val="20"/>
                    </w:rPr>
                    <w:tab/>
                    <w:t>10% лм</w:t>
                  </w:r>
                </w:p>
                <w:p w:rsidR="00B167AE" w:rsidRPr="009417C3" w:rsidRDefault="00B167AE"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54350-2015 Приборы осветительные. Светотехнические требования и методы испытаний</w:t>
                  </w:r>
                </w:p>
                <w:p w:rsidR="00B167AE" w:rsidRPr="009417C3" w:rsidRDefault="00B167AE" w:rsidP="0018167C">
                  <w:pPr>
                    <w:rPr>
                      <w:sz w:val="20"/>
                      <w:szCs w:val="20"/>
                    </w:rPr>
                  </w:pPr>
                  <w:r w:rsidRPr="009417C3">
                    <w:rPr>
                      <w:sz w:val="20"/>
                      <w:szCs w:val="20"/>
                    </w:rPr>
                    <w:t xml:space="preserve">ГОСТ </w:t>
                  </w:r>
                  <w:proofErr w:type="gramStart"/>
                  <w:r w:rsidRPr="009417C3">
                    <w:rPr>
                      <w:sz w:val="20"/>
                      <w:szCs w:val="20"/>
                    </w:rPr>
                    <w:t>Р</w:t>
                  </w:r>
                  <w:proofErr w:type="gramEnd"/>
                  <w:r w:rsidRPr="009417C3">
                    <w:rPr>
                      <w:sz w:val="20"/>
                      <w:szCs w:val="20"/>
                    </w:rPr>
                    <w:t xml:space="preserve"> 56231-2014/IEC/PAS 62722-2-1:2011 Светильники. Часть 2-1. Частные требования к характеристикам светильников со светодиодными источниками света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67AE" w:rsidRPr="009417C3" w:rsidRDefault="00B167AE" w:rsidP="0018167C">
                  <w:pPr>
                    <w:rPr>
                      <w:sz w:val="20"/>
                      <w:szCs w:val="20"/>
                    </w:rPr>
                  </w:pPr>
                  <w:r w:rsidRPr="009417C3">
                    <w:rPr>
                      <w:sz w:val="20"/>
                      <w:szCs w:val="20"/>
                    </w:rPr>
                    <w:t>11</w:t>
                  </w:r>
                </w:p>
              </w:tc>
            </w:tr>
          </w:tbl>
          <w:p w:rsidR="00FE7BBC" w:rsidRPr="0031365D" w:rsidRDefault="00FE7BBC" w:rsidP="00FE7BBC">
            <w:pPr>
              <w:tabs>
                <w:tab w:val="left" w:pos="-426"/>
              </w:tabs>
              <w:ind w:right="-1"/>
              <w:contextualSpacing/>
              <w:jc w:val="both"/>
              <w:rPr>
                <w:sz w:val="20"/>
                <w:szCs w:val="20"/>
                <w:lang w:eastAsia="en-US"/>
              </w:rPr>
            </w:pPr>
            <w:r w:rsidRPr="0031365D">
              <w:rPr>
                <w:sz w:val="20"/>
                <w:szCs w:val="20"/>
                <w:lang w:eastAsia="en-US"/>
              </w:rPr>
              <w:t>Все материалы, применяемые Подрядчиком при выполнении Работ, поставляются Подрядчиком.</w:t>
            </w:r>
          </w:p>
          <w:p w:rsidR="00FE7BBC" w:rsidRPr="0031365D" w:rsidRDefault="00FE7BBC" w:rsidP="00FE7BBC">
            <w:pPr>
              <w:tabs>
                <w:tab w:val="left" w:pos="284"/>
              </w:tabs>
              <w:jc w:val="both"/>
              <w:rPr>
                <w:b/>
                <w:bCs/>
                <w:sz w:val="20"/>
                <w:szCs w:val="20"/>
              </w:rPr>
            </w:pPr>
          </w:p>
          <w:p w:rsidR="00E02BE3" w:rsidRPr="00E02BE3" w:rsidRDefault="00E02BE3" w:rsidP="00E02BE3">
            <w:pPr>
              <w:tabs>
                <w:tab w:val="num" w:pos="742"/>
              </w:tabs>
              <w:jc w:val="both"/>
              <w:rPr>
                <w:b/>
                <w:sz w:val="20"/>
                <w:szCs w:val="20"/>
              </w:rPr>
            </w:pPr>
            <w:r w:rsidRPr="00E02BE3">
              <w:rPr>
                <w:b/>
                <w:bCs/>
                <w:sz w:val="20"/>
                <w:szCs w:val="20"/>
              </w:rPr>
              <w:t>1.2.Общие условия выполнения Работ</w:t>
            </w:r>
            <w:r w:rsidRPr="00E02BE3">
              <w:rPr>
                <w:b/>
                <w:sz w:val="20"/>
                <w:szCs w:val="20"/>
              </w:rPr>
              <w:t>:</w:t>
            </w:r>
          </w:p>
          <w:p w:rsidR="00E02BE3" w:rsidRPr="00E02BE3" w:rsidRDefault="00E02BE3" w:rsidP="00E02BE3">
            <w:pPr>
              <w:ind w:right="54"/>
              <w:jc w:val="both"/>
              <w:rPr>
                <w:bCs/>
                <w:sz w:val="20"/>
                <w:szCs w:val="20"/>
              </w:rPr>
            </w:pPr>
            <w:r w:rsidRPr="00E02BE3">
              <w:rPr>
                <w:bCs/>
                <w:sz w:val="20"/>
                <w:szCs w:val="20"/>
              </w:rPr>
              <w:t xml:space="preserve">1.2.1. Технология и методы выполнения Работ должны быть обеспечены в полном соответствии с требованиями настоящего </w:t>
            </w:r>
            <w:r>
              <w:rPr>
                <w:bCs/>
                <w:sz w:val="20"/>
                <w:szCs w:val="20"/>
              </w:rPr>
              <w:t>Извещения</w:t>
            </w:r>
            <w:r w:rsidRPr="00E02BE3">
              <w:rPr>
                <w:bCs/>
                <w:sz w:val="20"/>
                <w:szCs w:val="20"/>
              </w:rPr>
              <w:t>, стандартами, строительными нормами и правилами, действующими на территории Российской Федерации.</w:t>
            </w:r>
          </w:p>
          <w:p w:rsidR="00E02BE3" w:rsidRPr="00E02BE3" w:rsidRDefault="00E02BE3" w:rsidP="00E02BE3">
            <w:pPr>
              <w:ind w:right="54"/>
              <w:jc w:val="both"/>
              <w:rPr>
                <w:bCs/>
                <w:sz w:val="20"/>
                <w:szCs w:val="20"/>
              </w:rPr>
            </w:pPr>
            <w:r w:rsidRPr="00E02BE3">
              <w:rPr>
                <w:bCs/>
                <w:sz w:val="20"/>
                <w:szCs w:val="20"/>
              </w:rPr>
              <w:t xml:space="preserve">1.2.2. </w:t>
            </w:r>
            <w:proofErr w:type="gramStart"/>
            <w:r w:rsidRPr="00E02BE3">
              <w:rPr>
                <w:bCs/>
                <w:sz w:val="20"/>
                <w:szCs w:val="20"/>
              </w:rPr>
              <w:t xml:space="preserve">При необходимости использования технических решений, отличающихся от существующих и предусмотренных требованиями настоящего </w:t>
            </w:r>
            <w:r>
              <w:rPr>
                <w:bCs/>
                <w:sz w:val="20"/>
                <w:szCs w:val="20"/>
              </w:rPr>
              <w:t>Извещения</w:t>
            </w:r>
            <w:r w:rsidRPr="00E02BE3">
              <w:rPr>
                <w:bCs/>
                <w:sz w:val="20"/>
                <w:szCs w:val="20"/>
              </w:rPr>
              <w:t>, Подрядчик обязан согласовать их с Заказчиком.</w:t>
            </w:r>
            <w:proofErr w:type="gramEnd"/>
          </w:p>
          <w:p w:rsidR="00E02BE3" w:rsidRPr="00E02BE3" w:rsidRDefault="00E02BE3" w:rsidP="00E02BE3">
            <w:pPr>
              <w:ind w:right="54"/>
              <w:jc w:val="both"/>
              <w:rPr>
                <w:bCs/>
                <w:sz w:val="20"/>
                <w:szCs w:val="20"/>
              </w:rPr>
            </w:pPr>
            <w:r w:rsidRPr="00E02BE3">
              <w:rPr>
                <w:bCs/>
                <w:sz w:val="20"/>
                <w:szCs w:val="20"/>
              </w:rPr>
              <w:t>1.2.3. Заказчик не предоставляет площади для размещения (проживания) специалистов Подрядчика, привлекаемых к выполнению Работ.</w:t>
            </w:r>
          </w:p>
          <w:p w:rsidR="00E02BE3" w:rsidRPr="00E02BE3" w:rsidRDefault="00E02BE3" w:rsidP="00E02BE3">
            <w:pPr>
              <w:ind w:right="54"/>
              <w:jc w:val="both"/>
              <w:rPr>
                <w:bCs/>
                <w:sz w:val="20"/>
                <w:szCs w:val="20"/>
              </w:rPr>
            </w:pPr>
            <w:r w:rsidRPr="00E02BE3">
              <w:rPr>
                <w:bCs/>
                <w:sz w:val="20"/>
                <w:szCs w:val="20"/>
              </w:rPr>
              <w:t>1.2.4.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E02BE3" w:rsidRPr="00E02BE3" w:rsidRDefault="00E02BE3" w:rsidP="00E02BE3">
            <w:pPr>
              <w:ind w:right="54"/>
              <w:jc w:val="both"/>
              <w:rPr>
                <w:bCs/>
                <w:sz w:val="20"/>
                <w:szCs w:val="20"/>
              </w:rPr>
            </w:pPr>
            <w:r w:rsidRPr="00E02BE3">
              <w:rPr>
                <w:bCs/>
                <w:sz w:val="20"/>
                <w:szCs w:val="20"/>
              </w:rPr>
              <w:t>1.2.5.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должна быть произведена ликвидация рабочей зоны, уборка и вывоз мусора, материалов, разборка ограждений.</w:t>
            </w:r>
          </w:p>
          <w:p w:rsidR="00E02BE3" w:rsidRPr="00E02BE3" w:rsidRDefault="00E02BE3" w:rsidP="00E02BE3">
            <w:pPr>
              <w:ind w:right="54"/>
              <w:jc w:val="both"/>
              <w:rPr>
                <w:bCs/>
                <w:sz w:val="20"/>
                <w:szCs w:val="20"/>
              </w:rPr>
            </w:pPr>
            <w:r w:rsidRPr="00E02BE3">
              <w:rPr>
                <w:bCs/>
                <w:sz w:val="20"/>
                <w:szCs w:val="20"/>
              </w:rPr>
              <w:t xml:space="preserve">1.2.6.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w:t>
            </w:r>
            <w:r w:rsidRPr="00E02BE3">
              <w:rPr>
                <w:bCs/>
                <w:sz w:val="20"/>
                <w:szCs w:val="20"/>
              </w:rPr>
              <w:lastRenderedPageBreak/>
              <w:t>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E02BE3" w:rsidRPr="00E02BE3" w:rsidRDefault="00E02BE3" w:rsidP="00E02BE3">
            <w:pPr>
              <w:ind w:right="54"/>
              <w:jc w:val="both"/>
              <w:rPr>
                <w:bCs/>
                <w:sz w:val="20"/>
                <w:szCs w:val="20"/>
              </w:rPr>
            </w:pPr>
            <w:r w:rsidRPr="00E02BE3">
              <w:rPr>
                <w:bCs/>
                <w:sz w:val="20"/>
                <w:szCs w:val="20"/>
              </w:rPr>
              <w:t>Ущерб, причиненный Заказчику, подлежит возмещению в соответствии с законодательством Российской Федерации.</w:t>
            </w:r>
          </w:p>
          <w:p w:rsidR="00E02BE3" w:rsidRPr="00E02BE3" w:rsidRDefault="00E02BE3" w:rsidP="00E02BE3">
            <w:pPr>
              <w:ind w:right="54"/>
              <w:jc w:val="both"/>
              <w:rPr>
                <w:bCs/>
                <w:sz w:val="20"/>
                <w:szCs w:val="20"/>
              </w:rPr>
            </w:pPr>
            <w:r w:rsidRPr="00E02BE3">
              <w:rPr>
                <w:bCs/>
                <w:sz w:val="20"/>
                <w:szCs w:val="20"/>
              </w:rPr>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E02BE3" w:rsidRPr="00E02BE3" w:rsidRDefault="00E02BE3" w:rsidP="00E02BE3">
            <w:pPr>
              <w:ind w:right="54"/>
              <w:jc w:val="both"/>
              <w:rPr>
                <w:bCs/>
                <w:sz w:val="20"/>
                <w:szCs w:val="20"/>
              </w:rPr>
            </w:pPr>
            <w:r w:rsidRPr="00E02BE3">
              <w:rPr>
                <w:bCs/>
                <w:sz w:val="20"/>
                <w:szCs w:val="20"/>
              </w:rPr>
              <w:t>1.2.7.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E02BE3" w:rsidRPr="00E02BE3" w:rsidRDefault="00E02BE3" w:rsidP="00E02BE3">
            <w:pPr>
              <w:ind w:right="54"/>
              <w:jc w:val="both"/>
              <w:rPr>
                <w:bCs/>
                <w:sz w:val="20"/>
                <w:szCs w:val="20"/>
              </w:rPr>
            </w:pPr>
            <w:r w:rsidRPr="00E02BE3">
              <w:rPr>
                <w:bCs/>
                <w:sz w:val="20"/>
                <w:szCs w:val="20"/>
              </w:rPr>
              <w:t>1.2.8.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E02BE3" w:rsidRPr="00E02BE3" w:rsidRDefault="00E02BE3" w:rsidP="00E02BE3">
            <w:pPr>
              <w:ind w:right="54"/>
              <w:jc w:val="both"/>
              <w:rPr>
                <w:bCs/>
                <w:sz w:val="20"/>
                <w:szCs w:val="20"/>
              </w:rPr>
            </w:pPr>
            <w:r w:rsidRPr="00E02BE3">
              <w:rPr>
                <w:bCs/>
                <w:sz w:val="20"/>
                <w:szCs w:val="20"/>
              </w:rPr>
              <w:t>1.2.9.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E02BE3" w:rsidRPr="00E02BE3" w:rsidRDefault="00E02BE3" w:rsidP="00E02BE3">
            <w:pPr>
              <w:ind w:right="54"/>
              <w:jc w:val="both"/>
              <w:rPr>
                <w:bCs/>
                <w:sz w:val="20"/>
                <w:szCs w:val="20"/>
              </w:rPr>
            </w:pPr>
            <w:r w:rsidRPr="00E02BE3">
              <w:rPr>
                <w:bCs/>
                <w:sz w:val="20"/>
                <w:szCs w:val="20"/>
              </w:rPr>
              <w:t>1.2.10.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E02BE3" w:rsidRPr="00E02BE3" w:rsidRDefault="00E02BE3" w:rsidP="00E02BE3">
            <w:pPr>
              <w:ind w:right="54"/>
              <w:jc w:val="both"/>
              <w:rPr>
                <w:bCs/>
                <w:sz w:val="20"/>
                <w:szCs w:val="20"/>
              </w:rPr>
            </w:pPr>
            <w:r w:rsidRPr="00E02BE3">
              <w:rPr>
                <w:bCs/>
                <w:sz w:val="20"/>
                <w:szCs w:val="20"/>
              </w:rPr>
              <w:t>1.2.11.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E02BE3" w:rsidRPr="00E02BE3" w:rsidRDefault="00E02BE3" w:rsidP="00E02BE3">
            <w:pPr>
              <w:ind w:right="54"/>
              <w:jc w:val="both"/>
              <w:rPr>
                <w:bCs/>
                <w:sz w:val="20"/>
                <w:szCs w:val="20"/>
              </w:rPr>
            </w:pPr>
            <w:r w:rsidRPr="00E02BE3">
              <w:rPr>
                <w:bCs/>
                <w:sz w:val="20"/>
                <w:szCs w:val="20"/>
              </w:rPr>
              <w:t>1.2.12.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E02BE3" w:rsidRPr="00E02BE3" w:rsidRDefault="00E02BE3" w:rsidP="00E02BE3">
            <w:pPr>
              <w:ind w:right="54"/>
              <w:jc w:val="both"/>
              <w:rPr>
                <w:bCs/>
                <w:sz w:val="20"/>
                <w:szCs w:val="20"/>
              </w:rPr>
            </w:pPr>
            <w:proofErr w:type="gramStart"/>
            <w:r w:rsidRPr="00E02BE3">
              <w:rPr>
                <w:bCs/>
                <w:sz w:val="20"/>
                <w:szCs w:val="20"/>
              </w:rPr>
              <w:t>Специалисты Подрядчика, привлекаемые к выполнению Работ должны быть обеспечены</w:t>
            </w:r>
            <w:proofErr w:type="gramEnd"/>
            <w:r w:rsidRPr="00E02BE3">
              <w:rPr>
                <w:bCs/>
                <w:sz w:val="20"/>
                <w:szCs w:val="20"/>
              </w:rPr>
              <w:t xml:space="preserve"> Подрядчиком единой униформой.</w:t>
            </w:r>
          </w:p>
          <w:p w:rsidR="00E02BE3" w:rsidRPr="00E02BE3" w:rsidRDefault="00E02BE3" w:rsidP="00E02BE3">
            <w:pPr>
              <w:ind w:right="54"/>
              <w:jc w:val="both"/>
              <w:rPr>
                <w:bCs/>
                <w:sz w:val="20"/>
                <w:szCs w:val="20"/>
              </w:rPr>
            </w:pPr>
            <w:r w:rsidRPr="00E02BE3">
              <w:rPr>
                <w:bCs/>
                <w:sz w:val="20"/>
                <w:szCs w:val="20"/>
              </w:rPr>
              <w:t xml:space="preserve">1.2.13. </w:t>
            </w:r>
            <w:proofErr w:type="gramStart"/>
            <w:r w:rsidRPr="00E02BE3">
              <w:rPr>
                <w:bCs/>
                <w:sz w:val="20"/>
                <w:szCs w:val="20"/>
              </w:rPr>
              <w:t xml:space="preserve">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w:t>
            </w:r>
            <w:r>
              <w:rPr>
                <w:bCs/>
                <w:sz w:val="20"/>
                <w:szCs w:val="20"/>
              </w:rPr>
              <w:t>Извещением</w:t>
            </w:r>
            <w:r w:rsidRPr="00E02BE3">
              <w:rPr>
                <w:bCs/>
                <w:sz w:val="20"/>
                <w:szCs w:val="20"/>
              </w:rPr>
              <w:t xml:space="preserve">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w:t>
            </w:r>
            <w:r>
              <w:rPr>
                <w:bCs/>
                <w:sz w:val="20"/>
                <w:szCs w:val="20"/>
              </w:rPr>
              <w:t>Извещением</w:t>
            </w:r>
            <w:r w:rsidRPr="00E02BE3">
              <w:rPr>
                <w:bCs/>
                <w:sz w:val="20"/>
                <w:szCs w:val="20"/>
              </w:rPr>
              <w:t>, а также имеют необходимые разрешения</w:t>
            </w:r>
            <w:proofErr w:type="gramEnd"/>
            <w:r w:rsidRPr="00E02BE3">
              <w:rPr>
                <w:bCs/>
                <w:sz w:val="20"/>
                <w:szCs w:val="20"/>
              </w:rPr>
              <w:t>, сертификаты, лицензии, аттестацию, допуски и т.п. (если требования об их наличии установлены законодательством Российской Федерации).</w:t>
            </w:r>
          </w:p>
          <w:p w:rsidR="00E02BE3" w:rsidRPr="00E02BE3" w:rsidRDefault="00E02BE3" w:rsidP="00E02BE3">
            <w:pPr>
              <w:ind w:right="54"/>
              <w:jc w:val="both"/>
              <w:rPr>
                <w:bCs/>
                <w:sz w:val="20"/>
                <w:szCs w:val="20"/>
              </w:rPr>
            </w:pPr>
            <w:r w:rsidRPr="00E02BE3">
              <w:rPr>
                <w:bCs/>
                <w:sz w:val="20"/>
                <w:szCs w:val="20"/>
              </w:rPr>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E02BE3" w:rsidRPr="00E02BE3" w:rsidRDefault="00E02BE3" w:rsidP="00E02BE3">
            <w:pPr>
              <w:ind w:right="54"/>
              <w:jc w:val="both"/>
              <w:rPr>
                <w:bCs/>
                <w:sz w:val="20"/>
                <w:szCs w:val="20"/>
              </w:rPr>
            </w:pPr>
            <w:r w:rsidRPr="00E02BE3">
              <w:rPr>
                <w:bCs/>
                <w:sz w:val="20"/>
                <w:szCs w:val="20"/>
              </w:rPr>
              <w:t>1.2.14.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требованием о замене таких специалистов. При этом Подрядчик обязан произвести замену таких специалистов, на других специалистов.</w:t>
            </w:r>
          </w:p>
          <w:p w:rsidR="00E02BE3" w:rsidRPr="00E02BE3" w:rsidRDefault="00E02BE3" w:rsidP="00E02BE3">
            <w:pPr>
              <w:ind w:right="54"/>
              <w:jc w:val="both"/>
              <w:rPr>
                <w:bCs/>
                <w:sz w:val="20"/>
                <w:szCs w:val="20"/>
              </w:rPr>
            </w:pPr>
            <w:r w:rsidRPr="00E02BE3">
              <w:rPr>
                <w:bCs/>
                <w:sz w:val="20"/>
                <w:szCs w:val="20"/>
              </w:rPr>
              <w:t>Все Работы должны включать стоимость применяемых при выполнении Работ материалов, оборудования, механизмов.</w:t>
            </w:r>
          </w:p>
          <w:p w:rsidR="00E02BE3" w:rsidRPr="00E02BE3" w:rsidRDefault="00E02BE3" w:rsidP="00E02BE3">
            <w:pPr>
              <w:ind w:right="54"/>
              <w:jc w:val="both"/>
              <w:rPr>
                <w:bCs/>
                <w:sz w:val="20"/>
                <w:szCs w:val="20"/>
              </w:rPr>
            </w:pPr>
            <w:r w:rsidRPr="00E02BE3">
              <w:rPr>
                <w:bCs/>
                <w:sz w:val="20"/>
                <w:szCs w:val="20"/>
              </w:rPr>
              <w:t>1.2.15.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E02BE3" w:rsidRPr="00E02BE3" w:rsidRDefault="00E02BE3" w:rsidP="00E02BE3">
            <w:pPr>
              <w:ind w:right="54"/>
              <w:jc w:val="both"/>
              <w:rPr>
                <w:bCs/>
                <w:sz w:val="20"/>
                <w:szCs w:val="20"/>
              </w:rPr>
            </w:pPr>
            <w:r w:rsidRPr="00E02BE3">
              <w:rPr>
                <w:bCs/>
                <w:sz w:val="20"/>
                <w:szCs w:val="20"/>
              </w:rPr>
              <w:t>1.2.16. Все Работы должны выполняться с демонтажем старого и установкой нового оборудования.</w:t>
            </w:r>
          </w:p>
          <w:p w:rsidR="00E02BE3" w:rsidRPr="00E02BE3" w:rsidRDefault="00E02BE3" w:rsidP="00E02BE3">
            <w:pPr>
              <w:ind w:right="54"/>
              <w:jc w:val="both"/>
              <w:rPr>
                <w:bCs/>
                <w:sz w:val="20"/>
                <w:szCs w:val="20"/>
              </w:rPr>
            </w:pPr>
            <w:r w:rsidRPr="00E02BE3">
              <w:rPr>
                <w:bCs/>
                <w:sz w:val="20"/>
                <w:szCs w:val="20"/>
              </w:rPr>
              <w:t>В случае</w:t>
            </w:r>
            <w:proofErr w:type="gramStart"/>
            <w:r w:rsidRPr="00E02BE3">
              <w:rPr>
                <w:bCs/>
                <w:sz w:val="20"/>
                <w:szCs w:val="20"/>
              </w:rPr>
              <w:t>,</w:t>
            </w:r>
            <w:proofErr w:type="gramEnd"/>
            <w:r w:rsidRPr="00E02BE3">
              <w:rPr>
                <w:bCs/>
                <w:sz w:val="20"/>
                <w:szCs w:val="20"/>
              </w:rPr>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E02BE3" w:rsidRPr="00E02BE3" w:rsidRDefault="00E02BE3" w:rsidP="00E02BE3">
            <w:pPr>
              <w:ind w:right="54"/>
              <w:jc w:val="both"/>
              <w:rPr>
                <w:bCs/>
                <w:sz w:val="20"/>
                <w:szCs w:val="20"/>
              </w:rPr>
            </w:pPr>
            <w:r w:rsidRPr="00E02BE3">
              <w:rPr>
                <w:bCs/>
                <w:sz w:val="20"/>
                <w:szCs w:val="20"/>
              </w:rPr>
              <w:t>1.2.17.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E02BE3" w:rsidRPr="00E02BE3" w:rsidRDefault="00E02BE3" w:rsidP="00E02BE3">
            <w:pPr>
              <w:ind w:right="54"/>
              <w:jc w:val="both"/>
              <w:rPr>
                <w:bCs/>
                <w:sz w:val="20"/>
                <w:szCs w:val="20"/>
              </w:rPr>
            </w:pPr>
            <w:r w:rsidRPr="00E02BE3">
              <w:rPr>
                <w:bCs/>
                <w:sz w:val="20"/>
                <w:szCs w:val="20"/>
              </w:rPr>
              <w:t>1.2.18.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E02BE3" w:rsidRPr="00E02BE3" w:rsidRDefault="00E02BE3" w:rsidP="00E02BE3">
            <w:pPr>
              <w:ind w:right="54"/>
              <w:jc w:val="both"/>
              <w:rPr>
                <w:bCs/>
                <w:sz w:val="20"/>
                <w:szCs w:val="20"/>
              </w:rPr>
            </w:pPr>
            <w:r w:rsidRPr="00E02BE3">
              <w:rPr>
                <w:bCs/>
                <w:sz w:val="20"/>
                <w:szCs w:val="20"/>
              </w:rPr>
              <w:t>1.2.19.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E02BE3" w:rsidRPr="00E02BE3" w:rsidRDefault="00E02BE3" w:rsidP="00E02BE3">
            <w:pPr>
              <w:ind w:right="54"/>
              <w:jc w:val="both"/>
              <w:rPr>
                <w:sz w:val="20"/>
                <w:szCs w:val="20"/>
              </w:rPr>
            </w:pPr>
            <w:r w:rsidRPr="00E02BE3">
              <w:rPr>
                <w:sz w:val="20"/>
                <w:szCs w:val="20"/>
              </w:rPr>
              <w:t>Подрядчик в течение 3 (трех) рабочих дней с момента заключения Договора должен согласовать с Заказчиком оттенки, цвета и фактуры отделочных материалов.</w:t>
            </w:r>
          </w:p>
          <w:p w:rsidR="00E02BE3" w:rsidRPr="00E02BE3" w:rsidRDefault="00E02BE3" w:rsidP="00E02BE3">
            <w:pPr>
              <w:ind w:right="54"/>
              <w:jc w:val="both"/>
              <w:rPr>
                <w:sz w:val="20"/>
                <w:szCs w:val="20"/>
              </w:rPr>
            </w:pPr>
          </w:p>
          <w:p w:rsidR="00E02BE3" w:rsidRPr="00E02BE3" w:rsidRDefault="00E02BE3" w:rsidP="00E02BE3">
            <w:pPr>
              <w:tabs>
                <w:tab w:val="left" w:pos="0"/>
                <w:tab w:val="left" w:pos="1276"/>
              </w:tabs>
              <w:jc w:val="both"/>
              <w:rPr>
                <w:b/>
                <w:sz w:val="20"/>
                <w:szCs w:val="20"/>
              </w:rPr>
            </w:pPr>
            <w:r w:rsidRPr="00E02BE3">
              <w:rPr>
                <w:b/>
                <w:sz w:val="20"/>
                <w:szCs w:val="20"/>
              </w:rPr>
              <w:t>1.3. Особые условия выполнения Работ:</w:t>
            </w:r>
          </w:p>
          <w:p w:rsidR="00E02BE3" w:rsidRPr="00E02BE3" w:rsidRDefault="00E02BE3" w:rsidP="00E02BE3">
            <w:pPr>
              <w:tabs>
                <w:tab w:val="left" w:pos="-426"/>
                <w:tab w:val="num" w:pos="0"/>
              </w:tabs>
              <w:ind w:right="54"/>
              <w:jc w:val="both"/>
              <w:rPr>
                <w:sz w:val="20"/>
                <w:szCs w:val="20"/>
              </w:rPr>
            </w:pPr>
            <w:r w:rsidRPr="00E02BE3">
              <w:rPr>
                <w:sz w:val="20"/>
                <w:szCs w:val="20"/>
              </w:rPr>
              <w:t>1.3.1. В ходе выполнения Работ Подрядчик осуществляет:</w:t>
            </w:r>
          </w:p>
          <w:p w:rsidR="00E02BE3" w:rsidRPr="00E02BE3" w:rsidRDefault="00E02BE3" w:rsidP="00E02BE3">
            <w:pPr>
              <w:tabs>
                <w:tab w:val="left" w:pos="-426"/>
                <w:tab w:val="num" w:pos="0"/>
              </w:tabs>
              <w:ind w:right="54"/>
              <w:jc w:val="both"/>
              <w:rPr>
                <w:sz w:val="20"/>
                <w:szCs w:val="20"/>
              </w:rPr>
            </w:pPr>
            <w:r w:rsidRPr="00E02BE3">
              <w:rPr>
                <w:sz w:val="20"/>
                <w:szCs w:val="20"/>
              </w:rPr>
              <w:lastRenderedPageBreak/>
              <w:t xml:space="preserve">- </w:t>
            </w:r>
            <w:proofErr w:type="gramStart"/>
            <w:r w:rsidRPr="00E02BE3">
              <w:rPr>
                <w:sz w:val="20"/>
                <w:szCs w:val="20"/>
              </w:rPr>
              <w:t>контроль за</w:t>
            </w:r>
            <w:proofErr w:type="gramEnd"/>
            <w:r w:rsidRPr="00E02BE3">
              <w:rPr>
                <w:sz w:val="20"/>
                <w:szCs w:val="20"/>
              </w:rPr>
              <w:t xml:space="preserve"> соблюдением требований техники безопасности, противопожарной безопасности при выполнении Работ;</w:t>
            </w:r>
          </w:p>
          <w:p w:rsidR="00E02BE3" w:rsidRPr="00E02BE3" w:rsidRDefault="00E02BE3" w:rsidP="00E02BE3">
            <w:pPr>
              <w:tabs>
                <w:tab w:val="left" w:pos="-426"/>
                <w:tab w:val="num" w:pos="0"/>
              </w:tabs>
              <w:ind w:right="54"/>
              <w:jc w:val="both"/>
              <w:rPr>
                <w:sz w:val="20"/>
                <w:szCs w:val="20"/>
              </w:rPr>
            </w:pPr>
            <w:r w:rsidRPr="00E02BE3">
              <w:rPr>
                <w:sz w:val="20"/>
                <w:szCs w:val="20"/>
              </w:rPr>
              <w:t>- вызов, при необходимости, на место выполнения Работ ответственных специалистов Заказчика,</w:t>
            </w:r>
            <w:r w:rsidRPr="00E02BE3">
              <w:rPr>
                <w:bCs/>
                <w:sz w:val="20"/>
                <w:szCs w:val="20"/>
              </w:rPr>
              <w:t xml:space="preserve"> осуществляющих контроль исполнения Договора;</w:t>
            </w:r>
          </w:p>
          <w:p w:rsidR="00E02BE3" w:rsidRPr="00E02BE3" w:rsidRDefault="00E02BE3" w:rsidP="00E02BE3">
            <w:pPr>
              <w:tabs>
                <w:tab w:val="left" w:pos="-426"/>
                <w:tab w:val="num" w:pos="0"/>
              </w:tabs>
              <w:ind w:right="54"/>
              <w:jc w:val="both"/>
              <w:rPr>
                <w:sz w:val="20"/>
                <w:szCs w:val="20"/>
              </w:rPr>
            </w:pPr>
            <w:r w:rsidRPr="00E02BE3">
              <w:rPr>
                <w:sz w:val="20"/>
                <w:szCs w:val="20"/>
              </w:rPr>
              <w:t>- проведение необходимых консультаций с представителями Заказчика;</w:t>
            </w:r>
          </w:p>
          <w:p w:rsidR="00E02BE3" w:rsidRPr="00E02BE3" w:rsidRDefault="00E02BE3" w:rsidP="00E02BE3">
            <w:pPr>
              <w:tabs>
                <w:tab w:val="left" w:pos="-426"/>
                <w:tab w:val="num" w:pos="0"/>
              </w:tabs>
              <w:ind w:right="54"/>
              <w:jc w:val="both"/>
              <w:rPr>
                <w:sz w:val="20"/>
                <w:szCs w:val="20"/>
              </w:rPr>
            </w:pPr>
            <w:r w:rsidRPr="00E02BE3">
              <w:rPr>
                <w:sz w:val="20"/>
                <w:szCs w:val="20"/>
              </w:rPr>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E02BE3" w:rsidRPr="00E02BE3" w:rsidRDefault="00E02BE3" w:rsidP="00E02BE3">
            <w:pPr>
              <w:tabs>
                <w:tab w:val="left" w:pos="-426"/>
                <w:tab w:val="num" w:pos="0"/>
              </w:tabs>
              <w:ind w:right="54"/>
              <w:jc w:val="both"/>
              <w:rPr>
                <w:sz w:val="20"/>
                <w:szCs w:val="20"/>
              </w:rPr>
            </w:pPr>
          </w:p>
          <w:p w:rsidR="00E02BE3" w:rsidRPr="00E02BE3" w:rsidRDefault="00E02BE3" w:rsidP="00E02BE3">
            <w:pPr>
              <w:tabs>
                <w:tab w:val="num" w:pos="0"/>
              </w:tabs>
              <w:autoSpaceDE w:val="0"/>
              <w:autoSpaceDN w:val="0"/>
              <w:adjustRightInd w:val="0"/>
              <w:ind w:right="54"/>
              <w:jc w:val="both"/>
              <w:rPr>
                <w:sz w:val="20"/>
                <w:szCs w:val="20"/>
              </w:rPr>
            </w:pPr>
            <w:r w:rsidRPr="00E02BE3">
              <w:rPr>
                <w:sz w:val="20"/>
                <w:szCs w:val="20"/>
              </w:rPr>
              <w:t xml:space="preserve">1.3.2. По завершению Работ Подрядчик  вместе с актом о приемке выполненных Работ (форма № КС-2) и справкой о стоимости выполненных Работ и затрат (форма № КС-3) предоставляет Заказчику исполнительную документацию 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E02BE3" w:rsidRPr="00E02BE3" w:rsidRDefault="00E02BE3" w:rsidP="00E02BE3">
            <w:pPr>
              <w:tabs>
                <w:tab w:val="num" w:pos="0"/>
              </w:tabs>
              <w:autoSpaceDE w:val="0"/>
              <w:autoSpaceDN w:val="0"/>
              <w:adjustRightInd w:val="0"/>
              <w:ind w:right="54"/>
              <w:jc w:val="both"/>
              <w:rPr>
                <w:sz w:val="20"/>
                <w:szCs w:val="20"/>
              </w:rPr>
            </w:pPr>
            <w:r w:rsidRPr="00E02BE3">
              <w:rPr>
                <w:sz w:val="20"/>
                <w:szCs w:val="20"/>
              </w:rPr>
              <w:t xml:space="preserve">- ведомость технической документации; </w:t>
            </w:r>
          </w:p>
          <w:p w:rsidR="00E02BE3" w:rsidRPr="00E02BE3" w:rsidRDefault="00E02BE3" w:rsidP="00E02BE3">
            <w:pPr>
              <w:tabs>
                <w:tab w:val="num" w:pos="0"/>
              </w:tabs>
              <w:autoSpaceDE w:val="0"/>
              <w:autoSpaceDN w:val="0"/>
              <w:adjustRightInd w:val="0"/>
              <w:ind w:right="54"/>
              <w:jc w:val="both"/>
              <w:rPr>
                <w:sz w:val="20"/>
                <w:szCs w:val="20"/>
              </w:rPr>
            </w:pPr>
            <w:r w:rsidRPr="00E02BE3">
              <w:rPr>
                <w:sz w:val="20"/>
                <w:szCs w:val="20"/>
              </w:rPr>
              <w:t xml:space="preserve">- сертификаты (декларации) на применяемые материалы и оборудование (в случае если их наличие предусмотрено законодательством Российской Федерации); </w:t>
            </w:r>
          </w:p>
          <w:p w:rsidR="00E02BE3" w:rsidRPr="00E02BE3" w:rsidRDefault="00E02BE3" w:rsidP="00E02BE3">
            <w:pPr>
              <w:tabs>
                <w:tab w:val="num" w:pos="0"/>
              </w:tabs>
              <w:autoSpaceDE w:val="0"/>
              <w:autoSpaceDN w:val="0"/>
              <w:adjustRightInd w:val="0"/>
              <w:ind w:right="54"/>
              <w:jc w:val="both"/>
              <w:rPr>
                <w:sz w:val="20"/>
                <w:szCs w:val="20"/>
              </w:rPr>
            </w:pPr>
            <w:r w:rsidRPr="00E02BE3">
              <w:rPr>
                <w:sz w:val="20"/>
                <w:szCs w:val="20"/>
              </w:rPr>
              <w:t>- акты освидетельствования скрытых работ.</w:t>
            </w:r>
          </w:p>
          <w:p w:rsidR="00E02BE3" w:rsidRPr="00E02BE3" w:rsidRDefault="00E02BE3" w:rsidP="00E02BE3">
            <w:pPr>
              <w:tabs>
                <w:tab w:val="num" w:pos="0"/>
              </w:tabs>
              <w:autoSpaceDE w:val="0"/>
              <w:autoSpaceDN w:val="0"/>
              <w:adjustRightInd w:val="0"/>
              <w:ind w:right="54"/>
              <w:jc w:val="both"/>
              <w:rPr>
                <w:spacing w:val="2"/>
                <w:sz w:val="20"/>
                <w:szCs w:val="20"/>
                <w:shd w:val="clear" w:color="auto" w:fill="FFFFFF"/>
              </w:rPr>
            </w:pPr>
          </w:p>
          <w:p w:rsidR="00E02BE3" w:rsidRPr="00E02BE3" w:rsidRDefault="00E02BE3" w:rsidP="00E02BE3">
            <w:pPr>
              <w:tabs>
                <w:tab w:val="num" w:pos="0"/>
                <w:tab w:val="left" w:pos="284"/>
              </w:tabs>
              <w:jc w:val="both"/>
              <w:rPr>
                <w:b/>
                <w:bCs/>
                <w:sz w:val="20"/>
                <w:szCs w:val="20"/>
              </w:rPr>
            </w:pPr>
            <w:r w:rsidRPr="00E02BE3">
              <w:rPr>
                <w:b/>
                <w:bCs/>
                <w:sz w:val="20"/>
                <w:szCs w:val="20"/>
              </w:rPr>
              <w:t>1.4. Требования к материалам и оборудованию, применяемым при выполнении Работ:</w:t>
            </w:r>
          </w:p>
          <w:p w:rsidR="00E02BE3" w:rsidRPr="00E02BE3" w:rsidRDefault="00E02BE3" w:rsidP="00E02BE3">
            <w:pPr>
              <w:widowControl w:val="0"/>
              <w:tabs>
                <w:tab w:val="num" w:pos="0"/>
                <w:tab w:val="left" w:pos="284"/>
              </w:tabs>
              <w:jc w:val="both"/>
              <w:rPr>
                <w:bCs/>
                <w:sz w:val="20"/>
                <w:szCs w:val="20"/>
              </w:rPr>
            </w:pPr>
            <w:r w:rsidRPr="00E02BE3">
              <w:rPr>
                <w:bCs/>
                <w:sz w:val="20"/>
                <w:szCs w:val="20"/>
              </w:rPr>
              <w:t>1.4.1. 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w:t>
            </w:r>
          </w:p>
          <w:p w:rsidR="00E02BE3" w:rsidRPr="00E02BE3" w:rsidRDefault="00E02BE3" w:rsidP="00E02BE3">
            <w:pPr>
              <w:widowControl w:val="0"/>
              <w:tabs>
                <w:tab w:val="num" w:pos="0"/>
                <w:tab w:val="left" w:pos="284"/>
              </w:tabs>
              <w:jc w:val="both"/>
              <w:rPr>
                <w:bCs/>
                <w:sz w:val="20"/>
                <w:szCs w:val="20"/>
              </w:rPr>
            </w:pPr>
            <w:r w:rsidRPr="00E02BE3">
              <w:rPr>
                <w:bCs/>
                <w:sz w:val="20"/>
                <w:szCs w:val="20"/>
              </w:rPr>
              <w:t>- Сертификат (декларация) соответствия;</w:t>
            </w:r>
          </w:p>
          <w:p w:rsidR="00E02BE3" w:rsidRPr="00E02BE3" w:rsidRDefault="00E02BE3" w:rsidP="00E02BE3">
            <w:pPr>
              <w:widowControl w:val="0"/>
              <w:tabs>
                <w:tab w:val="num" w:pos="0"/>
                <w:tab w:val="left" w:pos="284"/>
              </w:tabs>
              <w:jc w:val="both"/>
              <w:rPr>
                <w:bCs/>
                <w:sz w:val="20"/>
                <w:szCs w:val="20"/>
              </w:rPr>
            </w:pPr>
            <w:r w:rsidRPr="00E02BE3">
              <w:rPr>
                <w:bCs/>
                <w:sz w:val="20"/>
                <w:szCs w:val="20"/>
              </w:rPr>
              <w:t>- Сертификат пожарной  безопасности.</w:t>
            </w:r>
          </w:p>
          <w:p w:rsidR="00E02BE3" w:rsidRPr="00E02BE3" w:rsidRDefault="00E02BE3" w:rsidP="00E02BE3">
            <w:pPr>
              <w:tabs>
                <w:tab w:val="num" w:pos="0"/>
                <w:tab w:val="left" w:pos="284"/>
              </w:tabs>
              <w:jc w:val="both"/>
              <w:rPr>
                <w:bCs/>
                <w:sz w:val="20"/>
                <w:szCs w:val="20"/>
              </w:rPr>
            </w:pPr>
          </w:p>
          <w:p w:rsidR="00E02BE3" w:rsidRPr="00E02BE3" w:rsidRDefault="00E02BE3" w:rsidP="00E02BE3">
            <w:pPr>
              <w:tabs>
                <w:tab w:val="num" w:pos="0"/>
              </w:tabs>
              <w:autoSpaceDE w:val="0"/>
              <w:autoSpaceDN w:val="0"/>
              <w:adjustRightInd w:val="0"/>
              <w:ind w:right="54"/>
              <w:jc w:val="both"/>
              <w:rPr>
                <w:b/>
                <w:sz w:val="20"/>
                <w:szCs w:val="20"/>
              </w:rPr>
            </w:pPr>
            <w:r w:rsidRPr="00E02BE3">
              <w:rPr>
                <w:b/>
                <w:sz w:val="20"/>
                <w:szCs w:val="20"/>
              </w:rPr>
              <w:t>1.5</w:t>
            </w:r>
            <w:r w:rsidRPr="00E02BE3">
              <w:rPr>
                <w:sz w:val="20"/>
                <w:szCs w:val="20"/>
              </w:rPr>
              <w:t xml:space="preserve">. </w:t>
            </w:r>
            <w:r w:rsidRPr="00E02BE3">
              <w:rPr>
                <w:b/>
                <w:sz w:val="20"/>
                <w:szCs w:val="20"/>
              </w:rPr>
              <w:t>Требования к безопасности Работ:</w:t>
            </w:r>
          </w:p>
          <w:p w:rsidR="00E02BE3" w:rsidRPr="00E02BE3" w:rsidRDefault="00E02BE3" w:rsidP="00E02BE3">
            <w:pPr>
              <w:tabs>
                <w:tab w:val="num" w:pos="0"/>
              </w:tabs>
              <w:jc w:val="both"/>
              <w:rPr>
                <w:bCs/>
                <w:sz w:val="20"/>
                <w:szCs w:val="20"/>
              </w:rPr>
            </w:pPr>
            <w:r w:rsidRPr="00E02BE3">
              <w:rPr>
                <w:bCs/>
                <w:sz w:val="20"/>
                <w:szCs w:val="20"/>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E02BE3">
              <w:rPr>
                <w:bCs/>
                <w:sz w:val="20"/>
                <w:szCs w:val="20"/>
              </w:rPr>
              <w:t>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E02BE3">
              <w:rPr>
                <w:bCs/>
                <w:sz w:val="20"/>
                <w:szCs w:val="20"/>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E02BE3" w:rsidRPr="00E02BE3" w:rsidRDefault="00E02BE3" w:rsidP="00E02BE3">
            <w:pPr>
              <w:tabs>
                <w:tab w:val="num" w:pos="0"/>
              </w:tabs>
              <w:jc w:val="both"/>
              <w:rPr>
                <w:bCs/>
                <w:sz w:val="20"/>
                <w:szCs w:val="20"/>
              </w:rPr>
            </w:pPr>
            <w:r w:rsidRPr="00E02BE3">
              <w:rPr>
                <w:bCs/>
                <w:sz w:val="20"/>
                <w:szCs w:val="20"/>
              </w:rPr>
              <w:t>Безопасность выполняемых Работ должна обеспечиваться в соответствии с требованиями следующих документов:</w:t>
            </w:r>
          </w:p>
          <w:p w:rsidR="00E02BE3" w:rsidRPr="00E02BE3" w:rsidRDefault="00E02BE3" w:rsidP="00E02BE3">
            <w:pPr>
              <w:numPr>
                <w:ilvl w:val="0"/>
                <w:numId w:val="102"/>
              </w:numPr>
              <w:tabs>
                <w:tab w:val="num" w:pos="0"/>
                <w:tab w:val="left" w:pos="426"/>
              </w:tabs>
              <w:ind w:left="0" w:firstLine="0"/>
              <w:jc w:val="both"/>
              <w:rPr>
                <w:bCs/>
                <w:sz w:val="20"/>
                <w:szCs w:val="20"/>
              </w:rPr>
            </w:pPr>
            <w:r w:rsidRPr="00E02BE3">
              <w:rPr>
                <w:bCs/>
                <w:sz w:val="20"/>
                <w:szCs w:val="20"/>
              </w:rPr>
              <w:t xml:space="preserve">Трудовой кодекс Российской Федерации; </w:t>
            </w:r>
          </w:p>
          <w:p w:rsidR="00E02BE3" w:rsidRPr="00E02BE3" w:rsidRDefault="00E02BE3" w:rsidP="00E02BE3">
            <w:pPr>
              <w:numPr>
                <w:ilvl w:val="0"/>
                <w:numId w:val="102"/>
              </w:numPr>
              <w:tabs>
                <w:tab w:val="num" w:pos="0"/>
                <w:tab w:val="left" w:pos="426"/>
              </w:tabs>
              <w:ind w:left="0" w:firstLine="0"/>
              <w:jc w:val="both"/>
              <w:rPr>
                <w:bCs/>
                <w:sz w:val="20"/>
                <w:szCs w:val="20"/>
              </w:rPr>
            </w:pPr>
            <w:r w:rsidRPr="00E02BE3">
              <w:rPr>
                <w:bCs/>
                <w:sz w:val="20"/>
                <w:szCs w:val="20"/>
              </w:rPr>
              <w:t xml:space="preserve">Федеральный закон от 21.12.1994 № 69-ФЗ «О пожарной безопасности»;  </w:t>
            </w:r>
          </w:p>
          <w:p w:rsidR="00E02BE3" w:rsidRPr="00E02BE3" w:rsidRDefault="00E02BE3" w:rsidP="00E02BE3">
            <w:pPr>
              <w:numPr>
                <w:ilvl w:val="0"/>
                <w:numId w:val="102"/>
              </w:numPr>
              <w:tabs>
                <w:tab w:val="num" w:pos="0"/>
                <w:tab w:val="left" w:pos="426"/>
              </w:tabs>
              <w:ind w:left="0" w:firstLine="0"/>
              <w:jc w:val="both"/>
              <w:rPr>
                <w:bCs/>
                <w:sz w:val="20"/>
                <w:szCs w:val="20"/>
              </w:rPr>
            </w:pPr>
            <w:r w:rsidRPr="00E02BE3">
              <w:rPr>
                <w:bCs/>
                <w:sz w:val="20"/>
                <w:szCs w:val="20"/>
              </w:rPr>
              <w:t xml:space="preserve">СНиП 21-01-97*. «Пожарная безопасность зданий и сооружений»;  </w:t>
            </w:r>
          </w:p>
          <w:p w:rsidR="00E02BE3" w:rsidRPr="00E02BE3" w:rsidRDefault="00E02BE3" w:rsidP="00E02BE3">
            <w:pPr>
              <w:numPr>
                <w:ilvl w:val="0"/>
                <w:numId w:val="102"/>
              </w:numPr>
              <w:tabs>
                <w:tab w:val="num" w:pos="0"/>
                <w:tab w:val="left" w:pos="426"/>
              </w:tabs>
              <w:ind w:left="0" w:firstLine="0"/>
              <w:jc w:val="both"/>
              <w:rPr>
                <w:bCs/>
                <w:sz w:val="20"/>
                <w:szCs w:val="20"/>
              </w:rPr>
            </w:pPr>
            <w:r w:rsidRPr="00E02BE3">
              <w:rPr>
                <w:bCs/>
                <w:sz w:val="20"/>
                <w:szCs w:val="20"/>
              </w:rPr>
              <w:t>СНиП 12-03-2001. «Безопасность труда в строительстве. Часть первая. Общие требования»;</w:t>
            </w:r>
          </w:p>
          <w:p w:rsidR="00E02BE3" w:rsidRPr="00E02BE3" w:rsidRDefault="00E02BE3" w:rsidP="00E02BE3">
            <w:pPr>
              <w:numPr>
                <w:ilvl w:val="0"/>
                <w:numId w:val="102"/>
              </w:numPr>
              <w:tabs>
                <w:tab w:val="num" w:pos="0"/>
                <w:tab w:val="left" w:pos="426"/>
              </w:tabs>
              <w:ind w:left="0" w:firstLine="0"/>
              <w:jc w:val="both"/>
              <w:rPr>
                <w:bCs/>
                <w:sz w:val="20"/>
                <w:szCs w:val="20"/>
              </w:rPr>
            </w:pPr>
            <w:r w:rsidRPr="00E02BE3">
              <w:rPr>
                <w:bCs/>
                <w:sz w:val="20"/>
                <w:szCs w:val="20"/>
              </w:rPr>
              <w:t xml:space="preserve">ГОСТ 12.1.004-91. «Межгосударственный стандарт. Система стандартов безопасности труда. Пожарная безопасность. Общие требования».  </w:t>
            </w:r>
          </w:p>
          <w:p w:rsidR="00E02BE3" w:rsidRPr="00E02BE3" w:rsidRDefault="00E02BE3" w:rsidP="00E02BE3">
            <w:pPr>
              <w:tabs>
                <w:tab w:val="num" w:pos="0"/>
                <w:tab w:val="left" w:pos="180"/>
                <w:tab w:val="left" w:pos="284"/>
              </w:tabs>
              <w:autoSpaceDE w:val="0"/>
              <w:autoSpaceDN w:val="0"/>
              <w:adjustRightInd w:val="0"/>
              <w:jc w:val="both"/>
              <w:rPr>
                <w:bCs/>
                <w:sz w:val="20"/>
                <w:szCs w:val="20"/>
              </w:rPr>
            </w:pPr>
          </w:p>
          <w:p w:rsidR="00E02BE3" w:rsidRPr="00E02BE3" w:rsidRDefault="00E02BE3" w:rsidP="00E02BE3">
            <w:pPr>
              <w:pStyle w:val="afff1"/>
              <w:widowControl w:val="0"/>
              <w:tabs>
                <w:tab w:val="num" w:pos="0"/>
              </w:tabs>
              <w:ind w:right="54" w:firstLine="0"/>
              <w:rPr>
                <w:b/>
                <w:sz w:val="20"/>
              </w:rPr>
            </w:pPr>
            <w:r w:rsidRPr="00E02BE3">
              <w:rPr>
                <w:b/>
                <w:sz w:val="20"/>
              </w:rPr>
              <w:t>1.6.</w:t>
            </w:r>
            <w:r w:rsidRPr="00E02BE3">
              <w:rPr>
                <w:sz w:val="20"/>
              </w:rPr>
              <w:t xml:space="preserve"> </w:t>
            </w:r>
            <w:r w:rsidRPr="00E02BE3">
              <w:rPr>
                <w:b/>
                <w:sz w:val="20"/>
              </w:rPr>
              <w:t>Нормативная документация, применяемая при выполнении Работ:</w:t>
            </w:r>
          </w:p>
          <w:p w:rsidR="00E02BE3" w:rsidRPr="00E02BE3" w:rsidRDefault="00E02BE3" w:rsidP="00E02BE3">
            <w:pPr>
              <w:tabs>
                <w:tab w:val="num" w:pos="0"/>
                <w:tab w:val="num" w:pos="660"/>
              </w:tabs>
              <w:ind w:right="54"/>
              <w:jc w:val="both"/>
              <w:rPr>
                <w:color w:val="000000"/>
                <w:sz w:val="20"/>
                <w:szCs w:val="20"/>
              </w:rPr>
            </w:pPr>
            <w:r w:rsidRPr="00E02BE3">
              <w:rPr>
                <w:color w:val="000000"/>
                <w:sz w:val="20"/>
                <w:szCs w:val="20"/>
              </w:rPr>
              <w:t xml:space="preserve">При выполнении Работ </w:t>
            </w:r>
            <w:r w:rsidRPr="00E02BE3">
              <w:rPr>
                <w:sz w:val="20"/>
                <w:szCs w:val="20"/>
              </w:rPr>
              <w:t>Подрядчик</w:t>
            </w:r>
            <w:r w:rsidRPr="00E02BE3">
              <w:rPr>
                <w:color w:val="000000"/>
                <w:sz w:val="20"/>
                <w:szCs w:val="20"/>
              </w:rPr>
              <w:t xml:space="preserve"> должен руководствоваться действующими требованиями следующих нормативных документов:</w:t>
            </w:r>
          </w:p>
          <w:p w:rsidR="00E02BE3" w:rsidRPr="00E02BE3" w:rsidRDefault="00E02BE3" w:rsidP="00E02BE3">
            <w:pPr>
              <w:widowControl w:val="0"/>
              <w:numPr>
                <w:ilvl w:val="0"/>
                <w:numId w:val="99"/>
              </w:numPr>
              <w:tabs>
                <w:tab w:val="clear" w:pos="720"/>
                <w:tab w:val="left" w:pos="360"/>
                <w:tab w:val="num" w:pos="540"/>
                <w:tab w:val="left" w:pos="1134"/>
                <w:tab w:val="num" w:pos="2912"/>
              </w:tabs>
              <w:ind w:left="0" w:firstLine="0"/>
              <w:jc w:val="both"/>
              <w:rPr>
                <w:sz w:val="20"/>
                <w:szCs w:val="20"/>
              </w:rPr>
            </w:pPr>
            <w:r w:rsidRPr="00E02BE3">
              <w:rPr>
                <w:sz w:val="20"/>
                <w:szCs w:val="20"/>
              </w:rPr>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E02BE3" w:rsidRPr="00E02BE3" w:rsidRDefault="00E02BE3" w:rsidP="00E02BE3">
            <w:pPr>
              <w:widowControl w:val="0"/>
              <w:numPr>
                <w:ilvl w:val="0"/>
                <w:numId w:val="99"/>
              </w:numPr>
              <w:tabs>
                <w:tab w:val="clear" w:pos="720"/>
                <w:tab w:val="left" w:pos="360"/>
                <w:tab w:val="num" w:pos="540"/>
                <w:tab w:val="left" w:pos="1134"/>
                <w:tab w:val="num" w:pos="2912"/>
              </w:tabs>
              <w:ind w:left="0" w:firstLine="0"/>
              <w:jc w:val="both"/>
              <w:rPr>
                <w:sz w:val="20"/>
                <w:szCs w:val="20"/>
              </w:rPr>
            </w:pPr>
            <w:r w:rsidRPr="00E02BE3">
              <w:rPr>
                <w:sz w:val="20"/>
                <w:szCs w:val="20"/>
              </w:rPr>
              <w:t>Правила по охране труда при работе на высоте, утвержденные Приказом Министерства труда и социальной защиты РФ от 28 марта 2014 г.№155н.</w:t>
            </w:r>
            <w:r w:rsidRPr="00E02BE3">
              <w:rPr>
                <w:rFonts w:eastAsia="Calibri"/>
                <w:sz w:val="20"/>
                <w:szCs w:val="20"/>
                <w:lang w:eastAsia="en-US"/>
              </w:rPr>
              <w:t>;</w:t>
            </w:r>
          </w:p>
          <w:p w:rsidR="00E02BE3" w:rsidRPr="00E02BE3" w:rsidRDefault="00E02BE3" w:rsidP="00E02BE3">
            <w:pPr>
              <w:widowControl w:val="0"/>
              <w:numPr>
                <w:ilvl w:val="0"/>
                <w:numId w:val="99"/>
              </w:numPr>
              <w:tabs>
                <w:tab w:val="clear" w:pos="720"/>
                <w:tab w:val="num" w:pos="0"/>
                <w:tab w:val="left" w:pos="360"/>
                <w:tab w:val="num" w:pos="540"/>
                <w:tab w:val="left" w:pos="1134"/>
              </w:tabs>
              <w:ind w:left="0" w:firstLine="0"/>
              <w:jc w:val="both"/>
              <w:rPr>
                <w:sz w:val="20"/>
                <w:szCs w:val="20"/>
              </w:rPr>
            </w:pPr>
            <w:r w:rsidRPr="00E02BE3">
              <w:rPr>
                <w:sz w:val="20"/>
                <w:szCs w:val="20"/>
              </w:rPr>
              <w:t>СНиП 31-05-2003 «Общественные здания административного назначения»;</w:t>
            </w:r>
          </w:p>
          <w:p w:rsidR="00E02BE3" w:rsidRPr="00E02BE3" w:rsidRDefault="00E02BE3" w:rsidP="00E02BE3">
            <w:pPr>
              <w:widowControl w:val="0"/>
              <w:numPr>
                <w:ilvl w:val="0"/>
                <w:numId w:val="99"/>
              </w:numPr>
              <w:tabs>
                <w:tab w:val="clear" w:pos="720"/>
                <w:tab w:val="num" w:pos="0"/>
                <w:tab w:val="left" w:pos="360"/>
                <w:tab w:val="num" w:pos="540"/>
                <w:tab w:val="left" w:pos="1134"/>
              </w:tabs>
              <w:ind w:left="0" w:firstLine="0"/>
              <w:jc w:val="both"/>
              <w:rPr>
                <w:sz w:val="20"/>
                <w:szCs w:val="20"/>
              </w:rPr>
            </w:pPr>
            <w:r w:rsidRPr="00E02BE3">
              <w:rPr>
                <w:sz w:val="20"/>
                <w:szCs w:val="20"/>
              </w:rPr>
              <w:lastRenderedPageBreak/>
              <w:t xml:space="preserve">СНиП 21.01-97* «Пожарная безопасность зданий и сооружений»; </w:t>
            </w:r>
          </w:p>
          <w:p w:rsidR="00E02BE3" w:rsidRPr="00E02BE3" w:rsidRDefault="00E02BE3" w:rsidP="00E02BE3">
            <w:pPr>
              <w:widowControl w:val="0"/>
              <w:numPr>
                <w:ilvl w:val="0"/>
                <w:numId w:val="99"/>
              </w:numPr>
              <w:tabs>
                <w:tab w:val="clear" w:pos="720"/>
                <w:tab w:val="num" w:pos="0"/>
                <w:tab w:val="left" w:pos="360"/>
                <w:tab w:val="num" w:pos="540"/>
                <w:tab w:val="left" w:pos="1134"/>
              </w:tabs>
              <w:ind w:left="0" w:firstLine="0"/>
              <w:jc w:val="both"/>
              <w:rPr>
                <w:sz w:val="20"/>
                <w:szCs w:val="20"/>
              </w:rPr>
            </w:pPr>
            <w:r w:rsidRPr="00E02BE3">
              <w:rPr>
                <w:sz w:val="20"/>
                <w:szCs w:val="20"/>
              </w:rPr>
              <w:t>СНиП 12-03-2001 «Безопасность труда в строительстве. Часть 1. Общие требования».</w:t>
            </w:r>
          </w:p>
          <w:p w:rsidR="00E02BE3" w:rsidRPr="00E02BE3" w:rsidRDefault="00E02BE3" w:rsidP="00E02BE3">
            <w:pPr>
              <w:widowControl w:val="0"/>
              <w:numPr>
                <w:ilvl w:val="0"/>
                <w:numId w:val="99"/>
              </w:numPr>
              <w:tabs>
                <w:tab w:val="clear" w:pos="720"/>
                <w:tab w:val="num" w:pos="0"/>
                <w:tab w:val="left" w:pos="360"/>
                <w:tab w:val="num" w:pos="540"/>
                <w:tab w:val="left" w:pos="1134"/>
              </w:tabs>
              <w:ind w:left="0" w:firstLine="0"/>
              <w:jc w:val="both"/>
              <w:rPr>
                <w:sz w:val="20"/>
                <w:szCs w:val="20"/>
              </w:rPr>
            </w:pPr>
            <w:r w:rsidRPr="00E02BE3">
              <w:rPr>
                <w:sz w:val="20"/>
                <w:szCs w:val="20"/>
              </w:rPr>
              <w:t xml:space="preserve">МГСН 2.01.99 «Энергосбережение в зданиях. Нормативы по теплозащите и </w:t>
            </w:r>
            <w:proofErr w:type="spellStart"/>
            <w:r w:rsidRPr="00E02BE3">
              <w:rPr>
                <w:sz w:val="20"/>
                <w:szCs w:val="20"/>
              </w:rPr>
              <w:t>тепловодоэлектроснабжению</w:t>
            </w:r>
            <w:proofErr w:type="spellEnd"/>
            <w:r w:rsidRPr="00E02BE3">
              <w:rPr>
                <w:sz w:val="20"/>
                <w:szCs w:val="20"/>
              </w:rPr>
              <w:t xml:space="preserve">»; </w:t>
            </w:r>
          </w:p>
          <w:p w:rsidR="00E02BE3" w:rsidRPr="00E02BE3" w:rsidRDefault="00E02BE3" w:rsidP="00E02BE3">
            <w:pPr>
              <w:widowControl w:val="0"/>
              <w:numPr>
                <w:ilvl w:val="0"/>
                <w:numId w:val="99"/>
              </w:numPr>
              <w:tabs>
                <w:tab w:val="clear" w:pos="720"/>
                <w:tab w:val="num" w:pos="0"/>
                <w:tab w:val="left" w:pos="360"/>
                <w:tab w:val="num" w:pos="540"/>
                <w:tab w:val="left" w:pos="1134"/>
              </w:tabs>
              <w:autoSpaceDE w:val="0"/>
              <w:autoSpaceDN w:val="0"/>
              <w:adjustRightInd w:val="0"/>
              <w:ind w:left="0" w:right="54" w:firstLine="0"/>
              <w:contextualSpacing/>
              <w:jc w:val="both"/>
              <w:rPr>
                <w:sz w:val="20"/>
                <w:szCs w:val="20"/>
              </w:rPr>
            </w:pPr>
            <w:r w:rsidRPr="00E02BE3">
              <w:rPr>
                <w:sz w:val="20"/>
                <w:szCs w:val="20"/>
              </w:rPr>
              <w:t>«Правила устройства электроустановок» (ПУЭ) Седьмое издание. Раздел 1. Общие правила. Глава 1.8;</w:t>
            </w:r>
          </w:p>
          <w:p w:rsidR="00E02BE3" w:rsidRPr="00E02BE3" w:rsidRDefault="00E02BE3" w:rsidP="00E02BE3">
            <w:pPr>
              <w:widowControl w:val="0"/>
              <w:numPr>
                <w:ilvl w:val="0"/>
                <w:numId w:val="99"/>
              </w:numPr>
              <w:tabs>
                <w:tab w:val="clear" w:pos="720"/>
                <w:tab w:val="num" w:pos="0"/>
                <w:tab w:val="left" w:pos="360"/>
                <w:tab w:val="num" w:pos="540"/>
                <w:tab w:val="left" w:pos="1134"/>
              </w:tabs>
              <w:autoSpaceDE w:val="0"/>
              <w:autoSpaceDN w:val="0"/>
              <w:adjustRightInd w:val="0"/>
              <w:ind w:left="0" w:right="54" w:firstLine="0"/>
              <w:contextualSpacing/>
              <w:jc w:val="both"/>
              <w:rPr>
                <w:sz w:val="20"/>
                <w:szCs w:val="20"/>
              </w:rPr>
            </w:pPr>
            <w:r w:rsidRPr="00E02BE3">
              <w:rPr>
                <w:sz w:val="20"/>
                <w:szCs w:val="20"/>
              </w:rPr>
              <w:t>СП 71.13330.2017.</w:t>
            </w:r>
            <w:r w:rsidRPr="00E02BE3">
              <w:rPr>
                <w:rFonts w:eastAsia="Calibri"/>
                <w:sz w:val="20"/>
                <w:szCs w:val="20"/>
              </w:rPr>
              <w:t xml:space="preserve"> Свод правил. </w:t>
            </w:r>
            <w:r w:rsidRPr="00E02BE3">
              <w:rPr>
                <w:sz w:val="20"/>
                <w:szCs w:val="20"/>
              </w:rPr>
              <w:t>Изоляционные и отделочные покрытия. Актуализированная редакция СНиП 3.04.01-87</w:t>
            </w:r>
          </w:p>
          <w:p w:rsidR="00E02BE3" w:rsidRPr="00E02BE3" w:rsidRDefault="00E02BE3" w:rsidP="00E02BE3">
            <w:pPr>
              <w:tabs>
                <w:tab w:val="num" w:pos="0"/>
              </w:tabs>
              <w:ind w:right="54"/>
              <w:contextualSpacing/>
              <w:jc w:val="both"/>
              <w:rPr>
                <w:sz w:val="20"/>
                <w:szCs w:val="20"/>
              </w:rPr>
            </w:pPr>
            <w:r w:rsidRPr="00E02BE3">
              <w:rPr>
                <w:sz w:val="20"/>
                <w:szCs w:val="20"/>
              </w:rPr>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E02BE3" w:rsidRPr="00E02BE3" w:rsidRDefault="00E02BE3" w:rsidP="00E02BE3">
            <w:pPr>
              <w:tabs>
                <w:tab w:val="num" w:pos="0"/>
              </w:tabs>
              <w:ind w:right="54"/>
              <w:contextualSpacing/>
              <w:jc w:val="both"/>
              <w:rPr>
                <w:sz w:val="20"/>
                <w:szCs w:val="20"/>
              </w:rPr>
            </w:pPr>
          </w:p>
          <w:p w:rsidR="00E02BE3" w:rsidRPr="00E02BE3" w:rsidRDefault="00E02BE3" w:rsidP="00E02BE3">
            <w:pPr>
              <w:jc w:val="both"/>
              <w:rPr>
                <w:b/>
                <w:sz w:val="20"/>
                <w:szCs w:val="20"/>
              </w:rPr>
            </w:pPr>
            <w:r w:rsidRPr="00E02BE3">
              <w:rPr>
                <w:b/>
                <w:sz w:val="20"/>
                <w:szCs w:val="20"/>
              </w:rPr>
              <w:t xml:space="preserve">2. Место, условия и сроки выполнения Работ: </w:t>
            </w:r>
          </w:p>
          <w:p w:rsidR="00E02BE3" w:rsidRPr="00E02BE3" w:rsidRDefault="00E02BE3" w:rsidP="00E02BE3">
            <w:pPr>
              <w:jc w:val="both"/>
              <w:rPr>
                <w:sz w:val="20"/>
                <w:szCs w:val="20"/>
              </w:rPr>
            </w:pPr>
            <w:r w:rsidRPr="00E02BE3">
              <w:rPr>
                <w:bCs/>
                <w:sz w:val="20"/>
                <w:szCs w:val="20"/>
              </w:rPr>
              <w:t xml:space="preserve">2.1. Работы выполняются в помещениях здания НИУ ВШЭ, расположенного по адресу: </w:t>
            </w:r>
            <w:proofErr w:type="gramStart"/>
            <w:r w:rsidRPr="00E02BE3">
              <w:rPr>
                <w:sz w:val="20"/>
                <w:szCs w:val="20"/>
              </w:rPr>
              <w:t>Московская</w:t>
            </w:r>
            <w:proofErr w:type="gramEnd"/>
            <w:r w:rsidRPr="00E02BE3">
              <w:rPr>
                <w:sz w:val="20"/>
                <w:szCs w:val="20"/>
              </w:rPr>
              <w:t xml:space="preserve"> обл., г. Одинцово, ул. Комсомольская, дом 1</w:t>
            </w:r>
            <w:r w:rsidRPr="00E02BE3">
              <w:rPr>
                <w:bCs/>
                <w:sz w:val="20"/>
                <w:szCs w:val="20"/>
              </w:rPr>
              <w:t xml:space="preserve">,  </w:t>
            </w:r>
            <w:r w:rsidRPr="00E02BE3">
              <w:rPr>
                <w:sz w:val="20"/>
                <w:szCs w:val="20"/>
              </w:rPr>
              <w:t xml:space="preserve">в соответствии с Графиком выполнения Работ. </w:t>
            </w:r>
          </w:p>
          <w:p w:rsidR="00E02BE3" w:rsidRPr="00E02BE3" w:rsidRDefault="00E02BE3" w:rsidP="00E02BE3">
            <w:pPr>
              <w:jc w:val="both"/>
              <w:rPr>
                <w:sz w:val="20"/>
                <w:szCs w:val="20"/>
              </w:rPr>
            </w:pPr>
            <w:r w:rsidRPr="00E02BE3">
              <w:rPr>
                <w:sz w:val="20"/>
                <w:szCs w:val="20"/>
              </w:rPr>
              <w:t xml:space="preserve">2.2. Срок выполнения Работ: в течение 45 (сорока пяти) календарных дней с момента заключения Договора, в соответствии с Графиком выполнения Работ. Подписанный и заверенный печатью (при наличии печати) Подрядчика График выполнения Работ, в котором указываются сроки выполнения отдельных этапов Работ, представляется Подрядчиком на утверждение Заказчику в течение 5 (пяти)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 форме: </w:t>
            </w:r>
          </w:p>
          <w:p w:rsidR="00E02BE3" w:rsidRPr="00E02BE3" w:rsidRDefault="00E02BE3" w:rsidP="00E02BE3">
            <w:pPr>
              <w:jc w:val="both"/>
              <w:rPr>
                <w:sz w:val="20"/>
                <w:szCs w:val="20"/>
              </w:rPr>
            </w:pPr>
            <w:r w:rsidRPr="00E02BE3">
              <w:rPr>
                <w:sz w:val="20"/>
                <w:szCs w:val="20"/>
              </w:rPr>
              <w:t xml:space="preserve">«График выполнения Работ </w:t>
            </w:r>
          </w:p>
          <w:p w:rsidR="00E02BE3" w:rsidRPr="00E02BE3" w:rsidRDefault="00E02BE3" w:rsidP="00E02BE3">
            <w:pPr>
              <w:jc w:val="both"/>
              <w:rPr>
                <w:sz w:val="20"/>
                <w:szCs w:val="20"/>
              </w:rPr>
            </w:pPr>
          </w:p>
          <w:tbl>
            <w:tblPr>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3653"/>
              <w:gridCol w:w="942"/>
              <w:gridCol w:w="942"/>
              <w:gridCol w:w="1531"/>
              <w:gridCol w:w="1531"/>
            </w:tblGrid>
            <w:tr w:rsidR="00E02BE3" w:rsidRPr="00E02BE3" w:rsidTr="0018167C">
              <w:trPr>
                <w:trHeight w:val="731"/>
              </w:trPr>
              <w:tc>
                <w:tcPr>
                  <w:tcW w:w="1081" w:type="dxa"/>
                  <w:tcBorders>
                    <w:top w:val="single" w:sz="4" w:space="0" w:color="auto"/>
                    <w:left w:val="single" w:sz="4" w:space="0" w:color="auto"/>
                    <w:bottom w:val="single" w:sz="4" w:space="0" w:color="auto"/>
                    <w:right w:val="single" w:sz="4" w:space="0" w:color="auto"/>
                  </w:tcBorders>
                  <w:vAlign w:val="center"/>
                </w:tcPr>
                <w:p w:rsidR="00E02BE3" w:rsidRPr="00E02BE3" w:rsidRDefault="00E02BE3" w:rsidP="0018167C">
                  <w:pPr>
                    <w:pStyle w:val="af3"/>
                    <w:jc w:val="both"/>
                    <w:outlineLvl w:val="0"/>
                    <w:rPr>
                      <w:sz w:val="20"/>
                      <w:szCs w:val="20"/>
                    </w:rPr>
                  </w:pPr>
                  <w:r w:rsidRPr="00E02BE3">
                    <w:rPr>
                      <w:sz w:val="20"/>
                      <w:szCs w:val="20"/>
                    </w:rPr>
                    <w:t>№№</w:t>
                  </w:r>
                </w:p>
                <w:p w:rsidR="00E02BE3" w:rsidRPr="00E02BE3" w:rsidRDefault="00E02BE3" w:rsidP="0018167C">
                  <w:pPr>
                    <w:pStyle w:val="af3"/>
                    <w:jc w:val="both"/>
                    <w:outlineLvl w:val="0"/>
                    <w:rPr>
                      <w:sz w:val="20"/>
                      <w:szCs w:val="20"/>
                    </w:rPr>
                  </w:pPr>
                  <w:r w:rsidRPr="00E02BE3">
                    <w:rPr>
                      <w:sz w:val="20"/>
                      <w:szCs w:val="20"/>
                    </w:rPr>
                    <w:t>этапа</w:t>
                  </w:r>
                </w:p>
              </w:tc>
              <w:tc>
                <w:tcPr>
                  <w:tcW w:w="3653" w:type="dxa"/>
                  <w:tcBorders>
                    <w:top w:val="single" w:sz="4" w:space="0" w:color="auto"/>
                    <w:left w:val="single" w:sz="4" w:space="0" w:color="auto"/>
                    <w:bottom w:val="single" w:sz="4" w:space="0" w:color="auto"/>
                    <w:right w:val="single" w:sz="4" w:space="0" w:color="auto"/>
                  </w:tcBorders>
                  <w:vAlign w:val="center"/>
                </w:tcPr>
                <w:p w:rsidR="00E02BE3" w:rsidRPr="00E02BE3" w:rsidRDefault="00E02BE3" w:rsidP="0018167C">
                  <w:pPr>
                    <w:pStyle w:val="af3"/>
                    <w:jc w:val="both"/>
                    <w:outlineLvl w:val="0"/>
                    <w:rPr>
                      <w:sz w:val="20"/>
                      <w:szCs w:val="20"/>
                    </w:rPr>
                  </w:pPr>
                  <w:r w:rsidRPr="00E02BE3">
                    <w:rPr>
                      <w:sz w:val="20"/>
                      <w:szCs w:val="20"/>
                    </w:rPr>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tcPr>
                <w:p w:rsidR="00E02BE3" w:rsidRPr="00E02BE3" w:rsidRDefault="00E02BE3" w:rsidP="0018167C">
                  <w:pPr>
                    <w:pStyle w:val="af3"/>
                    <w:jc w:val="both"/>
                    <w:outlineLvl w:val="0"/>
                    <w:rPr>
                      <w:sz w:val="20"/>
                      <w:szCs w:val="20"/>
                    </w:rPr>
                  </w:pPr>
                  <w:r w:rsidRPr="00E02BE3">
                    <w:rPr>
                      <w:sz w:val="20"/>
                      <w:szCs w:val="20"/>
                    </w:rPr>
                    <w:t>Ед. изм.</w:t>
                  </w:r>
                </w:p>
              </w:tc>
              <w:tc>
                <w:tcPr>
                  <w:tcW w:w="942" w:type="dxa"/>
                  <w:tcBorders>
                    <w:top w:val="single" w:sz="4" w:space="0" w:color="auto"/>
                    <w:left w:val="single" w:sz="4" w:space="0" w:color="auto"/>
                    <w:bottom w:val="single" w:sz="4" w:space="0" w:color="auto"/>
                    <w:right w:val="single" w:sz="4" w:space="0" w:color="auto"/>
                  </w:tcBorders>
                  <w:vAlign w:val="center"/>
                </w:tcPr>
                <w:p w:rsidR="00E02BE3" w:rsidRPr="00E02BE3" w:rsidRDefault="00E02BE3" w:rsidP="0018167C">
                  <w:pPr>
                    <w:pStyle w:val="af3"/>
                    <w:jc w:val="both"/>
                    <w:outlineLvl w:val="0"/>
                    <w:rPr>
                      <w:sz w:val="20"/>
                      <w:szCs w:val="20"/>
                    </w:rPr>
                  </w:pPr>
                  <w:r w:rsidRPr="00E02BE3">
                    <w:rPr>
                      <w:sz w:val="20"/>
                      <w:szCs w:val="20"/>
                    </w:rPr>
                    <w:t>Кол-во</w:t>
                  </w:r>
                </w:p>
              </w:tc>
              <w:tc>
                <w:tcPr>
                  <w:tcW w:w="1531" w:type="dxa"/>
                  <w:tcBorders>
                    <w:top w:val="single" w:sz="4" w:space="0" w:color="auto"/>
                    <w:left w:val="single" w:sz="4" w:space="0" w:color="auto"/>
                    <w:bottom w:val="single" w:sz="4" w:space="0" w:color="auto"/>
                    <w:right w:val="single" w:sz="4" w:space="0" w:color="auto"/>
                  </w:tcBorders>
                  <w:vAlign w:val="center"/>
                </w:tcPr>
                <w:p w:rsidR="00E02BE3" w:rsidRPr="00E02BE3" w:rsidRDefault="00E02BE3" w:rsidP="0018167C">
                  <w:pPr>
                    <w:pStyle w:val="af3"/>
                    <w:jc w:val="both"/>
                    <w:outlineLvl w:val="0"/>
                    <w:rPr>
                      <w:sz w:val="20"/>
                      <w:szCs w:val="20"/>
                    </w:rPr>
                  </w:pPr>
                  <w:r w:rsidRPr="00E02BE3">
                    <w:rPr>
                      <w:sz w:val="20"/>
                      <w:szCs w:val="20"/>
                    </w:rPr>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vAlign w:val="center"/>
                </w:tcPr>
                <w:p w:rsidR="00E02BE3" w:rsidRPr="00E02BE3" w:rsidRDefault="00E02BE3" w:rsidP="0018167C">
                  <w:pPr>
                    <w:pStyle w:val="af3"/>
                    <w:jc w:val="both"/>
                    <w:outlineLvl w:val="0"/>
                    <w:rPr>
                      <w:sz w:val="20"/>
                      <w:szCs w:val="20"/>
                    </w:rPr>
                  </w:pPr>
                  <w:r w:rsidRPr="00E02BE3">
                    <w:rPr>
                      <w:sz w:val="20"/>
                      <w:szCs w:val="20"/>
                    </w:rPr>
                    <w:t>Окончание выполнения работ</w:t>
                  </w:r>
                </w:p>
              </w:tc>
            </w:tr>
            <w:tr w:rsidR="00E02BE3" w:rsidRPr="00E02BE3" w:rsidTr="0018167C">
              <w:trPr>
                <w:trHeight w:val="272"/>
              </w:trPr>
              <w:tc>
                <w:tcPr>
                  <w:tcW w:w="1081"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r w:rsidRPr="00E02BE3">
                    <w:rPr>
                      <w:sz w:val="20"/>
                      <w:szCs w:val="20"/>
                    </w:rPr>
                    <w:t>1</w:t>
                  </w:r>
                </w:p>
              </w:tc>
              <w:tc>
                <w:tcPr>
                  <w:tcW w:w="3653"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r w:rsidRPr="00E02BE3">
                    <w:rPr>
                      <w:sz w:val="20"/>
                      <w:szCs w:val="20"/>
                    </w:rPr>
                    <w:t>2</w:t>
                  </w:r>
                </w:p>
              </w:tc>
              <w:tc>
                <w:tcPr>
                  <w:tcW w:w="942"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r w:rsidRPr="00E02BE3">
                    <w:rPr>
                      <w:sz w:val="20"/>
                      <w:szCs w:val="20"/>
                    </w:rPr>
                    <w:t>3</w:t>
                  </w:r>
                </w:p>
              </w:tc>
              <w:tc>
                <w:tcPr>
                  <w:tcW w:w="942"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r w:rsidRPr="00E02BE3">
                    <w:rPr>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r w:rsidRPr="00E02BE3">
                    <w:rPr>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r w:rsidRPr="00E02BE3">
                    <w:rPr>
                      <w:sz w:val="20"/>
                      <w:szCs w:val="20"/>
                    </w:rPr>
                    <w:t>6</w:t>
                  </w:r>
                </w:p>
              </w:tc>
            </w:tr>
            <w:tr w:rsidR="00E02BE3" w:rsidRPr="00E02BE3" w:rsidTr="0018167C">
              <w:trPr>
                <w:trHeight w:val="161"/>
              </w:trPr>
              <w:tc>
                <w:tcPr>
                  <w:tcW w:w="1081"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r>
            <w:tr w:rsidR="00E02BE3" w:rsidRPr="00E02BE3" w:rsidTr="0018167C">
              <w:trPr>
                <w:trHeight w:val="272"/>
              </w:trPr>
              <w:tc>
                <w:tcPr>
                  <w:tcW w:w="1081"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E02BE3" w:rsidRPr="00E02BE3" w:rsidRDefault="00E02BE3" w:rsidP="0018167C">
                  <w:pPr>
                    <w:pStyle w:val="af3"/>
                    <w:jc w:val="both"/>
                    <w:outlineLvl w:val="0"/>
                    <w:rPr>
                      <w:sz w:val="20"/>
                      <w:szCs w:val="20"/>
                    </w:rPr>
                  </w:pPr>
                </w:p>
              </w:tc>
            </w:tr>
          </w:tbl>
          <w:p w:rsidR="00E02BE3" w:rsidRPr="00E02BE3" w:rsidRDefault="00E02BE3" w:rsidP="00E02BE3">
            <w:pPr>
              <w:pStyle w:val="af3"/>
              <w:jc w:val="both"/>
              <w:outlineLvl w:val="0"/>
              <w:rPr>
                <w:sz w:val="20"/>
                <w:szCs w:val="20"/>
              </w:rPr>
            </w:pPr>
            <w:r w:rsidRPr="00E02BE3">
              <w:rPr>
                <w:sz w:val="20"/>
                <w:szCs w:val="20"/>
              </w:rPr>
              <w:t>Подрядчик:</w:t>
            </w:r>
          </w:p>
          <w:p w:rsidR="00E02BE3" w:rsidRPr="00E02BE3" w:rsidRDefault="00E02BE3" w:rsidP="00E02BE3">
            <w:pPr>
              <w:pStyle w:val="af3"/>
              <w:jc w:val="both"/>
              <w:outlineLvl w:val="0"/>
              <w:rPr>
                <w:sz w:val="20"/>
                <w:szCs w:val="20"/>
              </w:rPr>
            </w:pPr>
            <w:r w:rsidRPr="00E02BE3">
              <w:rPr>
                <w:sz w:val="20"/>
                <w:szCs w:val="20"/>
              </w:rPr>
              <w:t>_________________».</w:t>
            </w:r>
          </w:p>
          <w:p w:rsidR="00E02BE3" w:rsidRPr="00E02BE3" w:rsidRDefault="00E02BE3" w:rsidP="00E02BE3">
            <w:pPr>
              <w:pStyle w:val="af3"/>
              <w:jc w:val="both"/>
              <w:outlineLvl w:val="0"/>
              <w:rPr>
                <w:sz w:val="20"/>
                <w:szCs w:val="20"/>
              </w:rPr>
            </w:pPr>
          </w:p>
          <w:p w:rsidR="00E02BE3" w:rsidRPr="00E02BE3" w:rsidRDefault="00E02BE3" w:rsidP="00E02BE3">
            <w:pPr>
              <w:jc w:val="both"/>
              <w:rPr>
                <w:b/>
                <w:sz w:val="20"/>
                <w:szCs w:val="20"/>
              </w:rPr>
            </w:pPr>
            <w:r w:rsidRPr="00E02BE3">
              <w:rPr>
                <w:b/>
                <w:sz w:val="20"/>
                <w:szCs w:val="20"/>
              </w:rPr>
              <w:t xml:space="preserve">3. Требования к сроку и (или) объему предоставления гарантий качества Работ: </w:t>
            </w:r>
          </w:p>
          <w:p w:rsidR="00E02BE3" w:rsidRPr="00E02BE3" w:rsidRDefault="00E02BE3" w:rsidP="00E02BE3">
            <w:pPr>
              <w:jc w:val="both"/>
              <w:rPr>
                <w:sz w:val="20"/>
                <w:szCs w:val="20"/>
              </w:rPr>
            </w:pPr>
            <w:r w:rsidRPr="00E02BE3">
              <w:rPr>
                <w:sz w:val="20"/>
                <w:szCs w:val="20"/>
              </w:rPr>
              <w:t xml:space="preserve">3.1. Гарантийный срок на результат выполненных Работ составляет 24 (двадцать четыре) месяца </w:t>
            </w:r>
            <w:proofErr w:type="gramStart"/>
            <w:r w:rsidRPr="00E02BE3">
              <w:rPr>
                <w:sz w:val="20"/>
                <w:szCs w:val="20"/>
              </w:rPr>
              <w:t>с даты подписания</w:t>
            </w:r>
            <w:proofErr w:type="gramEnd"/>
            <w:r w:rsidRPr="00E02BE3">
              <w:rPr>
                <w:sz w:val="20"/>
                <w:szCs w:val="20"/>
              </w:rPr>
              <w:t xml:space="preserve"> Сторонами акта о приемке выполненных  Работ (форма № КС-2) и справки о стоимости выполненных Работ и затрат (форма № КС-3).</w:t>
            </w:r>
          </w:p>
          <w:p w:rsidR="00E02BE3" w:rsidRPr="00E02BE3" w:rsidRDefault="00E02BE3" w:rsidP="00E02BE3">
            <w:pPr>
              <w:jc w:val="both"/>
              <w:rPr>
                <w:sz w:val="20"/>
                <w:szCs w:val="20"/>
              </w:rPr>
            </w:pPr>
            <w:r w:rsidRPr="00E02BE3">
              <w:rPr>
                <w:sz w:val="20"/>
                <w:szCs w:val="20"/>
              </w:rPr>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E02BE3">
              <w:rPr>
                <w:sz w:val="20"/>
                <w:szCs w:val="20"/>
              </w:rPr>
              <w:t>с даты обнаружения</w:t>
            </w:r>
            <w:proofErr w:type="gramEnd"/>
            <w:r w:rsidRPr="00E02BE3">
              <w:rPr>
                <w:sz w:val="20"/>
                <w:szCs w:val="20"/>
              </w:rPr>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E02BE3" w:rsidRPr="00E02BE3" w:rsidRDefault="00E02BE3" w:rsidP="00E02BE3">
            <w:pPr>
              <w:jc w:val="both"/>
              <w:rPr>
                <w:sz w:val="20"/>
                <w:szCs w:val="20"/>
              </w:rPr>
            </w:pPr>
            <w:r w:rsidRPr="00E02BE3">
              <w:rPr>
                <w:sz w:val="20"/>
                <w:szCs w:val="20"/>
              </w:rPr>
              <w:t xml:space="preserve">3.2. Подрядчик должен предоставить Заказчику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p>
          <w:p w:rsidR="00471D43" w:rsidRPr="0031365D" w:rsidRDefault="00E02BE3" w:rsidP="00556F15">
            <w:pPr>
              <w:jc w:val="both"/>
            </w:pPr>
            <w:r w:rsidRPr="00E02BE3">
              <w:rPr>
                <w:sz w:val="20"/>
                <w:szCs w:val="20"/>
              </w:rPr>
              <w:t>3.3.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bookmarkEnd w:id="12"/>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4E787C" w:rsidRPr="00D31DE7">
        <w:rPr>
          <w:b/>
        </w:rPr>
        <w:t>5</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1B6DDE" w:rsidRPr="00423FBA" w:rsidRDefault="001B6DDE" w:rsidP="001B6DDE">
      <w:pPr>
        <w:ind w:left="-142" w:right="68" w:firstLine="426"/>
        <w:jc w:val="both"/>
      </w:pPr>
      <w:proofErr w:type="gramStart"/>
      <w:r w:rsidRPr="00423FBA">
        <w:t xml:space="preserve">В соответствии с условиями </w:t>
      </w:r>
      <w:r w:rsidRPr="000049EF">
        <w:t xml:space="preserve">запроса котировок в электронной форме с учетом </w:t>
      </w:r>
      <w:r w:rsidR="009B5C36" w:rsidRPr="000049EF">
        <w:t xml:space="preserve">расходов Подрядчика, связанных </w:t>
      </w:r>
      <w:r w:rsidR="00307B0E" w:rsidRPr="00307B0E">
        <w:t>с исполнением Договора</w:t>
      </w:r>
      <w:r w:rsidR="00307B0E" w:rsidRPr="00F61171">
        <w:t xml:space="preserve">, </w:t>
      </w:r>
      <w:r w:rsidR="008C6F5E" w:rsidRPr="008C6F5E">
        <w:t>в том числе расходы на погрузку, разгрузку, доставку материалов, оборудования, инструмента до места выполнения Работ, стоимость материалов и оборудования, стоимость вывоза строительного мусора, оплату налогов, сборов и других обязательных платежей в соответствии с законодат</w:t>
      </w:r>
      <w:r w:rsidR="008C6F5E">
        <w:t>ельством Российской Федерации</w:t>
      </w:r>
      <w:r w:rsidR="009B5C36" w:rsidRPr="000049EF">
        <w:t xml:space="preserve">, </w:t>
      </w:r>
      <w:r w:rsidRPr="000049EF">
        <w:t>предлагаемая цена договора составит ____________ рублей __ копеек.</w:t>
      </w:r>
      <w:proofErr w:type="gramEnd"/>
    </w:p>
    <w:p w:rsidR="001B6DDE" w:rsidRPr="00423FBA" w:rsidRDefault="001B6DDE"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a"/>
          <w:b/>
          <w:color w:val="1D0A03"/>
        </w:rPr>
        <w:footnoteReference w:id="44"/>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420C66">
      <w:pPr>
        <w:spacing w:line="360" w:lineRule="auto"/>
        <w:ind w:right="66"/>
        <w:rPr>
          <w:u w:val="single"/>
        </w:rPr>
      </w:pPr>
      <w:r w:rsidRPr="00423FBA">
        <w:rPr>
          <w:color w:val="1D0A03"/>
        </w:rPr>
        <w:t>2.1. РАСЧЕТ ПРЕДЛАГАЕМОЙ ЦЕНЫ ДОГОВОРА</w:t>
      </w:r>
    </w:p>
    <w:p w:rsidR="001B6DDE" w:rsidRPr="00423FBA" w:rsidRDefault="001B6DDE" w:rsidP="00420C66">
      <w:pPr>
        <w:spacing w:line="360" w:lineRule="auto"/>
        <w:ind w:right="68"/>
        <w:jc w:val="both"/>
        <w:rPr>
          <w:b/>
        </w:rPr>
      </w:pPr>
      <w:r w:rsidRPr="00423FBA">
        <w:rPr>
          <w:b/>
        </w:rPr>
        <w:t>_______________________________________________________________________________________________________________________________________________________________________________________________________________________________________________</w:t>
      </w:r>
    </w:p>
    <w:p w:rsidR="001B6DDE" w:rsidRPr="00423FBA" w:rsidRDefault="001B6DDE" w:rsidP="00420C66">
      <w:pPr>
        <w:spacing w:line="360" w:lineRule="auto"/>
        <w:ind w:right="68"/>
        <w:jc w:val="both"/>
        <w:rPr>
          <w:b/>
        </w:rPr>
      </w:pPr>
    </w:p>
    <w:p w:rsidR="001B6DDE" w:rsidRPr="00423FBA" w:rsidRDefault="001B6DDE" w:rsidP="00420C66">
      <w:pPr>
        <w:shd w:val="clear" w:color="auto" w:fill="FFFFFF"/>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420C66">
      <w:pPr>
        <w:shd w:val="clear" w:color="auto" w:fill="FFFFFF"/>
        <w:rPr>
          <w:b/>
        </w:rPr>
      </w:pPr>
    </w:p>
    <w:p w:rsidR="003A1CBD" w:rsidRPr="00423FBA" w:rsidRDefault="001B6DDE" w:rsidP="00420C66">
      <w:pPr>
        <w:shd w:val="clear" w:color="auto" w:fill="FFFFFF"/>
        <w:rPr>
          <w:b/>
        </w:rPr>
      </w:pPr>
      <w:r w:rsidRPr="00423FBA">
        <w:rPr>
          <w:b/>
        </w:rPr>
        <w:t>________________________________________________________________________________</w:t>
      </w:r>
    </w:p>
    <w:p w:rsidR="003A1CBD" w:rsidRPr="00423FBA" w:rsidRDefault="003A1CBD" w:rsidP="00420C66">
      <w:pPr>
        <w:shd w:val="clear" w:color="auto" w:fill="FFFFFF"/>
        <w:jc w:val="right"/>
        <w:rPr>
          <w:b/>
        </w:rPr>
      </w:pPr>
    </w:p>
    <w:p w:rsidR="003A1CBD" w:rsidRPr="00423FBA" w:rsidRDefault="003A1CBD" w:rsidP="0016317A">
      <w:pPr>
        <w:shd w:val="clear" w:color="auto" w:fill="FFFFFF"/>
        <w:jc w:val="right"/>
        <w:rPr>
          <w:b/>
        </w:rPr>
      </w:pPr>
    </w:p>
    <w:p w:rsidR="00C910BF" w:rsidRDefault="00C910BF" w:rsidP="00CB58C3">
      <w:pPr>
        <w:pStyle w:val="afff1"/>
        <w:widowControl w:val="0"/>
        <w:ind w:left="7655" w:firstLine="0"/>
        <w:jc w:val="right"/>
        <w:rPr>
          <w:b/>
          <w:sz w:val="24"/>
          <w:szCs w:val="24"/>
        </w:rPr>
        <w:sectPr w:rsidR="00C910BF" w:rsidSect="00C534AA">
          <w:footerReference w:type="default" r:id="rId31"/>
          <w:type w:val="continuous"/>
          <w:pgSz w:w="11906" w:h="16838" w:code="9"/>
          <w:pgMar w:top="851" w:right="737" w:bottom="851" w:left="1418" w:header="709" w:footer="709" w:gutter="0"/>
          <w:cols w:space="708"/>
          <w:docGrid w:linePitch="360"/>
        </w:sectPr>
      </w:pPr>
    </w:p>
    <w:p w:rsidR="00687882" w:rsidRPr="001351F3" w:rsidRDefault="00687882" w:rsidP="00687882">
      <w:pPr>
        <w:pStyle w:val="afff1"/>
        <w:widowControl w:val="0"/>
        <w:ind w:left="7655" w:firstLine="0"/>
        <w:jc w:val="right"/>
        <w:rPr>
          <w:b/>
          <w:sz w:val="24"/>
          <w:szCs w:val="24"/>
        </w:rPr>
      </w:pPr>
      <w:r w:rsidRPr="001351F3">
        <w:rPr>
          <w:b/>
          <w:sz w:val="24"/>
          <w:szCs w:val="24"/>
        </w:rPr>
        <w:lastRenderedPageBreak/>
        <w:t>Приложение № 6</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 xml:space="preserve">к извещению о проведении </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запроса котировок в электронной форме</w:t>
      </w:r>
    </w:p>
    <w:p w:rsidR="00687882" w:rsidRPr="001351F3" w:rsidRDefault="00687882" w:rsidP="00687882">
      <w:pPr>
        <w:pStyle w:val="27"/>
        <w:widowControl w:val="0"/>
        <w:tabs>
          <w:tab w:val="left" w:pos="426"/>
        </w:tabs>
        <w:jc w:val="right"/>
        <w:rPr>
          <w:b/>
          <w:sz w:val="24"/>
          <w:szCs w:val="24"/>
          <w:lang w:val="ru-RU"/>
        </w:rPr>
      </w:pPr>
      <w:r w:rsidRPr="001351F3">
        <w:rPr>
          <w:b/>
          <w:sz w:val="24"/>
          <w:szCs w:val="24"/>
          <w:lang w:val="ru-RU"/>
        </w:rPr>
        <w:t>(ФОРМА)</w:t>
      </w:r>
    </w:p>
    <w:p w:rsidR="00687882" w:rsidRPr="001351F3" w:rsidRDefault="00687882" w:rsidP="00687882">
      <w:pPr>
        <w:widowControl w:val="0"/>
        <w:jc w:val="center"/>
        <w:rPr>
          <w:b/>
        </w:rPr>
      </w:pPr>
    </w:p>
    <w:p w:rsidR="00687882" w:rsidRPr="00612B9E" w:rsidRDefault="00687882" w:rsidP="00687882">
      <w:pPr>
        <w:widowControl w:val="0"/>
        <w:jc w:val="center"/>
        <w:rPr>
          <w:b/>
        </w:rPr>
      </w:pPr>
      <w:r w:rsidRPr="00612B9E">
        <w:rPr>
          <w:b/>
        </w:rPr>
        <w:t>Требования к репутации участника закупки</w:t>
      </w:r>
    </w:p>
    <w:p w:rsidR="00532B01" w:rsidRPr="00E928B9" w:rsidRDefault="00687882" w:rsidP="00532B01">
      <w:pPr>
        <w:jc w:val="center"/>
        <w:rPr>
          <w:b/>
        </w:rPr>
      </w:pPr>
      <w:proofErr w:type="gramStart"/>
      <w:r w:rsidRPr="00532B01">
        <w:rPr>
          <w:b/>
        </w:rPr>
        <w:t xml:space="preserve">Информация о наличии </w:t>
      </w:r>
      <w:r w:rsidR="00307B0E" w:rsidRPr="00532B01">
        <w:rPr>
          <w:b/>
        </w:rPr>
        <w:t xml:space="preserve">у участника закупки </w:t>
      </w:r>
      <w:r w:rsidR="00532B01" w:rsidRPr="00E928B9">
        <w:rPr>
          <w:b/>
        </w:rPr>
        <w:t>за последние два года, предшествующие размещению информации о проведении запроса котировок в электронной форме в единой информационной системе, опыта выполнения работ по не менее 2 (двум) надлежаще исполненным договорам/контрактам</w:t>
      </w:r>
      <w:r w:rsidR="00532B01" w:rsidRPr="00E928B9">
        <w:rPr>
          <w:b/>
          <w:vertAlign w:val="superscript"/>
        </w:rPr>
        <w:footnoteReference w:id="45"/>
      </w:r>
      <w:r w:rsidR="00532B01" w:rsidRPr="00E928B9">
        <w:rPr>
          <w:b/>
        </w:rPr>
        <w:t xml:space="preserve">, аналогичным предмету закупки, общей стоимостью не менее 100 % (ста процентов) начальной (максимальной) цены договора, установленной </w:t>
      </w:r>
      <w:r w:rsidR="00532B01" w:rsidRPr="00E928B9">
        <w:rPr>
          <w:b/>
          <w:bCs/>
          <w:color w:val="000000"/>
        </w:rPr>
        <w:t>извещением о проведении запроса котировок в электронной форме.</w:t>
      </w:r>
      <w:proofErr w:type="gramEnd"/>
    </w:p>
    <w:p w:rsidR="00687882" w:rsidRPr="00532B01" w:rsidRDefault="00532B01" w:rsidP="00532B01">
      <w:pPr>
        <w:tabs>
          <w:tab w:val="left" w:pos="360"/>
        </w:tabs>
        <w:autoSpaceDE w:val="0"/>
        <w:autoSpaceDN w:val="0"/>
        <w:adjustRightInd w:val="0"/>
        <w:jc w:val="both"/>
      </w:pPr>
      <w:r w:rsidRPr="00532B01">
        <w:t xml:space="preserve">Аналогичными закупаемым работам будут считаться работы по ремонту помещений в жилых и нежилых зданиях (отделочные работы: штукатурные, </w:t>
      </w:r>
      <w:proofErr w:type="spellStart"/>
      <w:r w:rsidRPr="00532B01">
        <w:t>шпатлевочные</w:t>
      </w:r>
      <w:proofErr w:type="spellEnd"/>
      <w:r w:rsidRPr="00532B01">
        <w:t xml:space="preserve">, малярные, гладкая облицовка стен плиткой керамической,  устройство покрытий из плиток керамических для полов, прокладка воздуховодов, установка вентиляторов канальных или радиальных, электромонтажные работы, установка дверных </w:t>
      </w:r>
      <w:r>
        <w:t>блоков и т.п.)</w:t>
      </w:r>
      <w:r w:rsidR="00687882" w:rsidRPr="00ED1214">
        <w:rPr>
          <w:b/>
          <w:sz w:val="22"/>
          <w:szCs w:val="22"/>
          <w:vertAlign w:val="superscript"/>
        </w:rPr>
        <w:footnoteReference w:id="46"/>
      </w:r>
    </w:p>
    <w:p w:rsidR="00687882" w:rsidRPr="00612B9E" w:rsidRDefault="00687882" w:rsidP="00687882">
      <w:pPr>
        <w:autoSpaceDE w:val="0"/>
        <w:autoSpaceDN w:val="0"/>
        <w:adjustRightInd w:val="0"/>
        <w:ind w:firstLine="567"/>
        <w:jc w:val="center"/>
      </w:pPr>
    </w:p>
    <w:p w:rsidR="00687882" w:rsidRPr="00612B9E" w:rsidRDefault="00687882" w:rsidP="00687882">
      <w:pPr>
        <w:autoSpaceDE w:val="0"/>
        <w:autoSpaceDN w:val="0"/>
        <w:adjustRightInd w:val="0"/>
        <w:jc w:val="center"/>
        <w:rPr>
          <w:b/>
        </w:rPr>
      </w:pPr>
      <w:r w:rsidRPr="00612B9E">
        <w:rPr>
          <w:b/>
        </w:rPr>
        <w:t>Форма</w:t>
      </w:r>
    </w:p>
    <w:tbl>
      <w:tblPr>
        <w:tblW w:w="10758"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1974"/>
        <w:gridCol w:w="1892"/>
        <w:gridCol w:w="1491"/>
        <w:gridCol w:w="1373"/>
        <w:gridCol w:w="1901"/>
      </w:tblGrid>
      <w:tr w:rsidR="00687882" w:rsidRPr="00612B9E" w:rsidTr="00687882">
        <w:trPr>
          <w:jc w:val="center"/>
        </w:trPr>
        <w:tc>
          <w:tcPr>
            <w:tcW w:w="567" w:type="dxa"/>
          </w:tcPr>
          <w:p w:rsidR="00687882" w:rsidRPr="00612B9E" w:rsidRDefault="00687882" w:rsidP="00E42013">
            <w:pPr>
              <w:jc w:val="center"/>
              <w:rPr>
                <w:b/>
                <w:sz w:val="20"/>
                <w:szCs w:val="20"/>
              </w:rPr>
            </w:pPr>
            <w:r w:rsidRPr="00612B9E">
              <w:rPr>
                <w:b/>
                <w:sz w:val="20"/>
                <w:szCs w:val="20"/>
              </w:rPr>
              <w:t xml:space="preserve">№ </w:t>
            </w:r>
            <w:proofErr w:type="gramStart"/>
            <w:r w:rsidRPr="00612B9E">
              <w:rPr>
                <w:b/>
                <w:sz w:val="20"/>
                <w:szCs w:val="20"/>
              </w:rPr>
              <w:t>п</w:t>
            </w:r>
            <w:proofErr w:type="gramEnd"/>
            <w:r w:rsidRPr="00612B9E">
              <w:rPr>
                <w:b/>
                <w:sz w:val="20"/>
                <w:szCs w:val="20"/>
              </w:rPr>
              <w:t>/п</w:t>
            </w:r>
          </w:p>
        </w:tc>
        <w:tc>
          <w:tcPr>
            <w:tcW w:w="1560" w:type="dxa"/>
          </w:tcPr>
          <w:p w:rsidR="00687882" w:rsidRPr="00612B9E" w:rsidRDefault="00687882" w:rsidP="00E42013">
            <w:pPr>
              <w:jc w:val="center"/>
              <w:rPr>
                <w:sz w:val="20"/>
                <w:szCs w:val="20"/>
              </w:rPr>
            </w:pPr>
            <w:r w:rsidRPr="00612B9E">
              <w:rPr>
                <w:sz w:val="20"/>
                <w:szCs w:val="20"/>
              </w:rPr>
              <w:t>Номер договора/контракта</w:t>
            </w:r>
          </w:p>
        </w:tc>
        <w:tc>
          <w:tcPr>
            <w:tcW w:w="1974" w:type="dxa"/>
          </w:tcPr>
          <w:p w:rsidR="00687882" w:rsidRPr="00612B9E" w:rsidRDefault="00687882" w:rsidP="00E42013">
            <w:pPr>
              <w:jc w:val="center"/>
              <w:rPr>
                <w:sz w:val="20"/>
                <w:szCs w:val="20"/>
              </w:rPr>
            </w:pPr>
            <w:r w:rsidRPr="00612B9E">
              <w:rPr>
                <w:sz w:val="20"/>
                <w:szCs w:val="20"/>
              </w:rPr>
              <w:t>Предмет договора/контракта</w:t>
            </w:r>
          </w:p>
          <w:p w:rsidR="00687882" w:rsidRPr="00612B9E" w:rsidRDefault="00687882" w:rsidP="00E42013">
            <w:pPr>
              <w:jc w:val="center"/>
              <w:rPr>
                <w:b/>
                <w:sz w:val="20"/>
                <w:szCs w:val="20"/>
              </w:rPr>
            </w:pPr>
          </w:p>
        </w:tc>
        <w:tc>
          <w:tcPr>
            <w:tcW w:w="1892" w:type="dxa"/>
          </w:tcPr>
          <w:p w:rsidR="00687882" w:rsidRPr="00612B9E" w:rsidRDefault="00687882" w:rsidP="00E42013">
            <w:pPr>
              <w:jc w:val="center"/>
              <w:rPr>
                <w:b/>
                <w:sz w:val="20"/>
                <w:szCs w:val="20"/>
              </w:rPr>
            </w:pPr>
            <w:r w:rsidRPr="00612B9E">
              <w:rPr>
                <w:sz w:val="20"/>
                <w:szCs w:val="20"/>
              </w:rPr>
              <w:t>Краткое описание выполненных работ</w:t>
            </w:r>
          </w:p>
        </w:tc>
        <w:tc>
          <w:tcPr>
            <w:tcW w:w="1491" w:type="dxa"/>
          </w:tcPr>
          <w:p w:rsidR="00687882" w:rsidRPr="00612B9E" w:rsidRDefault="00687882" w:rsidP="00E42013">
            <w:pPr>
              <w:jc w:val="center"/>
              <w:rPr>
                <w:sz w:val="20"/>
                <w:szCs w:val="20"/>
              </w:rPr>
            </w:pPr>
            <w:r w:rsidRPr="00612B9E">
              <w:rPr>
                <w:sz w:val="20"/>
                <w:szCs w:val="20"/>
              </w:rPr>
              <w:t>Наименование заказчика, ФИО, должность и контактный телефон представителя заказчика</w:t>
            </w:r>
          </w:p>
          <w:p w:rsidR="00687882" w:rsidRPr="00612B9E" w:rsidRDefault="00687882" w:rsidP="00E42013">
            <w:pPr>
              <w:jc w:val="center"/>
              <w:rPr>
                <w:b/>
                <w:sz w:val="20"/>
                <w:szCs w:val="20"/>
              </w:rPr>
            </w:pPr>
          </w:p>
        </w:tc>
        <w:tc>
          <w:tcPr>
            <w:tcW w:w="1373" w:type="dxa"/>
          </w:tcPr>
          <w:p w:rsidR="00687882" w:rsidRPr="00612B9E" w:rsidRDefault="00687882" w:rsidP="00E42013">
            <w:pPr>
              <w:jc w:val="center"/>
              <w:rPr>
                <w:sz w:val="20"/>
                <w:szCs w:val="20"/>
              </w:rPr>
            </w:pPr>
            <w:r w:rsidRPr="00612B9E">
              <w:rPr>
                <w:sz w:val="20"/>
                <w:szCs w:val="20"/>
              </w:rPr>
              <w:t>Цена договора/контракта</w:t>
            </w:r>
          </w:p>
        </w:tc>
        <w:tc>
          <w:tcPr>
            <w:tcW w:w="1901" w:type="dxa"/>
          </w:tcPr>
          <w:p w:rsidR="00687882" w:rsidRPr="00612B9E" w:rsidRDefault="00687882" w:rsidP="00E42013">
            <w:pPr>
              <w:jc w:val="center"/>
              <w:rPr>
                <w:sz w:val="20"/>
                <w:szCs w:val="20"/>
              </w:rPr>
            </w:pPr>
            <w:r w:rsidRPr="00612B9E">
              <w:rPr>
                <w:sz w:val="20"/>
                <w:szCs w:val="20"/>
              </w:rPr>
              <w:t>Даты заключения и завершения договора/ контракта</w:t>
            </w:r>
          </w:p>
          <w:p w:rsidR="00687882" w:rsidRPr="00612B9E" w:rsidRDefault="00687882" w:rsidP="00E42013">
            <w:pPr>
              <w:jc w:val="center"/>
              <w:rPr>
                <w:b/>
                <w:bCs/>
                <w:sz w:val="20"/>
                <w:szCs w:val="20"/>
              </w:rPr>
            </w:pPr>
          </w:p>
        </w:tc>
      </w:tr>
      <w:tr w:rsidR="00687882" w:rsidRPr="00612B9E" w:rsidTr="00687882">
        <w:trPr>
          <w:jc w:val="center"/>
        </w:trPr>
        <w:tc>
          <w:tcPr>
            <w:tcW w:w="567" w:type="dxa"/>
          </w:tcPr>
          <w:p w:rsidR="00687882" w:rsidRPr="00612B9E" w:rsidRDefault="00687882" w:rsidP="00E42013">
            <w:pPr>
              <w:jc w:val="center"/>
              <w:rPr>
                <w:b/>
                <w:sz w:val="20"/>
                <w:szCs w:val="20"/>
              </w:rPr>
            </w:pPr>
            <w:r w:rsidRPr="00612B9E">
              <w:rPr>
                <w:b/>
                <w:sz w:val="20"/>
                <w:szCs w:val="20"/>
              </w:rPr>
              <w:t>1</w:t>
            </w:r>
          </w:p>
        </w:tc>
        <w:tc>
          <w:tcPr>
            <w:tcW w:w="1560" w:type="dxa"/>
          </w:tcPr>
          <w:p w:rsidR="00687882" w:rsidRPr="00612B9E" w:rsidRDefault="00687882" w:rsidP="00E42013">
            <w:pPr>
              <w:jc w:val="center"/>
              <w:rPr>
                <w:b/>
                <w:sz w:val="20"/>
                <w:szCs w:val="20"/>
              </w:rPr>
            </w:pPr>
            <w:r w:rsidRPr="00612B9E">
              <w:rPr>
                <w:b/>
                <w:sz w:val="20"/>
                <w:szCs w:val="20"/>
              </w:rPr>
              <w:t>2</w:t>
            </w:r>
          </w:p>
        </w:tc>
        <w:tc>
          <w:tcPr>
            <w:tcW w:w="1974" w:type="dxa"/>
          </w:tcPr>
          <w:p w:rsidR="00687882" w:rsidRPr="00612B9E" w:rsidRDefault="00687882" w:rsidP="00E42013">
            <w:pPr>
              <w:jc w:val="center"/>
              <w:rPr>
                <w:b/>
                <w:sz w:val="20"/>
                <w:szCs w:val="20"/>
              </w:rPr>
            </w:pPr>
            <w:r w:rsidRPr="00612B9E">
              <w:rPr>
                <w:b/>
                <w:sz w:val="20"/>
                <w:szCs w:val="20"/>
              </w:rPr>
              <w:t>3</w:t>
            </w:r>
          </w:p>
        </w:tc>
        <w:tc>
          <w:tcPr>
            <w:tcW w:w="1892" w:type="dxa"/>
          </w:tcPr>
          <w:p w:rsidR="00687882" w:rsidRPr="00612B9E" w:rsidRDefault="00687882" w:rsidP="00E42013">
            <w:pPr>
              <w:jc w:val="center"/>
              <w:rPr>
                <w:b/>
                <w:sz w:val="20"/>
                <w:szCs w:val="20"/>
              </w:rPr>
            </w:pPr>
            <w:r w:rsidRPr="00612B9E">
              <w:rPr>
                <w:b/>
                <w:sz w:val="20"/>
                <w:szCs w:val="20"/>
              </w:rPr>
              <w:t>4</w:t>
            </w:r>
          </w:p>
        </w:tc>
        <w:tc>
          <w:tcPr>
            <w:tcW w:w="1491" w:type="dxa"/>
            <w:vAlign w:val="center"/>
          </w:tcPr>
          <w:p w:rsidR="00687882" w:rsidRPr="00612B9E" w:rsidRDefault="00687882" w:rsidP="00E42013">
            <w:pPr>
              <w:jc w:val="center"/>
              <w:rPr>
                <w:b/>
                <w:sz w:val="20"/>
                <w:szCs w:val="20"/>
              </w:rPr>
            </w:pPr>
            <w:r w:rsidRPr="00612B9E">
              <w:rPr>
                <w:b/>
                <w:sz w:val="20"/>
                <w:szCs w:val="20"/>
              </w:rPr>
              <w:t>5</w:t>
            </w:r>
          </w:p>
        </w:tc>
        <w:tc>
          <w:tcPr>
            <w:tcW w:w="1373" w:type="dxa"/>
          </w:tcPr>
          <w:p w:rsidR="00687882" w:rsidRPr="00612B9E" w:rsidRDefault="00687882" w:rsidP="00E42013">
            <w:pPr>
              <w:jc w:val="center"/>
              <w:rPr>
                <w:b/>
                <w:sz w:val="20"/>
                <w:szCs w:val="20"/>
              </w:rPr>
            </w:pPr>
            <w:r w:rsidRPr="00612B9E">
              <w:rPr>
                <w:b/>
                <w:sz w:val="20"/>
                <w:szCs w:val="20"/>
              </w:rPr>
              <w:t>6</w:t>
            </w:r>
          </w:p>
        </w:tc>
        <w:tc>
          <w:tcPr>
            <w:tcW w:w="1901" w:type="dxa"/>
            <w:vAlign w:val="center"/>
          </w:tcPr>
          <w:p w:rsidR="00687882" w:rsidRPr="00612B9E" w:rsidRDefault="00687882" w:rsidP="00E42013">
            <w:pPr>
              <w:jc w:val="center"/>
              <w:rPr>
                <w:b/>
                <w:sz w:val="20"/>
                <w:szCs w:val="20"/>
              </w:rPr>
            </w:pPr>
            <w:r w:rsidRPr="00612B9E">
              <w:rPr>
                <w:b/>
                <w:sz w:val="20"/>
                <w:szCs w:val="20"/>
              </w:rPr>
              <w:t>7</w:t>
            </w:r>
          </w:p>
        </w:tc>
      </w:tr>
      <w:tr w:rsidR="00687882" w:rsidRPr="00612B9E" w:rsidTr="00687882">
        <w:trPr>
          <w:jc w:val="center"/>
        </w:trPr>
        <w:tc>
          <w:tcPr>
            <w:tcW w:w="567" w:type="dxa"/>
          </w:tcPr>
          <w:p w:rsidR="00687882" w:rsidRPr="00612B9E" w:rsidRDefault="00687882" w:rsidP="00C34799">
            <w:pPr>
              <w:numPr>
                <w:ilvl w:val="0"/>
                <w:numId w:val="97"/>
              </w:numPr>
              <w:rPr>
                <w:bCs/>
                <w:sz w:val="20"/>
                <w:szCs w:val="20"/>
              </w:rPr>
            </w:pPr>
          </w:p>
        </w:tc>
        <w:tc>
          <w:tcPr>
            <w:tcW w:w="1560" w:type="dxa"/>
          </w:tcPr>
          <w:p w:rsidR="00687882" w:rsidRPr="00612B9E" w:rsidRDefault="00687882" w:rsidP="00E42013">
            <w:pPr>
              <w:jc w:val="both"/>
              <w:rPr>
                <w:sz w:val="20"/>
                <w:szCs w:val="20"/>
              </w:rPr>
            </w:pPr>
          </w:p>
        </w:tc>
        <w:tc>
          <w:tcPr>
            <w:tcW w:w="1974" w:type="dxa"/>
          </w:tcPr>
          <w:p w:rsidR="00687882" w:rsidRPr="00612B9E" w:rsidRDefault="00687882" w:rsidP="00E42013">
            <w:pPr>
              <w:jc w:val="both"/>
              <w:rPr>
                <w:sz w:val="20"/>
                <w:szCs w:val="20"/>
              </w:rPr>
            </w:pPr>
          </w:p>
        </w:tc>
        <w:tc>
          <w:tcPr>
            <w:tcW w:w="1892" w:type="dxa"/>
          </w:tcPr>
          <w:p w:rsidR="00687882" w:rsidRPr="00612B9E" w:rsidRDefault="00687882" w:rsidP="00E42013">
            <w:pPr>
              <w:jc w:val="both"/>
              <w:rPr>
                <w:sz w:val="20"/>
                <w:szCs w:val="20"/>
              </w:rPr>
            </w:pPr>
          </w:p>
        </w:tc>
        <w:tc>
          <w:tcPr>
            <w:tcW w:w="1491" w:type="dxa"/>
            <w:vAlign w:val="center"/>
          </w:tcPr>
          <w:p w:rsidR="00687882" w:rsidRPr="00612B9E" w:rsidRDefault="00687882" w:rsidP="00E42013">
            <w:pPr>
              <w:jc w:val="both"/>
              <w:rPr>
                <w:sz w:val="20"/>
                <w:szCs w:val="20"/>
              </w:rPr>
            </w:pPr>
          </w:p>
        </w:tc>
        <w:tc>
          <w:tcPr>
            <w:tcW w:w="1373" w:type="dxa"/>
          </w:tcPr>
          <w:p w:rsidR="00687882" w:rsidRPr="00612B9E" w:rsidRDefault="00687882" w:rsidP="00E42013">
            <w:pPr>
              <w:jc w:val="center"/>
              <w:rPr>
                <w:b/>
                <w:sz w:val="20"/>
                <w:szCs w:val="20"/>
              </w:rPr>
            </w:pPr>
          </w:p>
        </w:tc>
        <w:tc>
          <w:tcPr>
            <w:tcW w:w="1901" w:type="dxa"/>
            <w:vAlign w:val="center"/>
          </w:tcPr>
          <w:p w:rsidR="00687882" w:rsidRPr="00612B9E" w:rsidRDefault="00687882" w:rsidP="00E42013">
            <w:pPr>
              <w:jc w:val="center"/>
              <w:rPr>
                <w:b/>
                <w:sz w:val="20"/>
                <w:szCs w:val="20"/>
              </w:rPr>
            </w:pPr>
          </w:p>
        </w:tc>
      </w:tr>
      <w:tr w:rsidR="00687882" w:rsidRPr="00612B9E" w:rsidTr="00687882">
        <w:trPr>
          <w:jc w:val="center"/>
        </w:trPr>
        <w:tc>
          <w:tcPr>
            <w:tcW w:w="567" w:type="dxa"/>
          </w:tcPr>
          <w:p w:rsidR="00687882" w:rsidRPr="00612B9E" w:rsidRDefault="00687882" w:rsidP="00C34799">
            <w:pPr>
              <w:numPr>
                <w:ilvl w:val="0"/>
                <w:numId w:val="97"/>
              </w:numPr>
              <w:rPr>
                <w:bCs/>
                <w:sz w:val="20"/>
                <w:szCs w:val="20"/>
              </w:rPr>
            </w:pPr>
          </w:p>
        </w:tc>
        <w:tc>
          <w:tcPr>
            <w:tcW w:w="1560" w:type="dxa"/>
          </w:tcPr>
          <w:p w:rsidR="00687882" w:rsidRPr="00612B9E" w:rsidRDefault="00687882" w:rsidP="00E42013">
            <w:pPr>
              <w:jc w:val="both"/>
              <w:rPr>
                <w:sz w:val="20"/>
                <w:szCs w:val="20"/>
              </w:rPr>
            </w:pPr>
          </w:p>
        </w:tc>
        <w:tc>
          <w:tcPr>
            <w:tcW w:w="1974" w:type="dxa"/>
          </w:tcPr>
          <w:p w:rsidR="00687882" w:rsidRPr="00612B9E" w:rsidRDefault="00687882" w:rsidP="00E42013">
            <w:pPr>
              <w:jc w:val="both"/>
              <w:rPr>
                <w:sz w:val="20"/>
                <w:szCs w:val="20"/>
              </w:rPr>
            </w:pPr>
          </w:p>
        </w:tc>
        <w:tc>
          <w:tcPr>
            <w:tcW w:w="1892" w:type="dxa"/>
          </w:tcPr>
          <w:p w:rsidR="00687882" w:rsidRPr="00612B9E" w:rsidRDefault="00687882" w:rsidP="00E42013">
            <w:pPr>
              <w:jc w:val="both"/>
              <w:rPr>
                <w:sz w:val="20"/>
                <w:szCs w:val="20"/>
              </w:rPr>
            </w:pPr>
          </w:p>
        </w:tc>
        <w:tc>
          <w:tcPr>
            <w:tcW w:w="1491" w:type="dxa"/>
            <w:vAlign w:val="center"/>
          </w:tcPr>
          <w:p w:rsidR="00687882" w:rsidRPr="00612B9E" w:rsidRDefault="00687882" w:rsidP="00E42013">
            <w:pPr>
              <w:jc w:val="both"/>
              <w:rPr>
                <w:sz w:val="20"/>
                <w:szCs w:val="20"/>
              </w:rPr>
            </w:pPr>
          </w:p>
        </w:tc>
        <w:tc>
          <w:tcPr>
            <w:tcW w:w="1373" w:type="dxa"/>
          </w:tcPr>
          <w:p w:rsidR="00687882" w:rsidRPr="00612B9E" w:rsidRDefault="00687882" w:rsidP="00E42013">
            <w:pPr>
              <w:jc w:val="center"/>
              <w:rPr>
                <w:b/>
                <w:sz w:val="20"/>
                <w:szCs w:val="20"/>
              </w:rPr>
            </w:pPr>
          </w:p>
        </w:tc>
        <w:tc>
          <w:tcPr>
            <w:tcW w:w="1901" w:type="dxa"/>
            <w:vAlign w:val="center"/>
          </w:tcPr>
          <w:p w:rsidR="00687882" w:rsidRPr="00612B9E" w:rsidRDefault="00687882" w:rsidP="00E42013">
            <w:pPr>
              <w:jc w:val="center"/>
              <w:rPr>
                <w:b/>
                <w:sz w:val="20"/>
                <w:szCs w:val="20"/>
              </w:rPr>
            </w:pPr>
          </w:p>
        </w:tc>
      </w:tr>
      <w:tr w:rsidR="00687882" w:rsidRPr="001351F3" w:rsidTr="00687882">
        <w:trPr>
          <w:jc w:val="center"/>
        </w:trPr>
        <w:tc>
          <w:tcPr>
            <w:tcW w:w="567" w:type="dxa"/>
          </w:tcPr>
          <w:p w:rsidR="00687882" w:rsidRPr="001351F3" w:rsidRDefault="00687882" w:rsidP="00E42013">
            <w:pPr>
              <w:rPr>
                <w:bCs/>
                <w:sz w:val="20"/>
                <w:szCs w:val="20"/>
              </w:rPr>
            </w:pPr>
            <w:r w:rsidRPr="00612B9E">
              <w:rPr>
                <w:bCs/>
                <w:sz w:val="20"/>
                <w:szCs w:val="20"/>
              </w:rPr>
              <w:t>….</w:t>
            </w:r>
          </w:p>
        </w:tc>
        <w:tc>
          <w:tcPr>
            <w:tcW w:w="1560" w:type="dxa"/>
          </w:tcPr>
          <w:p w:rsidR="00687882" w:rsidRPr="001351F3" w:rsidRDefault="00687882" w:rsidP="00E42013">
            <w:pPr>
              <w:tabs>
                <w:tab w:val="num" w:pos="0"/>
              </w:tabs>
              <w:autoSpaceDE w:val="0"/>
              <w:autoSpaceDN w:val="0"/>
              <w:adjustRightInd w:val="0"/>
              <w:jc w:val="both"/>
              <w:rPr>
                <w:i/>
                <w:sz w:val="20"/>
                <w:szCs w:val="20"/>
              </w:rPr>
            </w:pPr>
          </w:p>
        </w:tc>
        <w:tc>
          <w:tcPr>
            <w:tcW w:w="1974" w:type="dxa"/>
          </w:tcPr>
          <w:p w:rsidR="00687882" w:rsidRPr="001351F3" w:rsidRDefault="00687882" w:rsidP="00E42013">
            <w:pPr>
              <w:tabs>
                <w:tab w:val="num" w:pos="0"/>
              </w:tabs>
              <w:autoSpaceDE w:val="0"/>
              <w:autoSpaceDN w:val="0"/>
              <w:adjustRightInd w:val="0"/>
              <w:jc w:val="both"/>
              <w:rPr>
                <w:i/>
                <w:sz w:val="20"/>
                <w:szCs w:val="20"/>
              </w:rPr>
            </w:pPr>
          </w:p>
        </w:tc>
        <w:tc>
          <w:tcPr>
            <w:tcW w:w="1892" w:type="dxa"/>
          </w:tcPr>
          <w:p w:rsidR="00687882" w:rsidRPr="001351F3" w:rsidRDefault="00687882" w:rsidP="00E42013">
            <w:pPr>
              <w:tabs>
                <w:tab w:val="num" w:pos="0"/>
              </w:tabs>
              <w:autoSpaceDE w:val="0"/>
              <w:autoSpaceDN w:val="0"/>
              <w:adjustRightInd w:val="0"/>
              <w:jc w:val="both"/>
              <w:rPr>
                <w:i/>
                <w:sz w:val="20"/>
                <w:szCs w:val="20"/>
              </w:rPr>
            </w:pPr>
          </w:p>
        </w:tc>
        <w:tc>
          <w:tcPr>
            <w:tcW w:w="1491" w:type="dxa"/>
            <w:vAlign w:val="center"/>
          </w:tcPr>
          <w:p w:rsidR="00687882" w:rsidRPr="001351F3" w:rsidRDefault="00687882" w:rsidP="00E42013">
            <w:pPr>
              <w:tabs>
                <w:tab w:val="num" w:pos="0"/>
              </w:tabs>
              <w:autoSpaceDE w:val="0"/>
              <w:autoSpaceDN w:val="0"/>
              <w:adjustRightInd w:val="0"/>
              <w:jc w:val="both"/>
              <w:rPr>
                <w:i/>
                <w:sz w:val="20"/>
                <w:szCs w:val="20"/>
              </w:rPr>
            </w:pPr>
          </w:p>
        </w:tc>
        <w:tc>
          <w:tcPr>
            <w:tcW w:w="1373" w:type="dxa"/>
          </w:tcPr>
          <w:p w:rsidR="00687882" w:rsidRPr="001351F3" w:rsidRDefault="00687882" w:rsidP="00E42013">
            <w:pPr>
              <w:jc w:val="center"/>
              <w:rPr>
                <w:b/>
                <w:sz w:val="20"/>
                <w:szCs w:val="20"/>
              </w:rPr>
            </w:pPr>
          </w:p>
        </w:tc>
        <w:tc>
          <w:tcPr>
            <w:tcW w:w="1901" w:type="dxa"/>
            <w:vAlign w:val="center"/>
          </w:tcPr>
          <w:p w:rsidR="00687882" w:rsidRPr="001351F3" w:rsidRDefault="00687882" w:rsidP="00E42013">
            <w:pPr>
              <w:jc w:val="center"/>
              <w:rPr>
                <w:b/>
                <w:sz w:val="20"/>
                <w:szCs w:val="20"/>
              </w:rPr>
            </w:pPr>
          </w:p>
        </w:tc>
      </w:tr>
    </w:tbl>
    <w:p w:rsidR="00687882" w:rsidRPr="001351F3" w:rsidRDefault="00687882" w:rsidP="00687882">
      <w:pPr>
        <w:rPr>
          <w:i/>
        </w:rPr>
      </w:pPr>
    </w:p>
    <w:p w:rsidR="00687882" w:rsidRDefault="00687882" w:rsidP="00CB58C3">
      <w:pPr>
        <w:pStyle w:val="afff1"/>
        <w:widowControl w:val="0"/>
        <w:ind w:left="7655" w:firstLine="0"/>
        <w:jc w:val="right"/>
        <w:rPr>
          <w:b/>
          <w:sz w:val="24"/>
          <w:szCs w:val="24"/>
          <w:highlight w:val="yellow"/>
        </w:rPr>
      </w:pPr>
    </w:p>
    <w:p w:rsidR="00CB58C3" w:rsidRPr="00687882" w:rsidRDefault="00CB58C3" w:rsidP="00687882">
      <w:pPr>
        <w:pStyle w:val="afff1"/>
        <w:pageBreakBefore/>
        <w:widowControl w:val="0"/>
        <w:ind w:left="7655" w:firstLine="0"/>
        <w:jc w:val="right"/>
        <w:rPr>
          <w:b/>
          <w:sz w:val="24"/>
          <w:szCs w:val="24"/>
        </w:rPr>
      </w:pPr>
      <w:r w:rsidRPr="00687882">
        <w:rPr>
          <w:b/>
          <w:sz w:val="24"/>
          <w:szCs w:val="24"/>
        </w:rPr>
        <w:lastRenderedPageBreak/>
        <w:t xml:space="preserve">Приложение № </w:t>
      </w:r>
      <w:r w:rsidR="00687882" w:rsidRPr="00687882">
        <w:rPr>
          <w:b/>
          <w:sz w:val="24"/>
          <w:szCs w:val="24"/>
        </w:rPr>
        <w:t>7</w:t>
      </w:r>
    </w:p>
    <w:p w:rsidR="00CB58C3" w:rsidRPr="00687882" w:rsidRDefault="00CB58C3" w:rsidP="00CB58C3">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CB58C3" w:rsidRPr="00687882" w:rsidRDefault="00CB58C3" w:rsidP="00CB58C3">
      <w:pPr>
        <w:pStyle w:val="27"/>
        <w:widowControl w:val="0"/>
        <w:tabs>
          <w:tab w:val="left" w:pos="426"/>
        </w:tabs>
        <w:jc w:val="right"/>
        <w:rPr>
          <w:b/>
          <w:sz w:val="24"/>
          <w:szCs w:val="24"/>
          <w:lang w:val="ru-RU"/>
        </w:rPr>
      </w:pPr>
      <w:r w:rsidRPr="00687882">
        <w:rPr>
          <w:b/>
          <w:sz w:val="24"/>
          <w:szCs w:val="24"/>
          <w:lang w:val="ru-RU"/>
        </w:rPr>
        <w:t>запроса котировок в электронной форме</w:t>
      </w:r>
    </w:p>
    <w:p w:rsidR="008F03BD" w:rsidRPr="00494F81" w:rsidRDefault="008F03BD" w:rsidP="00CB58C3">
      <w:pPr>
        <w:pStyle w:val="27"/>
        <w:widowControl w:val="0"/>
        <w:tabs>
          <w:tab w:val="left" w:pos="426"/>
        </w:tabs>
        <w:jc w:val="right"/>
        <w:rPr>
          <w:b/>
          <w:sz w:val="24"/>
          <w:szCs w:val="24"/>
          <w:lang w:val="ru-RU"/>
        </w:rPr>
      </w:pPr>
      <w:r w:rsidRPr="00687882">
        <w:rPr>
          <w:b/>
          <w:sz w:val="24"/>
          <w:szCs w:val="24"/>
          <w:lang w:val="ru-RU"/>
        </w:rPr>
        <w:t>(ФОРМ</w:t>
      </w:r>
      <w:r w:rsidR="00D26C82" w:rsidRPr="00687882">
        <w:rPr>
          <w:b/>
          <w:sz w:val="24"/>
          <w:szCs w:val="24"/>
          <w:lang w:val="ru-RU"/>
        </w:rPr>
        <w:t>А</w:t>
      </w:r>
      <w:r w:rsidRPr="00687882">
        <w:rPr>
          <w:b/>
          <w:sz w:val="24"/>
          <w:szCs w:val="24"/>
          <w:lang w:val="ru-RU"/>
        </w:rPr>
        <w:t>)</w:t>
      </w:r>
    </w:p>
    <w:p w:rsidR="00CB58C3" w:rsidRPr="00494F81" w:rsidRDefault="00CB58C3" w:rsidP="00CB58C3">
      <w:pPr>
        <w:widowControl w:val="0"/>
        <w:jc w:val="center"/>
        <w:rPr>
          <w:b/>
        </w:rPr>
      </w:pPr>
    </w:p>
    <w:p w:rsidR="00E02BE3" w:rsidRPr="009D5E3C" w:rsidRDefault="00E02BE3" w:rsidP="00E02BE3">
      <w:pPr>
        <w:widowControl w:val="0"/>
        <w:jc w:val="center"/>
        <w:rPr>
          <w:b/>
        </w:rPr>
      </w:pPr>
      <w:r w:rsidRPr="009D5E3C">
        <w:rPr>
          <w:b/>
        </w:rPr>
        <w:t xml:space="preserve">Требования к квалификации участника закупки </w:t>
      </w:r>
    </w:p>
    <w:p w:rsidR="00E02BE3" w:rsidRPr="001B069A" w:rsidRDefault="00E02BE3" w:rsidP="00E02BE3">
      <w:pPr>
        <w:jc w:val="both"/>
        <w:rPr>
          <w:rFonts w:eastAsia="Calibri"/>
          <w:bCs/>
          <w:bdr w:val="none" w:sz="0" w:space="0" w:color="auto" w:frame="1"/>
          <w:lang w:val="x-none" w:eastAsia="en-US"/>
        </w:rPr>
      </w:pPr>
      <w:r>
        <w:rPr>
          <w:b/>
          <w:bCs/>
          <w:u w:val="single"/>
          <w:bdr w:val="none" w:sz="0" w:space="0" w:color="auto" w:frame="1"/>
        </w:rPr>
        <w:t xml:space="preserve">а) </w:t>
      </w:r>
      <w:r w:rsidRPr="009D5E3C">
        <w:rPr>
          <w:b/>
          <w:bCs/>
          <w:u w:val="single"/>
          <w:bdr w:val="none" w:sz="0" w:space="0" w:color="auto" w:frame="1"/>
        </w:rPr>
        <w:t>информация о налич</w:t>
      </w:r>
      <w:proofErr w:type="gramStart"/>
      <w:r w:rsidRPr="009D5E3C">
        <w:rPr>
          <w:b/>
          <w:bCs/>
          <w:u w:val="single"/>
          <w:bdr w:val="none" w:sz="0" w:space="0" w:color="auto" w:frame="1"/>
        </w:rPr>
        <w:t xml:space="preserve">ии </w:t>
      </w:r>
      <w:r w:rsidRPr="001B069A">
        <w:rPr>
          <w:rFonts w:eastAsia="Calibri"/>
          <w:b/>
          <w:bCs/>
          <w:u w:val="single"/>
          <w:bdr w:val="none" w:sz="0" w:space="0" w:color="auto" w:frame="1"/>
          <w:lang w:val="x-none" w:eastAsia="en-US"/>
        </w:rPr>
        <w:t>у у</w:t>
      </w:r>
      <w:proofErr w:type="gramEnd"/>
      <w:r w:rsidRPr="001B069A">
        <w:rPr>
          <w:rFonts w:eastAsia="Calibri"/>
          <w:b/>
          <w:bCs/>
          <w:u w:val="single"/>
          <w:bdr w:val="none" w:sz="0" w:space="0" w:color="auto" w:frame="1"/>
          <w:lang w:val="x-none" w:eastAsia="en-US"/>
        </w:rPr>
        <w:t xml:space="preserve">частника закупки не менее 1 (одного) специалиста инженерно-технического состава, </w:t>
      </w:r>
      <w:r w:rsidRPr="001B069A">
        <w:rPr>
          <w:rFonts w:eastAsia="Calibri"/>
          <w:b/>
          <w:bCs/>
          <w:u w:val="single"/>
          <w:bdr w:val="none" w:sz="0" w:space="0" w:color="auto" w:frame="1"/>
          <w:lang w:eastAsia="en-US"/>
        </w:rPr>
        <w:t xml:space="preserve">который будет привлекаться к исполнению договора, </w:t>
      </w:r>
      <w:r w:rsidRPr="001B069A">
        <w:rPr>
          <w:rFonts w:eastAsia="Calibri"/>
          <w:bCs/>
          <w:bdr w:val="none" w:sz="0" w:space="0" w:color="auto" w:frame="1"/>
          <w:lang w:val="x-none" w:eastAsia="en-US"/>
        </w:rPr>
        <w:t>имеющего диплом о высшем (техническом) образовании в любой области: промышленного или гражданского строительства, а также имеющего:</w:t>
      </w:r>
    </w:p>
    <w:p w:rsidR="00E02BE3" w:rsidRPr="005E1D4B" w:rsidRDefault="00E02BE3" w:rsidP="00E02BE3">
      <w:pPr>
        <w:numPr>
          <w:ilvl w:val="0"/>
          <w:numId w:val="100"/>
        </w:numPr>
        <w:tabs>
          <w:tab w:val="left" w:pos="0"/>
          <w:tab w:val="left" w:pos="284"/>
        </w:tabs>
        <w:jc w:val="both"/>
        <w:rPr>
          <w:rFonts w:eastAsia="Calibri"/>
        </w:rPr>
      </w:pPr>
      <w:r w:rsidRPr="005E1D4B">
        <w:rPr>
          <w:rFonts w:eastAsia="Calibri"/>
          <w:b/>
          <w:lang w:val="x-none" w:eastAsia="en-US"/>
        </w:rPr>
        <w:t xml:space="preserve">удостоверение о проверке знаний требований охраны труда </w:t>
      </w:r>
      <w:r w:rsidRPr="005E1D4B">
        <w:rPr>
          <w:rFonts w:eastAsia="Calibri"/>
          <w:bCs/>
          <w:color w:val="00000A"/>
          <w:lang w:val="x-none" w:eastAsia="en-US"/>
        </w:rPr>
        <w:t>(форма удостоверения 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№1/29)</w:t>
      </w:r>
      <w:r w:rsidRPr="005E1D4B">
        <w:rPr>
          <w:rFonts w:eastAsia="Calibri"/>
          <w:bCs/>
          <w:color w:val="00000A"/>
          <w:lang w:eastAsia="en-US"/>
        </w:rPr>
        <w:t>;</w:t>
      </w:r>
    </w:p>
    <w:p w:rsidR="00E02BE3" w:rsidRPr="005E1D4B" w:rsidRDefault="00E02BE3" w:rsidP="00E02BE3">
      <w:pPr>
        <w:numPr>
          <w:ilvl w:val="0"/>
          <w:numId w:val="100"/>
        </w:numPr>
        <w:tabs>
          <w:tab w:val="left" w:pos="0"/>
          <w:tab w:val="left" w:pos="284"/>
        </w:tabs>
        <w:jc w:val="both"/>
        <w:rPr>
          <w:rFonts w:eastAsia="Calibri"/>
        </w:rPr>
      </w:pPr>
      <w:r w:rsidRPr="005E1D4B">
        <w:rPr>
          <w:rFonts w:eastAsia="Calibri"/>
          <w:b/>
          <w:lang w:val="x-none"/>
        </w:rPr>
        <w:t>удостоверение о допуске к работам на высоте</w:t>
      </w:r>
      <w:r w:rsidRPr="005E1D4B">
        <w:rPr>
          <w:rFonts w:eastAsia="Calibri"/>
          <w:lang w:val="x-none"/>
        </w:rPr>
        <w:t>, выданное в соответствии Правилами по охране труда при работе на высоте, утвержденными приказом Минтруда России от 28.03.2014 № 155н (форма удостоверения в соответствии с Приложениями №2 и/или №4 к приказу Минтруда России от 28.03.2014 № 155н)</w:t>
      </w:r>
      <w:r w:rsidRPr="00F24BB6">
        <w:rPr>
          <w:sz w:val="20"/>
          <w:szCs w:val="20"/>
          <w:vertAlign w:val="superscript"/>
        </w:rPr>
        <w:footnoteReference w:id="47"/>
      </w:r>
    </w:p>
    <w:p w:rsidR="008231C2" w:rsidRDefault="008231C2" w:rsidP="00D26C82">
      <w:pPr>
        <w:autoSpaceDE w:val="0"/>
        <w:autoSpaceDN w:val="0"/>
        <w:adjustRightInd w:val="0"/>
        <w:jc w:val="center"/>
        <w:rPr>
          <w:b/>
        </w:rPr>
      </w:pPr>
    </w:p>
    <w:p w:rsidR="00D26C82" w:rsidRPr="008231C2" w:rsidRDefault="00D26C82" w:rsidP="00D26C82">
      <w:pPr>
        <w:autoSpaceDE w:val="0"/>
        <w:autoSpaceDN w:val="0"/>
        <w:adjustRightInd w:val="0"/>
        <w:jc w:val="center"/>
        <w:rPr>
          <w:b/>
          <w:lang w:val="en-US"/>
        </w:rPr>
      </w:pPr>
      <w:r w:rsidRPr="008231C2">
        <w:rPr>
          <w:b/>
        </w:rPr>
        <w:t>Форма</w:t>
      </w:r>
    </w:p>
    <w:p w:rsidR="00D26C82" w:rsidRPr="00171FCF" w:rsidRDefault="00D26C82" w:rsidP="00D26C82">
      <w:pPr>
        <w:rPr>
          <w:i/>
          <w:highlight w:val="yellow"/>
        </w:rPr>
      </w:pPr>
    </w:p>
    <w:tbl>
      <w:tblPr>
        <w:tblpPr w:leftFromText="180" w:rightFromText="180" w:vertAnchor="text" w:horzAnchor="page" w:tblpX="785" w:tblpY="122"/>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876"/>
        <w:gridCol w:w="709"/>
        <w:gridCol w:w="1276"/>
        <w:gridCol w:w="1275"/>
        <w:gridCol w:w="851"/>
        <w:gridCol w:w="850"/>
        <w:gridCol w:w="1134"/>
        <w:gridCol w:w="1560"/>
        <w:gridCol w:w="1560"/>
      </w:tblGrid>
      <w:tr w:rsidR="00C45F82" w:rsidRPr="00171FCF"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 xml:space="preserve">№ </w:t>
            </w:r>
            <w:proofErr w:type="gramStart"/>
            <w:r w:rsidRPr="008231C2">
              <w:rPr>
                <w:b/>
                <w:sz w:val="16"/>
                <w:szCs w:val="16"/>
              </w:rPr>
              <w:t>п</w:t>
            </w:r>
            <w:proofErr w:type="gramEnd"/>
            <w:r w:rsidRPr="008231C2">
              <w:rPr>
                <w:b/>
                <w:sz w:val="16"/>
                <w:szCs w:val="16"/>
              </w:rPr>
              <w:t>/п</w:t>
            </w: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center"/>
              <w:rPr>
                <w:sz w:val="16"/>
                <w:szCs w:val="16"/>
              </w:rPr>
            </w:pPr>
            <w:r w:rsidRPr="008231C2">
              <w:rPr>
                <w:sz w:val="16"/>
                <w:szCs w:val="16"/>
              </w:rPr>
              <w:t>Должность, занимаемая у участника закупки</w:t>
            </w:r>
          </w:p>
          <w:p w:rsidR="00C45F82" w:rsidRPr="008231C2" w:rsidRDefault="00C45F82" w:rsidP="00E95FCB">
            <w:pPr>
              <w:widowControl w:val="0"/>
              <w:jc w:val="center"/>
              <w:rPr>
                <w:sz w:val="16"/>
                <w:szCs w:val="16"/>
              </w:rPr>
            </w:pPr>
            <w:r w:rsidRPr="008231C2">
              <w:rPr>
                <w:sz w:val="16"/>
                <w:szCs w:val="16"/>
              </w:rPr>
              <w:t>(для штатных работников)</w:t>
            </w:r>
          </w:p>
          <w:p w:rsidR="00C45F82" w:rsidRPr="008231C2" w:rsidRDefault="00C45F82" w:rsidP="00E95FCB">
            <w:pPr>
              <w:widowControl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Ф.И.О.</w:t>
            </w:r>
          </w:p>
          <w:p w:rsidR="00C45F82" w:rsidRPr="008231C2" w:rsidRDefault="00C45F82" w:rsidP="00E95FCB">
            <w:pPr>
              <w:pStyle w:val="afff1"/>
              <w:widowControl w:val="0"/>
              <w:ind w:firstLine="0"/>
              <w:jc w:val="center"/>
              <w:rPr>
                <w:rFonts w:eastAsia="Calibri"/>
                <w:sz w:val="16"/>
                <w:szCs w:val="16"/>
              </w:rPr>
            </w:pPr>
            <w:r w:rsidRPr="008231C2">
              <w:rPr>
                <w:sz w:val="16"/>
                <w:szCs w:val="16"/>
              </w:rPr>
              <w:t>специалиста</w:t>
            </w:r>
          </w:p>
        </w:tc>
        <w:tc>
          <w:tcPr>
            <w:tcW w:w="12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rFonts w:eastAsia="Calibri"/>
                <w:sz w:val="16"/>
                <w:szCs w:val="16"/>
              </w:rPr>
            </w:pPr>
            <w:r w:rsidRPr="008231C2">
              <w:rPr>
                <w:rFonts w:eastAsia="Calibri"/>
                <w:sz w:val="16"/>
                <w:szCs w:val="16"/>
              </w:rPr>
              <w:t>Образование и специальность (профессия)</w:t>
            </w:r>
          </w:p>
          <w:p w:rsidR="00C45F82" w:rsidRPr="008231C2" w:rsidRDefault="00C45F82" w:rsidP="00E95FCB">
            <w:pPr>
              <w:pStyle w:val="afff1"/>
              <w:widowControl w:val="0"/>
              <w:ind w:firstLine="0"/>
              <w:jc w:val="center"/>
              <w:rPr>
                <w:b/>
                <w:sz w:val="16"/>
                <w:szCs w:val="16"/>
              </w:rPr>
            </w:pPr>
            <w:r w:rsidRPr="008231C2">
              <w:rPr>
                <w:rFonts w:eastAsia="Calibri"/>
                <w:sz w:val="16"/>
                <w:szCs w:val="16"/>
              </w:rPr>
              <w:t>(в соответствии с документом об образовании)</w:t>
            </w: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Информация о повышении квалификации/</w:t>
            </w:r>
          </w:p>
          <w:p w:rsidR="00C45F82" w:rsidRPr="008231C2" w:rsidRDefault="00C45F82" w:rsidP="00E95FCB">
            <w:pPr>
              <w:pStyle w:val="afff1"/>
              <w:widowControl w:val="0"/>
              <w:ind w:firstLine="0"/>
              <w:jc w:val="center"/>
              <w:rPr>
                <w:sz w:val="16"/>
                <w:szCs w:val="16"/>
              </w:rPr>
            </w:pPr>
            <w:r w:rsidRPr="008231C2">
              <w:rPr>
                <w:sz w:val="16"/>
                <w:szCs w:val="16"/>
              </w:rPr>
              <w:t>профессиональной</w:t>
            </w:r>
          </w:p>
          <w:p w:rsidR="00C45F82" w:rsidRPr="008231C2" w:rsidRDefault="00C45F82" w:rsidP="00E95FCB">
            <w:pPr>
              <w:pStyle w:val="afff1"/>
              <w:widowControl w:val="0"/>
              <w:ind w:firstLine="0"/>
              <w:jc w:val="center"/>
              <w:rPr>
                <w:sz w:val="16"/>
                <w:szCs w:val="16"/>
              </w:rPr>
            </w:pPr>
            <w:r w:rsidRPr="008231C2">
              <w:rPr>
                <w:sz w:val="16"/>
                <w:szCs w:val="16"/>
              </w:rPr>
              <w:t>переподготовке</w:t>
            </w:r>
          </w:p>
          <w:p w:rsidR="00C45F82" w:rsidRPr="008231C2" w:rsidRDefault="00C45F82" w:rsidP="00E95FCB">
            <w:pPr>
              <w:pStyle w:val="afff1"/>
              <w:widowControl w:val="0"/>
              <w:ind w:firstLine="0"/>
              <w:jc w:val="center"/>
              <w:rPr>
                <w:sz w:val="16"/>
                <w:szCs w:val="16"/>
              </w:rPr>
            </w:pPr>
            <w:r w:rsidRPr="008231C2">
              <w:rPr>
                <w:sz w:val="16"/>
                <w:szCs w:val="16"/>
              </w:rPr>
              <w:t xml:space="preserve">(место, сроки прохождения, наименование образовательной программы) </w:t>
            </w:r>
            <w:r w:rsidRPr="008231C2">
              <w:rPr>
                <w:rFonts w:eastAsia="Calibri"/>
                <w:sz w:val="16"/>
                <w:szCs w:val="16"/>
              </w:rPr>
              <w:t>(в соответствии с документом о квалификации)</w:t>
            </w: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 xml:space="preserve">Разряд, </w:t>
            </w:r>
          </w:p>
          <w:p w:rsidR="00C45F82" w:rsidRPr="008231C2" w:rsidRDefault="00C45F82" w:rsidP="00E95FCB">
            <w:pPr>
              <w:pStyle w:val="afff1"/>
              <w:widowControl w:val="0"/>
              <w:ind w:firstLine="0"/>
              <w:jc w:val="center"/>
              <w:rPr>
                <w:sz w:val="16"/>
                <w:szCs w:val="16"/>
              </w:rPr>
            </w:pPr>
            <w:r w:rsidRPr="008231C2">
              <w:rPr>
                <w:sz w:val="16"/>
                <w:szCs w:val="16"/>
              </w:rPr>
              <w:t>квалификация</w:t>
            </w:r>
          </w:p>
          <w:p w:rsidR="00C45F82" w:rsidRPr="008231C2" w:rsidRDefault="00C45F82" w:rsidP="00E95FCB">
            <w:pPr>
              <w:pStyle w:val="afff1"/>
              <w:widowControl w:val="0"/>
              <w:ind w:firstLine="0"/>
              <w:jc w:val="center"/>
              <w:rPr>
                <w:sz w:val="16"/>
                <w:szCs w:val="16"/>
              </w:rPr>
            </w:pPr>
            <w:r w:rsidRPr="008231C2">
              <w:rPr>
                <w:sz w:val="16"/>
                <w:szCs w:val="16"/>
              </w:rPr>
              <w:t>(при наличии)</w:t>
            </w: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sidRPr="008231C2">
              <w:rPr>
                <w:sz w:val="16"/>
                <w:szCs w:val="16"/>
              </w:rPr>
              <w:t>Стаж работы</w:t>
            </w:r>
          </w:p>
          <w:p w:rsidR="00C45F82" w:rsidRPr="008231C2" w:rsidRDefault="00C45F82" w:rsidP="00E95FCB">
            <w:pPr>
              <w:pStyle w:val="afff1"/>
              <w:widowControl w:val="0"/>
              <w:ind w:firstLine="0"/>
              <w:jc w:val="center"/>
              <w:rPr>
                <w:sz w:val="16"/>
                <w:szCs w:val="16"/>
              </w:rPr>
            </w:pPr>
            <w:r w:rsidRPr="008231C2">
              <w:rPr>
                <w:sz w:val="16"/>
                <w:szCs w:val="16"/>
              </w:rPr>
              <w:t xml:space="preserve">по профилю деятельности </w:t>
            </w:r>
          </w:p>
        </w:tc>
        <w:tc>
          <w:tcPr>
            <w:tcW w:w="1134"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sz w:val="16"/>
                <w:szCs w:val="16"/>
              </w:rPr>
            </w:pPr>
            <w:r w:rsidRPr="008231C2">
              <w:rPr>
                <w:sz w:val="16"/>
                <w:szCs w:val="16"/>
              </w:rPr>
              <w:t xml:space="preserve">Функционал специалиста </w:t>
            </w:r>
          </w:p>
          <w:p w:rsidR="00C45F82" w:rsidRPr="008231C2" w:rsidRDefault="00C45F82" w:rsidP="00E95FCB">
            <w:pPr>
              <w:pStyle w:val="afff1"/>
              <w:widowControl w:val="0"/>
              <w:ind w:firstLine="0"/>
              <w:jc w:val="center"/>
              <w:rPr>
                <w:sz w:val="16"/>
                <w:szCs w:val="16"/>
              </w:rPr>
            </w:pPr>
            <w:r w:rsidRPr="008231C2">
              <w:rPr>
                <w:sz w:val="16"/>
                <w:szCs w:val="16"/>
              </w:rPr>
              <w:t xml:space="preserve">(в соответствии с должностными обязанностями) или перечень видов работ, выполняемых по гражданско-правовому договору </w:t>
            </w: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sz w:val="16"/>
                <w:szCs w:val="16"/>
              </w:rPr>
            </w:pPr>
            <w:r>
              <w:rPr>
                <w:sz w:val="16"/>
                <w:szCs w:val="16"/>
              </w:rPr>
              <w:t>Позиция, которую будет занимать специалист при исполнении договора</w:t>
            </w:r>
          </w:p>
        </w:tc>
        <w:tc>
          <w:tcPr>
            <w:tcW w:w="1560"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sz w:val="16"/>
                <w:szCs w:val="16"/>
              </w:rPr>
            </w:pPr>
            <w:r w:rsidRPr="008231C2">
              <w:rPr>
                <w:sz w:val="16"/>
                <w:szCs w:val="16"/>
              </w:rPr>
              <w:t>Перечень документов, представляемых в составе заявки в подтверждение указанной информации</w:t>
            </w: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1</w:t>
            </w:r>
          </w:p>
        </w:tc>
        <w:tc>
          <w:tcPr>
            <w:tcW w:w="8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4</w:t>
            </w: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sidRPr="008231C2">
              <w:rPr>
                <w:b/>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sidRPr="008231C2">
              <w:rPr>
                <w:b/>
                <w:sz w:val="16"/>
                <w:szCs w:val="16"/>
              </w:rPr>
              <w:t>8</w:t>
            </w: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pStyle w:val="afff1"/>
              <w:widowControl w:val="0"/>
              <w:ind w:firstLine="0"/>
              <w:jc w:val="center"/>
              <w:rPr>
                <w:b/>
                <w:sz w:val="16"/>
                <w:szCs w:val="16"/>
              </w:rPr>
            </w:pPr>
            <w:r>
              <w:rPr>
                <w:b/>
                <w:sz w:val="16"/>
                <w:szCs w:val="16"/>
              </w:rPr>
              <w:t>9</w:t>
            </w:r>
          </w:p>
        </w:tc>
        <w:tc>
          <w:tcPr>
            <w:tcW w:w="1560"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center"/>
              <w:rPr>
                <w:b/>
                <w:sz w:val="16"/>
                <w:szCs w:val="16"/>
              </w:rPr>
            </w:pPr>
            <w:r>
              <w:rPr>
                <w:b/>
                <w:sz w:val="16"/>
                <w:szCs w:val="16"/>
              </w:rPr>
              <w:t>10</w:t>
            </w: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jc w:val="both"/>
              <w:rPr>
                <w:sz w:val="16"/>
                <w:szCs w:val="16"/>
              </w:rPr>
            </w:pPr>
          </w:p>
        </w:tc>
      </w:tr>
      <w:tr w:rsidR="00C45F82" w:rsidRPr="00171FCF" w:rsidTr="00C45F82">
        <w:tc>
          <w:tcPr>
            <w:tcW w:w="508" w:type="dxa"/>
            <w:tcBorders>
              <w:top w:val="single" w:sz="4" w:space="0" w:color="auto"/>
              <w:left w:val="single" w:sz="4" w:space="0" w:color="auto"/>
              <w:bottom w:val="single" w:sz="4" w:space="0" w:color="auto"/>
              <w:right w:val="single" w:sz="4" w:space="0" w:color="auto"/>
            </w:tcBorders>
          </w:tcPr>
          <w:p w:rsidR="00C45F82" w:rsidRPr="008231C2" w:rsidRDefault="00C45F82" w:rsidP="00FB6040">
            <w:pPr>
              <w:pStyle w:val="afff1"/>
              <w:widowControl w:val="0"/>
              <w:numPr>
                <w:ilvl w:val="0"/>
                <w:numId w:val="39"/>
              </w:numPr>
              <w:jc w:val="left"/>
              <w:rPr>
                <w:bCs/>
                <w:sz w:val="16"/>
                <w:szCs w:val="16"/>
              </w:rPr>
            </w:pP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autoSpaceDE w:val="0"/>
              <w:autoSpaceDN w:val="0"/>
              <w:adjustRightInd w:val="0"/>
              <w:jc w:val="both"/>
              <w:rPr>
                <w:sz w:val="16"/>
                <w:szCs w:val="16"/>
              </w:rPr>
            </w:pPr>
          </w:p>
        </w:tc>
      </w:tr>
      <w:tr w:rsidR="00C45F82" w:rsidRPr="00210DF5" w:rsidTr="00C45F82">
        <w:tc>
          <w:tcPr>
            <w:tcW w:w="508" w:type="dxa"/>
            <w:tcBorders>
              <w:top w:val="single" w:sz="4" w:space="0" w:color="auto"/>
              <w:left w:val="single" w:sz="4" w:space="0" w:color="auto"/>
              <w:bottom w:val="single" w:sz="4" w:space="0" w:color="auto"/>
              <w:right w:val="single" w:sz="4" w:space="0" w:color="auto"/>
            </w:tcBorders>
            <w:hideMark/>
          </w:tcPr>
          <w:p w:rsidR="00C45F82" w:rsidRPr="008231C2" w:rsidRDefault="00C45F82" w:rsidP="00E95FCB">
            <w:pPr>
              <w:pStyle w:val="afff1"/>
              <w:widowControl w:val="0"/>
              <w:ind w:firstLine="0"/>
              <w:jc w:val="left"/>
              <w:rPr>
                <w:bCs/>
                <w:sz w:val="16"/>
                <w:szCs w:val="16"/>
              </w:rPr>
            </w:pPr>
            <w:r w:rsidRPr="008231C2">
              <w:rPr>
                <w:bCs/>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275"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c>
          <w:tcPr>
            <w:tcW w:w="1560" w:type="dxa"/>
            <w:tcBorders>
              <w:top w:val="single" w:sz="4" w:space="0" w:color="auto"/>
              <w:left w:val="single" w:sz="4" w:space="0" w:color="auto"/>
              <w:bottom w:val="single" w:sz="4" w:space="0" w:color="auto"/>
              <w:right w:val="single" w:sz="4" w:space="0" w:color="auto"/>
            </w:tcBorders>
          </w:tcPr>
          <w:p w:rsidR="00C45F82" w:rsidRPr="008231C2" w:rsidRDefault="00C45F82" w:rsidP="00E95FCB">
            <w:pPr>
              <w:widowControl w:val="0"/>
              <w:tabs>
                <w:tab w:val="num" w:pos="0"/>
              </w:tabs>
              <w:autoSpaceDE w:val="0"/>
              <w:autoSpaceDN w:val="0"/>
              <w:adjustRightInd w:val="0"/>
              <w:jc w:val="both"/>
              <w:rPr>
                <w:i/>
                <w:sz w:val="16"/>
                <w:szCs w:val="16"/>
              </w:rPr>
            </w:pPr>
          </w:p>
        </w:tc>
      </w:tr>
    </w:tbl>
    <w:p w:rsidR="008B33DD" w:rsidRPr="00687882" w:rsidRDefault="00CB58C3" w:rsidP="008B33DD">
      <w:pPr>
        <w:pStyle w:val="afff1"/>
        <w:widowControl w:val="0"/>
        <w:ind w:left="7655" w:firstLine="0"/>
        <w:jc w:val="right"/>
        <w:rPr>
          <w:b/>
          <w:sz w:val="24"/>
          <w:szCs w:val="24"/>
        </w:rPr>
      </w:pPr>
      <w:r w:rsidRPr="00423FBA">
        <w:rPr>
          <w:b/>
        </w:rPr>
        <w:br w:type="page"/>
      </w:r>
      <w:r w:rsidR="008B33DD" w:rsidRPr="00687882">
        <w:rPr>
          <w:b/>
          <w:sz w:val="24"/>
          <w:szCs w:val="24"/>
        </w:rPr>
        <w:lastRenderedPageBreak/>
        <w:t xml:space="preserve"> </w:t>
      </w:r>
    </w:p>
    <w:p w:rsidR="00DE2C22" w:rsidRPr="00687882" w:rsidRDefault="00DE2C22" w:rsidP="00DE2C22">
      <w:pPr>
        <w:pStyle w:val="afff1"/>
        <w:widowControl w:val="0"/>
        <w:ind w:left="7655" w:firstLine="0"/>
        <w:jc w:val="right"/>
        <w:rPr>
          <w:b/>
          <w:sz w:val="24"/>
          <w:szCs w:val="24"/>
        </w:rPr>
      </w:pPr>
      <w:r w:rsidRPr="00687882">
        <w:rPr>
          <w:b/>
          <w:sz w:val="24"/>
          <w:szCs w:val="24"/>
        </w:rPr>
        <w:t xml:space="preserve">Приложение № </w:t>
      </w:r>
      <w:r w:rsidR="008B33DD">
        <w:rPr>
          <w:b/>
          <w:sz w:val="24"/>
          <w:szCs w:val="24"/>
        </w:rPr>
        <w:t>8</w:t>
      </w:r>
    </w:p>
    <w:p w:rsidR="00DE2C22" w:rsidRPr="00687882" w:rsidRDefault="00DE2C22" w:rsidP="00DE2C22">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9D031A" w:rsidRPr="00464D1F" w:rsidRDefault="009D031A" w:rsidP="001E0774">
      <w:pPr>
        <w:widowControl w:val="0"/>
        <w:jc w:val="center"/>
        <w:rPr>
          <w:b/>
          <w:highlight w:val="green"/>
        </w:rPr>
      </w:pPr>
    </w:p>
    <w:p w:rsidR="001E0774" w:rsidRPr="000338B9" w:rsidRDefault="001E0774" w:rsidP="001E0774">
      <w:pPr>
        <w:widowControl w:val="0"/>
        <w:jc w:val="center"/>
        <w:rPr>
          <w:b/>
        </w:rPr>
      </w:pPr>
      <w:r w:rsidRPr="008A1A78">
        <w:rPr>
          <w:b/>
        </w:rPr>
        <w:t>ПРОЕКТ ДОГОВОРА</w:t>
      </w:r>
    </w:p>
    <w:p w:rsidR="00464C13" w:rsidRPr="005D1D18" w:rsidRDefault="00464C13" w:rsidP="008B33DD">
      <w:pPr>
        <w:suppressAutoHyphens/>
        <w:outlineLvl w:val="0"/>
      </w:pPr>
      <w:r>
        <w:rPr>
          <w:b/>
          <w:sz w:val="28"/>
          <w:szCs w:val="28"/>
        </w:rPr>
        <w:t xml:space="preserve">                                         </w:t>
      </w:r>
    </w:p>
    <w:p w:rsidR="007B48F3" w:rsidRPr="009B5C36" w:rsidRDefault="007B48F3" w:rsidP="007B48F3">
      <w:pPr>
        <w:suppressAutoHyphens/>
        <w:jc w:val="center"/>
        <w:outlineLvl w:val="0"/>
        <w:rPr>
          <w:b/>
        </w:rPr>
      </w:pPr>
      <w:r w:rsidRPr="009B5C36">
        <w:rPr>
          <w:b/>
        </w:rPr>
        <w:t>ДОГОВОР №______________</w:t>
      </w:r>
    </w:p>
    <w:p w:rsidR="007B48F3" w:rsidRPr="009B5C36" w:rsidRDefault="007B48F3" w:rsidP="007B48F3">
      <w:pPr>
        <w:suppressAutoHyphens/>
        <w:snapToGrid w:val="0"/>
        <w:jc w:val="both"/>
        <w:rPr>
          <w:rFonts w:eastAsia="Calibri"/>
        </w:rPr>
      </w:pPr>
    </w:p>
    <w:p w:rsidR="007B48F3" w:rsidRPr="009B5C36" w:rsidRDefault="007B48F3" w:rsidP="007B48F3">
      <w:pPr>
        <w:suppressAutoHyphens/>
        <w:jc w:val="center"/>
      </w:pPr>
      <w:r w:rsidRPr="009B5C36">
        <w:t>г. Москва                                                                                               «__» ________ 201</w:t>
      </w:r>
      <w:r>
        <w:t>9</w:t>
      </w:r>
      <w:r w:rsidRPr="009B5C36">
        <w:t xml:space="preserve"> г.</w:t>
      </w:r>
    </w:p>
    <w:p w:rsidR="007B48F3" w:rsidRPr="009B5C36" w:rsidRDefault="007B48F3" w:rsidP="007B48F3">
      <w:pPr>
        <w:suppressAutoHyphens/>
        <w:jc w:val="both"/>
      </w:pPr>
    </w:p>
    <w:p w:rsidR="007B48F3" w:rsidRDefault="007B48F3" w:rsidP="007B48F3">
      <w:pPr>
        <w:widowControl w:val="0"/>
        <w:jc w:val="both"/>
        <w:rPr>
          <w:iCs/>
        </w:rPr>
      </w:pPr>
      <w:proofErr w:type="gramStart"/>
      <w:r w:rsidRPr="00855DBB">
        <w:rPr>
          <w:iC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 действующего на основании ______________, с одной стороны, и ________________, именуемым в дальнейшем «Подрядчик», в лице ________, действующего на основании</w:t>
      </w:r>
      <w:proofErr w:type="gramEnd"/>
      <w:r w:rsidRPr="00855DBB">
        <w:rPr>
          <w:iCs/>
        </w:rPr>
        <w:t xml:space="preserve"> ______, с другой стороны, совместно именуемыми «Стороны», на основании </w:t>
      </w:r>
      <w:r>
        <w:rPr>
          <w:iCs/>
        </w:rPr>
        <w:t>и</w:t>
      </w:r>
      <w:r w:rsidRPr="00855DBB">
        <w:rPr>
          <w:iCs/>
        </w:rPr>
        <w:t>тогового протокола проведения запроса котировок в электронной форме (</w:t>
      </w:r>
      <w:r w:rsidRPr="003D7413">
        <w:rPr>
          <w:iCs/>
        </w:rPr>
        <w:t>ЭК181-08-19 СМП/</w:t>
      </w:r>
      <w:proofErr w:type="spellStart"/>
      <w:r w:rsidRPr="003D7413">
        <w:rPr>
          <w:iCs/>
        </w:rPr>
        <w:t>Тек</w:t>
      </w:r>
      <w:proofErr w:type="gramStart"/>
      <w:r w:rsidRPr="003D7413">
        <w:rPr>
          <w:iCs/>
        </w:rPr>
        <w:t>.р</w:t>
      </w:r>
      <w:proofErr w:type="gramEnd"/>
      <w:r w:rsidRPr="003D7413">
        <w:rPr>
          <w:iCs/>
        </w:rPr>
        <w:t>емонт</w:t>
      </w:r>
      <w:proofErr w:type="spellEnd"/>
      <w:r w:rsidRPr="003D7413">
        <w:rPr>
          <w:iCs/>
        </w:rPr>
        <w:t xml:space="preserve"> помещений здания</w:t>
      </w:r>
      <w:r w:rsidRPr="00855DBB">
        <w:rPr>
          <w:iCs/>
        </w:rPr>
        <w:t>) от «___» _________ 201</w:t>
      </w:r>
      <w:r>
        <w:rPr>
          <w:iCs/>
        </w:rPr>
        <w:t>9</w:t>
      </w:r>
      <w:r w:rsidRPr="00855DBB">
        <w:rPr>
          <w:iCs/>
        </w:rPr>
        <w:t xml:space="preserve"> года, о нижеследующем:</w:t>
      </w:r>
    </w:p>
    <w:p w:rsidR="007B48F3" w:rsidRDefault="007B48F3" w:rsidP="007B48F3">
      <w:pPr>
        <w:widowControl w:val="0"/>
        <w:jc w:val="both"/>
        <w:rPr>
          <w:iCs/>
        </w:rPr>
      </w:pPr>
    </w:p>
    <w:p w:rsidR="007B48F3" w:rsidRPr="009B5C36" w:rsidRDefault="007B48F3" w:rsidP="007B48F3">
      <w:pPr>
        <w:widowControl w:val="0"/>
        <w:jc w:val="center"/>
        <w:rPr>
          <w:b/>
          <w:bCs/>
        </w:rPr>
      </w:pPr>
      <w:r w:rsidRPr="009B5C36">
        <w:rPr>
          <w:b/>
          <w:bCs/>
        </w:rPr>
        <w:t>1. Предмет Договора</w:t>
      </w:r>
    </w:p>
    <w:p w:rsidR="007B48F3" w:rsidRPr="009B5C36" w:rsidRDefault="007B48F3" w:rsidP="007B48F3">
      <w:pPr>
        <w:tabs>
          <w:tab w:val="left" w:pos="0"/>
        </w:tabs>
        <w:autoSpaceDE w:val="0"/>
        <w:autoSpaceDN w:val="0"/>
        <w:adjustRightInd w:val="0"/>
        <w:jc w:val="both"/>
      </w:pPr>
      <w:r w:rsidRPr="009B5C36">
        <w:t xml:space="preserve">1.1. Подрядчик обязуется выполнить </w:t>
      </w:r>
      <w:r w:rsidRPr="00E349CE">
        <w:t>работ</w:t>
      </w:r>
      <w:r>
        <w:t>ы</w:t>
      </w:r>
      <w:r w:rsidRPr="00E349CE">
        <w:t xml:space="preserve"> </w:t>
      </w:r>
      <w:r w:rsidRPr="00251359">
        <w:t>по текущему ремонту помещений здания НИУ ВШЭ</w:t>
      </w:r>
      <w:r>
        <w:t>, расположенного по адресу, указанному в пункте 1.4 Договора</w:t>
      </w:r>
      <w:r w:rsidRPr="0020138A">
        <w:rPr>
          <w:bCs/>
        </w:rPr>
        <w:t xml:space="preserve"> </w:t>
      </w:r>
      <w:r w:rsidRPr="0020138A">
        <w:t xml:space="preserve"> </w:t>
      </w:r>
      <w:r w:rsidRPr="009B5C36">
        <w:t>(далее – Работы) на условиях, в порядке и в сроки, которые определены Сторонами в настоящем Договоре, а Заказчик обязуется принять и оплатить выполненные Работы.</w:t>
      </w:r>
    </w:p>
    <w:p w:rsidR="007B48F3" w:rsidRPr="009B5C36" w:rsidRDefault="007B48F3" w:rsidP="007B48F3">
      <w:pPr>
        <w:suppressAutoHyphens/>
        <w:jc w:val="both"/>
      </w:pPr>
      <w:r w:rsidRPr="009B5C36">
        <w:t xml:space="preserve">1.2. </w:t>
      </w:r>
      <w:proofErr w:type="gramStart"/>
      <w:r w:rsidRPr="009B5C36">
        <w:t xml:space="preserve">Наименование, объем и характеристики Работ, выполняемых по Договору, указаны в Техническом задании (Приложение А), а также в Локальном сметном расчете (Приложение </w:t>
      </w:r>
      <w:r>
        <w:t>Б</w:t>
      </w:r>
      <w:r w:rsidRPr="009B5C36">
        <w:t>), являющ</w:t>
      </w:r>
      <w:r>
        <w:t>имися</w:t>
      </w:r>
      <w:r w:rsidRPr="009B5C36">
        <w:t xml:space="preserve"> неотъемлем</w:t>
      </w:r>
      <w:r>
        <w:t>ой</w:t>
      </w:r>
      <w:r w:rsidRPr="009B5C36">
        <w:t xml:space="preserve"> част</w:t>
      </w:r>
      <w:r>
        <w:t>ью</w:t>
      </w:r>
      <w:r w:rsidRPr="009B5C36">
        <w:t xml:space="preserve"> настоящего Договора. </w:t>
      </w:r>
      <w:proofErr w:type="gramEnd"/>
    </w:p>
    <w:p w:rsidR="007B48F3" w:rsidRDefault="007B48F3" w:rsidP="007B48F3">
      <w:pPr>
        <w:jc w:val="both"/>
        <w:outlineLvl w:val="0"/>
        <w:rPr>
          <w:rFonts w:eastAsia="Calibri"/>
          <w:bCs/>
        </w:rPr>
      </w:pPr>
      <w:r w:rsidRPr="00251359">
        <w:rPr>
          <w:rFonts w:eastAsia="Calibri"/>
          <w:bCs/>
        </w:rPr>
        <w:t xml:space="preserve">1.3. Срок выполнения Работ: в течение 45 (сорока пяти) календарных дней с момента заключения Договора, в соответствии с Графиком выполнения Работ. Подписанный и заверенный печатью </w:t>
      </w:r>
      <w:r>
        <w:rPr>
          <w:rFonts w:eastAsia="Calibri"/>
          <w:bCs/>
        </w:rPr>
        <w:t xml:space="preserve">(при наличии печати) </w:t>
      </w:r>
      <w:r w:rsidRPr="00251359">
        <w:rPr>
          <w:rFonts w:eastAsia="Calibri"/>
          <w:bCs/>
        </w:rPr>
        <w:t>Подрядчика График выполнения Работ, в котором указываются сроки выполнения отдельных видов Работ (далее – этапы Работ), представляется Подрядчиком на утверждение Заказчику в течение 5 (пяти)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Работ. График выполнения Работ с момента его утверждения Заказчиком становится неотъемлемой частью настоящего Договора.</w:t>
      </w:r>
    </w:p>
    <w:p w:rsidR="007B48F3" w:rsidRPr="009B5C36" w:rsidRDefault="007B48F3" w:rsidP="007B48F3">
      <w:pPr>
        <w:jc w:val="both"/>
        <w:outlineLvl w:val="0"/>
        <w:rPr>
          <w:rFonts w:eastAsia="Calibri"/>
        </w:rPr>
      </w:pPr>
      <w:r w:rsidRPr="009B5C36">
        <w:rPr>
          <w:rFonts w:eastAsia="Calibri"/>
          <w:bCs/>
        </w:rPr>
        <w:t xml:space="preserve">1.4. </w:t>
      </w:r>
      <w:r w:rsidRPr="00251359">
        <w:rPr>
          <w:rFonts w:eastAsia="Calibri"/>
          <w:bCs/>
        </w:rPr>
        <w:t xml:space="preserve">Работы выполняются в помещениях здания НИУ ВШЭ, </w:t>
      </w:r>
      <w:r w:rsidRPr="00A24B65">
        <w:rPr>
          <w:rFonts w:eastAsia="Calibri"/>
          <w:bCs/>
        </w:rPr>
        <w:t xml:space="preserve">расположенного по адресу: </w:t>
      </w:r>
      <w:proofErr w:type="gramStart"/>
      <w:r w:rsidRPr="003D7413">
        <w:rPr>
          <w:rFonts w:eastAsia="Calibri"/>
          <w:bCs/>
        </w:rPr>
        <w:t>Московская</w:t>
      </w:r>
      <w:proofErr w:type="gramEnd"/>
      <w:r w:rsidRPr="003D7413">
        <w:rPr>
          <w:rFonts w:eastAsia="Calibri"/>
          <w:bCs/>
        </w:rPr>
        <w:t xml:space="preserve"> обл., г. Одинцово, ул. Комсомольская, дом 1</w:t>
      </w:r>
      <w:r>
        <w:rPr>
          <w:rFonts w:eastAsia="Calibri"/>
          <w:bCs/>
        </w:rPr>
        <w:t>.</w:t>
      </w:r>
      <w:r w:rsidRPr="003F4D2A">
        <w:rPr>
          <w:rFonts w:eastAsia="Calibri"/>
        </w:rPr>
        <w:t xml:space="preserve">  </w:t>
      </w:r>
    </w:p>
    <w:p w:rsidR="007B48F3" w:rsidRPr="009B5C36" w:rsidRDefault="007B48F3" w:rsidP="007B48F3">
      <w:pPr>
        <w:tabs>
          <w:tab w:val="left" w:pos="426"/>
        </w:tabs>
        <w:suppressAutoHyphens/>
        <w:jc w:val="both"/>
      </w:pPr>
      <w:r w:rsidRPr="009B5C36">
        <w:t>1.5. Работы выполняются силами Подрядчика, его инструментами, механизмами, материалами и оборудованием.</w:t>
      </w:r>
    </w:p>
    <w:p w:rsidR="007B48F3" w:rsidRPr="009B5C36" w:rsidRDefault="007B48F3" w:rsidP="007B48F3">
      <w:pPr>
        <w:jc w:val="both"/>
        <w:outlineLvl w:val="0"/>
        <w:rPr>
          <w:rFonts w:eastAsia="Calibri"/>
          <w:bCs/>
        </w:rPr>
      </w:pPr>
      <w:r w:rsidRPr="009B5C36">
        <w:rPr>
          <w:rFonts w:eastAsia="Calibri"/>
          <w:bCs/>
        </w:rPr>
        <w:t>1.6. Работы выполняются с учетом режима работы НИУ ВШЭ.</w:t>
      </w:r>
    </w:p>
    <w:p w:rsidR="007B48F3" w:rsidRPr="009B5C36" w:rsidRDefault="007B48F3" w:rsidP="007B48F3">
      <w:pPr>
        <w:autoSpaceDE w:val="0"/>
        <w:autoSpaceDN w:val="0"/>
        <w:adjustRightInd w:val="0"/>
        <w:jc w:val="both"/>
        <w:rPr>
          <w:bCs/>
        </w:rPr>
      </w:pPr>
      <w:r w:rsidRPr="009B5C36">
        <w:t xml:space="preserve">1.7. </w:t>
      </w:r>
      <w:r w:rsidRPr="009B5C36">
        <w:rPr>
          <w:bCs/>
        </w:rPr>
        <w:t>Подрядчик несет ответственность за наличие всех необходимых разрешений на Работы, выполняемые им, а также всеми третьими лицами, привлекаемыми им для исполнения настоящего Договора.</w:t>
      </w:r>
    </w:p>
    <w:p w:rsidR="007B48F3" w:rsidRPr="009B5C36" w:rsidRDefault="007B48F3" w:rsidP="007B48F3">
      <w:pPr>
        <w:autoSpaceDE w:val="0"/>
        <w:autoSpaceDN w:val="0"/>
        <w:adjustRightInd w:val="0"/>
        <w:jc w:val="both"/>
        <w:rPr>
          <w:bCs/>
        </w:rPr>
      </w:pPr>
    </w:p>
    <w:p w:rsidR="007B48F3" w:rsidRPr="009B5C36" w:rsidRDefault="007B48F3" w:rsidP="007B48F3">
      <w:pPr>
        <w:suppressAutoHyphens/>
        <w:jc w:val="center"/>
        <w:rPr>
          <w:b/>
          <w:bCs/>
        </w:rPr>
      </w:pPr>
      <w:r w:rsidRPr="009B5C36">
        <w:rPr>
          <w:b/>
          <w:bCs/>
        </w:rPr>
        <w:t>2. Цена Договора и порядок расчётов</w:t>
      </w:r>
    </w:p>
    <w:p w:rsidR="007B48F3" w:rsidRPr="00855DBB" w:rsidRDefault="007B48F3" w:rsidP="007B48F3">
      <w:pPr>
        <w:jc w:val="both"/>
        <w:rPr>
          <w:lang w:val="x-none"/>
        </w:rPr>
      </w:pPr>
      <w:r w:rsidRPr="00855DBB">
        <w:rPr>
          <w:lang w:val="x-none"/>
        </w:rPr>
        <w:lastRenderedPageBreak/>
        <w:t xml:space="preserve">2.1. Общая цена Договора, указанная в Локальном сметном расчете (Приложение Б), составляет </w:t>
      </w:r>
      <w:r w:rsidRPr="00855DBB">
        <w:t xml:space="preserve">___________________ </w:t>
      </w:r>
      <w:r w:rsidRPr="00855DBB">
        <w:rPr>
          <w:lang w:val="x-none"/>
        </w:rPr>
        <w:t>(</w:t>
      </w:r>
      <w:r w:rsidRPr="00855DBB">
        <w:t>______________)</w:t>
      </w:r>
      <w:r w:rsidRPr="00855DBB">
        <w:rPr>
          <w:lang w:val="x-none"/>
        </w:rPr>
        <w:t xml:space="preserve">, в том числе НДС </w:t>
      </w:r>
      <w:r w:rsidRPr="00855DBB">
        <w:t>20</w:t>
      </w:r>
      <w:r w:rsidRPr="00855DBB">
        <w:rPr>
          <w:lang w:val="x-none"/>
        </w:rPr>
        <w:t>% в размере __________ (___________)/НДС не облагается на основании ______________</w:t>
      </w:r>
      <w:r w:rsidRPr="00855DBB">
        <w:rPr>
          <w:vertAlign w:val="superscript"/>
          <w:lang w:val="x-none"/>
        </w:rPr>
        <w:footnoteReference w:id="48"/>
      </w:r>
      <w:r w:rsidRPr="00855DBB">
        <w:rPr>
          <w:lang w:val="x-none"/>
        </w:rPr>
        <w:t xml:space="preserve">. </w:t>
      </w:r>
    </w:p>
    <w:p w:rsidR="007B48F3" w:rsidRDefault="007B48F3" w:rsidP="007B48F3">
      <w:pPr>
        <w:jc w:val="both"/>
      </w:pPr>
      <w:r w:rsidRPr="009B5C36">
        <w:t xml:space="preserve">Источник финансирования: </w:t>
      </w:r>
      <w:r w:rsidRPr="002A3671">
        <w:t>средства субсидии из федерального бюджета на выполнение государственного задания.</w:t>
      </w:r>
    </w:p>
    <w:p w:rsidR="007B48F3" w:rsidRPr="009B5C36" w:rsidRDefault="007B48F3" w:rsidP="007B48F3">
      <w:pPr>
        <w:jc w:val="both"/>
      </w:pPr>
      <w:r w:rsidRPr="009B5C36">
        <w:t>2.2. Стоимость отдельных видов Работ указана в Локальном сметном расчете (Приложение Б).</w:t>
      </w:r>
    </w:p>
    <w:p w:rsidR="007B48F3" w:rsidRPr="009B5C36" w:rsidRDefault="007B48F3" w:rsidP="007B48F3">
      <w:pPr>
        <w:suppressAutoHyphens/>
        <w:jc w:val="both"/>
      </w:pPr>
      <w:proofErr w:type="gramStart"/>
      <w:r w:rsidRPr="009B5C36">
        <w:t>Локальный сметный расчет сформирован по сборникам Федеральной сметно-нормативной базы ценообразования в строительстве ФСНБ-2001 (в редакции, действующей на момент заключения Договора) с применением накладных расходов согласно МДС 81-3</w:t>
      </w:r>
      <w:r>
        <w:t>5</w:t>
      </w:r>
      <w:r w:rsidRPr="009B5C36">
        <w:t>.2004 и сметной прибыли согласно письму Федерального агентства по строительству и жилищно-коммунальному хозяйству от 18.11.2004 № АП 5536/06, с индексами пересчета из базового уровня в текущий уровень цен.</w:t>
      </w:r>
      <w:proofErr w:type="gramEnd"/>
    </w:p>
    <w:p w:rsidR="007B48F3" w:rsidRDefault="007B48F3" w:rsidP="007B48F3">
      <w:pPr>
        <w:suppressAutoHyphens/>
        <w:jc w:val="both"/>
      </w:pPr>
      <w:r w:rsidRPr="009B5C36">
        <w:t>2.3. Общая ц</w:t>
      </w:r>
      <w:r w:rsidRPr="009B5C36">
        <w:rPr>
          <w:spacing w:val="-4"/>
        </w:rPr>
        <w:t xml:space="preserve">ена Договора включает в себя </w:t>
      </w:r>
      <w:r w:rsidRPr="00F742FC">
        <w:t xml:space="preserve">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w:t>
      </w:r>
      <w:r w:rsidRPr="00E80A07">
        <w:t>стоимость вывоза строительного мусора, оплату налогов, сборов и других обязательных платежей</w:t>
      </w:r>
      <w:r w:rsidRPr="00F742FC">
        <w:t xml:space="preserve"> в соответствии с законодательством Российской Федерации. </w:t>
      </w:r>
      <w:r w:rsidRPr="00A85D82">
        <w:t xml:space="preserve"> </w:t>
      </w:r>
    </w:p>
    <w:p w:rsidR="007B48F3" w:rsidRPr="00FF244A" w:rsidRDefault="007B48F3" w:rsidP="007B48F3">
      <w:pPr>
        <w:suppressAutoHyphens/>
        <w:jc w:val="both"/>
      </w:pPr>
      <w:r w:rsidRPr="00FF244A">
        <w:t xml:space="preserve">2.4. Подрядчик не вправе в одностороннем порядке увеличивать общую цену Договора в течение срока действия настоящего Договора. </w:t>
      </w:r>
    </w:p>
    <w:p w:rsidR="007B48F3" w:rsidRDefault="007B48F3" w:rsidP="007B48F3">
      <w:pPr>
        <w:jc w:val="both"/>
        <w:rPr>
          <w:rFonts w:eastAsia="Calibri"/>
        </w:rPr>
      </w:pPr>
      <w:r w:rsidRPr="00FF244A">
        <w:rPr>
          <w:rFonts w:eastAsia="Calibri"/>
        </w:rPr>
        <w:t xml:space="preserve">2.5. Оплата по настоящему Договору производится Заказчиком, безналичным расчетом в рублях, по факту выполнения Работ </w:t>
      </w:r>
      <w:r>
        <w:rPr>
          <w:rFonts w:eastAsia="Calibri"/>
        </w:rPr>
        <w:t xml:space="preserve">по Договору в целом, </w:t>
      </w:r>
      <w:r w:rsidRPr="00FF244A">
        <w:rPr>
          <w:rFonts w:eastAsia="Calibri"/>
        </w:rPr>
        <w:t>в течение 10 (десяти) рабочих дней после подписания Сторонами акта о приемке выполненных Работ (форма № КС-2), справки о стоимости выполненных Работ и затрат (форма № КС-3), на основании счета Подрядчика.</w:t>
      </w:r>
    </w:p>
    <w:p w:rsidR="007B48F3" w:rsidRPr="00FF244A" w:rsidRDefault="007B48F3" w:rsidP="007B48F3">
      <w:pPr>
        <w:jc w:val="both"/>
        <w:rPr>
          <w:rFonts w:eastAsia="Calibri"/>
        </w:rPr>
      </w:pPr>
      <w:r>
        <w:rPr>
          <w:rFonts w:eastAsia="Calibri"/>
        </w:rPr>
        <w:t xml:space="preserve">2.5.1. </w:t>
      </w:r>
      <w:r w:rsidRPr="00916A31">
        <w:rPr>
          <w:rFonts w:eastAsia="Calibri"/>
        </w:rPr>
        <w:t xml:space="preserve">По факту </w:t>
      </w:r>
      <w:r>
        <w:rPr>
          <w:rFonts w:eastAsia="Calibri"/>
        </w:rPr>
        <w:t>выполнения Работ</w:t>
      </w:r>
      <w:r w:rsidRPr="00916A31">
        <w:rPr>
          <w:rFonts w:eastAsia="Calibri"/>
        </w:rPr>
        <w:t xml:space="preserve"> </w:t>
      </w:r>
      <w:r>
        <w:rPr>
          <w:rFonts w:eastAsia="Calibri"/>
        </w:rPr>
        <w:t>Подрядчик</w:t>
      </w:r>
      <w:r w:rsidRPr="00916A31">
        <w:rPr>
          <w:rFonts w:eastAsia="Calibri"/>
        </w:rPr>
        <w:t xml:space="preserve"> представляет Заказчику счет-фактуру. </w:t>
      </w:r>
      <w:proofErr w:type="gramStart"/>
      <w:r w:rsidRPr="00916A31">
        <w:rPr>
          <w:rFonts w:eastAsia="Calibri"/>
        </w:rPr>
        <w:t xml:space="preserve">Счет-фактура, выставленный в связи с исполнением Сторонами обязательств по Договору, должен в быть оформлен и представлен </w:t>
      </w:r>
      <w:r>
        <w:rPr>
          <w:rFonts w:eastAsia="Calibri"/>
        </w:rPr>
        <w:t>Подрядчиком</w:t>
      </w:r>
      <w:r w:rsidRPr="00916A31">
        <w:rPr>
          <w:rFonts w:eastAsia="Calibri"/>
        </w:rPr>
        <w:t xml:space="preserve"> в соответствии с требованиями законодательства Российской Федерации о налогах и сборах</w:t>
      </w:r>
      <w:r w:rsidRPr="00916A31">
        <w:rPr>
          <w:rFonts w:eastAsia="Calibri"/>
          <w:vertAlign w:val="superscript"/>
        </w:rPr>
        <w:footnoteReference w:id="49"/>
      </w:r>
      <w:r>
        <w:rPr>
          <w:rFonts w:eastAsia="Calibri"/>
        </w:rPr>
        <w:t>.</w:t>
      </w:r>
      <w:proofErr w:type="gramEnd"/>
    </w:p>
    <w:p w:rsidR="007B48F3" w:rsidRPr="00FF244A" w:rsidRDefault="007B48F3" w:rsidP="007B48F3">
      <w:pPr>
        <w:suppressAutoHyphens/>
        <w:jc w:val="both"/>
      </w:pPr>
      <w:r w:rsidRPr="00FF244A">
        <w:t>2.6. Обязательство Заказчика по оплате выполненных Работ считается исполненным после списания денежных средств со счета Заказчика.</w:t>
      </w:r>
    </w:p>
    <w:p w:rsidR="007B48F3" w:rsidRPr="00FF244A" w:rsidRDefault="007B48F3" w:rsidP="007B48F3">
      <w:pPr>
        <w:suppressAutoHyphens/>
        <w:jc w:val="both"/>
      </w:pPr>
      <w:r w:rsidRPr="00FF244A">
        <w:t>2.7. Подрядчик вправе потребовать у Заказчика в подтверждение оплаты копию платежного поручения с отметкой банка об исполнении.</w:t>
      </w:r>
    </w:p>
    <w:p w:rsidR="007B48F3" w:rsidRPr="00FF244A" w:rsidRDefault="007B48F3" w:rsidP="007B48F3">
      <w:pPr>
        <w:suppressAutoHyphens/>
        <w:jc w:val="both"/>
      </w:pPr>
      <w:r w:rsidRPr="00FF244A">
        <w:t>2.8. Общая цена Договора и объем выполняемых Работ могут быть изменены по соглашению Сторон с соблюдением требований Положения о закупке товаров, работ, услуг для нужд НИУ ВШЭ.</w:t>
      </w:r>
    </w:p>
    <w:p w:rsidR="007B48F3" w:rsidRPr="00FF244A" w:rsidRDefault="007B48F3" w:rsidP="007B48F3">
      <w:pPr>
        <w:suppressAutoHyphens/>
        <w:jc w:val="both"/>
      </w:pPr>
      <w:r w:rsidRPr="00FF244A">
        <w:t xml:space="preserve">2.9. В случае если фактические расходы Подрядчика при исполнении настоящего Договора оказались меньше тех, которые учитывались при расчете </w:t>
      </w:r>
      <w:proofErr w:type="gramStart"/>
      <w:r w:rsidRPr="00FF244A">
        <w:t>общей цены Договора, полученная Подрядчиком сумма экономии распределяется</w:t>
      </w:r>
      <w:proofErr w:type="gramEnd"/>
      <w:r w:rsidRPr="00FF244A">
        <w:t xml:space="preserve"> между Сторонами. Подрядчик, после удержания из полученной суммы оплаты по настоящему Договору 1 % (одного процента) от общей суммы экономии, обязан вернуть оставшуюся часть суммы экономии Заказчику в течение 5 (пяти) рабочих дней с момента  получения  письменного уведомления Заказчика.</w:t>
      </w:r>
    </w:p>
    <w:p w:rsidR="007B48F3" w:rsidRPr="00FF244A" w:rsidRDefault="007B48F3" w:rsidP="007B48F3">
      <w:pPr>
        <w:suppressAutoHyphens/>
        <w:jc w:val="both"/>
      </w:pPr>
      <w:r w:rsidRPr="00FF244A">
        <w:t>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удержанием из подлежащей оплате суммы 99 % (девяноста девяти процентов) суммы экономии.</w:t>
      </w:r>
    </w:p>
    <w:p w:rsidR="007B48F3" w:rsidRPr="00FF244A" w:rsidRDefault="007B48F3" w:rsidP="007B48F3">
      <w:pPr>
        <w:suppressAutoHyphens/>
        <w:jc w:val="both"/>
      </w:pPr>
      <w:r w:rsidRPr="00FF244A">
        <w:t xml:space="preserve">2.10. </w:t>
      </w:r>
      <w:proofErr w:type="gramStart"/>
      <w:r w:rsidRPr="00FF244A">
        <w:t xml:space="preserve">В случае обнаружения Заказчиком либо контролирующими органами (в  том числе и после подписания Сторонами акта о приемке выполненных Работ (форма № КС-2) и справки о стоимости выполненных Работ и затрат (форма № КС-3)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FF244A">
        <w:t>ФЕРр</w:t>
      </w:r>
      <w:proofErr w:type="spellEnd"/>
      <w:r w:rsidRPr="00FF244A">
        <w:t>, СБЦП  и  т.п., при расчете общей цены Договора, Подрядчик обязан</w:t>
      </w:r>
      <w:proofErr w:type="gramEnd"/>
      <w:r w:rsidRPr="00FF244A">
        <w:t xml:space="preserve"> вернуть Заказчику сумму, на которую была завышена цена Договора, в течение 5 (пяти) рабочих дней с момента получения письменного </w:t>
      </w:r>
      <w:r w:rsidRPr="00FF244A">
        <w:lastRenderedPageBreak/>
        <w:t>требования Заказчика, либо в иные сроки, установленные Сторонами в отдельном соглашении, путем внесения суммы, на которую была завышена цена Договора, безналичным расчетом в рублях на основании выставляемого Заказчиком счёта.</w:t>
      </w:r>
    </w:p>
    <w:p w:rsidR="007B48F3" w:rsidRPr="00A85D82" w:rsidRDefault="007B48F3" w:rsidP="007B48F3">
      <w:pPr>
        <w:suppressAutoHyphens/>
        <w:jc w:val="center"/>
        <w:rPr>
          <w:b/>
          <w:bCs/>
        </w:rPr>
      </w:pPr>
    </w:p>
    <w:p w:rsidR="007B48F3" w:rsidRPr="009B5C36" w:rsidRDefault="007B48F3" w:rsidP="007B48F3">
      <w:pPr>
        <w:suppressAutoHyphens/>
        <w:jc w:val="center"/>
        <w:rPr>
          <w:b/>
          <w:bCs/>
        </w:rPr>
      </w:pPr>
      <w:r w:rsidRPr="009B5C36">
        <w:rPr>
          <w:b/>
          <w:bCs/>
        </w:rPr>
        <w:t>3. Качество Работ</w:t>
      </w:r>
    </w:p>
    <w:p w:rsidR="007B48F3" w:rsidRPr="00A85D82" w:rsidRDefault="007B48F3" w:rsidP="007B48F3">
      <w:pPr>
        <w:suppressAutoHyphens/>
        <w:jc w:val="both"/>
      </w:pPr>
      <w:r w:rsidRPr="00A85D82">
        <w:t>3.1. Результат Работ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B48F3" w:rsidRPr="00A85D82" w:rsidRDefault="007B48F3" w:rsidP="007B48F3">
      <w:pPr>
        <w:suppressAutoHyphens/>
        <w:jc w:val="both"/>
      </w:pPr>
      <w:r w:rsidRPr="00A85D82">
        <w:t>3.2. Заказчик вправе проверять ход и качество выполнения Работ в период действия настоящего Договора, не вмешиваясь в деятельность Подрядчика.</w:t>
      </w:r>
    </w:p>
    <w:p w:rsidR="007B48F3" w:rsidRPr="00A85D82" w:rsidRDefault="007B48F3" w:rsidP="007B48F3">
      <w:pPr>
        <w:suppressAutoHyphens/>
        <w:jc w:val="both"/>
      </w:pPr>
      <w:r w:rsidRPr="00A85D82">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7B48F3" w:rsidRPr="00A85D82" w:rsidRDefault="007B48F3" w:rsidP="007B48F3">
      <w:pPr>
        <w:suppressAutoHyphens/>
        <w:jc w:val="both"/>
      </w:pPr>
      <w:r w:rsidRPr="00A85D82">
        <w:t>3.3. В случае отступления Подрядчиком в Работах от условий Договора, выполнения Работ с иными недостатками, которые делают результат Работ не пригодным для предусмотренного в Договоре использования, Заказчик вправе потребовать уплату штрафа, установленного п</w:t>
      </w:r>
      <w:r>
        <w:t>унктом</w:t>
      </w:r>
      <w:r w:rsidRPr="00A85D82">
        <w:t xml:space="preserve"> 6.3 настоящего Договора, а также вправе по своему выбору:</w:t>
      </w:r>
    </w:p>
    <w:p w:rsidR="007B48F3" w:rsidRPr="00A85D82" w:rsidRDefault="007B48F3" w:rsidP="007B48F3">
      <w:pPr>
        <w:suppressAutoHyphens/>
        <w:jc w:val="both"/>
      </w:pPr>
      <w:r w:rsidRPr="00A85D82">
        <w:t>3.3.1. потребовать безвозмездного устранения недостатков выполненных Работ;</w:t>
      </w:r>
    </w:p>
    <w:p w:rsidR="007B48F3" w:rsidRPr="00A85D82" w:rsidRDefault="007B48F3" w:rsidP="007B48F3">
      <w:pPr>
        <w:suppressAutoHyphens/>
        <w:jc w:val="both"/>
      </w:pPr>
      <w:r w:rsidRPr="00A85D82">
        <w:t>3.3.2. потребовать возмещения своих расходов на устранение недостатков выполненных Работ.</w:t>
      </w:r>
    </w:p>
    <w:p w:rsidR="007B48F3" w:rsidRPr="00A85D82" w:rsidRDefault="007B48F3" w:rsidP="007B48F3">
      <w:pPr>
        <w:suppressAutoHyphens/>
        <w:jc w:val="both"/>
      </w:pPr>
      <w:r w:rsidRPr="00A85D82">
        <w:t>В случае если отступления в Работах от условий Договора или иные недостатки результат</w:t>
      </w:r>
      <w:r>
        <w:t>а</w:t>
      </w:r>
      <w:r w:rsidRPr="00A85D82">
        <w:t xml:space="preserve">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потребовать возмещения причиненных убытков.</w:t>
      </w:r>
    </w:p>
    <w:p w:rsidR="007B48F3" w:rsidRPr="00A85D82" w:rsidRDefault="007B48F3" w:rsidP="007B48F3">
      <w:pPr>
        <w:suppressAutoHyphens/>
        <w:jc w:val="both"/>
      </w:pPr>
      <w:r w:rsidRPr="00A85D82">
        <w:t xml:space="preserve">3.4. Гарантийный срок на результаты выполненных Работ составляет </w:t>
      </w:r>
      <w:r>
        <w:t>24</w:t>
      </w:r>
      <w:r w:rsidRPr="00C63142">
        <w:t xml:space="preserve"> (</w:t>
      </w:r>
      <w:r>
        <w:t>двадцать четыре</w:t>
      </w:r>
      <w:r w:rsidRPr="00C63142">
        <w:t xml:space="preserve">) </w:t>
      </w:r>
      <w:r w:rsidRPr="00A85D82">
        <w:t xml:space="preserve"> месяц</w:t>
      </w:r>
      <w:r>
        <w:t>а</w:t>
      </w:r>
      <w:r w:rsidRPr="00A85D82">
        <w:t xml:space="preserve"> с момента подписания Сторонами акта о приемке выполненных Работ (форма № КС-2) и справки о стоимости выполненных Работ и затрат (форма № КС-3).</w:t>
      </w:r>
    </w:p>
    <w:p w:rsidR="007B48F3" w:rsidRPr="00A85D82" w:rsidRDefault="007B48F3" w:rsidP="007B48F3">
      <w:pPr>
        <w:suppressAutoHyphens/>
        <w:jc w:val="both"/>
      </w:pPr>
      <w:r w:rsidRPr="00A85D82">
        <w:t>3.5. 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A85D82">
        <w:t>с даты обнаружения</w:t>
      </w:r>
      <w:proofErr w:type="gramEnd"/>
      <w:r w:rsidRPr="00A85D82">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w:t>
      </w:r>
      <w:r>
        <w:t>5</w:t>
      </w:r>
      <w:r w:rsidRPr="00A85D82">
        <w:t xml:space="preserve"> (</w:t>
      </w:r>
      <w:r>
        <w:t>пяти</w:t>
      </w:r>
      <w:r w:rsidRPr="00A85D82">
        <w:t>) рабочих дней с момента предъявления Заказчиком требования об устранении недостатков (дефектов)</w:t>
      </w:r>
      <w:r>
        <w:t>, если иной срок не предусмотрен в таком требовании</w:t>
      </w:r>
      <w:r w:rsidRPr="00A85D82">
        <w:t xml:space="preserve">. </w:t>
      </w:r>
    </w:p>
    <w:p w:rsidR="007B48F3" w:rsidRPr="00A85D82" w:rsidRDefault="007B48F3" w:rsidP="007B48F3">
      <w:pPr>
        <w:suppressAutoHyphens/>
        <w:jc w:val="both"/>
      </w:pPr>
      <w:r w:rsidRPr="00A85D82">
        <w:t>3.6.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7B48F3" w:rsidRPr="00A85D82" w:rsidRDefault="007B48F3" w:rsidP="007B48F3">
      <w:pPr>
        <w:suppressAutoHyphens/>
        <w:jc w:val="both"/>
      </w:pPr>
      <w:r w:rsidRPr="00A85D82">
        <w:t>3.7. Заказчик вправе предъявить требование о безвозмездном устранении недостатков в Работах по истечении гарантийного срока, если в течение установленного гарантийного срока были выявлены существенные недостатки, допущенные по вине Подрядчика.</w:t>
      </w:r>
    </w:p>
    <w:p w:rsidR="007B48F3" w:rsidRPr="00A85D82" w:rsidRDefault="007B48F3" w:rsidP="007B48F3">
      <w:pPr>
        <w:suppressAutoHyphens/>
        <w:jc w:val="both"/>
      </w:pPr>
      <w:r w:rsidRPr="00A85D82">
        <w:t>3.8. В случае</w:t>
      </w:r>
      <w:proofErr w:type="gramStart"/>
      <w:r w:rsidRPr="00A85D82">
        <w:t>,</w:t>
      </w:r>
      <w:proofErr w:type="gramEnd"/>
      <w:r w:rsidRPr="00A85D82">
        <w:t xml:space="preserve">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7B48F3" w:rsidRPr="00A85D82" w:rsidRDefault="007B48F3" w:rsidP="007B48F3">
      <w:pPr>
        <w:suppressAutoHyphens/>
        <w:jc w:val="both"/>
      </w:pPr>
      <w:r w:rsidRPr="00A85D82">
        <w:t>3.9. В случае аварии/аварийной ситуации, возникшей по вине Подрядчика, Заказчик вправе выполнить восстановительные и ремонтные работы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7B48F3" w:rsidRDefault="007B48F3" w:rsidP="007B48F3">
      <w:pPr>
        <w:suppressAutoHyphens/>
        <w:jc w:val="both"/>
      </w:pPr>
      <w:r w:rsidRPr="00A85D82">
        <w:lastRenderedPageBreak/>
        <w:t xml:space="preserve">3.10. При возникновении аварийных ситуаций в период гарантийного срока, Заказчик осуществляет экстренный вызов специалистов Подрядчика по </w:t>
      </w:r>
      <w:r w:rsidRPr="00D0644F">
        <w:t xml:space="preserve">телефону </w:t>
      </w:r>
      <w:r w:rsidRPr="00855DBB">
        <w:t>________________</w:t>
      </w:r>
      <w:r w:rsidRPr="00855DBB">
        <w:rPr>
          <w:vertAlign w:val="superscript"/>
        </w:rPr>
        <w:footnoteReference w:id="50"/>
      </w:r>
      <w:r w:rsidRPr="00855DBB">
        <w:t xml:space="preserve"> </w:t>
      </w:r>
      <w:r w:rsidRPr="00D0644F">
        <w:t xml:space="preserve"> с</w:t>
      </w:r>
      <w:r w:rsidRPr="00A85D82">
        <w:t xml:space="preserve"> доступом 24 часа в сутки.</w:t>
      </w:r>
    </w:p>
    <w:p w:rsidR="007B48F3" w:rsidRPr="00A85D82" w:rsidRDefault="007B48F3" w:rsidP="007B48F3">
      <w:pPr>
        <w:suppressAutoHyphens/>
        <w:jc w:val="both"/>
      </w:pPr>
    </w:p>
    <w:p w:rsidR="007B48F3" w:rsidRPr="009B5C36" w:rsidRDefault="007B48F3" w:rsidP="007B48F3">
      <w:pPr>
        <w:suppressAutoHyphens/>
        <w:jc w:val="center"/>
        <w:rPr>
          <w:b/>
          <w:bCs/>
        </w:rPr>
      </w:pPr>
      <w:r w:rsidRPr="009B5C36">
        <w:rPr>
          <w:b/>
          <w:bCs/>
        </w:rPr>
        <w:t>4. Порядок сдачи-приемки Работ</w:t>
      </w:r>
    </w:p>
    <w:p w:rsidR="007B48F3" w:rsidRPr="00295AB4" w:rsidRDefault="007B48F3" w:rsidP="007B48F3">
      <w:pPr>
        <w:suppressAutoHyphens/>
        <w:jc w:val="both"/>
      </w:pPr>
      <w:r w:rsidRPr="009B5C36">
        <w:t xml:space="preserve">4.1. </w:t>
      </w:r>
      <w:proofErr w:type="gramStart"/>
      <w:r w:rsidRPr="009B5C36">
        <w:t xml:space="preserve">Не позднее 5 (пяти) рабочих дней, следующих за днем окончания выполнения Работ, Подрядчик обязан представлять Заказчику двусторонний акт о приемке выполненных Работ (форма № КС-2) и справку о стоимости выполненных Работ и затрат (форма № КС-3), составленные в 2 (двух) оригинальных экземплярах и подписанные со своей стороны, а </w:t>
      </w:r>
      <w:r w:rsidRPr="006456A9">
        <w:t xml:space="preserve">также комплект исполнительной документации, </w:t>
      </w:r>
      <w:r w:rsidRPr="00CF2DBD">
        <w:t>указанной в подпункте 1.3.2 Технического задания (Приложение А).</w:t>
      </w:r>
      <w:r w:rsidRPr="00295AB4">
        <w:t xml:space="preserve"> </w:t>
      </w:r>
      <w:proofErr w:type="gramEnd"/>
    </w:p>
    <w:p w:rsidR="007B48F3" w:rsidRPr="009B5C36" w:rsidRDefault="007B48F3" w:rsidP="007B48F3">
      <w:pPr>
        <w:suppressAutoHyphens/>
        <w:jc w:val="both"/>
      </w:pPr>
      <w:r w:rsidRPr="00295AB4">
        <w:t xml:space="preserve">4.2. </w:t>
      </w:r>
      <w:proofErr w:type="gramStart"/>
      <w:r w:rsidRPr="00295AB4">
        <w:t>Заказчик в течение 10 (десяти) рабочих дней со дня получени</w:t>
      </w:r>
      <w:r w:rsidRPr="009B5C36">
        <w:t>я акта о приемке выполненных Работ (форма № КС-2) и справки о стоимости выполненных Работ и затрат (форма № КС-3) от Подрядчика обязан подписать акт о приемке выполненных Работ (форма № КС-2) и справку о стоимости выполненных Работ и затрат (форма № КС-3) со своей стороны и направить по одному экземпляру акта о приемке выполненных</w:t>
      </w:r>
      <w:proofErr w:type="gramEnd"/>
      <w:r w:rsidRPr="009B5C36">
        <w:t xml:space="preserve"> Работ (форма № КС-2) и справки о стоимости выполненных Работ и затрат (форма № КС-3) Подрядчику либо, в случае отступления Подрядчиком от условий настоящего Договора, направить Подрядчику мотивированный отказ с указанием перечня выявленных недостатков, необходимых доработок и сроков их устранения.</w:t>
      </w:r>
    </w:p>
    <w:p w:rsidR="007B48F3" w:rsidRPr="009B5C36" w:rsidRDefault="007B48F3" w:rsidP="007B48F3">
      <w:pPr>
        <w:suppressAutoHyphens/>
        <w:jc w:val="both"/>
      </w:pPr>
      <w:r w:rsidRPr="009B5C36">
        <w:t>4.3. Обнаруженные в процессе приемки Работ недостатки устраняются Подрядчиком за свой счет.</w:t>
      </w:r>
    </w:p>
    <w:p w:rsidR="007B48F3" w:rsidRDefault="007B48F3" w:rsidP="007B48F3">
      <w:pPr>
        <w:suppressAutoHyphens/>
        <w:jc w:val="both"/>
      </w:pPr>
      <w:r w:rsidRPr="00A85D82">
        <w:t xml:space="preserve">4.4. </w:t>
      </w:r>
      <w:r>
        <w:t xml:space="preserve">Выполненные </w:t>
      </w:r>
      <w:r w:rsidRPr="00A85D82">
        <w:t>Работы, считаются принятыми Заказчиком после подписания Сторонами акта о приемке выполненных Работ (форма № КС-2) и справки о стоимости выполненных Работ и затрат (форма № КС-3).</w:t>
      </w:r>
    </w:p>
    <w:p w:rsidR="007B48F3" w:rsidRPr="009B5C36" w:rsidRDefault="007B48F3" w:rsidP="007B48F3">
      <w:pPr>
        <w:suppressAutoHyphens/>
        <w:jc w:val="both"/>
      </w:pPr>
      <w:r w:rsidRPr="009B5C36">
        <w:t>4.5. В случае досрочного выполнения Работ Заказчик вправе досрочно осуществить их приемку.</w:t>
      </w:r>
    </w:p>
    <w:p w:rsidR="007B48F3" w:rsidRPr="009B5C36" w:rsidRDefault="007B48F3" w:rsidP="007B48F3">
      <w:pPr>
        <w:suppressAutoHyphens/>
        <w:jc w:val="both"/>
      </w:pPr>
      <w:r w:rsidRPr="009B5C36">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B48F3" w:rsidRPr="009B5C36" w:rsidRDefault="007B48F3" w:rsidP="007B48F3">
      <w:pPr>
        <w:suppressAutoHyphens/>
        <w:jc w:val="both"/>
      </w:pPr>
      <w:r w:rsidRPr="009B5C36">
        <w:t>4.7. При обнаружении недостатков выполненных Работ после их приемки, Заказчик незамедлительно уведомляет об этом Подрядчика и приглашает Подрядчика для подписания двухстороннего акта о выявленных недостатках выполненных Работ и сроках их устранения.</w:t>
      </w:r>
    </w:p>
    <w:p w:rsidR="007B48F3" w:rsidRPr="009B5C36" w:rsidRDefault="007B48F3" w:rsidP="007B48F3">
      <w:pPr>
        <w:suppressAutoHyphens/>
        <w:jc w:val="both"/>
      </w:pPr>
      <w:r w:rsidRPr="009B5C36">
        <w:t>Если Подрядчик не явится для подписания акта о выявленных недостатках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выполненных Работ и направить его Подрядчику, с требованием устранить недостатки выполненных Работ.</w:t>
      </w:r>
    </w:p>
    <w:p w:rsidR="007B48F3" w:rsidRPr="009B5C36" w:rsidRDefault="007B48F3" w:rsidP="007B48F3">
      <w:pPr>
        <w:suppressAutoHyphens/>
        <w:jc w:val="both"/>
      </w:pPr>
      <w:r w:rsidRPr="009B5C36">
        <w:t>4.8. 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B48F3" w:rsidRPr="009B5C36" w:rsidRDefault="007B48F3" w:rsidP="007B48F3">
      <w:pPr>
        <w:suppressAutoHyphens/>
        <w:jc w:val="both"/>
      </w:pPr>
      <w:r w:rsidRPr="009B5C36">
        <w:t>4.9. Риск случайной гибели или случайного повреждения результата выполненных Работ до его приемки Заказчиком несет Подрядчик.</w:t>
      </w:r>
    </w:p>
    <w:p w:rsidR="007B48F3" w:rsidRPr="009B5C36" w:rsidRDefault="007B48F3" w:rsidP="007B48F3">
      <w:pPr>
        <w:suppressAutoHyphens/>
        <w:jc w:val="both"/>
      </w:pPr>
    </w:p>
    <w:p w:rsidR="007B48F3" w:rsidRPr="009B5C36" w:rsidRDefault="007B48F3" w:rsidP="007B48F3">
      <w:pPr>
        <w:tabs>
          <w:tab w:val="num" w:pos="720"/>
        </w:tabs>
        <w:suppressAutoHyphens/>
        <w:jc w:val="center"/>
        <w:rPr>
          <w:b/>
          <w:bCs/>
        </w:rPr>
      </w:pPr>
      <w:r w:rsidRPr="009B5C36">
        <w:rPr>
          <w:b/>
          <w:bCs/>
        </w:rPr>
        <w:t>5. Обязательства Сторон</w:t>
      </w:r>
    </w:p>
    <w:p w:rsidR="007B48F3" w:rsidRPr="009B5C36" w:rsidRDefault="007B48F3" w:rsidP="007B48F3">
      <w:pPr>
        <w:suppressAutoHyphens/>
        <w:jc w:val="both"/>
      </w:pPr>
      <w:r w:rsidRPr="009B5C36">
        <w:t>5.1. Заказчик вправе:</w:t>
      </w:r>
    </w:p>
    <w:p w:rsidR="007B48F3" w:rsidRPr="009B5C36" w:rsidRDefault="007B48F3" w:rsidP="007B48F3">
      <w:pPr>
        <w:suppressAutoHyphens/>
        <w:jc w:val="both"/>
      </w:pPr>
      <w:r w:rsidRPr="009B5C36">
        <w:lastRenderedPageBreak/>
        <w:t>5.1.1.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B48F3" w:rsidRPr="009B5C36" w:rsidRDefault="007B48F3" w:rsidP="007B48F3">
      <w:pPr>
        <w:suppressAutoHyphens/>
        <w:jc w:val="both"/>
      </w:pPr>
      <w:r w:rsidRPr="009B5C36">
        <w:t>5.1.2. В случае досрочного исполнения Подрядчиком обязательств по настоящему Договору принять и оплатить выполненные Работы в соответствии с установленным в Договоре порядком.</w:t>
      </w:r>
    </w:p>
    <w:p w:rsidR="007B48F3" w:rsidRPr="009B5C36" w:rsidRDefault="007B48F3" w:rsidP="007B48F3">
      <w:pPr>
        <w:suppressAutoHyphens/>
        <w:jc w:val="both"/>
      </w:pPr>
      <w:r w:rsidRPr="009B5C36">
        <w:t>5.1.3. 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rsidR="007B48F3" w:rsidRPr="009B5C36" w:rsidRDefault="007B48F3" w:rsidP="007B48F3">
      <w:pPr>
        <w:suppressAutoHyphens/>
        <w:jc w:val="both"/>
      </w:pPr>
      <w:r w:rsidRPr="009B5C36">
        <w:t>5.1.4. Запрашивать у Подрядчика информацию о ходе и состоянии выполняемых Работ.</w:t>
      </w:r>
    </w:p>
    <w:p w:rsidR="007B48F3" w:rsidRPr="009B5C36" w:rsidRDefault="007B48F3" w:rsidP="007B48F3">
      <w:pPr>
        <w:suppressAutoHyphens/>
        <w:jc w:val="both"/>
      </w:pPr>
      <w:r w:rsidRPr="009B5C36">
        <w:t xml:space="preserve">5.1.5. Осуществлять </w:t>
      </w:r>
      <w:proofErr w:type="gramStart"/>
      <w:r w:rsidRPr="009B5C36">
        <w:t>контроль за</w:t>
      </w:r>
      <w:proofErr w:type="gramEnd"/>
      <w:r w:rsidRPr="009B5C36">
        <w:t xml:space="preserve"> объемом, сроками и качеством выполнения Работ.</w:t>
      </w:r>
    </w:p>
    <w:p w:rsidR="007B48F3" w:rsidRPr="009B5C36" w:rsidRDefault="007B48F3" w:rsidP="007B48F3">
      <w:pPr>
        <w:suppressAutoHyphens/>
        <w:jc w:val="both"/>
      </w:pPr>
      <w:r w:rsidRPr="009B5C36">
        <w:t>5.1.6.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7B48F3" w:rsidRPr="009B5C36" w:rsidRDefault="007B48F3" w:rsidP="007B48F3">
      <w:pPr>
        <w:suppressAutoHyphens/>
        <w:jc w:val="both"/>
      </w:pPr>
      <w:r w:rsidRPr="009B5C36">
        <w:t>5.1.7. Отказаться от исполнения Договора и потребовать от Подрядчика возмещения убытков в случае,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w:t>
      </w:r>
    </w:p>
    <w:p w:rsidR="007B48F3" w:rsidRPr="009B5C36" w:rsidRDefault="007B48F3" w:rsidP="007B48F3">
      <w:pPr>
        <w:suppressAutoHyphens/>
        <w:jc w:val="both"/>
      </w:pPr>
      <w:proofErr w:type="gramStart"/>
      <w:r w:rsidRPr="009B5C36">
        <w:t>Если во время выполнения Работ станет очевидным, что Работы не будут выполнены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от него возмещения убытков.</w:t>
      </w:r>
      <w:proofErr w:type="gramEnd"/>
    </w:p>
    <w:p w:rsidR="007B48F3" w:rsidRPr="009B5C36" w:rsidRDefault="007B48F3" w:rsidP="007B48F3">
      <w:pPr>
        <w:suppressAutoHyphens/>
        <w:jc w:val="both"/>
      </w:pPr>
      <w:r w:rsidRPr="009B5C36">
        <w:t>5.1.8. Отказаться от исполнения Договора и потребовать от Подрядчика возмещения убытков в случае,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7B48F3" w:rsidRPr="009B5C36" w:rsidRDefault="007B48F3" w:rsidP="007B48F3">
      <w:pPr>
        <w:suppressAutoHyphens/>
        <w:jc w:val="both"/>
      </w:pPr>
      <w:r w:rsidRPr="009B5C36">
        <w:t>5.2. Заказчик обязан:</w:t>
      </w:r>
    </w:p>
    <w:p w:rsidR="007B48F3" w:rsidRPr="009B5C36" w:rsidRDefault="007B48F3" w:rsidP="007B48F3">
      <w:pPr>
        <w:suppressAutoHyphens/>
        <w:jc w:val="both"/>
      </w:pPr>
      <w:r w:rsidRPr="009B5C36">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7B48F3" w:rsidRPr="009B5C36" w:rsidRDefault="007B48F3" w:rsidP="007B48F3">
      <w:pPr>
        <w:suppressAutoHyphens/>
        <w:jc w:val="both"/>
      </w:pPr>
      <w:r w:rsidRPr="009B5C36">
        <w:t>5.2.2. Предоставлять Подрядчику информацию, необходимую для выполнения Работ по Договору.</w:t>
      </w:r>
    </w:p>
    <w:p w:rsidR="007B48F3" w:rsidRPr="009B5C36" w:rsidRDefault="007B48F3" w:rsidP="007B48F3">
      <w:pPr>
        <w:suppressAutoHyphens/>
        <w:jc w:val="both"/>
      </w:pPr>
      <w:r w:rsidRPr="009B5C36">
        <w:t>5.2.3. Своевременно принять и оплатить надлежащим образом выполненные Работы в соответствии с настоящим Договором.</w:t>
      </w:r>
    </w:p>
    <w:p w:rsidR="007B48F3" w:rsidRPr="009B5C36" w:rsidRDefault="007B48F3" w:rsidP="007B48F3">
      <w:pPr>
        <w:suppressAutoHyphens/>
        <w:jc w:val="both"/>
      </w:pPr>
      <w:r w:rsidRPr="009B5C36">
        <w:t>5.2.4. При получении от Подрядчика уведомления о приостановлении выполнения Работ в случае, указанном в п</w:t>
      </w:r>
      <w:r>
        <w:t>одпункте</w:t>
      </w:r>
      <w:r w:rsidRPr="009B5C36">
        <w:t xml:space="preserve"> 5.4.3 настоящего Договора, рассмотреть вопрос о целесообразности и порядке продолжения выполнения Работ.</w:t>
      </w:r>
    </w:p>
    <w:p w:rsidR="007B48F3" w:rsidRPr="009B5C36" w:rsidRDefault="007B48F3" w:rsidP="007B48F3">
      <w:pPr>
        <w:suppressAutoHyphens/>
        <w:jc w:val="both"/>
      </w:pPr>
      <w:r w:rsidRPr="009B5C36">
        <w:t>5.2.5. При обнаружении уполномоченными контрольными органами несоответствия объема и стоимости выполненных Подрядчиком Работ Локальному сметному расчету (Приложение Б), акт</w:t>
      </w:r>
      <w:r>
        <w:t>у</w:t>
      </w:r>
      <w:r w:rsidRPr="009B5C36">
        <w:t xml:space="preserve"> о приемке выполненных Работ (форма № КС-2) и справ</w:t>
      </w:r>
      <w:r>
        <w:t>ке</w:t>
      </w:r>
      <w:r w:rsidRPr="009B5C36">
        <w:t xml:space="preserve">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7B48F3" w:rsidRPr="009B5C36" w:rsidRDefault="007B48F3" w:rsidP="007B48F3">
      <w:pPr>
        <w:suppressAutoHyphens/>
        <w:jc w:val="both"/>
      </w:pPr>
      <w:r w:rsidRPr="009B5C36">
        <w:t>5.3. Подрядчик вправе:</w:t>
      </w:r>
    </w:p>
    <w:p w:rsidR="007B48F3" w:rsidRPr="009B5C36" w:rsidRDefault="007B48F3" w:rsidP="007B48F3">
      <w:pPr>
        <w:suppressAutoHyphens/>
        <w:jc w:val="both"/>
      </w:pPr>
      <w:r w:rsidRPr="009B5C36">
        <w:t>5.3.1. Требовать своевременного подписания Заказчиком акт</w:t>
      </w:r>
      <w:r>
        <w:t>а</w:t>
      </w:r>
      <w:r w:rsidRPr="009B5C36">
        <w:t xml:space="preserve"> о приемке выполненных Работ (форма № КС-2) и справ</w:t>
      </w:r>
      <w:r>
        <w:t>ки</w:t>
      </w:r>
      <w:r w:rsidRPr="009B5C36">
        <w:t xml:space="preserve"> о стоимости выполненных Работ и затрат (форма № КС-3) по настоящему Договору в соответствии с п</w:t>
      </w:r>
      <w:r>
        <w:t>унктом</w:t>
      </w:r>
      <w:r w:rsidRPr="009B5C36">
        <w:t xml:space="preserve"> 4.2 настоящего Договора.</w:t>
      </w:r>
    </w:p>
    <w:p w:rsidR="007B48F3" w:rsidRPr="009B5C36" w:rsidRDefault="007B48F3" w:rsidP="007B48F3">
      <w:pPr>
        <w:suppressAutoHyphens/>
        <w:jc w:val="both"/>
      </w:pPr>
      <w:r w:rsidRPr="009B5C36">
        <w:t>5.3.2. Требовать своевременной оплаты выполненных Работ в соответствии с пунктом 2.5 настоящего Договора.</w:t>
      </w:r>
    </w:p>
    <w:p w:rsidR="007B48F3" w:rsidRPr="009B5C36" w:rsidRDefault="007B48F3" w:rsidP="007B48F3">
      <w:pPr>
        <w:suppressAutoHyphens/>
        <w:jc w:val="both"/>
      </w:pPr>
      <w:r w:rsidRPr="009B5C36">
        <w:t>5.3.3. Привлекать с согласия Заказчика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Техническом задании (Приложение А).</w:t>
      </w:r>
    </w:p>
    <w:p w:rsidR="007B48F3" w:rsidRPr="009B5C36" w:rsidRDefault="007B48F3" w:rsidP="007B48F3">
      <w:pPr>
        <w:suppressAutoHyphens/>
        <w:jc w:val="both"/>
      </w:pPr>
      <w:r w:rsidRPr="009B5C36">
        <w:t>Подрядчик несет ответственность перед Заказчиком за неисполнение или ненадлежащее исполнение обязательств субподрядчиками.</w:t>
      </w:r>
    </w:p>
    <w:p w:rsidR="007B48F3" w:rsidRPr="009B5C36" w:rsidRDefault="007B48F3" w:rsidP="007B48F3">
      <w:pPr>
        <w:suppressAutoHyphens/>
        <w:jc w:val="both"/>
      </w:pPr>
      <w:r w:rsidRPr="009B5C36">
        <w:lastRenderedPageBreak/>
        <w:t>Привлечение субподрядчиков не влечет изменение общей цены Договора и/или объемов Работ по настоящему Договору.</w:t>
      </w:r>
    </w:p>
    <w:p w:rsidR="007B48F3" w:rsidRPr="009B5C36" w:rsidRDefault="007B48F3" w:rsidP="007B48F3">
      <w:pPr>
        <w:suppressAutoHyphens/>
        <w:jc w:val="both"/>
      </w:pPr>
      <w:r w:rsidRPr="009B5C36">
        <w:t>5.3.4. Запрашивать у Заказчика разъяснения и уточнения относительно выполнения Работ в рамках настоящего Договора.</w:t>
      </w:r>
    </w:p>
    <w:p w:rsidR="007B48F3" w:rsidRPr="009B5C36" w:rsidRDefault="007B48F3" w:rsidP="007B48F3">
      <w:pPr>
        <w:suppressAutoHyphens/>
        <w:jc w:val="both"/>
      </w:pPr>
      <w:r w:rsidRPr="009B5C36">
        <w:t>5.3.5. Получать от Заказчика содействие при выполнении Работ в соответствии с условиями настоящего Договора.</w:t>
      </w:r>
    </w:p>
    <w:p w:rsidR="007B48F3" w:rsidRPr="009B5C36" w:rsidRDefault="007B48F3" w:rsidP="007B48F3">
      <w:pPr>
        <w:suppressAutoHyphens/>
        <w:jc w:val="both"/>
      </w:pPr>
      <w:r w:rsidRPr="009B5C36">
        <w:t>5.3.6. Досрочно исполнить обязательства по настоящему Договору с согласия Заказчика.</w:t>
      </w:r>
    </w:p>
    <w:p w:rsidR="007B48F3" w:rsidRPr="009B5C36" w:rsidRDefault="007B48F3" w:rsidP="007B48F3">
      <w:pPr>
        <w:suppressAutoHyphens/>
        <w:jc w:val="both"/>
      </w:pPr>
      <w:r w:rsidRPr="009B5C36">
        <w:t>5.4. Подрядчик обязан:</w:t>
      </w:r>
    </w:p>
    <w:p w:rsidR="007B48F3" w:rsidRDefault="007B48F3" w:rsidP="007B48F3">
      <w:pPr>
        <w:suppressAutoHyphens/>
        <w:jc w:val="both"/>
      </w:pPr>
      <w:r w:rsidRPr="00A85D82">
        <w:t>5.4.1. Своевременно и надлежащим образом выполнить Работы, предусмотренные настоящим Договором и представить Заказчику документацию в соответствии с условиями настоящего Договора.</w:t>
      </w:r>
    </w:p>
    <w:p w:rsidR="007B48F3" w:rsidRPr="009B5C36" w:rsidRDefault="007B48F3" w:rsidP="007B48F3">
      <w:pPr>
        <w:suppressAutoHyphens/>
        <w:jc w:val="both"/>
      </w:pPr>
      <w:r w:rsidRPr="009B5C36">
        <w:t>5.4.2. Обеспечить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и/или настоящим Договором.</w:t>
      </w:r>
    </w:p>
    <w:p w:rsidR="007B48F3" w:rsidRPr="009B5C36" w:rsidRDefault="007B48F3" w:rsidP="007B48F3">
      <w:pPr>
        <w:suppressAutoHyphens/>
        <w:jc w:val="both"/>
      </w:pPr>
      <w:r w:rsidRPr="009B5C36">
        <w:t>5.4.3. Приостановить выполнение Работ в случае обнаружения не зависящих от Подрядчика обстоятельств, которые могут оказать влияние на результаты выполняемых Работ и создать невозможность их завершения в установленный настоящим Договором срок, и сообщить об этом Заказчику в течение 3 (трех) рабочих дней после приостановления выполнения Работ.</w:t>
      </w:r>
    </w:p>
    <w:p w:rsidR="007B48F3" w:rsidRPr="009B5C36" w:rsidRDefault="007B48F3" w:rsidP="007B48F3">
      <w:pPr>
        <w:suppressAutoHyphens/>
        <w:jc w:val="both"/>
      </w:pPr>
      <w:r w:rsidRPr="009B5C36">
        <w:t>5.4.4. Представить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местом нахождения Подрядчика будет считаться адрес, указанный в настоящем Договоре.</w:t>
      </w:r>
    </w:p>
    <w:p w:rsidR="007B48F3" w:rsidRPr="009B5C36" w:rsidRDefault="007B48F3" w:rsidP="007B48F3">
      <w:pPr>
        <w:suppressAutoHyphens/>
        <w:jc w:val="both"/>
      </w:pPr>
      <w:r w:rsidRPr="009B5C36">
        <w:t xml:space="preserve">5.4.5. Уведомлять Заказчика о заключении договора с субподрядчиком,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номере (при наличии), дате заключения,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в настоящем </w:t>
      </w:r>
      <w:r>
        <w:t>под</w:t>
      </w:r>
      <w:r w:rsidRPr="009B5C36">
        <w:t>пункте Договора обязанности, Заказчик вправе взыскать с Подрядчика штраф в размере, установленном в п</w:t>
      </w:r>
      <w:r>
        <w:t>ункте</w:t>
      </w:r>
      <w:r w:rsidRPr="009B5C36">
        <w:t xml:space="preserve"> 6.3 Договора.</w:t>
      </w:r>
    </w:p>
    <w:p w:rsidR="007B48F3" w:rsidRPr="009B5C36" w:rsidRDefault="007B48F3" w:rsidP="007B48F3">
      <w:pPr>
        <w:suppressAutoHyphens/>
        <w:jc w:val="both"/>
      </w:pPr>
      <w:r w:rsidRPr="009B5C36">
        <w:t>5.4.</w:t>
      </w:r>
      <w:r>
        <w:t>6</w:t>
      </w:r>
      <w:r w:rsidRPr="009B5C36">
        <w:t>. Своевременно представлять Заказчику акт о приемке выполненных работ (форма № КС-2), справк</w:t>
      </w:r>
      <w:r>
        <w:t>у</w:t>
      </w:r>
      <w:r w:rsidRPr="009B5C36">
        <w:t xml:space="preserve"> о стоимости выполненных Работ и затрат (форма № КС-3), счет.</w:t>
      </w:r>
    </w:p>
    <w:p w:rsidR="007B48F3" w:rsidRPr="009B5C36" w:rsidRDefault="007B48F3" w:rsidP="007B48F3">
      <w:pPr>
        <w:suppressAutoHyphens/>
        <w:jc w:val="both"/>
      </w:pPr>
      <w:r w:rsidRPr="009B5C36">
        <w:t>5.4.</w:t>
      </w:r>
      <w:r>
        <w:t>7</w:t>
      </w:r>
      <w:r w:rsidRPr="009B5C36">
        <w:t>. Исполнять иные обязательства, предусмотренные действующим законодательством Российской Федерации и настоящим Договором.</w:t>
      </w:r>
    </w:p>
    <w:p w:rsidR="007B48F3" w:rsidRPr="009B5C36" w:rsidRDefault="007B48F3" w:rsidP="007B48F3">
      <w:pPr>
        <w:suppressAutoHyphens/>
        <w:jc w:val="both"/>
      </w:pPr>
      <w:r w:rsidRPr="009B5C36">
        <w:t>5.5. Подрядчик гарантирует, что на момент заключения настоящего Договора:</w:t>
      </w:r>
    </w:p>
    <w:p w:rsidR="007B48F3" w:rsidRPr="009B5C36" w:rsidRDefault="007B48F3" w:rsidP="007B48F3">
      <w:pPr>
        <w:suppressAutoHyphens/>
        <w:jc w:val="both"/>
      </w:pPr>
      <w:proofErr w:type="gramStart"/>
      <w:r w:rsidRPr="009B5C36">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rsidRPr="009B5C36">
        <w:t xml:space="preserve"> 25%</w:t>
      </w:r>
      <w:r>
        <w:t xml:space="preserve"> (двадцати пяти процентов)</w:t>
      </w:r>
      <w:r w:rsidRPr="009B5C36">
        <w:t xml:space="preserve"> балансовой стоимости активов по данным бухгалтерской отчетности за последний завершенный отчетный период.</w:t>
      </w:r>
    </w:p>
    <w:p w:rsidR="007B48F3" w:rsidRPr="009B5C36" w:rsidRDefault="007B48F3" w:rsidP="007B48F3">
      <w:pPr>
        <w:suppressAutoHyphens/>
        <w:jc w:val="both"/>
      </w:pPr>
      <w:r w:rsidRPr="009B5C36">
        <w:t xml:space="preserve">5.5.2. не </w:t>
      </w:r>
      <w:proofErr w:type="gramStart"/>
      <w:r w:rsidRPr="009B5C36">
        <w:t>обременен</w:t>
      </w:r>
      <w:proofErr w:type="gramEnd"/>
      <w:r w:rsidRPr="009B5C36">
        <w:t xml:space="preserve"> обязательствами имущественного характера, способными помешать исполнению обязательств по настоящему Договору.</w:t>
      </w:r>
    </w:p>
    <w:p w:rsidR="007B48F3" w:rsidRPr="009B5C36" w:rsidRDefault="007B48F3" w:rsidP="007B48F3">
      <w:pPr>
        <w:suppressAutoHyphens/>
        <w:jc w:val="both"/>
      </w:pPr>
      <w:proofErr w:type="gramStart"/>
      <w:r w:rsidRPr="009B5C36">
        <w:t>5.5.3.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w:t>
      </w:r>
      <w:proofErr w:type="gramEnd"/>
      <w:r w:rsidRPr="009B5C36">
        <w:t xml:space="preserve">, </w:t>
      </w:r>
      <w:r w:rsidRPr="009B5C36">
        <w:lastRenderedPageBreak/>
        <w:t>сертификаты, лицензии, аттестацию, допуски и т.п. (если требования об их наличии установлены законодательством и/или настоящим Договором).</w:t>
      </w:r>
    </w:p>
    <w:p w:rsidR="007B48F3" w:rsidRPr="009B5C36" w:rsidRDefault="007B48F3" w:rsidP="007B48F3">
      <w:pPr>
        <w:suppressAutoHyphens/>
        <w:jc w:val="both"/>
      </w:pPr>
      <w:r w:rsidRPr="009B5C36">
        <w:t xml:space="preserve">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 </w:t>
      </w:r>
    </w:p>
    <w:p w:rsidR="007B48F3" w:rsidRPr="009B5C36" w:rsidRDefault="007B48F3" w:rsidP="007B48F3">
      <w:pPr>
        <w:suppressAutoHyphens/>
        <w:jc w:val="both"/>
      </w:pPr>
      <w:r w:rsidRPr="009B5C36">
        <w:t>5.6. В случае несоблюдения указанных в подпунктах 5.5.1 - 5.5.3 Договора  гарантий Заказчик вправе потребовать уплаты Подрядчиком штрафа в размере, указанном в п</w:t>
      </w:r>
      <w:r>
        <w:t>ункте</w:t>
      </w:r>
      <w:r w:rsidRPr="009B5C36">
        <w:t xml:space="preserve"> 6.3 настоящего Договора, а также возмещения убытков, понесенных Заказчиком в связи с неисполнением Подрядчиком указанных требований.</w:t>
      </w:r>
    </w:p>
    <w:p w:rsidR="007B48F3" w:rsidRPr="009B5C36" w:rsidRDefault="007B48F3" w:rsidP="007B48F3">
      <w:pPr>
        <w:jc w:val="both"/>
      </w:pPr>
      <w:r w:rsidRPr="009B5C36">
        <w:t>5.7. Подрядчик в порядке статьи 431.2 Гражданского кодекса Российской Федерации заверяет Заказчика о том, что:</w:t>
      </w:r>
    </w:p>
    <w:p w:rsidR="007B48F3" w:rsidRPr="009B5C36" w:rsidRDefault="007B48F3" w:rsidP="007B48F3">
      <w:pPr>
        <w:widowControl w:val="0"/>
        <w:numPr>
          <w:ilvl w:val="0"/>
          <w:numId w:val="98"/>
        </w:numPr>
        <w:tabs>
          <w:tab w:val="left" w:pos="567"/>
        </w:tabs>
        <w:autoSpaceDE w:val="0"/>
        <w:autoSpaceDN w:val="0"/>
        <w:adjustRightInd w:val="0"/>
        <w:ind w:left="0" w:firstLine="0"/>
        <w:contextualSpacing/>
        <w:jc w:val="both"/>
        <w:outlineLvl w:val="0"/>
      </w:pPr>
      <w:r w:rsidRPr="009B5C36">
        <w:t xml:space="preserve">он обладает необходимой право- и дееспособностью, а равно и всеми правами и полномочиями, необходимыми и </w:t>
      </w:r>
      <w:r w:rsidRPr="009B5C36">
        <w:rPr>
          <w:bCs/>
        </w:rPr>
        <w:t>достаточными</w:t>
      </w:r>
      <w:r w:rsidRPr="009B5C36">
        <w:t xml:space="preserve"> </w:t>
      </w:r>
      <w:r w:rsidRPr="009B5C36">
        <w:rPr>
          <w:bCs/>
        </w:rPr>
        <w:t>для</w:t>
      </w:r>
      <w:r w:rsidRPr="009B5C36">
        <w:t xml:space="preserve"> </w:t>
      </w:r>
      <w:r w:rsidRPr="009B5C36">
        <w:rPr>
          <w:bCs/>
        </w:rPr>
        <w:t>заключения</w:t>
      </w:r>
      <w:r w:rsidRPr="009B5C36">
        <w:t xml:space="preserve"> и исполнения </w:t>
      </w:r>
      <w:r w:rsidRPr="009B5C36">
        <w:rPr>
          <w:bCs/>
        </w:rPr>
        <w:t>Договора</w:t>
      </w:r>
      <w:r w:rsidRPr="009B5C36">
        <w:t xml:space="preserve">;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7B48F3" w:rsidRPr="009B5C36" w:rsidRDefault="007B48F3" w:rsidP="007B48F3">
      <w:pPr>
        <w:widowControl w:val="0"/>
        <w:numPr>
          <w:ilvl w:val="0"/>
          <w:numId w:val="98"/>
        </w:numPr>
        <w:tabs>
          <w:tab w:val="left" w:pos="567"/>
        </w:tabs>
        <w:autoSpaceDE w:val="0"/>
        <w:autoSpaceDN w:val="0"/>
        <w:adjustRightInd w:val="0"/>
        <w:ind w:left="0" w:firstLine="0"/>
        <w:contextualSpacing/>
        <w:jc w:val="both"/>
        <w:outlineLvl w:val="0"/>
      </w:pPr>
      <w:r w:rsidRPr="009B5C36">
        <w:t xml:space="preserve">он, его </w:t>
      </w:r>
      <w:proofErr w:type="gramStart"/>
      <w:r w:rsidRPr="009B5C36">
        <w:t>взаимозависимые лица, привлекаемые им для исполнения Договора соисполнители не являются</w:t>
      </w:r>
      <w:proofErr w:type="gramEnd"/>
      <w:r w:rsidRPr="009B5C36">
        <w:t xml:space="preserve"> лицами, взаимозависимыми с Заказчиком, и не имеют с ним конфликта интересов с Заказчиком; Заказчик не имеет возможности искусственно создавать условия для использования налоговых преференций;</w:t>
      </w:r>
    </w:p>
    <w:p w:rsidR="007B48F3" w:rsidRPr="009B5C36" w:rsidRDefault="007B48F3" w:rsidP="007B48F3">
      <w:pPr>
        <w:widowControl w:val="0"/>
        <w:numPr>
          <w:ilvl w:val="0"/>
          <w:numId w:val="98"/>
        </w:numPr>
        <w:tabs>
          <w:tab w:val="left" w:pos="567"/>
        </w:tabs>
        <w:autoSpaceDE w:val="0"/>
        <w:autoSpaceDN w:val="0"/>
        <w:adjustRightInd w:val="0"/>
        <w:ind w:left="0" w:firstLine="0"/>
        <w:contextualSpacing/>
        <w:jc w:val="both"/>
        <w:outlineLvl w:val="0"/>
      </w:pPr>
      <w:r w:rsidRPr="009B5C36">
        <w:t xml:space="preserve">он является добросовестным налогоплательщиком, не </w:t>
      </w:r>
      <w:proofErr w:type="gramStart"/>
      <w:r w:rsidRPr="009B5C36">
        <w:t>осуществляет и не</w:t>
      </w:r>
      <w:proofErr w:type="gramEnd"/>
      <w:r w:rsidRPr="009B5C36">
        <w:t xml:space="preserve"> будет осуществлять в ходе исполнения Договора действия, направленные на получение необоснованной налоговой выгоды;</w:t>
      </w:r>
    </w:p>
    <w:p w:rsidR="007B48F3" w:rsidRPr="009B5C36" w:rsidRDefault="007B48F3" w:rsidP="007B48F3">
      <w:pPr>
        <w:widowControl w:val="0"/>
        <w:numPr>
          <w:ilvl w:val="0"/>
          <w:numId w:val="98"/>
        </w:numPr>
        <w:tabs>
          <w:tab w:val="left" w:pos="567"/>
        </w:tabs>
        <w:autoSpaceDE w:val="0"/>
        <w:autoSpaceDN w:val="0"/>
        <w:adjustRightInd w:val="0"/>
        <w:ind w:left="0" w:firstLine="0"/>
        <w:contextualSpacing/>
        <w:jc w:val="both"/>
        <w:outlineLvl w:val="0"/>
      </w:pPr>
      <w:r w:rsidRPr="009B5C36">
        <w:t>заключая Договор, он преследуют деловые цели, имеет кадровые, имущественные и финансовые ресурсы, необходимые для выполнения обязательств по Договору.</w:t>
      </w:r>
    </w:p>
    <w:p w:rsidR="007B48F3" w:rsidRPr="009B5C36" w:rsidRDefault="007B48F3" w:rsidP="007B48F3">
      <w:pPr>
        <w:jc w:val="both"/>
      </w:pPr>
      <w:r w:rsidRPr="009B5C36">
        <w:t xml:space="preserve">5.8. 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32" w:history="1">
        <w:r w:rsidRPr="009B5C36">
          <w:t>https://legal.hse.ru/assurances</w:t>
        </w:r>
      </w:hyperlink>
      <w:r w:rsidRPr="009B5C36">
        <w:t>. Подрядчик настоящим подтверждает, что до заключения Договора он ознакомился с Заверениями об обстоятельствах, указанными в настоящем пункте.</w:t>
      </w:r>
    </w:p>
    <w:p w:rsidR="007B48F3" w:rsidRPr="009B5C36" w:rsidRDefault="007B48F3" w:rsidP="007B48F3">
      <w:pPr>
        <w:jc w:val="both"/>
      </w:pPr>
      <w:r w:rsidRPr="009B5C36">
        <w:t xml:space="preserve">5.9. </w:t>
      </w:r>
      <w:proofErr w:type="gramStart"/>
      <w:r w:rsidRPr="009B5C36">
        <w:t>При недостоверности заверений об обстоятельствах, изложенных в пунктах 5.7 и 5.8 Договора, а равно при ненадлежащем исполнении Подрядчиком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9B5C36">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7B48F3" w:rsidRPr="009B5C36" w:rsidRDefault="007B48F3" w:rsidP="007B48F3">
      <w:pPr>
        <w:jc w:val="both"/>
      </w:pPr>
      <w:r w:rsidRPr="009B5C36">
        <w:t>5.10. Указанные в пункте 5.9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7B48F3" w:rsidRPr="009B5C36" w:rsidRDefault="007B48F3" w:rsidP="007B48F3">
      <w:pPr>
        <w:suppressAutoHyphens/>
        <w:jc w:val="both"/>
      </w:pPr>
    </w:p>
    <w:p w:rsidR="007B48F3" w:rsidRPr="009B5C36" w:rsidRDefault="007B48F3" w:rsidP="007B48F3">
      <w:pPr>
        <w:suppressAutoHyphens/>
        <w:jc w:val="center"/>
        <w:rPr>
          <w:b/>
          <w:bCs/>
        </w:rPr>
      </w:pPr>
      <w:r w:rsidRPr="009B5C36">
        <w:rPr>
          <w:b/>
          <w:bCs/>
        </w:rPr>
        <w:t>6. Ответственность Сторон</w:t>
      </w:r>
    </w:p>
    <w:p w:rsidR="007B48F3" w:rsidRPr="007B48F3" w:rsidRDefault="007B48F3" w:rsidP="007B48F3">
      <w:pPr>
        <w:pStyle w:val="afff5"/>
        <w:suppressAutoHyphens/>
        <w:ind w:left="0"/>
        <w:rPr>
          <w:i w:val="0"/>
          <w:sz w:val="24"/>
          <w:szCs w:val="24"/>
        </w:rPr>
      </w:pPr>
      <w:r w:rsidRPr="007B48F3">
        <w:rPr>
          <w:i w:val="0"/>
          <w:sz w:val="24"/>
          <w:szCs w:val="24"/>
        </w:rPr>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7B48F3" w:rsidRPr="007B48F3" w:rsidRDefault="007B48F3" w:rsidP="007B48F3">
      <w:pPr>
        <w:pStyle w:val="afff5"/>
        <w:suppressAutoHyphens/>
        <w:ind w:left="0"/>
        <w:rPr>
          <w:i w:val="0"/>
          <w:sz w:val="24"/>
          <w:szCs w:val="24"/>
        </w:rPr>
      </w:pPr>
      <w:r w:rsidRPr="007B48F3">
        <w:rPr>
          <w:i w:val="0"/>
          <w:sz w:val="24"/>
          <w:szCs w:val="24"/>
        </w:rPr>
        <w:t>6.2. За нарушение срока начала и/или срока окончания выполнения Работ, срока устранения выявленных недостатков Работ, сроков исполнения обязательств, предусмотренных пунктами 2.9, 2.10 настоящего Договора, Заказчик имеет право начислить Подрядчику неустойку в размере 0,1 % (ноль целых одна десятая процента) от общей цены Договора за каждый день просрочки.</w:t>
      </w:r>
    </w:p>
    <w:p w:rsidR="007B48F3" w:rsidRPr="007B48F3" w:rsidRDefault="007B48F3" w:rsidP="007B48F3">
      <w:pPr>
        <w:pStyle w:val="afff5"/>
        <w:suppressAutoHyphens/>
        <w:ind w:left="0"/>
        <w:rPr>
          <w:i w:val="0"/>
          <w:sz w:val="24"/>
          <w:szCs w:val="24"/>
        </w:rPr>
      </w:pPr>
      <w:r w:rsidRPr="007B48F3">
        <w:rPr>
          <w:i w:val="0"/>
          <w:sz w:val="24"/>
          <w:szCs w:val="24"/>
        </w:rPr>
        <w:lastRenderedPageBreak/>
        <w:t>6.3. В случае существенного нарушения Подрядчиком требований к качеству результата Работ, установленных Договором, Заказчик вправе потребовать уплаты Подрядчиком штрафа в размере 10 % (десяти процентов) от общей цены Договора, а также возмещения убытков, причиненных Подрядчиком Заказчику вследствие ненадлежащего исполнения Договора.</w:t>
      </w:r>
    </w:p>
    <w:p w:rsidR="007B48F3" w:rsidRPr="007B48F3" w:rsidRDefault="007B48F3" w:rsidP="007B48F3">
      <w:pPr>
        <w:pStyle w:val="afff5"/>
        <w:suppressAutoHyphens/>
        <w:ind w:left="0"/>
        <w:rPr>
          <w:i w:val="0"/>
          <w:sz w:val="24"/>
          <w:szCs w:val="24"/>
        </w:rPr>
      </w:pPr>
      <w:r w:rsidRPr="007B48F3">
        <w:rPr>
          <w:i w:val="0"/>
          <w:sz w:val="24"/>
          <w:szCs w:val="24"/>
        </w:rPr>
        <w:t>6.3.1. В случае нарушения Подрядчиком требований, указанных в подпунктах 1.2.5, 1.2.7, 1.2.19 Технического задания (Приложение А), Заказчик имеет право потребовать уплаты Подрядчиком штрафа в размере 2% (двух процентов) от общей цены Договора за каждый факт такого нарушения.</w:t>
      </w:r>
    </w:p>
    <w:p w:rsidR="007B48F3" w:rsidRPr="007B48F3" w:rsidRDefault="007B48F3" w:rsidP="007B48F3">
      <w:pPr>
        <w:pStyle w:val="afff5"/>
        <w:suppressAutoHyphens/>
        <w:ind w:left="0"/>
        <w:rPr>
          <w:i w:val="0"/>
          <w:sz w:val="24"/>
          <w:szCs w:val="24"/>
        </w:rPr>
      </w:pPr>
      <w:r w:rsidRPr="007B48F3">
        <w:rPr>
          <w:i w:val="0"/>
          <w:sz w:val="24"/>
          <w:szCs w:val="24"/>
        </w:rPr>
        <w:t>6.4.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B48F3" w:rsidRPr="007B48F3" w:rsidRDefault="007B48F3" w:rsidP="007B48F3">
      <w:pPr>
        <w:pStyle w:val="afff5"/>
        <w:suppressAutoHyphens/>
        <w:ind w:left="0"/>
        <w:rPr>
          <w:i w:val="0"/>
          <w:sz w:val="24"/>
          <w:szCs w:val="24"/>
        </w:rPr>
      </w:pPr>
      <w:r w:rsidRPr="007B48F3">
        <w:rPr>
          <w:i w:val="0"/>
          <w:sz w:val="24"/>
          <w:szCs w:val="24"/>
        </w:rPr>
        <w:t>6.5. В случае нарушения Заказчиком сроков оплаты Подрядчик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7B48F3" w:rsidRPr="007B48F3" w:rsidRDefault="007B48F3" w:rsidP="007B48F3">
      <w:pPr>
        <w:pStyle w:val="afff5"/>
        <w:suppressAutoHyphens/>
        <w:ind w:left="0"/>
        <w:rPr>
          <w:i w:val="0"/>
          <w:sz w:val="24"/>
          <w:szCs w:val="24"/>
        </w:rPr>
      </w:pPr>
      <w:r w:rsidRPr="007B48F3">
        <w:rPr>
          <w:i w:val="0"/>
          <w:sz w:val="24"/>
          <w:szCs w:val="24"/>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пункте 2.1 настоящего Договора.</w:t>
      </w:r>
    </w:p>
    <w:p w:rsidR="007B48F3" w:rsidRPr="007B48F3" w:rsidRDefault="007B48F3" w:rsidP="007B48F3">
      <w:pPr>
        <w:pStyle w:val="afff5"/>
        <w:suppressAutoHyphens/>
        <w:ind w:left="0"/>
        <w:rPr>
          <w:i w:val="0"/>
          <w:sz w:val="24"/>
          <w:szCs w:val="24"/>
        </w:rPr>
      </w:pPr>
      <w:r w:rsidRPr="007B48F3">
        <w:rPr>
          <w:i w:val="0"/>
          <w:sz w:val="24"/>
          <w:szCs w:val="24"/>
        </w:rPr>
        <w:t>6.6. В случае существенного нарушения Подрядчиком условий настоящего Договора Заказчик вправе инициировать расторжение настоящего Договора.</w:t>
      </w:r>
    </w:p>
    <w:p w:rsidR="007B48F3" w:rsidRDefault="007B48F3" w:rsidP="007B48F3">
      <w:pPr>
        <w:suppressAutoHyphens/>
        <w:jc w:val="both"/>
      </w:pPr>
    </w:p>
    <w:p w:rsidR="007B48F3" w:rsidRPr="00F92181" w:rsidRDefault="007B48F3" w:rsidP="007B48F3">
      <w:pPr>
        <w:jc w:val="center"/>
        <w:rPr>
          <w:b/>
        </w:rPr>
      </w:pPr>
      <w:r w:rsidRPr="00F92181">
        <w:rPr>
          <w:b/>
        </w:rPr>
        <w:t>7. Обеспечение исполнения Договора</w:t>
      </w:r>
    </w:p>
    <w:p w:rsidR="007B48F3" w:rsidRPr="00F92181" w:rsidRDefault="007B48F3" w:rsidP="007B48F3">
      <w:pPr>
        <w:jc w:val="both"/>
      </w:pPr>
      <w:r w:rsidRPr="00F92181">
        <w:t xml:space="preserve">7.1. По настоящему Договору устанавливается обеспечение исполнения Договора. Размер обеспечения </w:t>
      </w:r>
      <w:r w:rsidRPr="00C70A23">
        <w:t xml:space="preserve">исполнения Договора </w:t>
      </w:r>
      <w:r w:rsidRPr="002A3671">
        <w:t>составляет </w:t>
      </w:r>
      <w:r>
        <w:t>23 871,34</w:t>
      </w:r>
      <w:r w:rsidRPr="002A3671">
        <w:t xml:space="preserve"> рубл</w:t>
      </w:r>
      <w:r>
        <w:t>ь</w:t>
      </w:r>
      <w:r w:rsidRPr="002A3671">
        <w:t xml:space="preserve"> (</w:t>
      </w:r>
      <w:r>
        <w:t>Двадцать три тысячи восемьсот семьдесят один рубль 34 копейки</w:t>
      </w:r>
      <w:r w:rsidRPr="002A3671">
        <w:t>).</w:t>
      </w:r>
    </w:p>
    <w:p w:rsidR="007B48F3" w:rsidRPr="00F92181" w:rsidRDefault="007B48F3" w:rsidP="007B48F3">
      <w:pPr>
        <w:jc w:val="both"/>
      </w:pPr>
      <w:r w:rsidRPr="00F92181">
        <w:t xml:space="preserve">7.2. </w:t>
      </w:r>
      <w:r w:rsidRPr="00F92181">
        <w:rPr>
          <w:bCs/>
        </w:rPr>
        <w:t>Обеспечение исполнения Договора представляется Подрядчиком в виде  ________________________ (</w:t>
      </w:r>
      <w:r w:rsidRPr="00F92181">
        <w:rPr>
          <w:bCs/>
          <w:i/>
        </w:rPr>
        <w:t>выбрать нужное:</w:t>
      </w:r>
      <w:r w:rsidRPr="00F92181">
        <w:rPr>
          <w:bCs/>
        </w:rPr>
        <w:t xml:space="preserve"> обеспечительного платежа или безотзывной независимой (банковской) гарантии) </w:t>
      </w:r>
      <w:proofErr w:type="gramStart"/>
      <w:r w:rsidRPr="00F92181">
        <w:rPr>
          <w:bCs/>
        </w:rPr>
        <w:t>от</w:t>
      </w:r>
      <w:proofErr w:type="gramEnd"/>
      <w:r w:rsidRPr="00F92181">
        <w:rPr>
          <w:bCs/>
        </w:rPr>
        <w:t xml:space="preserve"> ________ №________</w:t>
      </w:r>
      <w:r w:rsidRPr="00F92181">
        <w:t>.</w:t>
      </w:r>
    </w:p>
    <w:p w:rsidR="007B48F3" w:rsidRPr="00F92181" w:rsidRDefault="007B48F3" w:rsidP="007B48F3">
      <w:pPr>
        <w:jc w:val="both"/>
      </w:pPr>
      <w:r w:rsidRPr="00F92181">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Подрядчиком своих обязательств по настоящему Договору.</w:t>
      </w:r>
    </w:p>
    <w:p w:rsidR="007B48F3" w:rsidRPr="00F92181" w:rsidRDefault="007B48F3" w:rsidP="007B48F3">
      <w:pPr>
        <w:jc w:val="both"/>
        <w:rPr>
          <w:bCs/>
        </w:rPr>
      </w:pPr>
      <w:r w:rsidRPr="00F92181">
        <w:rPr>
          <w:bCs/>
        </w:rPr>
        <w:t>7.5. Подрядчик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7B48F3" w:rsidRPr="00F92181" w:rsidRDefault="007B48F3" w:rsidP="007B48F3">
      <w:pPr>
        <w:jc w:val="both"/>
        <w:rPr>
          <w:bCs/>
        </w:rPr>
      </w:pPr>
      <w:r w:rsidRPr="00F92181">
        <w:rPr>
          <w:bCs/>
        </w:rPr>
        <w:t>7.6. Подрядчик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B48F3" w:rsidRPr="00F92181" w:rsidRDefault="007B48F3" w:rsidP="007B48F3">
      <w:pPr>
        <w:suppressAutoHyphens/>
        <w:autoSpaceDE w:val="0"/>
        <w:autoSpaceDN w:val="0"/>
        <w:adjustRightInd w:val="0"/>
        <w:jc w:val="both"/>
        <w:rPr>
          <w:bCs/>
        </w:rPr>
      </w:pPr>
      <w:r w:rsidRPr="00F92181">
        <w:rPr>
          <w:bCs/>
        </w:rPr>
        <w:t>7.7. В случае</w:t>
      </w:r>
      <w:proofErr w:type="gramStart"/>
      <w:r w:rsidRPr="00F92181">
        <w:rPr>
          <w:bCs/>
        </w:rPr>
        <w:t>,</w:t>
      </w:r>
      <w:proofErr w:type="gramEnd"/>
      <w:r w:rsidRPr="00F92181">
        <w:rPr>
          <w:bCs/>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7B48F3" w:rsidRDefault="007B48F3" w:rsidP="007B48F3">
      <w:pPr>
        <w:suppressAutoHyphens/>
        <w:autoSpaceDE w:val="0"/>
        <w:autoSpaceDN w:val="0"/>
        <w:adjustRightInd w:val="0"/>
        <w:jc w:val="both"/>
        <w:rPr>
          <w:bCs/>
        </w:rPr>
      </w:pPr>
      <w:r w:rsidRPr="00F92181">
        <w:rPr>
          <w:bCs/>
        </w:rPr>
        <w:t>7.8. Обеспечение исполнения Договора, предоставленное в форме обеспечительного платежа, возвращается Подрядчику после надлежащего исполнения им всех своих обязательств по Договору, подтвержденного подписанны</w:t>
      </w:r>
      <w:proofErr w:type="gramStart"/>
      <w:r w:rsidRPr="00F92181">
        <w:rPr>
          <w:bCs/>
        </w:rPr>
        <w:t>м(</w:t>
      </w:r>
      <w:proofErr w:type="gramEnd"/>
      <w:r w:rsidRPr="00F92181">
        <w:rPr>
          <w:bCs/>
        </w:rPr>
        <w:t>и) обеими Сторонами Договора документом(</w:t>
      </w:r>
      <w:proofErr w:type="spellStart"/>
      <w:r w:rsidRPr="00F92181">
        <w:rPr>
          <w:bCs/>
        </w:rPr>
        <w:t>ами</w:t>
      </w:r>
      <w:proofErr w:type="spellEnd"/>
      <w:r w:rsidRPr="00F92181">
        <w:rPr>
          <w:bCs/>
        </w:rPr>
        <w:t xml:space="preserve">)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w:t>
      </w:r>
      <w:r w:rsidRPr="00F92181">
        <w:rPr>
          <w:bCs/>
        </w:rPr>
        <w:lastRenderedPageBreak/>
        <w:t xml:space="preserve">течение 10 (десяти) рабочих дней с момента получения вышеуказанного письменного обращения. </w:t>
      </w:r>
      <w:r w:rsidRPr="00092039">
        <w:rPr>
          <w:bCs/>
        </w:rPr>
        <w:t>Банковская гарантия, представленная в качестве обеспечения исполнения Договора, Заказчиком не возвращается, если иное не предусмотрено в самой банковской гарантии.</w:t>
      </w:r>
    </w:p>
    <w:p w:rsidR="007B48F3" w:rsidRPr="009B5C36" w:rsidRDefault="007B48F3" w:rsidP="007B48F3">
      <w:pPr>
        <w:suppressAutoHyphens/>
        <w:autoSpaceDE w:val="0"/>
        <w:autoSpaceDN w:val="0"/>
        <w:adjustRightInd w:val="0"/>
        <w:jc w:val="both"/>
      </w:pPr>
    </w:p>
    <w:p w:rsidR="007B48F3" w:rsidRPr="007B48F3" w:rsidRDefault="007B48F3" w:rsidP="007B48F3">
      <w:pPr>
        <w:pStyle w:val="afff5"/>
        <w:suppressAutoHyphens/>
        <w:ind w:left="0"/>
        <w:jc w:val="center"/>
        <w:rPr>
          <w:i w:val="0"/>
          <w:sz w:val="24"/>
          <w:szCs w:val="24"/>
        </w:rPr>
      </w:pPr>
      <w:r w:rsidRPr="007B48F3">
        <w:rPr>
          <w:b/>
          <w:bCs/>
          <w:i w:val="0"/>
          <w:sz w:val="24"/>
          <w:szCs w:val="24"/>
        </w:rPr>
        <w:t>8. Порядок рассмотрения споров</w:t>
      </w:r>
    </w:p>
    <w:p w:rsidR="007B48F3" w:rsidRPr="006B517B" w:rsidRDefault="007B48F3" w:rsidP="007B48F3">
      <w:pPr>
        <w:suppressAutoHyphens/>
        <w:jc w:val="both"/>
        <w:rPr>
          <w:rFonts w:eastAsia="Calibri"/>
          <w:color w:val="000000"/>
          <w:lang w:eastAsia="en-US"/>
        </w:rPr>
      </w:pPr>
      <w:r>
        <w:t>8</w:t>
      </w:r>
      <w:r w:rsidRPr="006B517B">
        <w:t>.1. Споры</w:t>
      </w:r>
      <w:r w:rsidRPr="006B517B">
        <w:rPr>
          <w:rFonts w:eastAsia="Calibri"/>
          <w:color w:val="000000"/>
          <w:lang w:eastAsia="en-US"/>
        </w:rPr>
        <w:t xml:space="preserve"> и/или разногласия, возникшие между Сторонами при исполнении условий Договора, решаются путём переговоров. </w:t>
      </w:r>
    </w:p>
    <w:p w:rsidR="007B48F3" w:rsidRPr="006B517B" w:rsidRDefault="007B48F3" w:rsidP="007B48F3">
      <w:pPr>
        <w:suppressAutoHyphens/>
        <w:jc w:val="both"/>
      </w:pPr>
      <w:r>
        <w:t>8</w:t>
      </w:r>
      <w:r w:rsidRPr="006B517B">
        <w:t xml:space="preserve">.2.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w:t>
      </w:r>
      <w:r>
        <w:t>11</w:t>
      </w:r>
      <w:r w:rsidRPr="006B517B">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w:t>
      </w:r>
      <w:r>
        <w:t>11</w:t>
      </w:r>
      <w:r w:rsidRPr="006B517B">
        <w:t xml:space="preserve"> Договора, за исключением направления по электронной почте.</w:t>
      </w:r>
    </w:p>
    <w:p w:rsidR="007B48F3" w:rsidRPr="006B517B" w:rsidRDefault="007B48F3" w:rsidP="007B48F3">
      <w:pPr>
        <w:suppressAutoHyphens/>
        <w:jc w:val="both"/>
      </w:pPr>
      <w:r>
        <w:t>8</w:t>
      </w:r>
      <w:r w:rsidRPr="006B517B">
        <w:t>.3.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7B48F3" w:rsidRDefault="007B48F3" w:rsidP="007B48F3">
      <w:pPr>
        <w:pStyle w:val="afff5"/>
        <w:suppressAutoHyphens/>
        <w:ind w:left="0"/>
        <w:jc w:val="center"/>
        <w:rPr>
          <w:b/>
          <w:bCs/>
        </w:rPr>
      </w:pPr>
    </w:p>
    <w:p w:rsidR="007B48F3" w:rsidRPr="007B48F3" w:rsidRDefault="007B48F3" w:rsidP="007B48F3">
      <w:pPr>
        <w:pStyle w:val="afff5"/>
        <w:suppressAutoHyphens/>
        <w:ind w:left="0"/>
        <w:jc w:val="center"/>
        <w:rPr>
          <w:b/>
          <w:bCs/>
          <w:i w:val="0"/>
          <w:sz w:val="24"/>
          <w:szCs w:val="24"/>
        </w:rPr>
      </w:pPr>
      <w:r w:rsidRPr="007B48F3">
        <w:rPr>
          <w:b/>
          <w:bCs/>
          <w:i w:val="0"/>
          <w:sz w:val="24"/>
          <w:szCs w:val="24"/>
        </w:rPr>
        <w:t>9. Обстоятельства непреодолимой силы</w:t>
      </w:r>
    </w:p>
    <w:p w:rsidR="007B48F3" w:rsidRPr="007B48F3" w:rsidRDefault="007B48F3" w:rsidP="007B48F3">
      <w:pPr>
        <w:pStyle w:val="afff5"/>
        <w:suppressAutoHyphens/>
        <w:ind w:left="0"/>
        <w:rPr>
          <w:i w:val="0"/>
          <w:sz w:val="24"/>
          <w:szCs w:val="24"/>
        </w:rPr>
      </w:pPr>
      <w:r w:rsidRPr="007B48F3">
        <w:rPr>
          <w:i w:val="0"/>
          <w:sz w:val="24"/>
          <w:szCs w:val="24"/>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7B48F3" w:rsidRPr="007B48F3" w:rsidRDefault="007B48F3" w:rsidP="007B48F3">
      <w:pPr>
        <w:pStyle w:val="afff5"/>
        <w:suppressAutoHyphens/>
        <w:ind w:left="0"/>
        <w:rPr>
          <w:i w:val="0"/>
          <w:sz w:val="24"/>
          <w:szCs w:val="24"/>
        </w:rPr>
      </w:pPr>
      <w:r w:rsidRPr="007B48F3">
        <w:rPr>
          <w:i w:val="0"/>
          <w:sz w:val="24"/>
          <w:szCs w:val="24"/>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7B48F3" w:rsidRPr="007B48F3" w:rsidRDefault="007B48F3" w:rsidP="007B48F3">
      <w:pPr>
        <w:pStyle w:val="afff5"/>
        <w:suppressAutoHyphens/>
        <w:ind w:left="0"/>
        <w:rPr>
          <w:i w:val="0"/>
          <w:sz w:val="24"/>
          <w:szCs w:val="24"/>
        </w:rPr>
      </w:pPr>
      <w:r w:rsidRPr="007B48F3">
        <w:rPr>
          <w:i w:val="0"/>
          <w:sz w:val="24"/>
          <w:szCs w:val="24"/>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B48F3" w:rsidRPr="007B48F3" w:rsidRDefault="007B48F3" w:rsidP="007B48F3">
      <w:pPr>
        <w:pStyle w:val="afff5"/>
        <w:suppressAutoHyphens/>
        <w:ind w:left="0"/>
        <w:rPr>
          <w:i w:val="0"/>
          <w:sz w:val="24"/>
          <w:szCs w:val="24"/>
        </w:rPr>
      </w:pPr>
      <w:r w:rsidRPr="007B48F3">
        <w:rPr>
          <w:i w:val="0"/>
          <w:sz w:val="24"/>
          <w:szCs w:val="24"/>
        </w:rPr>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B48F3" w:rsidRPr="007B48F3" w:rsidRDefault="007B48F3" w:rsidP="007B48F3">
      <w:pPr>
        <w:pStyle w:val="afff5"/>
        <w:suppressAutoHyphens/>
        <w:ind w:left="0"/>
        <w:rPr>
          <w:i w:val="0"/>
          <w:sz w:val="24"/>
          <w:szCs w:val="24"/>
        </w:rPr>
      </w:pPr>
      <w:r w:rsidRPr="007B48F3">
        <w:rPr>
          <w:i w:val="0"/>
          <w:sz w:val="24"/>
          <w:szCs w:val="24"/>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B48F3" w:rsidRPr="007B48F3" w:rsidRDefault="007B48F3" w:rsidP="007B48F3">
      <w:pPr>
        <w:pStyle w:val="afff5"/>
        <w:suppressAutoHyphens/>
        <w:ind w:left="0"/>
        <w:rPr>
          <w:i w:val="0"/>
          <w:sz w:val="24"/>
          <w:szCs w:val="24"/>
        </w:rPr>
      </w:pPr>
      <w:r w:rsidRPr="007B48F3">
        <w:rPr>
          <w:i w:val="0"/>
          <w:sz w:val="24"/>
          <w:szCs w:val="24"/>
        </w:rPr>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B48F3" w:rsidRDefault="007B48F3" w:rsidP="007B48F3">
      <w:pPr>
        <w:pStyle w:val="afff5"/>
        <w:suppressAutoHyphens/>
        <w:ind w:left="0"/>
      </w:pPr>
    </w:p>
    <w:p w:rsidR="007B48F3" w:rsidRPr="007B48F3" w:rsidRDefault="007B48F3" w:rsidP="007B48F3">
      <w:pPr>
        <w:pStyle w:val="afff5"/>
        <w:suppressAutoHyphens/>
        <w:ind w:left="0"/>
        <w:jc w:val="center"/>
        <w:rPr>
          <w:b/>
          <w:i w:val="0"/>
          <w:sz w:val="24"/>
          <w:szCs w:val="24"/>
        </w:rPr>
      </w:pPr>
      <w:r w:rsidRPr="007B48F3">
        <w:rPr>
          <w:b/>
          <w:bCs/>
          <w:i w:val="0"/>
          <w:sz w:val="24"/>
          <w:szCs w:val="24"/>
        </w:rPr>
        <w:t xml:space="preserve">10. Срок действия </w:t>
      </w:r>
      <w:r w:rsidRPr="007B48F3">
        <w:rPr>
          <w:b/>
          <w:i w:val="0"/>
          <w:sz w:val="24"/>
          <w:szCs w:val="24"/>
        </w:rPr>
        <w:t>Договора</w:t>
      </w:r>
    </w:p>
    <w:p w:rsidR="007B48F3" w:rsidRPr="007B48F3" w:rsidRDefault="007B48F3" w:rsidP="007B48F3">
      <w:pPr>
        <w:suppressAutoHyphens/>
        <w:autoSpaceDE w:val="0"/>
        <w:autoSpaceDN w:val="0"/>
        <w:adjustRightInd w:val="0"/>
        <w:jc w:val="both"/>
      </w:pPr>
      <w:r w:rsidRPr="007B48F3">
        <w:t>10.1.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7B48F3" w:rsidRPr="007B48F3" w:rsidRDefault="007B48F3" w:rsidP="007B48F3">
      <w:pPr>
        <w:suppressAutoHyphens/>
        <w:autoSpaceDE w:val="0"/>
        <w:autoSpaceDN w:val="0"/>
        <w:adjustRightInd w:val="0"/>
        <w:jc w:val="both"/>
      </w:pPr>
      <w:r w:rsidRPr="007B48F3">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B48F3" w:rsidRPr="007B48F3" w:rsidRDefault="007B48F3" w:rsidP="007B48F3">
      <w:pPr>
        <w:suppressAutoHyphens/>
        <w:autoSpaceDE w:val="0"/>
        <w:autoSpaceDN w:val="0"/>
        <w:adjustRightInd w:val="0"/>
        <w:jc w:val="both"/>
      </w:pPr>
    </w:p>
    <w:p w:rsidR="007B48F3" w:rsidRPr="007B48F3" w:rsidRDefault="007B48F3" w:rsidP="007B48F3">
      <w:pPr>
        <w:pStyle w:val="afff5"/>
        <w:suppressAutoHyphens/>
        <w:ind w:left="0"/>
        <w:jc w:val="center"/>
        <w:rPr>
          <w:b/>
          <w:bCs/>
          <w:i w:val="0"/>
          <w:sz w:val="24"/>
          <w:szCs w:val="24"/>
        </w:rPr>
      </w:pPr>
      <w:r w:rsidRPr="007B48F3">
        <w:rPr>
          <w:b/>
          <w:bCs/>
          <w:i w:val="0"/>
          <w:sz w:val="24"/>
          <w:szCs w:val="24"/>
        </w:rPr>
        <w:t>11. Заключительные положения</w:t>
      </w:r>
    </w:p>
    <w:p w:rsidR="007B48F3" w:rsidRPr="007B48F3" w:rsidRDefault="007B48F3" w:rsidP="007B48F3">
      <w:pPr>
        <w:suppressAutoHyphens/>
        <w:autoSpaceDE w:val="0"/>
        <w:autoSpaceDN w:val="0"/>
        <w:adjustRightInd w:val="0"/>
        <w:jc w:val="both"/>
      </w:pPr>
      <w:r w:rsidRPr="007B48F3">
        <w:lastRenderedPageBreak/>
        <w:t>11.1. 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Подрядчика и Заказчика.</w:t>
      </w:r>
    </w:p>
    <w:p w:rsidR="007B48F3" w:rsidRPr="007B48F3" w:rsidRDefault="007B48F3" w:rsidP="007B48F3">
      <w:pPr>
        <w:suppressAutoHyphens/>
        <w:autoSpaceDE w:val="0"/>
        <w:autoSpaceDN w:val="0"/>
        <w:adjustRightInd w:val="0"/>
        <w:jc w:val="both"/>
      </w:pPr>
      <w:r w:rsidRPr="007B48F3">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7B48F3" w:rsidRPr="007B48F3" w:rsidRDefault="007B48F3" w:rsidP="007B48F3">
      <w:pPr>
        <w:suppressAutoHyphens/>
        <w:autoSpaceDE w:val="0"/>
        <w:autoSpaceDN w:val="0"/>
        <w:adjustRightInd w:val="0"/>
        <w:jc w:val="both"/>
      </w:pPr>
      <w:r w:rsidRPr="007B48F3">
        <w:t>11.3.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7B48F3" w:rsidRPr="007B48F3" w:rsidRDefault="007B48F3" w:rsidP="007B48F3">
      <w:pPr>
        <w:pStyle w:val="afff5"/>
        <w:ind w:left="0"/>
        <w:rPr>
          <w:i w:val="0"/>
          <w:sz w:val="24"/>
          <w:szCs w:val="24"/>
        </w:rPr>
      </w:pPr>
      <w:r w:rsidRPr="007B48F3">
        <w:rPr>
          <w:i w:val="0"/>
          <w:sz w:val="24"/>
          <w:szCs w:val="24"/>
        </w:rPr>
        <w:t>11.4. При исполнении Договора изменение его условий допускается по соглашению Сторон:</w:t>
      </w:r>
    </w:p>
    <w:p w:rsidR="007B48F3" w:rsidRPr="007B48F3" w:rsidRDefault="007B48F3" w:rsidP="007B48F3">
      <w:pPr>
        <w:suppressAutoHyphens/>
        <w:autoSpaceDE w:val="0"/>
        <w:autoSpaceDN w:val="0"/>
        <w:adjustRightInd w:val="0"/>
        <w:jc w:val="both"/>
      </w:pPr>
      <w:r w:rsidRPr="007B48F3">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7B48F3" w:rsidRPr="007B48F3" w:rsidRDefault="007B48F3" w:rsidP="007B48F3">
      <w:pPr>
        <w:suppressAutoHyphens/>
        <w:autoSpaceDE w:val="0"/>
        <w:autoSpaceDN w:val="0"/>
        <w:adjustRightInd w:val="0"/>
        <w:jc w:val="both"/>
      </w:pPr>
      <w:proofErr w:type="gramStart"/>
      <w:r w:rsidRPr="007B48F3">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объема Работ, изменением цены за единицу Работ, при условии, что устранение таких ошибок не влечет за собой изменение существенных условий Договора;</w:t>
      </w:r>
      <w:proofErr w:type="gramEnd"/>
    </w:p>
    <w:p w:rsidR="007B48F3" w:rsidRPr="007B48F3" w:rsidRDefault="007B48F3" w:rsidP="007B48F3">
      <w:pPr>
        <w:suppressAutoHyphens/>
        <w:autoSpaceDE w:val="0"/>
        <w:autoSpaceDN w:val="0"/>
        <w:adjustRightInd w:val="0"/>
        <w:jc w:val="both"/>
      </w:pPr>
      <w:r w:rsidRPr="007B48F3">
        <w:t>в) в случае выполнения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7B48F3" w:rsidRDefault="007B48F3" w:rsidP="007B48F3">
      <w:pPr>
        <w:suppressAutoHyphens/>
        <w:autoSpaceDE w:val="0"/>
        <w:autoSpaceDN w:val="0"/>
        <w:adjustRightInd w:val="0"/>
        <w:jc w:val="both"/>
      </w:pPr>
      <w:proofErr w:type="gramStart"/>
      <w:r w:rsidRPr="007B48F3">
        <w:t>г) в случае выполнения работ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выполнение Работ, указанных в Договоре, невозможно вследствие непреодолимой силы, то есть чрезвычайных и непредотвратимых при данных условиях</w:t>
      </w:r>
      <w:r>
        <w:t xml:space="preserve"> обстоятельств, подтвержденных документально;</w:t>
      </w:r>
      <w:proofErr w:type="gramEnd"/>
    </w:p>
    <w:p w:rsidR="007B48F3" w:rsidRDefault="007B48F3" w:rsidP="007B48F3">
      <w:pPr>
        <w:suppressAutoHyphens/>
        <w:autoSpaceDE w:val="0"/>
        <w:autoSpaceDN w:val="0"/>
        <w:adjustRightInd w:val="0"/>
        <w:jc w:val="both"/>
      </w:pPr>
      <w:r>
        <w:t xml:space="preserve">д) в иных случаях и в порядке, предусмотренных настоящим Договором, локальными актами Заказчика. </w:t>
      </w:r>
    </w:p>
    <w:p w:rsidR="007B48F3" w:rsidRDefault="007B48F3" w:rsidP="007B48F3">
      <w:pPr>
        <w:suppressAutoHyphens/>
        <w:autoSpaceDE w:val="0"/>
        <w:autoSpaceDN w:val="0"/>
        <w:adjustRightInd w:val="0"/>
        <w:jc w:val="both"/>
      </w:pPr>
      <w:r>
        <w:t xml:space="preserve">11.4.1. При </w:t>
      </w:r>
      <w:proofErr w:type="spellStart"/>
      <w:r>
        <w:t>недостижении</w:t>
      </w:r>
      <w:proofErr w:type="spellEnd"/>
      <w: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7B48F3" w:rsidRDefault="007B48F3" w:rsidP="007B48F3">
      <w:pPr>
        <w:suppressAutoHyphens/>
        <w:autoSpaceDE w:val="0"/>
        <w:autoSpaceDN w:val="0"/>
        <w:adjustRightInd w:val="0"/>
        <w:jc w:val="both"/>
      </w:pPr>
      <w:r>
        <w:t>11.5.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7B48F3" w:rsidRDefault="007B48F3" w:rsidP="007B48F3">
      <w:pPr>
        <w:autoSpaceDE w:val="0"/>
        <w:autoSpaceDN w:val="0"/>
        <w:adjustRightInd w:val="0"/>
        <w:jc w:val="both"/>
      </w:pPr>
      <w:r>
        <w:t xml:space="preserve">11.6. Все сообщения, предупреждения, уведомления, заявления и иные юридически значимые сообщения (далее - сообщение) Сторон в ходе исполнения Договора направляются Сторонами в письменной форме почтой заказным письмом с уведомлением о вручении, по адресам, указанным в разделе 12 </w:t>
      </w:r>
      <w:r>
        <w:rPr>
          <w:rFonts w:eastAsia="Calibri"/>
          <w:lang w:eastAsia="en-US"/>
        </w:rPr>
        <w:t xml:space="preserve">Договора </w:t>
      </w:r>
      <w:r>
        <w:t>либо по электронной почте по следующим адресам:</w:t>
      </w:r>
    </w:p>
    <w:tbl>
      <w:tblPr>
        <w:tblW w:w="0" w:type="auto"/>
        <w:tblCellMar>
          <w:left w:w="0" w:type="dxa"/>
          <w:right w:w="0" w:type="dxa"/>
        </w:tblCellMar>
        <w:tblLook w:val="04A0" w:firstRow="1" w:lastRow="0" w:firstColumn="1" w:lastColumn="0" w:noHBand="0" w:noVBand="1"/>
      </w:tblPr>
      <w:tblGrid>
        <w:gridCol w:w="3402"/>
        <w:gridCol w:w="4219"/>
      </w:tblGrid>
      <w:tr w:rsidR="007B48F3" w:rsidTr="0018167C">
        <w:tc>
          <w:tcPr>
            <w:tcW w:w="3402" w:type="dxa"/>
            <w:tcMar>
              <w:top w:w="0" w:type="dxa"/>
              <w:left w:w="108" w:type="dxa"/>
              <w:bottom w:w="0" w:type="dxa"/>
              <w:right w:w="108" w:type="dxa"/>
            </w:tcMar>
            <w:hideMark/>
          </w:tcPr>
          <w:p w:rsidR="007B48F3" w:rsidRPr="00BE0ECD" w:rsidRDefault="007B48F3" w:rsidP="0018167C">
            <w:pPr>
              <w:spacing w:line="276" w:lineRule="auto"/>
              <w:jc w:val="center"/>
              <w:rPr>
                <w:rFonts w:eastAsia="Calibri"/>
                <w:color w:val="000000"/>
                <w:lang w:val="en-US" w:eastAsia="en-US"/>
              </w:rPr>
            </w:pPr>
            <w:r w:rsidRPr="00BE0ECD">
              <w:rPr>
                <w:lang w:eastAsia="en-US"/>
              </w:rPr>
              <w:t>Заказчик</w:t>
            </w:r>
            <w:proofErr w:type="gramStart"/>
            <w:r w:rsidRPr="00BE0ECD">
              <w:rPr>
                <w:lang w:eastAsia="en-US"/>
              </w:rPr>
              <w:t xml:space="preserve">: </w:t>
            </w:r>
            <w:r w:rsidRPr="00855DBB">
              <w:t>________________</w:t>
            </w:r>
            <w:r w:rsidRPr="00855DBB">
              <w:rPr>
                <w:vertAlign w:val="superscript"/>
              </w:rPr>
              <w:footnoteReference w:id="51"/>
            </w:r>
            <w:r w:rsidRPr="00BE0ECD">
              <w:rPr>
                <w:lang w:eastAsia="en-US"/>
              </w:rPr>
              <w:t>;</w:t>
            </w:r>
            <w:proofErr w:type="gramEnd"/>
          </w:p>
        </w:tc>
        <w:tc>
          <w:tcPr>
            <w:tcW w:w="4219" w:type="dxa"/>
            <w:tcMar>
              <w:top w:w="0" w:type="dxa"/>
              <w:left w:w="108" w:type="dxa"/>
              <w:bottom w:w="0" w:type="dxa"/>
              <w:right w:w="108" w:type="dxa"/>
            </w:tcMar>
            <w:hideMark/>
          </w:tcPr>
          <w:p w:rsidR="007B48F3" w:rsidRPr="00D0644F" w:rsidRDefault="007B48F3" w:rsidP="0018167C">
            <w:pPr>
              <w:spacing w:line="276" w:lineRule="auto"/>
              <w:rPr>
                <w:rFonts w:eastAsia="Calibri"/>
                <w:color w:val="000000"/>
                <w:lang w:eastAsia="en-US"/>
              </w:rPr>
            </w:pPr>
            <w:r w:rsidRPr="00D0644F">
              <w:rPr>
                <w:lang w:eastAsia="en-US"/>
              </w:rPr>
              <w:t xml:space="preserve">   Подрядчик: </w:t>
            </w:r>
            <w:r w:rsidRPr="00855DBB">
              <w:rPr>
                <w:lang w:eastAsia="en-US"/>
              </w:rPr>
              <w:t>________________</w:t>
            </w:r>
            <w:r w:rsidRPr="00855DBB">
              <w:rPr>
                <w:vertAlign w:val="superscript"/>
                <w:lang w:eastAsia="en-US"/>
              </w:rPr>
              <w:footnoteReference w:id="52"/>
            </w:r>
            <w:r w:rsidRPr="00D0644F">
              <w:rPr>
                <w:lang w:eastAsia="en-US"/>
              </w:rPr>
              <w:t>,</w:t>
            </w:r>
          </w:p>
        </w:tc>
      </w:tr>
    </w:tbl>
    <w:p w:rsidR="007B48F3" w:rsidRDefault="007B48F3" w:rsidP="007B48F3">
      <w:pPr>
        <w:jc w:val="both"/>
        <w:rPr>
          <w:color w:val="000000"/>
        </w:rPr>
      </w:pPr>
      <w:r>
        <w:t>с последующим направлением оригинала по запросу Стороны-адресата, либо передаются нарочным под подпись уполномоченному представителю принимающей Стороны.</w:t>
      </w:r>
    </w:p>
    <w:p w:rsidR="007B48F3" w:rsidRDefault="007B48F3" w:rsidP="007B48F3">
      <w:pPr>
        <w:jc w:val="both"/>
        <w:rPr>
          <w:rFonts w:eastAsia="Calibri"/>
          <w:lang w:eastAsia="en-US"/>
        </w:rPr>
      </w:pPr>
      <w:r>
        <w:t xml:space="preserve">11.6.1.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 11.6 </w:t>
      </w:r>
      <w:r>
        <w:rPr>
          <w:rFonts w:eastAsia="Calibri"/>
          <w:lang w:eastAsia="en-US"/>
        </w:rPr>
        <w:t>Договора</w:t>
      </w:r>
      <w:r>
        <w:t xml:space="preserve">. Отправка сообщения по электронной почте считается не состоявшейся, если передающая Сторона получает сообщение о невозможности доставки. В </w:t>
      </w:r>
      <w:r>
        <w:lastRenderedPageBreak/>
        <w:t>этом случае передающая Сторона должна немедленно отправить сообщение снова почтой заказным письмом с уведомлением по адресу, указанному в разделе 12 Договора.</w:t>
      </w:r>
    </w:p>
    <w:p w:rsidR="007B48F3" w:rsidRDefault="007B48F3" w:rsidP="007B48F3">
      <w:pPr>
        <w:jc w:val="both"/>
      </w:pPr>
      <w:r>
        <w:t>11.6.2. Сообщение, направленное почтой заказным письмом с уведомлением о вручении, считается полученным принимающей Стороной в следующих случаях:</w:t>
      </w:r>
    </w:p>
    <w:p w:rsidR="007B48F3" w:rsidRDefault="007B48F3" w:rsidP="007B48F3">
      <w:pPr>
        <w:jc w:val="both"/>
      </w:pPr>
      <w: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7B48F3" w:rsidRDefault="007B48F3" w:rsidP="007B48F3">
      <w:pPr>
        <w:jc w:val="both"/>
      </w:pPr>
      <w:proofErr w:type="gramStart"/>
      <w: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w:t>
      </w:r>
      <w:r>
        <w:rPr>
          <w:rFonts w:eastAsia="Calibri"/>
          <w:lang w:eastAsia="en-US"/>
        </w:rPr>
        <w:t xml:space="preserve"> Договора</w:t>
      </w:r>
      <w:r>
        <w:t xml:space="preserve"> адресу, в результате чего сообщение возвращено организацией почтовой связи по адресу направляющей Стороны с указанием причины возврата.</w:t>
      </w:r>
      <w:proofErr w:type="gramEnd"/>
    </w:p>
    <w:p w:rsidR="007B48F3" w:rsidRDefault="007B48F3" w:rsidP="007B48F3">
      <w:pPr>
        <w:pStyle w:val="afffff2"/>
        <w:rPr>
          <w:rFonts w:ascii="Times New Roman" w:hAnsi="Times New Roman"/>
          <w:sz w:val="24"/>
          <w:szCs w:val="24"/>
        </w:rPr>
      </w:pPr>
      <w:r>
        <w:rPr>
          <w:rFonts w:ascii="Times New Roman" w:hAnsi="Times New Roman"/>
          <w:sz w:val="24"/>
          <w:szCs w:val="24"/>
        </w:rPr>
        <w:t>11.6.3.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7B48F3" w:rsidRDefault="007B48F3" w:rsidP="007B48F3">
      <w:pPr>
        <w:pStyle w:val="afffff2"/>
        <w:rPr>
          <w:rFonts w:ascii="Times New Roman" w:hAnsi="Times New Roman"/>
          <w:sz w:val="24"/>
          <w:szCs w:val="24"/>
        </w:rPr>
      </w:pPr>
      <w:r>
        <w:rPr>
          <w:rFonts w:ascii="Times New Roman" w:hAnsi="Times New Roman"/>
          <w:sz w:val="24"/>
          <w:szCs w:val="24"/>
        </w:rPr>
        <w:t>11.6.4.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7B48F3" w:rsidRPr="009B5C36" w:rsidRDefault="007B48F3" w:rsidP="007B48F3">
      <w:pPr>
        <w:suppressAutoHyphens/>
        <w:autoSpaceDE w:val="0"/>
        <w:autoSpaceDN w:val="0"/>
        <w:adjustRightInd w:val="0"/>
        <w:jc w:val="both"/>
      </w:pPr>
      <w:r w:rsidRPr="009B5C36">
        <w:t>1</w:t>
      </w:r>
      <w:r>
        <w:t>1</w:t>
      </w:r>
      <w:r w:rsidRPr="009B5C36">
        <w:t xml:space="preserve">.7. К Договору прилагаются: </w:t>
      </w:r>
    </w:p>
    <w:p w:rsidR="007B48F3" w:rsidRPr="009B5C36" w:rsidRDefault="007B48F3" w:rsidP="007B48F3">
      <w:pPr>
        <w:spacing w:line="280" w:lineRule="exact"/>
        <w:jc w:val="both"/>
        <w:rPr>
          <w:rFonts w:eastAsia="Calibri"/>
        </w:rPr>
      </w:pPr>
      <w:r w:rsidRPr="009B5C36">
        <w:rPr>
          <w:rFonts w:eastAsia="Calibri"/>
        </w:rPr>
        <w:t>Приложение</w:t>
      </w:r>
      <w:proofErr w:type="gramStart"/>
      <w:r w:rsidRPr="009B5C36">
        <w:rPr>
          <w:rFonts w:eastAsia="Calibri"/>
        </w:rPr>
        <w:t xml:space="preserve"> А</w:t>
      </w:r>
      <w:proofErr w:type="gramEnd"/>
      <w:r w:rsidRPr="009B5C36">
        <w:rPr>
          <w:rFonts w:eastAsia="Calibri"/>
        </w:rPr>
        <w:t xml:space="preserve"> – Техническое задание;</w:t>
      </w:r>
    </w:p>
    <w:p w:rsidR="007B48F3" w:rsidRPr="009B5C36" w:rsidRDefault="007B48F3" w:rsidP="007B48F3">
      <w:pPr>
        <w:spacing w:line="280" w:lineRule="exact"/>
        <w:jc w:val="both"/>
        <w:rPr>
          <w:rFonts w:eastAsia="Calibri"/>
        </w:rPr>
      </w:pPr>
      <w:r w:rsidRPr="009B5C36">
        <w:rPr>
          <w:rFonts w:eastAsia="Calibri"/>
        </w:rPr>
        <w:t>Приложение</w:t>
      </w:r>
      <w:proofErr w:type="gramStart"/>
      <w:r w:rsidRPr="009B5C36">
        <w:rPr>
          <w:rFonts w:eastAsia="Calibri"/>
        </w:rPr>
        <w:t xml:space="preserve"> Б</w:t>
      </w:r>
      <w:proofErr w:type="gramEnd"/>
      <w:r w:rsidRPr="009B5C36">
        <w:rPr>
          <w:rFonts w:eastAsia="Calibri"/>
        </w:rPr>
        <w:t xml:space="preserve"> – Локальный сметный расчет.</w:t>
      </w:r>
    </w:p>
    <w:p w:rsidR="007B48F3" w:rsidRPr="009B5C36" w:rsidRDefault="007B48F3" w:rsidP="007B48F3">
      <w:pPr>
        <w:spacing w:line="280" w:lineRule="exact"/>
        <w:jc w:val="both"/>
        <w:rPr>
          <w:rFonts w:eastAsia="Calibri"/>
        </w:rPr>
      </w:pPr>
    </w:p>
    <w:p w:rsidR="007B48F3" w:rsidRPr="009B5C36" w:rsidRDefault="007B48F3" w:rsidP="007B48F3">
      <w:pPr>
        <w:suppressAutoHyphens/>
        <w:jc w:val="center"/>
        <w:rPr>
          <w:b/>
          <w:bCs/>
        </w:rPr>
      </w:pPr>
      <w:r w:rsidRPr="009B5C36">
        <w:rPr>
          <w:b/>
          <w:bCs/>
        </w:rPr>
        <w:t>1</w:t>
      </w:r>
      <w:r>
        <w:rPr>
          <w:b/>
          <w:bCs/>
        </w:rPr>
        <w:t>2</w:t>
      </w:r>
      <w:r w:rsidRPr="009B5C36">
        <w:rPr>
          <w:b/>
          <w:bCs/>
        </w:rPr>
        <w:t>. Банковские реквизиты и адреса Сторон</w:t>
      </w:r>
    </w:p>
    <w:p w:rsidR="007B48F3" w:rsidRPr="009B5C36" w:rsidRDefault="007B48F3" w:rsidP="007B48F3">
      <w:pPr>
        <w:suppressAutoHyphens/>
        <w:jc w:val="both"/>
      </w:pPr>
      <w:r w:rsidRPr="009B5C36">
        <w:t>1</w:t>
      </w:r>
      <w:r>
        <w:t>2</w:t>
      </w:r>
      <w:r w:rsidRPr="009B5C36">
        <w:t xml:space="preserve">.1. В случае изменения адреса, банковских реквизитов и иных сведений о Сторонах, указанных в Договоре, Стороны обязаны в течение </w:t>
      </w:r>
      <w:r>
        <w:t>2 (</w:t>
      </w:r>
      <w:r w:rsidRPr="009B5C36">
        <w:t>двух</w:t>
      </w:r>
      <w:r>
        <w:t>)</w:t>
      </w:r>
      <w:r w:rsidRPr="009B5C36">
        <w:t xml:space="preserve"> рабочих дней уведомить об этом друг друга.</w:t>
      </w:r>
    </w:p>
    <w:p w:rsidR="007B48F3" w:rsidRPr="009B5C36" w:rsidRDefault="007B48F3" w:rsidP="007B48F3">
      <w:pPr>
        <w:suppressAutoHyphens/>
        <w:jc w:val="both"/>
      </w:pPr>
    </w:p>
    <w:tbl>
      <w:tblPr>
        <w:tblW w:w="9720" w:type="dxa"/>
        <w:tblInd w:w="108" w:type="dxa"/>
        <w:tblLayout w:type="fixed"/>
        <w:tblLook w:val="04A0" w:firstRow="1" w:lastRow="0" w:firstColumn="1" w:lastColumn="0" w:noHBand="0" w:noVBand="1"/>
      </w:tblPr>
      <w:tblGrid>
        <w:gridCol w:w="4860"/>
        <w:gridCol w:w="4860"/>
      </w:tblGrid>
      <w:tr w:rsidR="007B48F3" w:rsidRPr="007B48F3" w:rsidTr="0018167C">
        <w:trPr>
          <w:trHeight w:val="80"/>
        </w:trPr>
        <w:tc>
          <w:tcPr>
            <w:tcW w:w="4860" w:type="dxa"/>
          </w:tcPr>
          <w:p w:rsidR="007B48F3" w:rsidRPr="007B48F3" w:rsidRDefault="007B48F3" w:rsidP="0018167C">
            <w:pPr>
              <w:pStyle w:val="afff5"/>
              <w:suppressAutoHyphens/>
              <w:ind w:left="0" w:right="459"/>
              <w:rPr>
                <w:b/>
                <w:i w:val="0"/>
                <w:sz w:val="24"/>
                <w:szCs w:val="24"/>
              </w:rPr>
            </w:pPr>
            <w:r w:rsidRPr="007B48F3">
              <w:rPr>
                <w:b/>
                <w:i w:val="0"/>
                <w:sz w:val="24"/>
                <w:szCs w:val="24"/>
              </w:rPr>
              <w:t>ПОДРЯДЧИК:</w:t>
            </w:r>
          </w:p>
          <w:p w:rsidR="007B48F3" w:rsidRPr="007B48F3" w:rsidRDefault="007B48F3" w:rsidP="0018167C">
            <w:pPr>
              <w:suppressLineNumbers/>
              <w:suppressAutoHyphens/>
              <w:rPr>
                <w:b/>
              </w:rPr>
            </w:pPr>
            <w:r w:rsidRPr="007B48F3">
              <w:rPr>
                <w:b/>
              </w:rPr>
              <w:t>______________</w:t>
            </w:r>
          </w:p>
          <w:p w:rsidR="007B48F3" w:rsidRPr="007B48F3" w:rsidRDefault="007B48F3" w:rsidP="0018167C">
            <w:pPr>
              <w:suppressLineNumbers/>
              <w:suppressAutoHyphens/>
            </w:pPr>
          </w:p>
          <w:p w:rsidR="007B48F3" w:rsidRPr="007B48F3" w:rsidRDefault="007B48F3" w:rsidP="0018167C">
            <w:pPr>
              <w:suppressLineNumbers/>
              <w:suppressAutoHyphens/>
            </w:pPr>
          </w:p>
          <w:p w:rsidR="007B48F3" w:rsidRPr="007B48F3" w:rsidRDefault="007B48F3" w:rsidP="0018167C">
            <w:pPr>
              <w:suppressLineNumbers/>
              <w:suppressAutoHyphens/>
            </w:pPr>
          </w:p>
          <w:p w:rsidR="007B48F3" w:rsidRPr="007B48F3" w:rsidRDefault="007B48F3" w:rsidP="0018167C">
            <w:pPr>
              <w:suppressLineNumbers/>
              <w:suppressAutoHyphens/>
              <w:contextualSpacing/>
            </w:pPr>
          </w:p>
          <w:p w:rsidR="007B48F3" w:rsidRPr="007B48F3" w:rsidRDefault="007B48F3" w:rsidP="0018167C">
            <w:pPr>
              <w:suppressLineNumbers/>
              <w:suppressAutoHyphens/>
              <w:contextualSpacing/>
            </w:pPr>
          </w:p>
          <w:p w:rsidR="007B48F3" w:rsidRPr="007B48F3" w:rsidRDefault="007B48F3" w:rsidP="0018167C">
            <w:pPr>
              <w:suppressLineNumbers/>
              <w:suppressAutoHyphens/>
              <w:contextualSpacing/>
            </w:pPr>
            <w:r w:rsidRPr="007B48F3">
              <w:t>Место нахождения: __________________</w:t>
            </w:r>
          </w:p>
          <w:p w:rsidR="007B48F3" w:rsidRPr="007B48F3" w:rsidRDefault="007B48F3" w:rsidP="0018167C">
            <w:pPr>
              <w:suppressLineNumbers/>
              <w:suppressAutoHyphens/>
              <w:contextualSpacing/>
            </w:pPr>
            <w:r w:rsidRPr="007B48F3">
              <w:t>Почтовый адрес:_____________________</w:t>
            </w:r>
          </w:p>
          <w:p w:rsidR="007B48F3" w:rsidRPr="007B48F3" w:rsidRDefault="007B48F3" w:rsidP="0018167C">
            <w:pPr>
              <w:suppressLineNumbers/>
              <w:suppressAutoHyphens/>
              <w:contextualSpacing/>
            </w:pPr>
            <w:r w:rsidRPr="007B48F3">
              <w:t xml:space="preserve">ИНН _____________  </w:t>
            </w:r>
          </w:p>
          <w:p w:rsidR="007B48F3" w:rsidRPr="007B48F3" w:rsidRDefault="007B48F3" w:rsidP="0018167C">
            <w:pPr>
              <w:suppressLineNumbers/>
              <w:suppressAutoHyphens/>
              <w:contextualSpacing/>
            </w:pPr>
            <w:r w:rsidRPr="007B48F3">
              <w:t>КПП ____________</w:t>
            </w:r>
          </w:p>
          <w:p w:rsidR="007B48F3" w:rsidRPr="007B48F3" w:rsidRDefault="007B48F3" w:rsidP="0018167C">
            <w:pPr>
              <w:suppressLineNumbers/>
              <w:suppressAutoHyphens/>
              <w:contextualSpacing/>
            </w:pPr>
            <w:r w:rsidRPr="007B48F3">
              <w:t xml:space="preserve">ОГРН ________________  </w:t>
            </w:r>
          </w:p>
          <w:p w:rsidR="007B48F3" w:rsidRPr="007B48F3" w:rsidRDefault="007B48F3" w:rsidP="0018167C">
            <w:pPr>
              <w:suppressLineNumbers/>
              <w:suppressAutoHyphens/>
              <w:contextualSpacing/>
            </w:pPr>
            <w:r w:rsidRPr="007B48F3">
              <w:t>Дата постановки на учет _________</w:t>
            </w:r>
          </w:p>
          <w:p w:rsidR="007B48F3" w:rsidRPr="007B48F3" w:rsidRDefault="007B48F3" w:rsidP="0018167C">
            <w:pPr>
              <w:suppressLineNumbers/>
              <w:suppressAutoHyphens/>
              <w:contextualSpacing/>
            </w:pPr>
            <w:r w:rsidRPr="007B48F3">
              <w:t>ОКПО ___________ ОКТМО __________</w:t>
            </w:r>
          </w:p>
          <w:p w:rsidR="007B48F3" w:rsidRPr="007B48F3" w:rsidRDefault="007B48F3" w:rsidP="0018167C">
            <w:pPr>
              <w:suppressLineNumbers/>
              <w:suppressAutoHyphens/>
              <w:contextualSpacing/>
            </w:pPr>
            <w:r w:rsidRPr="007B48F3">
              <w:t>ОКОПФ ___________</w:t>
            </w:r>
          </w:p>
          <w:p w:rsidR="007B48F3" w:rsidRPr="007B48F3" w:rsidRDefault="007B48F3" w:rsidP="0018167C">
            <w:pPr>
              <w:suppressLineNumbers/>
              <w:suppressAutoHyphens/>
              <w:contextualSpacing/>
            </w:pPr>
            <w:proofErr w:type="gramStart"/>
            <w:r w:rsidRPr="007B48F3">
              <w:t>Р</w:t>
            </w:r>
            <w:proofErr w:type="gramEnd"/>
            <w:r w:rsidRPr="007B48F3">
              <w:t xml:space="preserve">/счет _______________________ </w:t>
            </w:r>
          </w:p>
          <w:p w:rsidR="007B48F3" w:rsidRPr="007B48F3" w:rsidRDefault="007B48F3" w:rsidP="0018167C">
            <w:pPr>
              <w:suppressLineNumbers/>
              <w:suppressAutoHyphens/>
              <w:contextualSpacing/>
            </w:pPr>
            <w:r w:rsidRPr="007B48F3">
              <w:t>в ___________________________</w:t>
            </w:r>
          </w:p>
          <w:p w:rsidR="007B48F3" w:rsidRPr="007B48F3" w:rsidRDefault="007B48F3" w:rsidP="0018167C">
            <w:pPr>
              <w:suppressLineNumbers/>
              <w:suppressAutoHyphens/>
              <w:contextualSpacing/>
            </w:pPr>
            <w:proofErr w:type="gramStart"/>
            <w:r w:rsidRPr="007B48F3">
              <w:t>К</w:t>
            </w:r>
            <w:proofErr w:type="gramEnd"/>
            <w:r w:rsidRPr="007B48F3">
              <w:t>/счет _____________________</w:t>
            </w:r>
          </w:p>
          <w:p w:rsidR="007B48F3" w:rsidRPr="007B48F3" w:rsidRDefault="007B48F3" w:rsidP="0018167C">
            <w:pPr>
              <w:suppressLineNumbers/>
              <w:suppressAutoHyphens/>
            </w:pPr>
            <w:r w:rsidRPr="007B48F3">
              <w:t>Контактное лицо: _______________</w:t>
            </w:r>
          </w:p>
          <w:p w:rsidR="007B48F3" w:rsidRPr="007B48F3" w:rsidRDefault="007B48F3" w:rsidP="0018167C">
            <w:pPr>
              <w:suppressLineNumbers/>
              <w:suppressAutoHyphens/>
              <w:contextualSpacing/>
            </w:pPr>
            <w:r w:rsidRPr="007B48F3">
              <w:t>БИК _______________</w:t>
            </w:r>
          </w:p>
          <w:p w:rsidR="007B48F3" w:rsidRPr="007B48F3" w:rsidRDefault="007B48F3" w:rsidP="0018167C">
            <w:pPr>
              <w:suppressLineNumbers/>
              <w:suppressAutoHyphens/>
              <w:contextualSpacing/>
            </w:pPr>
            <w:r w:rsidRPr="007B48F3">
              <w:t>Тел.: +7 (____) ______________</w:t>
            </w:r>
          </w:p>
          <w:p w:rsidR="007B48F3" w:rsidRPr="007B48F3" w:rsidRDefault="007B48F3" w:rsidP="0018167C">
            <w:pPr>
              <w:suppressLineNumbers/>
              <w:suppressAutoHyphens/>
              <w:contextualSpacing/>
            </w:pPr>
            <w:r w:rsidRPr="007B48F3">
              <w:t>Адрес электронной почты:__________</w:t>
            </w:r>
          </w:p>
          <w:p w:rsidR="007B48F3" w:rsidRPr="007B48F3" w:rsidRDefault="007B48F3" w:rsidP="0018167C">
            <w:pPr>
              <w:suppressLineNumbers/>
              <w:suppressAutoHyphens/>
              <w:contextualSpacing/>
              <w:rPr>
                <w:b/>
              </w:rPr>
            </w:pPr>
            <w:r w:rsidRPr="007B48F3">
              <w:rPr>
                <w:b/>
              </w:rPr>
              <w:t>_____________________________</w:t>
            </w:r>
          </w:p>
          <w:p w:rsidR="007B48F3" w:rsidRPr="007B48F3" w:rsidRDefault="007B48F3" w:rsidP="0018167C">
            <w:pPr>
              <w:suppressAutoHyphens/>
            </w:pPr>
            <w:r w:rsidRPr="007B48F3">
              <w:t xml:space="preserve">__________________ / </w:t>
            </w:r>
            <w:r w:rsidRPr="007B48F3">
              <w:rPr>
                <w:b/>
              </w:rPr>
              <w:t>________________</w:t>
            </w:r>
          </w:p>
          <w:p w:rsidR="007B48F3" w:rsidRPr="007B48F3" w:rsidRDefault="007B48F3" w:rsidP="007B48F3">
            <w:proofErr w:type="spellStart"/>
            <w:r w:rsidRPr="007B48F3">
              <w:t>м.п</w:t>
            </w:r>
            <w:proofErr w:type="spellEnd"/>
            <w:r w:rsidRPr="007B48F3">
              <w:t>.</w:t>
            </w:r>
          </w:p>
        </w:tc>
        <w:tc>
          <w:tcPr>
            <w:tcW w:w="4860" w:type="dxa"/>
          </w:tcPr>
          <w:p w:rsidR="007B48F3" w:rsidRPr="007B48F3" w:rsidRDefault="007B48F3" w:rsidP="0018167C">
            <w:pPr>
              <w:jc w:val="both"/>
              <w:rPr>
                <w:b/>
              </w:rPr>
            </w:pPr>
            <w:r w:rsidRPr="007B48F3">
              <w:rPr>
                <w:b/>
              </w:rPr>
              <w:t>ЗАКАЗЧИК:</w:t>
            </w:r>
          </w:p>
          <w:p w:rsidR="007B48F3" w:rsidRPr="007B48F3" w:rsidRDefault="007B48F3" w:rsidP="0018167C">
            <w:pPr>
              <w:rPr>
                <w:b/>
              </w:rPr>
            </w:pPr>
            <w:r w:rsidRPr="007B48F3">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7B48F3" w:rsidRPr="007B48F3" w:rsidRDefault="007B48F3" w:rsidP="0018167C">
            <w:pPr>
              <w:jc w:val="both"/>
              <w:rPr>
                <w:b/>
              </w:rPr>
            </w:pPr>
            <w:r w:rsidRPr="007B48F3">
              <w:rPr>
                <w:b/>
              </w:rPr>
              <w:t>«Высшая школа экономики»</w:t>
            </w:r>
          </w:p>
          <w:p w:rsidR="007B48F3" w:rsidRPr="007B48F3" w:rsidRDefault="007B48F3" w:rsidP="0018167C">
            <w:pPr>
              <w:jc w:val="both"/>
            </w:pPr>
          </w:p>
          <w:p w:rsidR="007B48F3" w:rsidRPr="007B48F3" w:rsidRDefault="007B48F3" w:rsidP="0018167C">
            <w:r w:rsidRPr="007B48F3">
              <w:t xml:space="preserve">Место нахождения: 101000, г. Москва, </w:t>
            </w:r>
          </w:p>
          <w:p w:rsidR="007B48F3" w:rsidRPr="007B48F3" w:rsidRDefault="007B48F3" w:rsidP="0018167C">
            <w:r w:rsidRPr="007B48F3">
              <w:t>ул. Мясницкая, д. 20.</w:t>
            </w:r>
          </w:p>
          <w:p w:rsidR="007B48F3" w:rsidRPr="007B48F3" w:rsidRDefault="007B48F3" w:rsidP="0018167C">
            <w:r w:rsidRPr="007B48F3">
              <w:t xml:space="preserve">ИНН 7714030726  </w:t>
            </w:r>
          </w:p>
          <w:p w:rsidR="007B48F3" w:rsidRPr="007B48F3" w:rsidRDefault="007B48F3" w:rsidP="0018167C">
            <w:r w:rsidRPr="007B48F3">
              <w:t>КПП 770101001</w:t>
            </w:r>
          </w:p>
          <w:p w:rsidR="007B48F3" w:rsidRPr="007B48F3" w:rsidRDefault="007B48F3" w:rsidP="0018167C">
            <w:r w:rsidRPr="007B48F3">
              <w:t xml:space="preserve">Национальный исследовательский университет «Высшая школа экономики» </w:t>
            </w:r>
          </w:p>
          <w:p w:rsidR="007B48F3" w:rsidRPr="007B48F3" w:rsidRDefault="007B48F3" w:rsidP="0018167C">
            <w:r w:rsidRPr="007B48F3">
              <w:t xml:space="preserve">Банк: ПАО Сбербанк  г. Москва </w:t>
            </w:r>
          </w:p>
          <w:p w:rsidR="007B48F3" w:rsidRPr="007B48F3" w:rsidRDefault="007B48F3" w:rsidP="0018167C">
            <w:r w:rsidRPr="007B48F3">
              <w:t>БИК 044525225</w:t>
            </w:r>
          </w:p>
          <w:p w:rsidR="007B48F3" w:rsidRPr="007B48F3" w:rsidRDefault="007B48F3" w:rsidP="0018167C">
            <w:proofErr w:type="gramStart"/>
            <w:r w:rsidRPr="007B48F3">
              <w:t>Р</w:t>
            </w:r>
            <w:proofErr w:type="gramEnd"/>
            <w:r w:rsidRPr="007B48F3">
              <w:t>/счет 40503810938184000003</w:t>
            </w:r>
          </w:p>
          <w:p w:rsidR="007B48F3" w:rsidRPr="007B48F3" w:rsidRDefault="007B48F3" w:rsidP="0018167C">
            <w:proofErr w:type="gramStart"/>
            <w:r w:rsidRPr="007B48F3">
              <w:t>К</w:t>
            </w:r>
            <w:proofErr w:type="gramEnd"/>
            <w:r w:rsidRPr="007B48F3">
              <w:t>/счет 30101810400000000225</w:t>
            </w:r>
          </w:p>
          <w:p w:rsidR="007B48F3" w:rsidRPr="007B48F3" w:rsidRDefault="007B48F3" w:rsidP="0018167C">
            <w:pPr>
              <w:suppressLineNumbers/>
              <w:suppressAutoHyphens/>
            </w:pPr>
            <w:r w:rsidRPr="007B48F3">
              <w:t>Контактное лицо: _______________</w:t>
            </w:r>
          </w:p>
          <w:p w:rsidR="007B48F3" w:rsidRPr="007B48F3" w:rsidRDefault="007B48F3" w:rsidP="0018167C">
            <w:pPr>
              <w:suppressLineNumbers/>
              <w:suppressAutoHyphens/>
              <w:contextualSpacing/>
            </w:pPr>
            <w:r w:rsidRPr="007B48F3">
              <w:t>Тел.: +7 (____) ______________</w:t>
            </w:r>
          </w:p>
          <w:p w:rsidR="007B48F3" w:rsidRPr="007B48F3" w:rsidRDefault="007B48F3" w:rsidP="0018167C">
            <w:pPr>
              <w:suppressLineNumbers/>
              <w:suppressAutoHyphens/>
              <w:contextualSpacing/>
            </w:pPr>
            <w:r w:rsidRPr="007B48F3">
              <w:t>Адрес электронной почты:__________</w:t>
            </w:r>
          </w:p>
          <w:p w:rsidR="007B48F3" w:rsidRDefault="007B48F3" w:rsidP="0018167C">
            <w:pPr>
              <w:keepNext/>
              <w:suppressLineNumbers/>
              <w:suppressAutoHyphens/>
              <w:contextualSpacing/>
            </w:pPr>
          </w:p>
          <w:p w:rsidR="007B48F3" w:rsidRPr="007B48F3" w:rsidRDefault="007B48F3" w:rsidP="0018167C">
            <w:pPr>
              <w:keepNext/>
              <w:suppressLineNumbers/>
              <w:suppressAutoHyphens/>
              <w:contextualSpacing/>
            </w:pPr>
          </w:p>
          <w:p w:rsidR="007B48F3" w:rsidRPr="007B48F3" w:rsidRDefault="007B48F3" w:rsidP="0018167C">
            <w:pPr>
              <w:autoSpaceDE w:val="0"/>
              <w:autoSpaceDN w:val="0"/>
              <w:adjustRightInd w:val="0"/>
              <w:jc w:val="both"/>
              <w:rPr>
                <w:b/>
                <w:bCs/>
              </w:rPr>
            </w:pPr>
            <w:r w:rsidRPr="007B48F3">
              <w:rPr>
                <w:b/>
                <w:bCs/>
              </w:rPr>
              <w:t>_____________________</w:t>
            </w:r>
          </w:p>
          <w:p w:rsidR="007B48F3" w:rsidRPr="007B48F3" w:rsidRDefault="007B48F3" w:rsidP="0018167C">
            <w:pPr>
              <w:suppressAutoHyphens/>
              <w:jc w:val="both"/>
            </w:pPr>
            <w:r w:rsidRPr="007B48F3">
              <w:t xml:space="preserve">__________________ / </w:t>
            </w:r>
            <w:r w:rsidRPr="007B48F3">
              <w:rPr>
                <w:b/>
              </w:rPr>
              <w:t>_________________</w:t>
            </w:r>
          </w:p>
          <w:p w:rsidR="007B48F3" w:rsidRPr="007B48F3" w:rsidRDefault="007B48F3" w:rsidP="007B48F3">
            <w:pPr>
              <w:rPr>
                <w:b/>
              </w:rPr>
            </w:pPr>
            <w:proofErr w:type="spellStart"/>
            <w:r w:rsidRPr="007B48F3">
              <w:t>м.п</w:t>
            </w:r>
            <w:proofErr w:type="spellEnd"/>
            <w:r w:rsidRPr="007B48F3">
              <w:t>.</w:t>
            </w:r>
          </w:p>
        </w:tc>
      </w:tr>
    </w:tbl>
    <w:p w:rsidR="007B48F3" w:rsidRPr="006B1376" w:rsidRDefault="007B48F3" w:rsidP="007B48F3">
      <w:pPr>
        <w:pageBreakBefore/>
        <w:jc w:val="right"/>
        <w:rPr>
          <w:b/>
          <w:kern w:val="2"/>
        </w:rPr>
      </w:pPr>
      <w:bookmarkStart w:id="13" w:name="OLE_LINK40"/>
      <w:bookmarkStart w:id="14" w:name="OLE_LINK41"/>
      <w:r w:rsidRPr="006B1376">
        <w:rPr>
          <w:b/>
          <w:kern w:val="2"/>
        </w:rPr>
        <w:lastRenderedPageBreak/>
        <w:t>Приложение</w:t>
      </w:r>
      <w:proofErr w:type="gramStart"/>
      <w:r w:rsidRPr="006B1376">
        <w:rPr>
          <w:b/>
          <w:kern w:val="2"/>
        </w:rPr>
        <w:t xml:space="preserve"> А</w:t>
      </w:r>
      <w:proofErr w:type="gramEnd"/>
    </w:p>
    <w:p w:rsidR="007B48F3" w:rsidRPr="006B1376" w:rsidRDefault="007B48F3" w:rsidP="007B48F3">
      <w:pPr>
        <w:tabs>
          <w:tab w:val="left" w:pos="6237"/>
        </w:tabs>
        <w:suppressAutoHyphens/>
        <w:jc w:val="right"/>
        <w:rPr>
          <w:b/>
          <w:kern w:val="2"/>
        </w:rPr>
      </w:pPr>
      <w:r w:rsidRPr="006B1376">
        <w:rPr>
          <w:b/>
          <w:kern w:val="2"/>
        </w:rPr>
        <w:t>к Договору № ___________________</w:t>
      </w:r>
    </w:p>
    <w:p w:rsidR="007B48F3" w:rsidRPr="009B5C36" w:rsidRDefault="007B48F3" w:rsidP="007B48F3">
      <w:pPr>
        <w:tabs>
          <w:tab w:val="left" w:pos="7841"/>
        </w:tabs>
        <w:suppressAutoHyphens/>
        <w:jc w:val="right"/>
        <w:rPr>
          <w:kern w:val="2"/>
        </w:rPr>
      </w:pPr>
      <w:r w:rsidRPr="006B1376">
        <w:rPr>
          <w:b/>
          <w:kern w:val="2"/>
        </w:rPr>
        <w:t xml:space="preserve">от </w:t>
      </w:r>
      <w:r w:rsidRPr="006B1376">
        <w:rPr>
          <w:b/>
        </w:rPr>
        <w:t xml:space="preserve">«____» ______________ </w:t>
      </w:r>
      <w:r w:rsidRPr="006B1376">
        <w:rPr>
          <w:b/>
          <w:kern w:val="2"/>
        </w:rPr>
        <w:t>201</w:t>
      </w:r>
      <w:r>
        <w:rPr>
          <w:b/>
          <w:kern w:val="2"/>
        </w:rPr>
        <w:t>9</w:t>
      </w:r>
      <w:r w:rsidRPr="006B1376">
        <w:rPr>
          <w:b/>
          <w:kern w:val="2"/>
        </w:rPr>
        <w:t xml:space="preserve"> года</w:t>
      </w:r>
    </w:p>
    <w:p w:rsidR="007B48F3" w:rsidRPr="009B5C36" w:rsidRDefault="007B48F3" w:rsidP="007B48F3">
      <w:pPr>
        <w:widowControl w:val="0"/>
        <w:jc w:val="center"/>
        <w:outlineLvl w:val="0"/>
        <w:rPr>
          <w:rFonts w:ascii="Verdana" w:hAnsi="Verdana"/>
          <w:bCs/>
        </w:rPr>
      </w:pPr>
    </w:p>
    <w:p w:rsidR="007B48F3" w:rsidRPr="009B5C36" w:rsidRDefault="007B48F3" w:rsidP="007B48F3">
      <w:pPr>
        <w:widowControl w:val="0"/>
        <w:jc w:val="center"/>
        <w:outlineLvl w:val="0"/>
        <w:rPr>
          <w:b/>
        </w:rPr>
      </w:pPr>
      <w:bookmarkStart w:id="15" w:name="_Toc104096607"/>
      <w:bookmarkStart w:id="16" w:name="_Toc104096644"/>
      <w:bookmarkStart w:id="17" w:name="_Toc104096808"/>
      <w:bookmarkStart w:id="18" w:name="_Toc104610707"/>
      <w:bookmarkStart w:id="19" w:name="_Toc104610827"/>
      <w:bookmarkStart w:id="20" w:name="_Toc104720360"/>
      <w:bookmarkStart w:id="21" w:name="_Toc140894637"/>
      <w:bookmarkStart w:id="22" w:name="_Toc140980509"/>
      <w:bookmarkStart w:id="23" w:name="_Toc141775554"/>
      <w:bookmarkStart w:id="24" w:name="_Toc141775758"/>
      <w:bookmarkStart w:id="25" w:name="_Toc141775889"/>
      <w:bookmarkStart w:id="26" w:name="_Toc141776828"/>
      <w:bookmarkStart w:id="27" w:name="_Toc141776876"/>
      <w:bookmarkStart w:id="28" w:name="_Toc141777157"/>
      <w:bookmarkStart w:id="29" w:name="_Toc141777221"/>
      <w:bookmarkStart w:id="30" w:name="_Toc141777263"/>
      <w:bookmarkStart w:id="31" w:name="_Toc141777290"/>
      <w:bookmarkStart w:id="32" w:name="_Toc149388150"/>
      <w:bookmarkStart w:id="33" w:name="_Toc193875376"/>
      <w:bookmarkStart w:id="34" w:name="_Toc208372792"/>
      <w:r w:rsidRPr="009B5C36">
        <w:rPr>
          <w:b/>
        </w:rPr>
        <w:t>Техническое задание</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7B48F3" w:rsidRPr="009B5C36" w:rsidRDefault="007B48F3" w:rsidP="007B48F3">
      <w:pPr>
        <w:tabs>
          <w:tab w:val="left" w:pos="0"/>
        </w:tabs>
        <w:jc w:val="both"/>
      </w:pPr>
    </w:p>
    <w:p w:rsidR="007B48F3" w:rsidRPr="00CB28BC" w:rsidRDefault="007B48F3" w:rsidP="007B48F3">
      <w:pPr>
        <w:ind w:right="-284"/>
        <w:jc w:val="both"/>
        <w:rPr>
          <w:b/>
          <w:bCs/>
        </w:rPr>
      </w:pPr>
      <w:r w:rsidRPr="00EC5F88">
        <w:rPr>
          <w:b/>
          <w:bCs/>
        </w:rPr>
        <w:t>1. Требования, установленные Заказчиком, к качеству, техническим характеристикам работ, к их безопасности, требования к результатам работ,</w:t>
      </w:r>
      <w:r w:rsidRPr="00EC5F88">
        <w:t xml:space="preserve"> </w:t>
      </w:r>
      <w:r w:rsidRPr="00EC5F88">
        <w:rPr>
          <w:b/>
          <w:bCs/>
        </w:rPr>
        <w:t>к оборудованию и материалам, применяемым при выполнении Работ:</w:t>
      </w:r>
      <w:r w:rsidRPr="00CB28BC">
        <w:rPr>
          <w:b/>
          <w:bCs/>
        </w:rPr>
        <w:t xml:space="preserve"> </w:t>
      </w:r>
    </w:p>
    <w:p w:rsidR="007B48F3" w:rsidRDefault="007B48F3" w:rsidP="007B48F3">
      <w:pPr>
        <w:tabs>
          <w:tab w:val="left" w:pos="284"/>
        </w:tabs>
        <w:jc w:val="both"/>
      </w:pPr>
      <w:r>
        <w:t>1</w:t>
      </w:r>
      <w:r w:rsidRPr="00B45ED9">
        <w:t>.1. Виды и объемы работ указаны в Локальном сметном расчете (Приложение</w:t>
      </w:r>
      <w:proofErr w:type="gramStart"/>
      <w:r w:rsidRPr="00B45ED9">
        <w:t xml:space="preserve"> Б</w:t>
      </w:r>
      <w:proofErr w:type="gramEnd"/>
      <w:r w:rsidRPr="00B45ED9">
        <w:t xml:space="preserve"> к Договору), перечень материалов и оборудования, применяемых при выполнении работ представлены в Таблице № 1. </w:t>
      </w:r>
    </w:p>
    <w:p w:rsidR="007B48F3" w:rsidRDefault="007B48F3" w:rsidP="007B48F3">
      <w:pPr>
        <w:tabs>
          <w:tab w:val="left" w:pos="284"/>
        </w:tabs>
        <w:jc w:val="right"/>
        <w:rPr>
          <w:bCs/>
        </w:rPr>
      </w:pPr>
      <w:r w:rsidRPr="00EB251C">
        <w:rPr>
          <w:bCs/>
        </w:rPr>
        <w:t>Таблица № 1</w:t>
      </w:r>
    </w:p>
    <w:tbl>
      <w:tblPr>
        <w:tblW w:w="9371" w:type="dxa"/>
        <w:tblLayout w:type="fixed"/>
        <w:tblLook w:val="04A0" w:firstRow="1" w:lastRow="0" w:firstColumn="1" w:lastColumn="0" w:noHBand="0" w:noVBand="1"/>
      </w:tblPr>
      <w:tblGrid>
        <w:gridCol w:w="513"/>
        <w:gridCol w:w="6448"/>
        <w:gridCol w:w="1276"/>
        <w:gridCol w:w="1134"/>
      </w:tblGrid>
      <w:tr w:rsidR="007B48F3" w:rsidRPr="009417C3" w:rsidTr="0018167C">
        <w:trPr>
          <w:trHeight w:val="1078"/>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8F3" w:rsidRPr="009417C3" w:rsidRDefault="007B48F3" w:rsidP="0018167C">
            <w:pPr>
              <w:jc w:val="center"/>
              <w:rPr>
                <w:color w:val="000000"/>
                <w:sz w:val="20"/>
                <w:szCs w:val="20"/>
              </w:rPr>
            </w:pPr>
            <w:r w:rsidRPr="009417C3">
              <w:rPr>
                <w:color w:val="000000"/>
                <w:sz w:val="20"/>
                <w:szCs w:val="20"/>
              </w:rPr>
              <w:t xml:space="preserve">№ </w:t>
            </w:r>
            <w:proofErr w:type="gramStart"/>
            <w:r w:rsidRPr="009417C3">
              <w:rPr>
                <w:color w:val="000000"/>
                <w:sz w:val="20"/>
                <w:szCs w:val="20"/>
              </w:rPr>
              <w:t>п</w:t>
            </w:r>
            <w:proofErr w:type="gramEnd"/>
            <w:r w:rsidRPr="009417C3">
              <w:rPr>
                <w:color w:val="000000"/>
                <w:sz w:val="20"/>
                <w:szCs w:val="20"/>
              </w:rPr>
              <w:t>/п</w:t>
            </w:r>
          </w:p>
        </w:tc>
        <w:tc>
          <w:tcPr>
            <w:tcW w:w="6448" w:type="dxa"/>
            <w:tcBorders>
              <w:top w:val="single" w:sz="4" w:space="0" w:color="auto"/>
              <w:left w:val="nil"/>
              <w:bottom w:val="single" w:sz="4" w:space="0" w:color="auto"/>
              <w:right w:val="single" w:sz="4" w:space="0" w:color="000000"/>
            </w:tcBorders>
            <w:shd w:val="clear" w:color="auto" w:fill="auto"/>
            <w:vAlign w:val="center"/>
            <w:hideMark/>
          </w:tcPr>
          <w:p w:rsidR="007B48F3" w:rsidRPr="009417C3" w:rsidRDefault="007B48F3" w:rsidP="0018167C">
            <w:pPr>
              <w:jc w:val="center"/>
              <w:rPr>
                <w:color w:val="000000"/>
                <w:sz w:val="20"/>
                <w:szCs w:val="20"/>
              </w:rPr>
            </w:pPr>
            <w:r w:rsidRPr="009417C3">
              <w:rPr>
                <w:color w:val="000000"/>
                <w:sz w:val="20"/>
                <w:szCs w:val="20"/>
              </w:rPr>
              <w:t xml:space="preserve">Наименования, характеристики, требования к качеству материалов и оборудования, применяемых при выполнении Работ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48F3" w:rsidRPr="009417C3" w:rsidRDefault="007B48F3" w:rsidP="0018167C">
            <w:pPr>
              <w:jc w:val="center"/>
              <w:rPr>
                <w:color w:val="000000"/>
                <w:sz w:val="20"/>
                <w:szCs w:val="20"/>
              </w:rPr>
            </w:pPr>
            <w:r w:rsidRPr="009417C3">
              <w:rPr>
                <w:color w:val="000000"/>
                <w:sz w:val="20"/>
                <w:szCs w:val="20"/>
              </w:rPr>
              <w:t>Единица измерения</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7B48F3" w:rsidRPr="009417C3" w:rsidRDefault="007B48F3" w:rsidP="0018167C">
            <w:pPr>
              <w:jc w:val="center"/>
              <w:rPr>
                <w:color w:val="000000"/>
                <w:sz w:val="20"/>
                <w:szCs w:val="20"/>
              </w:rPr>
            </w:pPr>
            <w:r w:rsidRPr="009417C3">
              <w:rPr>
                <w:color w:val="000000"/>
                <w:sz w:val="20"/>
                <w:szCs w:val="20"/>
              </w:rPr>
              <w:t>Количество</w:t>
            </w:r>
          </w:p>
        </w:tc>
      </w:tr>
      <w:tr w:rsidR="007B48F3" w:rsidRPr="009417C3" w:rsidTr="0018167C">
        <w:trPr>
          <w:trHeight w:val="33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7B48F3" w:rsidRPr="009417C3" w:rsidRDefault="007B48F3" w:rsidP="0018167C">
            <w:pPr>
              <w:jc w:val="center"/>
              <w:rPr>
                <w:color w:val="000000"/>
                <w:sz w:val="20"/>
                <w:szCs w:val="20"/>
              </w:rPr>
            </w:pPr>
            <w:r w:rsidRPr="009417C3">
              <w:rPr>
                <w:color w:val="000000"/>
                <w:sz w:val="20"/>
                <w:szCs w:val="20"/>
              </w:rPr>
              <w:t>1</w:t>
            </w:r>
          </w:p>
        </w:tc>
        <w:tc>
          <w:tcPr>
            <w:tcW w:w="6448" w:type="dxa"/>
            <w:tcBorders>
              <w:top w:val="single" w:sz="4" w:space="0" w:color="auto"/>
              <w:left w:val="nil"/>
              <w:bottom w:val="single" w:sz="4" w:space="0" w:color="auto"/>
              <w:right w:val="single" w:sz="4" w:space="0" w:color="000000"/>
            </w:tcBorders>
            <w:shd w:val="clear" w:color="auto" w:fill="auto"/>
            <w:vAlign w:val="center"/>
            <w:hideMark/>
          </w:tcPr>
          <w:p w:rsidR="007B48F3" w:rsidRPr="009417C3" w:rsidRDefault="007B48F3" w:rsidP="0018167C">
            <w:pPr>
              <w:jc w:val="center"/>
              <w:rPr>
                <w:color w:val="000000"/>
                <w:sz w:val="20"/>
                <w:szCs w:val="20"/>
              </w:rPr>
            </w:pPr>
            <w:r w:rsidRPr="009417C3">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7B48F3" w:rsidRPr="009417C3" w:rsidRDefault="007B48F3" w:rsidP="0018167C">
            <w:pPr>
              <w:jc w:val="center"/>
              <w:rPr>
                <w:color w:val="000000"/>
                <w:sz w:val="20"/>
                <w:szCs w:val="20"/>
              </w:rPr>
            </w:pPr>
            <w:r w:rsidRPr="009417C3">
              <w:rPr>
                <w:color w:val="000000"/>
                <w:sz w:val="20"/>
                <w:szCs w:val="20"/>
              </w:rPr>
              <w:t>3</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7B48F3" w:rsidRPr="009417C3" w:rsidRDefault="007B48F3" w:rsidP="0018167C">
            <w:pPr>
              <w:jc w:val="center"/>
              <w:rPr>
                <w:color w:val="000000"/>
                <w:sz w:val="20"/>
                <w:szCs w:val="20"/>
              </w:rPr>
            </w:pPr>
            <w:r w:rsidRPr="009417C3">
              <w:rPr>
                <w:color w:val="000000"/>
                <w:sz w:val="20"/>
                <w:szCs w:val="20"/>
              </w:rPr>
              <w:t>4</w:t>
            </w:r>
          </w:p>
        </w:tc>
      </w:tr>
      <w:tr w:rsidR="007B48F3" w:rsidRPr="009417C3" w:rsidTr="0018167C">
        <w:trPr>
          <w:trHeight w:val="416"/>
        </w:trPr>
        <w:tc>
          <w:tcPr>
            <w:tcW w:w="513" w:type="dxa"/>
            <w:tcBorders>
              <w:top w:val="nil"/>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sidRPr="009417C3">
              <w:rPr>
                <w:color w:val="000000"/>
                <w:sz w:val="20"/>
                <w:szCs w:val="20"/>
              </w:rPr>
              <w:t>1</w:t>
            </w:r>
          </w:p>
        </w:tc>
        <w:tc>
          <w:tcPr>
            <w:tcW w:w="6448" w:type="dxa"/>
            <w:tcBorders>
              <w:top w:val="single" w:sz="4" w:space="0" w:color="auto"/>
              <w:left w:val="nil"/>
              <w:bottom w:val="single" w:sz="4" w:space="0" w:color="auto"/>
              <w:right w:val="single" w:sz="4" w:space="0" w:color="000000"/>
            </w:tcBorders>
            <w:shd w:val="clear" w:color="auto" w:fill="auto"/>
          </w:tcPr>
          <w:p w:rsidR="007B48F3" w:rsidRDefault="007B48F3" w:rsidP="0018167C">
            <w:pPr>
              <w:rPr>
                <w:sz w:val="20"/>
                <w:szCs w:val="20"/>
              </w:rPr>
            </w:pPr>
            <w:r w:rsidRPr="009417C3">
              <w:rPr>
                <w:sz w:val="20"/>
                <w:szCs w:val="20"/>
              </w:rPr>
              <w:t xml:space="preserve">Краски </w:t>
            </w:r>
            <w:r w:rsidRPr="00EC540D">
              <w:rPr>
                <w:bCs/>
                <w:iCs/>
                <w:sz w:val="20"/>
                <w:szCs w:val="20"/>
              </w:rPr>
              <w:t>_____________</w:t>
            </w:r>
            <w:r w:rsidRPr="00EC540D">
              <w:rPr>
                <w:bCs/>
                <w:iCs/>
                <w:sz w:val="20"/>
                <w:szCs w:val="20"/>
                <w:vertAlign w:val="superscript"/>
              </w:rPr>
              <w:footnoteReference w:id="53"/>
            </w:r>
            <w:r w:rsidRPr="009417C3">
              <w:rPr>
                <w:sz w:val="20"/>
                <w:szCs w:val="20"/>
              </w:rPr>
              <w:t xml:space="preserve"> </w:t>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54"/>
            </w:r>
            <w:r w:rsidRPr="001607A8">
              <w:rPr>
                <w:bCs/>
                <w:iCs/>
                <w:sz w:val="20"/>
                <w:szCs w:val="20"/>
              </w:rPr>
              <w:t xml:space="preserve"> </w:t>
            </w:r>
          </w:p>
          <w:p w:rsidR="007B48F3" w:rsidRPr="009417C3" w:rsidRDefault="007B48F3" w:rsidP="0018167C">
            <w:pPr>
              <w:rPr>
                <w:sz w:val="20"/>
                <w:szCs w:val="20"/>
              </w:rPr>
            </w:pPr>
            <w:r w:rsidRPr="009417C3">
              <w:rPr>
                <w:sz w:val="20"/>
                <w:szCs w:val="20"/>
              </w:rPr>
              <w:t xml:space="preserve">для внутренних работ, новых и ранее окрашенных оштукатуренных, бетонных, зашпатлеванных, кирпичных, картонных, деревянных и гипсокартонных поверхностей, ДСП и ДВП </w:t>
            </w:r>
          </w:p>
          <w:p w:rsidR="007B48F3" w:rsidRPr="009417C3" w:rsidRDefault="007B48F3" w:rsidP="0018167C">
            <w:pPr>
              <w:rPr>
                <w:sz w:val="20"/>
                <w:szCs w:val="20"/>
              </w:rPr>
            </w:pPr>
            <w:r w:rsidRPr="009417C3">
              <w:rPr>
                <w:sz w:val="20"/>
                <w:szCs w:val="20"/>
              </w:rPr>
              <w:t>Степень блеска - глубоко матовая</w:t>
            </w:r>
          </w:p>
          <w:p w:rsidR="007B48F3" w:rsidRPr="009417C3" w:rsidRDefault="007B48F3" w:rsidP="0018167C">
            <w:pPr>
              <w:rPr>
                <w:sz w:val="20"/>
                <w:szCs w:val="20"/>
              </w:rPr>
            </w:pPr>
            <w:r w:rsidRPr="009417C3">
              <w:rPr>
                <w:sz w:val="20"/>
                <w:szCs w:val="20"/>
              </w:rPr>
              <w:t>Класс эмиссии строительного материала M1</w:t>
            </w:r>
          </w:p>
          <w:p w:rsidR="007B48F3" w:rsidRPr="009417C3" w:rsidRDefault="007B48F3" w:rsidP="0018167C">
            <w:pPr>
              <w:rPr>
                <w:sz w:val="20"/>
                <w:szCs w:val="20"/>
              </w:rPr>
            </w:pPr>
            <w:r w:rsidRPr="009417C3">
              <w:rPr>
                <w:sz w:val="20"/>
                <w:szCs w:val="20"/>
              </w:rPr>
              <w:t>Расход 13–18 м²/л в зависимости от способа нанесения.</w:t>
            </w:r>
          </w:p>
          <w:p w:rsidR="007B48F3" w:rsidRPr="009417C3" w:rsidRDefault="007B48F3" w:rsidP="0018167C">
            <w:pPr>
              <w:rPr>
                <w:sz w:val="20"/>
                <w:szCs w:val="20"/>
              </w:rPr>
            </w:pPr>
            <w:r w:rsidRPr="009417C3">
              <w:rPr>
                <w:sz w:val="20"/>
                <w:szCs w:val="20"/>
              </w:rPr>
              <w:t>Разбавитель - Вода</w:t>
            </w:r>
          </w:p>
          <w:p w:rsidR="007B48F3" w:rsidRPr="009417C3" w:rsidRDefault="007B48F3" w:rsidP="0018167C">
            <w:pPr>
              <w:rPr>
                <w:sz w:val="20"/>
                <w:szCs w:val="20"/>
              </w:rPr>
            </w:pPr>
            <w:r w:rsidRPr="009417C3">
              <w:rPr>
                <w:sz w:val="20"/>
                <w:szCs w:val="20"/>
              </w:rPr>
              <w:t>Время высыхания при +23</w:t>
            </w:r>
            <w:proofErr w:type="gramStart"/>
            <w:r w:rsidRPr="009417C3">
              <w:rPr>
                <w:sz w:val="20"/>
                <w:szCs w:val="20"/>
              </w:rPr>
              <w:t>ºС</w:t>
            </w:r>
            <w:proofErr w:type="gramEnd"/>
            <w:r w:rsidRPr="009417C3">
              <w:rPr>
                <w:sz w:val="20"/>
                <w:szCs w:val="20"/>
              </w:rPr>
              <w:t xml:space="preserve"> и относительной влажности 50% Следующий слой можно наносить не ранее, чем на следующий день.</w:t>
            </w:r>
          </w:p>
          <w:p w:rsidR="007B48F3" w:rsidRPr="009417C3" w:rsidRDefault="007B48F3" w:rsidP="0018167C">
            <w:pPr>
              <w:rPr>
                <w:sz w:val="20"/>
                <w:szCs w:val="20"/>
              </w:rPr>
            </w:pPr>
            <w:r w:rsidRPr="009417C3">
              <w:rPr>
                <w:sz w:val="20"/>
                <w:szCs w:val="20"/>
              </w:rPr>
              <w:t>Поверхность сухая к эксплуатации приблизительно - через 2 суток.</w:t>
            </w:r>
          </w:p>
          <w:p w:rsidR="007B48F3" w:rsidRPr="009417C3" w:rsidRDefault="007B48F3" w:rsidP="0018167C">
            <w:pPr>
              <w:rPr>
                <w:sz w:val="20"/>
                <w:szCs w:val="20"/>
              </w:rPr>
            </w:pPr>
            <w:r w:rsidRPr="009417C3">
              <w:rPr>
                <w:sz w:val="20"/>
                <w:szCs w:val="20"/>
              </w:rPr>
              <w:t>Стойкость к мытью - выдерживает легкую очистку влажной тканью.</w:t>
            </w:r>
          </w:p>
          <w:p w:rsidR="007B48F3" w:rsidRPr="009417C3" w:rsidRDefault="007B48F3" w:rsidP="0018167C">
            <w:pPr>
              <w:rPr>
                <w:sz w:val="20"/>
                <w:szCs w:val="20"/>
              </w:rPr>
            </w:pPr>
            <w:r w:rsidRPr="009417C3">
              <w:rPr>
                <w:sz w:val="20"/>
                <w:szCs w:val="20"/>
              </w:rPr>
              <w:t>Термостойкость 85ºС.</w:t>
            </w:r>
          </w:p>
          <w:p w:rsidR="007B48F3" w:rsidRPr="009417C3" w:rsidRDefault="007B48F3" w:rsidP="0018167C">
            <w:pPr>
              <w:rPr>
                <w:sz w:val="20"/>
                <w:szCs w:val="20"/>
              </w:rPr>
            </w:pPr>
            <w:r w:rsidRPr="009417C3">
              <w:rPr>
                <w:sz w:val="20"/>
                <w:szCs w:val="20"/>
              </w:rPr>
              <w:t>Сухой остаток - Около 12%, в зависимости от оттенка</w:t>
            </w:r>
          </w:p>
          <w:p w:rsidR="007B48F3" w:rsidRPr="009417C3" w:rsidRDefault="007B48F3" w:rsidP="0018167C">
            <w:pPr>
              <w:rPr>
                <w:sz w:val="20"/>
                <w:szCs w:val="20"/>
              </w:rPr>
            </w:pPr>
            <w:r w:rsidRPr="009417C3">
              <w:rPr>
                <w:sz w:val="20"/>
                <w:szCs w:val="20"/>
              </w:rPr>
              <w:t>Плотность - Около 1,0 кг/л, в зависимости от оттенка.</w:t>
            </w:r>
          </w:p>
          <w:p w:rsidR="007B48F3" w:rsidRPr="009417C3" w:rsidRDefault="007B48F3" w:rsidP="0018167C">
            <w:pPr>
              <w:rPr>
                <w:sz w:val="20"/>
                <w:szCs w:val="20"/>
              </w:rPr>
            </w:pPr>
            <w:r w:rsidRPr="009417C3">
              <w:rPr>
                <w:sz w:val="20"/>
                <w:szCs w:val="20"/>
              </w:rPr>
              <w:t>Должен соответствовать: ГОСТ 28196-89 Краски водно-дисперсионные. Технические условия (с Изменением N 1)</w:t>
            </w:r>
          </w:p>
        </w:tc>
        <w:tc>
          <w:tcPr>
            <w:tcW w:w="1276" w:type="dxa"/>
            <w:tcBorders>
              <w:top w:val="nil"/>
              <w:left w:val="nil"/>
              <w:bottom w:val="single" w:sz="4" w:space="0" w:color="auto"/>
              <w:right w:val="single" w:sz="4" w:space="0" w:color="auto"/>
            </w:tcBorders>
            <w:shd w:val="clear" w:color="auto" w:fill="auto"/>
            <w:vAlign w:val="bottom"/>
          </w:tcPr>
          <w:p w:rsidR="007B48F3" w:rsidRPr="009417C3" w:rsidRDefault="007B48F3" w:rsidP="0018167C">
            <w:pPr>
              <w:rPr>
                <w:iCs/>
                <w:sz w:val="20"/>
                <w:szCs w:val="20"/>
              </w:rPr>
            </w:pPr>
            <w:r w:rsidRPr="009417C3">
              <w:rPr>
                <w:iCs/>
                <w:sz w:val="20"/>
                <w:szCs w:val="20"/>
              </w:rPr>
              <w:t>л</w:t>
            </w:r>
          </w:p>
        </w:tc>
        <w:tc>
          <w:tcPr>
            <w:tcW w:w="1134" w:type="dxa"/>
            <w:tcBorders>
              <w:top w:val="single" w:sz="4" w:space="0" w:color="auto"/>
              <w:left w:val="nil"/>
              <w:bottom w:val="single" w:sz="4" w:space="0" w:color="auto"/>
              <w:right w:val="single" w:sz="4" w:space="0" w:color="000000"/>
            </w:tcBorders>
            <w:shd w:val="clear" w:color="auto" w:fill="auto"/>
            <w:vAlign w:val="bottom"/>
          </w:tcPr>
          <w:p w:rsidR="007B48F3" w:rsidRPr="009417C3" w:rsidRDefault="007B48F3" w:rsidP="0018167C">
            <w:pPr>
              <w:rPr>
                <w:sz w:val="20"/>
                <w:szCs w:val="20"/>
              </w:rPr>
            </w:pPr>
            <w:r w:rsidRPr="009417C3">
              <w:rPr>
                <w:sz w:val="20"/>
                <w:szCs w:val="20"/>
              </w:rPr>
              <w:t>16,47</w:t>
            </w:r>
          </w:p>
        </w:tc>
      </w:tr>
      <w:tr w:rsidR="007B48F3" w:rsidRPr="009417C3" w:rsidTr="0018167C">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sidRPr="009417C3">
              <w:rPr>
                <w:color w:val="000000"/>
                <w:sz w:val="20"/>
                <w:szCs w:val="20"/>
              </w:rPr>
              <w:t>2</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Default="007B48F3" w:rsidP="0018167C">
            <w:pPr>
              <w:rPr>
                <w:bCs/>
                <w:iCs/>
                <w:sz w:val="20"/>
                <w:szCs w:val="20"/>
              </w:rPr>
            </w:pPr>
            <w:r w:rsidRPr="009417C3">
              <w:rPr>
                <w:sz w:val="20"/>
                <w:szCs w:val="20"/>
              </w:rPr>
              <w:t xml:space="preserve">Листы гипсокартонные влагостойкие </w:t>
            </w:r>
            <w:r w:rsidRPr="002534FB">
              <w:rPr>
                <w:bCs/>
                <w:iCs/>
                <w:sz w:val="20"/>
                <w:szCs w:val="20"/>
              </w:rPr>
              <w:t>_____________</w:t>
            </w:r>
            <w:r w:rsidRPr="002534FB">
              <w:rPr>
                <w:bCs/>
                <w:iCs/>
                <w:sz w:val="20"/>
                <w:szCs w:val="20"/>
                <w:vertAlign w:val="superscript"/>
              </w:rPr>
              <w:footnoteReference w:id="55"/>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56"/>
            </w:r>
            <w:r w:rsidRPr="001607A8">
              <w:rPr>
                <w:bCs/>
                <w:iCs/>
                <w:sz w:val="20"/>
                <w:szCs w:val="20"/>
              </w:rPr>
              <w:t xml:space="preserve"> </w:t>
            </w:r>
          </w:p>
          <w:p w:rsidR="007B48F3" w:rsidRPr="009417C3" w:rsidRDefault="007B48F3" w:rsidP="0018167C">
            <w:pPr>
              <w:rPr>
                <w:sz w:val="20"/>
                <w:szCs w:val="20"/>
              </w:rPr>
            </w:pPr>
            <w:r w:rsidRPr="009417C3">
              <w:rPr>
                <w:sz w:val="20"/>
                <w:szCs w:val="20"/>
              </w:rPr>
              <w:t xml:space="preserve">толщиной 10 мм, </w:t>
            </w:r>
          </w:p>
          <w:p w:rsidR="007B48F3" w:rsidRPr="009417C3" w:rsidRDefault="007B48F3" w:rsidP="0018167C">
            <w:pPr>
              <w:rPr>
                <w:sz w:val="20"/>
                <w:szCs w:val="20"/>
              </w:rPr>
            </w:pPr>
            <w:r w:rsidRPr="009417C3">
              <w:rPr>
                <w:sz w:val="20"/>
                <w:szCs w:val="20"/>
              </w:rPr>
              <w:t xml:space="preserve">листовой отделочный материал прямоугольной формы. Лицевая и тыльная стороны </w:t>
            </w:r>
            <w:proofErr w:type="spellStart"/>
            <w:r w:rsidRPr="009417C3">
              <w:rPr>
                <w:sz w:val="20"/>
                <w:szCs w:val="20"/>
              </w:rPr>
              <w:t>гипсоволокнистого</w:t>
            </w:r>
            <w:proofErr w:type="spellEnd"/>
            <w:r w:rsidRPr="009417C3">
              <w:rPr>
                <w:sz w:val="20"/>
                <w:szCs w:val="20"/>
              </w:rPr>
              <w:t xml:space="preserve"> обработаны гидрофобизатором, отшлифованы и обработаны пропиткой против </w:t>
            </w:r>
            <w:proofErr w:type="spellStart"/>
            <w:r w:rsidRPr="009417C3">
              <w:rPr>
                <w:sz w:val="20"/>
                <w:szCs w:val="20"/>
              </w:rPr>
              <w:t>меления</w:t>
            </w:r>
            <w:proofErr w:type="spellEnd"/>
            <w:r w:rsidRPr="009417C3">
              <w:rPr>
                <w:sz w:val="20"/>
                <w:szCs w:val="20"/>
              </w:rPr>
              <w:t>, с физико-технические характеристики:</w:t>
            </w:r>
          </w:p>
          <w:p w:rsidR="007B48F3" w:rsidRPr="009417C3" w:rsidRDefault="007B48F3" w:rsidP="0018167C">
            <w:pPr>
              <w:rPr>
                <w:sz w:val="20"/>
                <w:szCs w:val="20"/>
              </w:rPr>
            </w:pPr>
            <w:r w:rsidRPr="009417C3">
              <w:rPr>
                <w:sz w:val="20"/>
                <w:szCs w:val="20"/>
              </w:rPr>
              <w:t>масса 1 м</w:t>
            </w:r>
            <w:proofErr w:type="gramStart"/>
            <w:r w:rsidRPr="009417C3">
              <w:rPr>
                <w:sz w:val="20"/>
                <w:szCs w:val="20"/>
              </w:rPr>
              <w:t>2</w:t>
            </w:r>
            <w:proofErr w:type="gramEnd"/>
            <w:r w:rsidRPr="009417C3">
              <w:rPr>
                <w:sz w:val="20"/>
                <w:szCs w:val="20"/>
              </w:rPr>
              <w:t>, где s - номинальная толщина листа в мм; при толщине 10 мм – не менее 1,08s кг;</w:t>
            </w:r>
          </w:p>
          <w:p w:rsidR="007B48F3" w:rsidRPr="009417C3" w:rsidRDefault="007B48F3" w:rsidP="0018167C">
            <w:pPr>
              <w:rPr>
                <w:sz w:val="20"/>
                <w:szCs w:val="20"/>
              </w:rPr>
            </w:pPr>
            <w:r w:rsidRPr="009417C3">
              <w:rPr>
                <w:sz w:val="20"/>
                <w:szCs w:val="20"/>
              </w:rPr>
              <w:t xml:space="preserve"> масса 1 м</w:t>
            </w:r>
            <w:proofErr w:type="gramStart"/>
            <w:r w:rsidRPr="009417C3">
              <w:rPr>
                <w:sz w:val="20"/>
                <w:szCs w:val="20"/>
              </w:rPr>
              <w:t>2</w:t>
            </w:r>
            <w:proofErr w:type="gramEnd"/>
            <w:r w:rsidRPr="009417C3">
              <w:rPr>
                <w:sz w:val="20"/>
                <w:szCs w:val="20"/>
              </w:rPr>
              <w:t>, где s - номинальная толщина листа в мм; при толщине 12,5 мм – не менее 1,25s кг;</w:t>
            </w:r>
          </w:p>
          <w:p w:rsidR="007B48F3" w:rsidRPr="009417C3" w:rsidRDefault="007B48F3" w:rsidP="0018167C">
            <w:pPr>
              <w:rPr>
                <w:sz w:val="20"/>
                <w:szCs w:val="20"/>
              </w:rPr>
            </w:pPr>
            <w:r w:rsidRPr="009417C3">
              <w:rPr>
                <w:sz w:val="20"/>
                <w:szCs w:val="20"/>
              </w:rPr>
              <w:t>коэффициент теплопроводности (при плотности от 1000 до 1200 кг/м ) – от 0,22 до 0,36 Вт/</w:t>
            </w:r>
            <w:proofErr w:type="spellStart"/>
            <w:r w:rsidRPr="009417C3">
              <w:rPr>
                <w:sz w:val="20"/>
                <w:szCs w:val="20"/>
              </w:rPr>
              <w:t>м</w:t>
            </w:r>
            <w:proofErr w:type="gramStart"/>
            <w:r w:rsidRPr="009417C3">
              <w:rPr>
                <w:sz w:val="20"/>
                <w:szCs w:val="20"/>
              </w:rPr>
              <w:t>°С</w:t>
            </w:r>
            <w:proofErr w:type="spellEnd"/>
            <w:proofErr w:type="gramEnd"/>
            <w:r w:rsidRPr="009417C3">
              <w:rPr>
                <w:sz w:val="20"/>
                <w:szCs w:val="20"/>
              </w:rPr>
              <w:t>;</w:t>
            </w:r>
          </w:p>
          <w:p w:rsidR="007B48F3" w:rsidRPr="009417C3" w:rsidRDefault="007B48F3" w:rsidP="0018167C">
            <w:pPr>
              <w:rPr>
                <w:sz w:val="20"/>
                <w:szCs w:val="20"/>
              </w:rPr>
            </w:pPr>
            <w:r w:rsidRPr="009417C3">
              <w:rPr>
                <w:sz w:val="20"/>
                <w:szCs w:val="20"/>
              </w:rPr>
              <w:t>коэффициент теплоусвоения – не более 6,2 Вт/</w:t>
            </w:r>
            <w:proofErr w:type="spellStart"/>
            <w:r w:rsidRPr="009417C3">
              <w:rPr>
                <w:sz w:val="20"/>
                <w:szCs w:val="20"/>
              </w:rPr>
              <w:t>м</w:t>
            </w:r>
            <w:proofErr w:type="gramStart"/>
            <w:r w:rsidRPr="009417C3">
              <w:rPr>
                <w:sz w:val="20"/>
                <w:szCs w:val="20"/>
              </w:rPr>
              <w:t>°С</w:t>
            </w:r>
            <w:proofErr w:type="spellEnd"/>
            <w:proofErr w:type="gramEnd"/>
            <w:r w:rsidRPr="009417C3">
              <w:rPr>
                <w:sz w:val="20"/>
                <w:szCs w:val="20"/>
              </w:rPr>
              <w:t>;</w:t>
            </w:r>
          </w:p>
          <w:p w:rsidR="007B48F3" w:rsidRPr="009417C3" w:rsidRDefault="007B48F3" w:rsidP="0018167C">
            <w:pPr>
              <w:rPr>
                <w:sz w:val="20"/>
                <w:szCs w:val="20"/>
              </w:rPr>
            </w:pPr>
            <w:r w:rsidRPr="009417C3">
              <w:rPr>
                <w:sz w:val="20"/>
                <w:szCs w:val="20"/>
              </w:rPr>
              <w:lastRenderedPageBreak/>
              <w:t>предел прочности при изгибе – не менее 5,3 МПа;</w:t>
            </w:r>
          </w:p>
          <w:p w:rsidR="007B48F3" w:rsidRPr="009417C3" w:rsidRDefault="007B48F3" w:rsidP="0018167C">
            <w:pPr>
              <w:rPr>
                <w:sz w:val="20"/>
                <w:szCs w:val="20"/>
              </w:rPr>
            </w:pPr>
            <w:r w:rsidRPr="009417C3">
              <w:rPr>
                <w:sz w:val="20"/>
                <w:szCs w:val="20"/>
              </w:rPr>
              <w:t>твердость по Бринеллю – не менее 20 МПа;</w:t>
            </w:r>
          </w:p>
          <w:p w:rsidR="007B48F3" w:rsidRPr="009417C3" w:rsidRDefault="007B48F3" w:rsidP="0018167C">
            <w:pPr>
              <w:rPr>
                <w:sz w:val="20"/>
                <w:szCs w:val="20"/>
              </w:rPr>
            </w:pPr>
            <w:proofErr w:type="spellStart"/>
            <w:r w:rsidRPr="009417C3">
              <w:rPr>
                <w:sz w:val="20"/>
                <w:szCs w:val="20"/>
              </w:rPr>
              <w:t>водопоглощение</w:t>
            </w:r>
            <w:proofErr w:type="spellEnd"/>
            <w:r w:rsidRPr="009417C3">
              <w:rPr>
                <w:sz w:val="20"/>
                <w:szCs w:val="20"/>
              </w:rPr>
              <w:t xml:space="preserve"> внешней поверхностью листов ГВЛВ – не более 1 кг/м за 1 ч;</w:t>
            </w:r>
          </w:p>
          <w:p w:rsidR="007B48F3" w:rsidRPr="009417C3" w:rsidRDefault="007B48F3" w:rsidP="0018167C">
            <w:pPr>
              <w:rPr>
                <w:sz w:val="20"/>
                <w:szCs w:val="20"/>
              </w:rPr>
            </w:pPr>
            <w:r w:rsidRPr="009417C3">
              <w:rPr>
                <w:sz w:val="20"/>
                <w:szCs w:val="20"/>
              </w:rPr>
              <w:t xml:space="preserve">коэффициент </w:t>
            </w:r>
            <w:proofErr w:type="spellStart"/>
            <w:r w:rsidRPr="009417C3">
              <w:rPr>
                <w:sz w:val="20"/>
                <w:szCs w:val="20"/>
              </w:rPr>
              <w:t>паропроницаемости</w:t>
            </w:r>
            <w:proofErr w:type="spellEnd"/>
            <w:r w:rsidRPr="009417C3">
              <w:rPr>
                <w:sz w:val="20"/>
                <w:szCs w:val="20"/>
              </w:rPr>
              <w:t xml:space="preserve"> – 0,12 Мг/м - ч - Па;</w:t>
            </w:r>
          </w:p>
          <w:p w:rsidR="007B48F3" w:rsidRPr="009417C3" w:rsidRDefault="007B48F3" w:rsidP="0018167C">
            <w:pPr>
              <w:rPr>
                <w:sz w:val="20"/>
                <w:szCs w:val="20"/>
              </w:rPr>
            </w:pPr>
            <w:r w:rsidRPr="009417C3">
              <w:rPr>
                <w:sz w:val="20"/>
                <w:szCs w:val="20"/>
              </w:rPr>
              <w:t>удельная эффективность естественных радионуклидов – не более 370 Бк/кг.</w:t>
            </w:r>
          </w:p>
          <w:p w:rsidR="007B48F3" w:rsidRPr="009417C3" w:rsidRDefault="007B48F3" w:rsidP="0018167C">
            <w:pPr>
              <w:rPr>
                <w:sz w:val="20"/>
                <w:szCs w:val="20"/>
              </w:rPr>
            </w:pPr>
            <w:r w:rsidRPr="009417C3">
              <w:rPr>
                <w:sz w:val="20"/>
                <w:szCs w:val="20"/>
              </w:rPr>
              <w:t>Пожарно-технические характеристики:</w:t>
            </w:r>
          </w:p>
          <w:p w:rsidR="007B48F3" w:rsidRPr="009417C3" w:rsidRDefault="007B48F3" w:rsidP="0018167C">
            <w:pPr>
              <w:rPr>
                <w:sz w:val="20"/>
                <w:szCs w:val="20"/>
              </w:rPr>
            </w:pPr>
            <w:r w:rsidRPr="009417C3">
              <w:rPr>
                <w:sz w:val="20"/>
                <w:szCs w:val="20"/>
              </w:rPr>
              <w:t>Класс пожарной опасности - КМ</w:t>
            </w:r>
            <w:proofErr w:type="gramStart"/>
            <w:r w:rsidRPr="009417C3">
              <w:rPr>
                <w:sz w:val="20"/>
                <w:szCs w:val="20"/>
              </w:rPr>
              <w:t>1</w:t>
            </w:r>
            <w:proofErr w:type="gramEnd"/>
            <w:r w:rsidRPr="009417C3">
              <w:rPr>
                <w:sz w:val="20"/>
                <w:szCs w:val="20"/>
              </w:rPr>
              <w:t>.</w:t>
            </w:r>
          </w:p>
          <w:p w:rsidR="007B48F3" w:rsidRPr="009417C3" w:rsidRDefault="007B48F3" w:rsidP="0018167C">
            <w:pPr>
              <w:rPr>
                <w:sz w:val="20"/>
                <w:szCs w:val="20"/>
              </w:rPr>
            </w:pPr>
            <w:r w:rsidRPr="009417C3">
              <w:rPr>
                <w:sz w:val="20"/>
                <w:szCs w:val="20"/>
              </w:rPr>
              <w:t>по своим свойствам относятся к группам:</w:t>
            </w:r>
          </w:p>
          <w:p w:rsidR="007B48F3" w:rsidRPr="009417C3" w:rsidRDefault="007B48F3" w:rsidP="0018167C">
            <w:pPr>
              <w:rPr>
                <w:sz w:val="20"/>
                <w:szCs w:val="20"/>
              </w:rPr>
            </w:pPr>
            <w:r w:rsidRPr="009417C3">
              <w:rPr>
                <w:sz w:val="20"/>
                <w:szCs w:val="20"/>
              </w:rPr>
              <w:t>•Г</w:t>
            </w:r>
            <w:proofErr w:type="gramStart"/>
            <w:r w:rsidRPr="009417C3">
              <w:rPr>
                <w:sz w:val="20"/>
                <w:szCs w:val="20"/>
              </w:rPr>
              <w:t>1</w:t>
            </w:r>
            <w:proofErr w:type="gramEnd"/>
            <w:r w:rsidRPr="009417C3">
              <w:rPr>
                <w:sz w:val="20"/>
                <w:szCs w:val="20"/>
              </w:rPr>
              <w:t xml:space="preserve"> (горючесть ГОСТ 30244-94 Материалы строительные. </w:t>
            </w:r>
            <w:proofErr w:type="gramStart"/>
            <w:r w:rsidRPr="009417C3">
              <w:rPr>
                <w:sz w:val="20"/>
                <w:szCs w:val="20"/>
              </w:rPr>
              <w:t>Методы испытаний на горючесть);</w:t>
            </w:r>
            <w:proofErr w:type="gramEnd"/>
          </w:p>
          <w:p w:rsidR="007B48F3" w:rsidRPr="009417C3" w:rsidRDefault="007B48F3" w:rsidP="0018167C">
            <w:pPr>
              <w:rPr>
                <w:sz w:val="20"/>
                <w:szCs w:val="20"/>
              </w:rPr>
            </w:pPr>
            <w:r w:rsidRPr="009417C3">
              <w:rPr>
                <w:sz w:val="20"/>
                <w:szCs w:val="20"/>
              </w:rPr>
              <w:t>•В</w:t>
            </w:r>
            <w:proofErr w:type="gramStart"/>
            <w:r w:rsidRPr="009417C3">
              <w:rPr>
                <w:sz w:val="20"/>
                <w:szCs w:val="20"/>
              </w:rPr>
              <w:t>2</w:t>
            </w:r>
            <w:proofErr w:type="gramEnd"/>
            <w:r w:rsidRPr="009417C3">
              <w:rPr>
                <w:sz w:val="20"/>
                <w:szCs w:val="20"/>
              </w:rPr>
              <w:t xml:space="preserve"> (воспламеняемость ГОСТ 30402-96 Материалы строительные. </w:t>
            </w:r>
            <w:proofErr w:type="gramStart"/>
            <w:r w:rsidRPr="009417C3">
              <w:rPr>
                <w:sz w:val="20"/>
                <w:szCs w:val="20"/>
              </w:rPr>
              <w:t>Метод испытания на воспламеняемость);</w:t>
            </w:r>
            <w:proofErr w:type="gramEnd"/>
          </w:p>
          <w:p w:rsidR="007B48F3" w:rsidRPr="009417C3" w:rsidRDefault="007B48F3" w:rsidP="0018167C">
            <w:pPr>
              <w:rPr>
                <w:sz w:val="20"/>
                <w:szCs w:val="20"/>
              </w:rPr>
            </w:pPr>
            <w:r w:rsidRPr="009417C3">
              <w:rPr>
                <w:sz w:val="20"/>
                <w:szCs w:val="20"/>
              </w:rPr>
              <w:t>•Д</w:t>
            </w:r>
            <w:proofErr w:type="gramStart"/>
            <w:r w:rsidRPr="009417C3">
              <w:rPr>
                <w:sz w:val="20"/>
                <w:szCs w:val="20"/>
              </w:rPr>
              <w:t>1</w:t>
            </w:r>
            <w:proofErr w:type="gramEnd"/>
            <w:r w:rsidRPr="009417C3">
              <w:rPr>
                <w:sz w:val="20"/>
                <w:szCs w:val="20"/>
              </w:rPr>
              <w:t xml:space="preserve"> (дымообразующая способность ГОСТ 12.1.044-2018 Система стандартов безопасности труда (ССБТ). </w:t>
            </w:r>
            <w:proofErr w:type="spellStart"/>
            <w:r w:rsidRPr="009417C3">
              <w:rPr>
                <w:sz w:val="20"/>
                <w:szCs w:val="20"/>
              </w:rPr>
              <w:t>Пожаровзрывоопасность</w:t>
            </w:r>
            <w:proofErr w:type="spellEnd"/>
            <w:r w:rsidRPr="009417C3">
              <w:rPr>
                <w:sz w:val="20"/>
                <w:szCs w:val="20"/>
              </w:rPr>
              <w:t xml:space="preserve"> веществ и материалов. Номенклатура показателей и методы их определения);</w:t>
            </w:r>
          </w:p>
          <w:p w:rsidR="007B48F3" w:rsidRPr="009417C3" w:rsidRDefault="007B48F3" w:rsidP="0018167C">
            <w:pPr>
              <w:rPr>
                <w:sz w:val="20"/>
                <w:szCs w:val="20"/>
              </w:rPr>
            </w:pPr>
            <w:r w:rsidRPr="009417C3">
              <w:rPr>
                <w:sz w:val="20"/>
                <w:szCs w:val="20"/>
              </w:rPr>
              <w:t>•Т</w:t>
            </w:r>
            <w:proofErr w:type="gramStart"/>
            <w:r w:rsidRPr="009417C3">
              <w:rPr>
                <w:sz w:val="20"/>
                <w:szCs w:val="20"/>
              </w:rPr>
              <w:t>1</w:t>
            </w:r>
            <w:proofErr w:type="gramEnd"/>
            <w:r w:rsidRPr="009417C3">
              <w:rPr>
                <w:sz w:val="20"/>
                <w:szCs w:val="20"/>
              </w:rPr>
              <w:t xml:space="preserve"> (токсичность ГОСТ 12.1.044-2018 Система стандартов безопасности труда (ССБТ). </w:t>
            </w:r>
            <w:proofErr w:type="spellStart"/>
            <w:r w:rsidRPr="009417C3">
              <w:rPr>
                <w:sz w:val="20"/>
                <w:szCs w:val="20"/>
              </w:rPr>
              <w:t>Пожаровзрывоопасность</w:t>
            </w:r>
            <w:proofErr w:type="spellEnd"/>
            <w:r w:rsidRPr="009417C3">
              <w:rPr>
                <w:sz w:val="20"/>
                <w:szCs w:val="20"/>
              </w:rPr>
              <w:t xml:space="preserve"> веществ и материалов. </w:t>
            </w:r>
            <w:proofErr w:type="gramStart"/>
            <w:r w:rsidRPr="009417C3">
              <w:rPr>
                <w:sz w:val="20"/>
                <w:szCs w:val="20"/>
              </w:rPr>
              <w:t>Номенклатура показателей и методы их определения).</w:t>
            </w:r>
            <w:proofErr w:type="gramEnd"/>
          </w:p>
          <w:p w:rsidR="007B48F3" w:rsidRPr="009417C3" w:rsidRDefault="007B48F3" w:rsidP="0018167C">
            <w:pPr>
              <w:rPr>
                <w:sz w:val="20"/>
                <w:szCs w:val="20"/>
              </w:rPr>
            </w:pPr>
            <w:r w:rsidRPr="009417C3">
              <w:rPr>
                <w:sz w:val="20"/>
                <w:szCs w:val="20"/>
              </w:rPr>
              <w:t>Должен соответствовать: ГОСТ 6266-97 Листы гипсокартонные.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lastRenderedPageBreak/>
              <w:t>м</w:t>
            </w:r>
            <w:proofErr w:type="gramStart"/>
            <w:r w:rsidRPr="009417C3">
              <w:rPr>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21,552</w:t>
            </w:r>
          </w:p>
        </w:tc>
      </w:tr>
      <w:tr w:rsidR="007B48F3" w:rsidRPr="009417C3" w:rsidTr="0018167C">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sidRPr="009417C3">
              <w:rPr>
                <w:color w:val="000000"/>
                <w:sz w:val="20"/>
                <w:szCs w:val="20"/>
              </w:rPr>
              <w:lastRenderedPageBreak/>
              <w:t>3</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 xml:space="preserve">Лента эластичная самоклеящаяся для профилей направляющих </w:t>
            </w:r>
            <w:r w:rsidRPr="002534FB">
              <w:rPr>
                <w:bCs/>
                <w:iCs/>
                <w:sz w:val="20"/>
                <w:szCs w:val="20"/>
              </w:rPr>
              <w:t>_____________</w:t>
            </w:r>
            <w:r w:rsidRPr="002534FB">
              <w:rPr>
                <w:bCs/>
                <w:iCs/>
                <w:sz w:val="20"/>
                <w:szCs w:val="20"/>
                <w:vertAlign w:val="superscript"/>
              </w:rPr>
              <w:footnoteReference w:id="57"/>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58"/>
            </w:r>
            <w:r w:rsidRPr="001607A8">
              <w:rPr>
                <w:bCs/>
                <w:iCs/>
                <w:sz w:val="20"/>
                <w:szCs w:val="20"/>
              </w:rPr>
              <w:t xml:space="preserve"> </w:t>
            </w:r>
          </w:p>
          <w:p w:rsidR="007B48F3" w:rsidRPr="009417C3" w:rsidRDefault="007B48F3" w:rsidP="0018167C">
            <w:pPr>
              <w:rPr>
                <w:sz w:val="20"/>
                <w:szCs w:val="20"/>
              </w:rPr>
            </w:pPr>
            <w:r w:rsidRPr="009417C3">
              <w:rPr>
                <w:sz w:val="20"/>
                <w:szCs w:val="20"/>
              </w:rPr>
              <w:t xml:space="preserve">Самоклеящаяся микропористая полимерная лента. </w:t>
            </w:r>
          </w:p>
          <w:p w:rsidR="007B48F3" w:rsidRPr="009417C3" w:rsidRDefault="007B48F3" w:rsidP="0018167C">
            <w:pPr>
              <w:rPr>
                <w:sz w:val="20"/>
                <w:szCs w:val="20"/>
              </w:rPr>
            </w:pPr>
            <w:r w:rsidRPr="009417C3">
              <w:rPr>
                <w:sz w:val="20"/>
                <w:szCs w:val="20"/>
              </w:rPr>
              <w:t>Ширина: 30мм;</w:t>
            </w:r>
          </w:p>
          <w:p w:rsidR="007B48F3" w:rsidRPr="009417C3" w:rsidRDefault="007B48F3" w:rsidP="0018167C">
            <w:pPr>
              <w:rPr>
                <w:sz w:val="20"/>
                <w:szCs w:val="20"/>
              </w:rPr>
            </w:pPr>
            <w:r w:rsidRPr="009417C3">
              <w:rPr>
                <w:sz w:val="20"/>
                <w:szCs w:val="20"/>
              </w:rPr>
              <w:t>толщина: 3 мм;</w:t>
            </w:r>
          </w:p>
          <w:p w:rsidR="007B48F3" w:rsidRPr="009417C3" w:rsidRDefault="007B48F3" w:rsidP="0018167C">
            <w:pPr>
              <w:rPr>
                <w:sz w:val="20"/>
                <w:szCs w:val="20"/>
              </w:rPr>
            </w:pPr>
            <w:r w:rsidRPr="009417C3">
              <w:rPr>
                <w:sz w:val="20"/>
                <w:szCs w:val="20"/>
              </w:rPr>
              <w:t>Должен соответствовать: ГОСТ 20477-86 Лента полиэтиленовая с липким слоем. Технические условия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5,616</w:t>
            </w:r>
          </w:p>
        </w:tc>
      </w:tr>
      <w:tr w:rsidR="007B48F3" w:rsidRPr="009417C3" w:rsidTr="0018167C">
        <w:trPr>
          <w:trHeight w:val="672"/>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t>4</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Default="007B48F3" w:rsidP="0018167C">
            <w:pPr>
              <w:rPr>
                <w:bCs/>
                <w:iCs/>
                <w:sz w:val="20"/>
                <w:szCs w:val="20"/>
              </w:rPr>
            </w:pPr>
            <w:r w:rsidRPr="009417C3">
              <w:rPr>
                <w:sz w:val="20"/>
                <w:szCs w:val="20"/>
              </w:rPr>
              <w:t xml:space="preserve">Плиты фибролитовые </w:t>
            </w:r>
            <w:r w:rsidRPr="002534FB">
              <w:rPr>
                <w:bCs/>
                <w:iCs/>
                <w:sz w:val="20"/>
                <w:szCs w:val="20"/>
              </w:rPr>
              <w:t>_____________</w:t>
            </w:r>
            <w:r w:rsidRPr="002534FB">
              <w:rPr>
                <w:bCs/>
                <w:iCs/>
                <w:sz w:val="20"/>
                <w:szCs w:val="20"/>
                <w:vertAlign w:val="superscript"/>
              </w:rPr>
              <w:footnoteReference w:id="59"/>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60"/>
            </w:r>
            <w:r w:rsidRPr="001607A8">
              <w:rPr>
                <w:bCs/>
                <w:iCs/>
                <w:sz w:val="20"/>
                <w:szCs w:val="20"/>
              </w:rPr>
              <w:t xml:space="preserve"> </w:t>
            </w:r>
          </w:p>
          <w:p w:rsidR="007B48F3" w:rsidRPr="009417C3" w:rsidRDefault="007B48F3" w:rsidP="0018167C">
            <w:pPr>
              <w:rPr>
                <w:sz w:val="20"/>
                <w:szCs w:val="20"/>
              </w:rPr>
            </w:pPr>
            <w:r w:rsidRPr="009417C3">
              <w:rPr>
                <w:sz w:val="20"/>
                <w:szCs w:val="20"/>
              </w:rPr>
              <w:t xml:space="preserve">теплозвукоизоляционные однослойные плиты фибролитовые, плотность 300 кг/м3,  размер 2800х600х50 мм </w:t>
            </w:r>
          </w:p>
          <w:p w:rsidR="007B48F3" w:rsidRPr="009417C3" w:rsidRDefault="007B48F3" w:rsidP="0018167C">
            <w:pPr>
              <w:rPr>
                <w:sz w:val="20"/>
                <w:szCs w:val="20"/>
              </w:rPr>
            </w:pPr>
            <w:r w:rsidRPr="009417C3">
              <w:rPr>
                <w:sz w:val="20"/>
                <w:szCs w:val="20"/>
              </w:rPr>
              <w:t xml:space="preserve">с техническими характеристиками: </w:t>
            </w:r>
          </w:p>
          <w:p w:rsidR="007B48F3" w:rsidRPr="009417C3" w:rsidRDefault="007B48F3" w:rsidP="0018167C">
            <w:pPr>
              <w:rPr>
                <w:sz w:val="20"/>
                <w:szCs w:val="20"/>
              </w:rPr>
            </w:pPr>
            <w:r w:rsidRPr="009417C3">
              <w:rPr>
                <w:sz w:val="20"/>
                <w:szCs w:val="20"/>
              </w:rPr>
              <w:t>Толщина (</w:t>
            </w:r>
            <w:proofErr w:type="gramStart"/>
            <w:r w:rsidRPr="009417C3">
              <w:rPr>
                <w:sz w:val="20"/>
                <w:szCs w:val="20"/>
              </w:rPr>
              <w:t>мм</w:t>
            </w:r>
            <w:proofErr w:type="gramEnd"/>
            <w:r w:rsidRPr="009417C3">
              <w:rPr>
                <w:sz w:val="20"/>
                <w:szCs w:val="20"/>
              </w:rPr>
              <w:t>) 50</w:t>
            </w:r>
          </w:p>
          <w:p w:rsidR="007B48F3" w:rsidRPr="009417C3" w:rsidRDefault="007B48F3" w:rsidP="0018167C">
            <w:pPr>
              <w:rPr>
                <w:sz w:val="20"/>
                <w:szCs w:val="20"/>
              </w:rPr>
            </w:pPr>
            <w:r w:rsidRPr="009417C3">
              <w:rPr>
                <w:sz w:val="20"/>
                <w:szCs w:val="20"/>
              </w:rPr>
              <w:t xml:space="preserve"> Плотность (</w:t>
            </w:r>
            <w:proofErr w:type="gramStart"/>
            <w:r w:rsidRPr="009417C3">
              <w:rPr>
                <w:sz w:val="20"/>
                <w:szCs w:val="20"/>
              </w:rPr>
              <w:t>кг</w:t>
            </w:r>
            <w:proofErr w:type="gramEnd"/>
            <w:r w:rsidRPr="009417C3">
              <w:rPr>
                <w:sz w:val="20"/>
                <w:szCs w:val="20"/>
              </w:rPr>
              <w:t xml:space="preserve">/м3) 300 </w:t>
            </w:r>
          </w:p>
          <w:p w:rsidR="007B48F3" w:rsidRPr="009417C3" w:rsidRDefault="007B48F3" w:rsidP="0018167C">
            <w:pPr>
              <w:rPr>
                <w:sz w:val="20"/>
                <w:szCs w:val="20"/>
              </w:rPr>
            </w:pPr>
            <w:r w:rsidRPr="009417C3">
              <w:rPr>
                <w:sz w:val="20"/>
                <w:szCs w:val="20"/>
              </w:rPr>
              <w:t xml:space="preserve"> Влажность</w:t>
            </w:r>
            <w:proofErr w:type="gramStart"/>
            <w:r w:rsidRPr="009417C3">
              <w:rPr>
                <w:sz w:val="20"/>
                <w:szCs w:val="20"/>
              </w:rPr>
              <w:t xml:space="preserve"> (%, </w:t>
            </w:r>
            <w:proofErr w:type="gramEnd"/>
            <w:r w:rsidRPr="009417C3">
              <w:rPr>
                <w:sz w:val="20"/>
                <w:szCs w:val="20"/>
              </w:rPr>
              <w:t xml:space="preserve">не более) 17 </w:t>
            </w:r>
          </w:p>
          <w:p w:rsidR="007B48F3" w:rsidRPr="009417C3" w:rsidRDefault="007B48F3" w:rsidP="0018167C">
            <w:pPr>
              <w:rPr>
                <w:sz w:val="20"/>
                <w:szCs w:val="20"/>
              </w:rPr>
            </w:pPr>
            <w:r w:rsidRPr="009417C3">
              <w:rPr>
                <w:sz w:val="20"/>
                <w:szCs w:val="20"/>
              </w:rPr>
              <w:t xml:space="preserve"> Разбухание по толщине за 24 ч</w:t>
            </w:r>
            <w:proofErr w:type="gramStart"/>
            <w:r w:rsidRPr="009417C3">
              <w:rPr>
                <w:sz w:val="20"/>
                <w:szCs w:val="20"/>
              </w:rPr>
              <w:t xml:space="preserve"> (%, </w:t>
            </w:r>
            <w:proofErr w:type="gramEnd"/>
            <w:r w:rsidRPr="009417C3">
              <w:rPr>
                <w:sz w:val="20"/>
                <w:szCs w:val="20"/>
              </w:rPr>
              <w:t xml:space="preserve">не более) 6 </w:t>
            </w:r>
          </w:p>
          <w:p w:rsidR="007B48F3" w:rsidRPr="009417C3" w:rsidRDefault="007B48F3" w:rsidP="0018167C">
            <w:pPr>
              <w:rPr>
                <w:sz w:val="20"/>
                <w:szCs w:val="20"/>
              </w:rPr>
            </w:pPr>
            <w:r w:rsidRPr="009417C3">
              <w:rPr>
                <w:sz w:val="20"/>
                <w:szCs w:val="20"/>
              </w:rPr>
              <w:t xml:space="preserve"> </w:t>
            </w:r>
            <w:proofErr w:type="spellStart"/>
            <w:r w:rsidRPr="009417C3">
              <w:rPr>
                <w:sz w:val="20"/>
                <w:szCs w:val="20"/>
              </w:rPr>
              <w:t>Водопоглощение</w:t>
            </w:r>
            <w:proofErr w:type="spellEnd"/>
            <w:r w:rsidRPr="009417C3">
              <w:rPr>
                <w:sz w:val="20"/>
                <w:szCs w:val="20"/>
              </w:rPr>
              <w:t xml:space="preserve"> за 24 ч</w:t>
            </w:r>
            <w:proofErr w:type="gramStart"/>
            <w:r w:rsidRPr="009417C3">
              <w:rPr>
                <w:sz w:val="20"/>
                <w:szCs w:val="20"/>
              </w:rPr>
              <w:t xml:space="preserve"> (%, </w:t>
            </w:r>
            <w:proofErr w:type="gramEnd"/>
            <w:r w:rsidRPr="009417C3">
              <w:rPr>
                <w:sz w:val="20"/>
                <w:szCs w:val="20"/>
              </w:rPr>
              <w:t xml:space="preserve">не более) 50 </w:t>
            </w:r>
          </w:p>
          <w:p w:rsidR="007B48F3" w:rsidRPr="009417C3" w:rsidRDefault="007B48F3" w:rsidP="0018167C">
            <w:pPr>
              <w:rPr>
                <w:sz w:val="20"/>
                <w:szCs w:val="20"/>
              </w:rPr>
            </w:pPr>
            <w:r w:rsidRPr="009417C3">
              <w:rPr>
                <w:sz w:val="20"/>
                <w:szCs w:val="20"/>
              </w:rPr>
              <w:t xml:space="preserve"> Модуль упругости (МПа, не менее): </w:t>
            </w:r>
          </w:p>
          <w:p w:rsidR="007B48F3" w:rsidRPr="009417C3" w:rsidRDefault="007B48F3" w:rsidP="0018167C">
            <w:pPr>
              <w:rPr>
                <w:sz w:val="20"/>
                <w:szCs w:val="20"/>
              </w:rPr>
            </w:pPr>
            <w:r w:rsidRPr="009417C3">
              <w:rPr>
                <w:sz w:val="20"/>
                <w:szCs w:val="20"/>
              </w:rPr>
              <w:t xml:space="preserve"> Прочность при изгибе (МПа, не менее) 0,2 </w:t>
            </w:r>
          </w:p>
          <w:p w:rsidR="007B48F3" w:rsidRPr="009417C3" w:rsidRDefault="007B48F3" w:rsidP="0018167C">
            <w:pPr>
              <w:rPr>
                <w:sz w:val="20"/>
                <w:szCs w:val="20"/>
              </w:rPr>
            </w:pPr>
            <w:r w:rsidRPr="009417C3">
              <w:rPr>
                <w:sz w:val="20"/>
                <w:szCs w:val="20"/>
              </w:rPr>
              <w:t xml:space="preserve"> Прочность при сжатии (МПа, не менее) 0,15 </w:t>
            </w:r>
          </w:p>
          <w:p w:rsidR="007B48F3" w:rsidRPr="009417C3" w:rsidRDefault="007B48F3" w:rsidP="0018167C">
            <w:pPr>
              <w:rPr>
                <w:sz w:val="20"/>
                <w:szCs w:val="20"/>
              </w:rPr>
            </w:pPr>
            <w:r w:rsidRPr="009417C3">
              <w:rPr>
                <w:sz w:val="20"/>
                <w:szCs w:val="20"/>
              </w:rPr>
              <w:t xml:space="preserve"> Прочность при растяжении перпендикулярно к </w:t>
            </w:r>
            <w:proofErr w:type="spellStart"/>
            <w:r w:rsidRPr="009417C3">
              <w:rPr>
                <w:sz w:val="20"/>
                <w:szCs w:val="20"/>
              </w:rPr>
              <w:t>пласти</w:t>
            </w:r>
            <w:proofErr w:type="spellEnd"/>
            <w:r w:rsidRPr="009417C3">
              <w:rPr>
                <w:sz w:val="20"/>
                <w:szCs w:val="20"/>
              </w:rPr>
              <w:t xml:space="preserve"> плиты (МПа, не менее) 0,08 </w:t>
            </w:r>
          </w:p>
          <w:p w:rsidR="007B48F3" w:rsidRPr="009417C3" w:rsidRDefault="007B48F3" w:rsidP="0018167C">
            <w:pPr>
              <w:rPr>
                <w:sz w:val="20"/>
                <w:szCs w:val="20"/>
              </w:rPr>
            </w:pPr>
            <w:r w:rsidRPr="009417C3">
              <w:rPr>
                <w:sz w:val="20"/>
                <w:szCs w:val="20"/>
              </w:rPr>
              <w:t xml:space="preserve"> Коэффициент теплопроводности (</w:t>
            </w:r>
            <w:proofErr w:type="gramStart"/>
            <w:r w:rsidRPr="009417C3">
              <w:rPr>
                <w:sz w:val="20"/>
                <w:szCs w:val="20"/>
              </w:rPr>
              <w:t>Вт</w:t>
            </w:r>
            <w:proofErr w:type="gramEnd"/>
            <w:r w:rsidRPr="009417C3">
              <w:rPr>
                <w:sz w:val="20"/>
                <w:szCs w:val="20"/>
              </w:rPr>
              <w:t xml:space="preserve">/(м*К)) 0,063 </w:t>
            </w:r>
          </w:p>
          <w:p w:rsidR="007B48F3" w:rsidRPr="009417C3" w:rsidRDefault="007B48F3" w:rsidP="0018167C">
            <w:pPr>
              <w:rPr>
                <w:sz w:val="20"/>
                <w:szCs w:val="20"/>
              </w:rPr>
            </w:pPr>
            <w:r w:rsidRPr="009417C3">
              <w:rPr>
                <w:sz w:val="20"/>
                <w:szCs w:val="20"/>
              </w:rPr>
              <w:t xml:space="preserve"> Удельная теплоёмкость (кДж/(</w:t>
            </w:r>
            <w:proofErr w:type="gramStart"/>
            <w:r w:rsidRPr="009417C3">
              <w:rPr>
                <w:sz w:val="20"/>
                <w:szCs w:val="20"/>
              </w:rPr>
              <w:t>кг</w:t>
            </w:r>
            <w:proofErr w:type="gramEnd"/>
            <w:r w:rsidRPr="009417C3">
              <w:rPr>
                <w:sz w:val="20"/>
                <w:szCs w:val="20"/>
              </w:rPr>
              <w:t xml:space="preserve">*К)) 1 </w:t>
            </w:r>
          </w:p>
          <w:p w:rsidR="007B48F3" w:rsidRPr="009417C3" w:rsidRDefault="007B48F3" w:rsidP="0018167C">
            <w:pPr>
              <w:rPr>
                <w:sz w:val="20"/>
                <w:szCs w:val="20"/>
              </w:rPr>
            </w:pPr>
            <w:r w:rsidRPr="009417C3">
              <w:rPr>
                <w:sz w:val="20"/>
                <w:szCs w:val="20"/>
              </w:rPr>
              <w:t xml:space="preserve"> Твердость (МПа, не менее) 10 </w:t>
            </w:r>
          </w:p>
          <w:p w:rsidR="007B48F3" w:rsidRPr="009417C3" w:rsidRDefault="007B48F3" w:rsidP="0018167C">
            <w:pPr>
              <w:rPr>
                <w:sz w:val="20"/>
                <w:szCs w:val="20"/>
              </w:rPr>
            </w:pPr>
            <w:r w:rsidRPr="009417C3">
              <w:rPr>
                <w:sz w:val="20"/>
                <w:szCs w:val="20"/>
              </w:rPr>
              <w:t xml:space="preserve"> Удельное сопротивление выдергиванию шурупов из </w:t>
            </w:r>
            <w:proofErr w:type="spellStart"/>
            <w:r w:rsidRPr="009417C3">
              <w:rPr>
                <w:sz w:val="20"/>
                <w:szCs w:val="20"/>
              </w:rPr>
              <w:t>пласти</w:t>
            </w:r>
            <w:proofErr w:type="spellEnd"/>
            <w:r w:rsidRPr="009417C3">
              <w:rPr>
                <w:sz w:val="20"/>
                <w:szCs w:val="20"/>
              </w:rPr>
              <w:t xml:space="preserve"> (Н/мм, не менее) 6 - 8 </w:t>
            </w:r>
          </w:p>
          <w:p w:rsidR="007B48F3" w:rsidRPr="009417C3" w:rsidRDefault="007B48F3" w:rsidP="0018167C">
            <w:pPr>
              <w:rPr>
                <w:sz w:val="20"/>
                <w:szCs w:val="20"/>
              </w:rPr>
            </w:pPr>
            <w:r w:rsidRPr="009417C3">
              <w:rPr>
                <w:sz w:val="20"/>
                <w:szCs w:val="20"/>
              </w:rPr>
              <w:t>Должен соответствовать: СП 51.13330.2011 Защита от шума. Актуализированная редакция СНиП 23-03-2003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м</w:t>
            </w:r>
            <w:proofErr w:type="gramStart"/>
            <w:r w:rsidRPr="009417C3">
              <w:rPr>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4,944</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lastRenderedPageBreak/>
              <w:t>5</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 xml:space="preserve">Дверь звукоизоляционная </w:t>
            </w:r>
            <w:r w:rsidRPr="002534FB">
              <w:rPr>
                <w:bCs/>
                <w:iCs/>
                <w:sz w:val="20"/>
                <w:szCs w:val="20"/>
              </w:rPr>
              <w:t>_____________</w:t>
            </w:r>
            <w:r w:rsidRPr="002534FB">
              <w:rPr>
                <w:bCs/>
                <w:iCs/>
                <w:sz w:val="20"/>
                <w:szCs w:val="20"/>
                <w:vertAlign w:val="superscript"/>
              </w:rPr>
              <w:footnoteReference w:id="61"/>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62"/>
            </w:r>
            <w:r w:rsidRPr="001607A8">
              <w:rPr>
                <w:bCs/>
                <w:iCs/>
                <w:sz w:val="20"/>
                <w:szCs w:val="20"/>
              </w:rPr>
              <w:t xml:space="preserve"> </w:t>
            </w:r>
          </w:p>
          <w:p w:rsidR="007B48F3" w:rsidRPr="009417C3" w:rsidRDefault="007B48F3" w:rsidP="0018167C">
            <w:pPr>
              <w:rPr>
                <w:sz w:val="20"/>
                <w:szCs w:val="20"/>
              </w:rPr>
            </w:pPr>
            <w:r w:rsidRPr="009417C3">
              <w:rPr>
                <w:sz w:val="20"/>
                <w:szCs w:val="20"/>
              </w:rPr>
              <w:t xml:space="preserve">Дверь серии повышенной </w:t>
            </w:r>
            <w:proofErr w:type="spellStart"/>
            <w:r w:rsidRPr="009417C3">
              <w:rPr>
                <w:sz w:val="20"/>
                <w:szCs w:val="20"/>
              </w:rPr>
              <w:t>шумоизоляции</w:t>
            </w:r>
            <w:proofErr w:type="spellEnd"/>
            <w:r w:rsidRPr="009417C3">
              <w:rPr>
                <w:sz w:val="20"/>
                <w:szCs w:val="20"/>
              </w:rPr>
              <w:t xml:space="preserve"> изготавливается с применением звукоизоляционных плит ППЖ-80 из минеральной ваты на </w:t>
            </w:r>
            <w:proofErr w:type="gramStart"/>
            <w:r w:rsidRPr="009417C3">
              <w:rPr>
                <w:sz w:val="20"/>
                <w:szCs w:val="20"/>
              </w:rPr>
              <w:t>синтетическом</w:t>
            </w:r>
            <w:proofErr w:type="gramEnd"/>
            <w:r w:rsidRPr="009417C3">
              <w:rPr>
                <w:sz w:val="20"/>
                <w:szCs w:val="20"/>
              </w:rPr>
              <w:t xml:space="preserve"> связующем. Полотно обрамлено алюминиевой кромкой по вертикальным торцам, поставляется с установленным магнитным замком и автоматическим выпадающим порогом. В совокупности применяемые материалы позволяют снизить уровень шума внутри помещений на 42дб.  </w:t>
            </w:r>
          </w:p>
          <w:p w:rsidR="007B48F3" w:rsidRPr="009417C3" w:rsidRDefault="007B48F3" w:rsidP="0018167C">
            <w:pPr>
              <w:rPr>
                <w:sz w:val="20"/>
                <w:szCs w:val="20"/>
              </w:rPr>
            </w:pPr>
            <w:r w:rsidRPr="009417C3">
              <w:rPr>
                <w:sz w:val="20"/>
                <w:szCs w:val="20"/>
              </w:rPr>
              <w:t xml:space="preserve">Должен соответствовать: ГОСТ 9573-2012 Плиты из минеральной ваты на </w:t>
            </w:r>
            <w:proofErr w:type="gramStart"/>
            <w:r w:rsidRPr="009417C3">
              <w:rPr>
                <w:sz w:val="20"/>
                <w:szCs w:val="20"/>
              </w:rPr>
              <w:t>синтетическом</w:t>
            </w:r>
            <w:proofErr w:type="gramEnd"/>
            <w:r w:rsidRPr="009417C3">
              <w:rPr>
                <w:sz w:val="20"/>
                <w:szCs w:val="20"/>
              </w:rPr>
              <w:t xml:space="preserve"> связующем теплоизоляционные. 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48F3" w:rsidRPr="009417C3" w:rsidRDefault="007B48F3" w:rsidP="0018167C">
            <w:pPr>
              <w:rPr>
                <w:iCs/>
                <w:sz w:val="20"/>
                <w:szCs w:val="20"/>
              </w:rPr>
            </w:pPr>
            <w:proofErr w:type="spellStart"/>
            <w:r w:rsidRPr="009417C3">
              <w:rPr>
                <w:iCs/>
                <w:sz w:val="20"/>
                <w:szCs w:val="20"/>
              </w:rPr>
              <w:t>компл</w:t>
            </w:r>
            <w:proofErr w:type="spellEnd"/>
            <w:r w:rsidRPr="009417C3">
              <w:rPr>
                <w:i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48F3" w:rsidRPr="009417C3" w:rsidRDefault="007B48F3" w:rsidP="0018167C">
            <w:pPr>
              <w:rPr>
                <w:sz w:val="20"/>
                <w:szCs w:val="20"/>
              </w:rPr>
            </w:pPr>
            <w:r w:rsidRPr="009417C3">
              <w:rPr>
                <w:sz w:val="20"/>
                <w:szCs w:val="20"/>
              </w:rPr>
              <w:t>1</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t>6</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Default="007B48F3" w:rsidP="0018167C">
            <w:pPr>
              <w:rPr>
                <w:bCs/>
                <w:iCs/>
                <w:sz w:val="20"/>
                <w:szCs w:val="20"/>
              </w:rPr>
            </w:pPr>
            <w:r w:rsidRPr="009417C3">
              <w:rPr>
                <w:sz w:val="20"/>
                <w:szCs w:val="20"/>
              </w:rPr>
              <w:t xml:space="preserve">Грунтовки для бетона и штукатурки </w:t>
            </w:r>
            <w:r w:rsidRPr="002534FB">
              <w:rPr>
                <w:bCs/>
                <w:iCs/>
                <w:sz w:val="20"/>
                <w:szCs w:val="20"/>
              </w:rPr>
              <w:t>_____________</w:t>
            </w:r>
            <w:r w:rsidRPr="002534FB">
              <w:rPr>
                <w:bCs/>
                <w:iCs/>
                <w:sz w:val="20"/>
                <w:szCs w:val="20"/>
                <w:vertAlign w:val="superscript"/>
              </w:rPr>
              <w:footnoteReference w:id="63"/>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64"/>
            </w:r>
            <w:r w:rsidRPr="001607A8">
              <w:rPr>
                <w:bCs/>
                <w:iCs/>
                <w:sz w:val="20"/>
                <w:szCs w:val="20"/>
              </w:rPr>
              <w:t xml:space="preserve"> </w:t>
            </w:r>
          </w:p>
          <w:p w:rsidR="007B48F3" w:rsidRPr="009417C3" w:rsidRDefault="007B48F3" w:rsidP="0018167C">
            <w:pPr>
              <w:rPr>
                <w:sz w:val="20"/>
                <w:szCs w:val="20"/>
              </w:rPr>
            </w:pPr>
            <w:r w:rsidRPr="009417C3">
              <w:rPr>
                <w:sz w:val="20"/>
                <w:szCs w:val="20"/>
              </w:rPr>
              <w:t>основа</w:t>
            </w:r>
            <w:r w:rsidRPr="009417C3">
              <w:rPr>
                <w:sz w:val="20"/>
                <w:szCs w:val="20"/>
              </w:rPr>
              <w:tab/>
              <w:t xml:space="preserve"> - акриловая</w:t>
            </w:r>
          </w:p>
          <w:p w:rsidR="007B48F3" w:rsidRPr="009417C3" w:rsidRDefault="007B48F3" w:rsidP="0018167C">
            <w:pPr>
              <w:rPr>
                <w:sz w:val="20"/>
                <w:szCs w:val="20"/>
              </w:rPr>
            </w:pPr>
            <w:r w:rsidRPr="009417C3">
              <w:rPr>
                <w:sz w:val="20"/>
                <w:szCs w:val="20"/>
              </w:rPr>
              <w:t xml:space="preserve">вид работ - </w:t>
            </w:r>
            <w:proofErr w:type="gramStart"/>
            <w:r w:rsidRPr="009417C3">
              <w:rPr>
                <w:sz w:val="20"/>
                <w:szCs w:val="20"/>
              </w:rPr>
              <w:t>внутренние</w:t>
            </w:r>
            <w:proofErr w:type="gramEnd"/>
            <w:r w:rsidRPr="009417C3">
              <w:rPr>
                <w:sz w:val="20"/>
                <w:szCs w:val="20"/>
              </w:rPr>
              <w:t xml:space="preserve"> и наружные</w:t>
            </w:r>
          </w:p>
          <w:p w:rsidR="007B48F3" w:rsidRPr="009417C3" w:rsidRDefault="007B48F3" w:rsidP="0018167C">
            <w:pPr>
              <w:rPr>
                <w:sz w:val="20"/>
                <w:szCs w:val="20"/>
              </w:rPr>
            </w:pPr>
            <w:r w:rsidRPr="009417C3">
              <w:rPr>
                <w:sz w:val="20"/>
                <w:szCs w:val="20"/>
              </w:rPr>
              <w:t>время высыхания 1- 2 часа</w:t>
            </w:r>
          </w:p>
          <w:p w:rsidR="007B48F3" w:rsidRPr="009417C3" w:rsidRDefault="007B48F3" w:rsidP="0018167C">
            <w:pPr>
              <w:rPr>
                <w:sz w:val="20"/>
                <w:szCs w:val="20"/>
              </w:rPr>
            </w:pPr>
            <w:r w:rsidRPr="009417C3">
              <w:rPr>
                <w:sz w:val="20"/>
                <w:szCs w:val="20"/>
              </w:rPr>
              <w:t>расход</w:t>
            </w:r>
            <w:r w:rsidRPr="009417C3">
              <w:rPr>
                <w:sz w:val="20"/>
                <w:szCs w:val="20"/>
              </w:rPr>
              <w:tab/>
              <w:t xml:space="preserve"> - 200-400 г/м</w:t>
            </w:r>
            <w:proofErr w:type="gramStart"/>
            <w:r w:rsidRPr="009417C3">
              <w:rPr>
                <w:sz w:val="20"/>
                <w:szCs w:val="20"/>
              </w:rPr>
              <w:t>2</w:t>
            </w:r>
            <w:proofErr w:type="gramEnd"/>
          </w:p>
          <w:p w:rsidR="007B48F3" w:rsidRPr="009417C3" w:rsidRDefault="007B48F3" w:rsidP="0018167C">
            <w:pPr>
              <w:rPr>
                <w:sz w:val="20"/>
                <w:szCs w:val="20"/>
              </w:rPr>
            </w:pPr>
            <w:r w:rsidRPr="009417C3">
              <w:rPr>
                <w:sz w:val="20"/>
                <w:szCs w:val="20"/>
              </w:rPr>
              <w:t>Должен соответствовать: ГОСТ 9.403-80 (</w:t>
            </w:r>
            <w:proofErr w:type="gramStart"/>
            <w:r w:rsidRPr="009417C3">
              <w:rPr>
                <w:sz w:val="20"/>
                <w:szCs w:val="20"/>
              </w:rPr>
              <w:t>СТ</w:t>
            </w:r>
            <w:proofErr w:type="gramEnd"/>
            <w:r w:rsidRPr="009417C3">
              <w:rPr>
                <w:sz w:val="20"/>
                <w:szCs w:val="20"/>
              </w:rPr>
              <w:t xml:space="preserve"> СЭВ 5260-85) Единая система защиты от коррозии и старения (ЕСЗКС). Покрытия лакокрасочные. Методы испытаний на стойкость к статическому воздействию жидкостей (с Изменением N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48F3" w:rsidRPr="009417C3" w:rsidRDefault="007B48F3" w:rsidP="0018167C">
            <w:pPr>
              <w:rPr>
                <w:iCs/>
                <w:sz w:val="20"/>
                <w:szCs w:val="20"/>
              </w:rPr>
            </w:pPr>
            <w:r w:rsidRPr="009417C3">
              <w:rPr>
                <w:iCs/>
                <w:sz w:val="20"/>
                <w:szCs w:val="20"/>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48F3" w:rsidRPr="009417C3" w:rsidRDefault="007B48F3" w:rsidP="0018167C">
            <w:pPr>
              <w:rPr>
                <w:sz w:val="20"/>
                <w:szCs w:val="20"/>
              </w:rPr>
            </w:pPr>
            <w:r w:rsidRPr="009417C3">
              <w:rPr>
                <w:sz w:val="20"/>
                <w:szCs w:val="20"/>
              </w:rPr>
              <w:t>0,001125</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t>7</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proofErr w:type="gramStart"/>
            <w:r w:rsidRPr="009417C3">
              <w:rPr>
                <w:sz w:val="20"/>
                <w:szCs w:val="20"/>
              </w:rPr>
              <w:t>Кабель-каналы</w:t>
            </w:r>
            <w:proofErr w:type="gramEnd"/>
            <w:r w:rsidRPr="009417C3">
              <w:rPr>
                <w:sz w:val="20"/>
                <w:szCs w:val="20"/>
              </w:rPr>
              <w:t xml:space="preserve"> (короб) 1-канальные с аксессуарами </w:t>
            </w:r>
            <w:r w:rsidRPr="002534FB">
              <w:rPr>
                <w:bCs/>
                <w:iCs/>
                <w:sz w:val="20"/>
                <w:szCs w:val="20"/>
              </w:rPr>
              <w:t>_____________</w:t>
            </w:r>
            <w:r w:rsidRPr="002534FB">
              <w:rPr>
                <w:bCs/>
                <w:iCs/>
                <w:sz w:val="20"/>
                <w:szCs w:val="20"/>
                <w:vertAlign w:val="superscript"/>
              </w:rPr>
              <w:footnoteReference w:id="65"/>
            </w:r>
            <w:r w:rsidRPr="009417C3">
              <w:rPr>
                <w:sz w:val="20"/>
                <w:szCs w:val="20"/>
              </w:rPr>
              <w:t xml:space="preserve"> </w:t>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66"/>
            </w:r>
            <w:r w:rsidRPr="001607A8">
              <w:rPr>
                <w:bCs/>
                <w:iCs/>
                <w:sz w:val="20"/>
                <w:szCs w:val="20"/>
              </w:rPr>
              <w:t xml:space="preserve"> </w:t>
            </w:r>
          </w:p>
          <w:p w:rsidR="007B48F3" w:rsidRPr="009417C3" w:rsidRDefault="007B48F3" w:rsidP="0018167C">
            <w:pPr>
              <w:rPr>
                <w:sz w:val="20"/>
                <w:szCs w:val="20"/>
              </w:rPr>
            </w:pPr>
            <w:r w:rsidRPr="009417C3">
              <w:rPr>
                <w:sz w:val="20"/>
                <w:szCs w:val="20"/>
              </w:rPr>
              <w:t xml:space="preserve">Ширина, </w:t>
            </w:r>
            <w:proofErr w:type="gramStart"/>
            <w:r w:rsidRPr="009417C3">
              <w:rPr>
                <w:sz w:val="20"/>
                <w:szCs w:val="20"/>
              </w:rPr>
              <w:t>мм</w:t>
            </w:r>
            <w:proofErr w:type="gramEnd"/>
            <w:r w:rsidRPr="009417C3">
              <w:rPr>
                <w:sz w:val="20"/>
                <w:szCs w:val="20"/>
              </w:rPr>
              <w:tab/>
              <w:t xml:space="preserve">100  </w:t>
            </w:r>
          </w:p>
          <w:p w:rsidR="007B48F3" w:rsidRPr="009417C3" w:rsidRDefault="007B48F3" w:rsidP="0018167C">
            <w:pPr>
              <w:rPr>
                <w:sz w:val="20"/>
                <w:szCs w:val="20"/>
              </w:rPr>
            </w:pPr>
            <w:r w:rsidRPr="009417C3">
              <w:rPr>
                <w:sz w:val="20"/>
                <w:szCs w:val="20"/>
              </w:rPr>
              <w:t>Материал изделия</w:t>
            </w:r>
            <w:r w:rsidRPr="009417C3">
              <w:rPr>
                <w:sz w:val="20"/>
                <w:szCs w:val="20"/>
              </w:rPr>
              <w:tab/>
              <w:t xml:space="preserve">Пластик </w:t>
            </w:r>
          </w:p>
          <w:p w:rsidR="007B48F3" w:rsidRPr="009417C3" w:rsidRDefault="007B48F3" w:rsidP="0018167C">
            <w:pPr>
              <w:rPr>
                <w:sz w:val="20"/>
                <w:szCs w:val="20"/>
              </w:rPr>
            </w:pPr>
            <w:r w:rsidRPr="009417C3">
              <w:rPr>
                <w:sz w:val="20"/>
                <w:szCs w:val="20"/>
              </w:rPr>
              <w:t>Цвет</w:t>
            </w:r>
            <w:r w:rsidRPr="009417C3">
              <w:rPr>
                <w:sz w:val="20"/>
                <w:szCs w:val="20"/>
              </w:rPr>
              <w:tab/>
              <w:t xml:space="preserve">Белый  </w:t>
            </w:r>
          </w:p>
          <w:p w:rsidR="007B48F3" w:rsidRPr="009417C3" w:rsidRDefault="007B48F3" w:rsidP="0018167C">
            <w:pPr>
              <w:rPr>
                <w:sz w:val="20"/>
                <w:szCs w:val="20"/>
              </w:rPr>
            </w:pPr>
            <w:r w:rsidRPr="009417C3">
              <w:rPr>
                <w:sz w:val="20"/>
                <w:szCs w:val="20"/>
              </w:rPr>
              <w:t>Тип изделия</w:t>
            </w:r>
            <w:r w:rsidRPr="009417C3">
              <w:rPr>
                <w:sz w:val="20"/>
                <w:szCs w:val="20"/>
              </w:rPr>
              <w:tab/>
              <w:t xml:space="preserve">Кабель-канал  </w:t>
            </w:r>
          </w:p>
          <w:p w:rsidR="007B48F3" w:rsidRPr="009417C3" w:rsidRDefault="007B48F3" w:rsidP="0018167C">
            <w:pPr>
              <w:rPr>
                <w:sz w:val="20"/>
                <w:szCs w:val="20"/>
              </w:rPr>
            </w:pPr>
            <w:r w:rsidRPr="009417C3">
              <w:rPr>
                <w:sz w:val="20"/>
                <w:szCs w:val="20"/>
              </w:rPr>
              <w:t xml:space="preserve">Длина, </w:t>
            </w:r>
            <w:proofErr w:type="gramStart"/>
            <w:r w:rsidRPr="009417C3">
              <w:rPr>
                <w:sz w:val="20"/>
                <w:szCs w:val="20"/>
              </w:rPr>
              <w:t>мм</w:t>
            </w:r>
            <w:proofErr w:type="gramEnd"/>
            <w:r w:rsidRPr="009417C3">
              <w:rPr>
                <w:sz w:val="20"/>
                <w:szCs w:val="20"/>
              </w:rPr>
              <w:tab/>
              <w:t xml:space="preserve">2000 </w:t>
            </w:r>
          </w:p>
          <w:p w:rsidR="007B48F3" w:rsidRPr="009417C3" w:rsidRDefault="007B48F3" w:rsidP="0018167C">
            <w:pPr>
              <w:rPr>
                <w:sz w:val="20"/>
                <w:szCs w:val="20"/>
              </w:rPr>
            </w:pPr>
            <w:r w:rsidRPr="009417C3">
              <w:rPr>
                <w:sz w:val="20"/>
                <w:szCs w:val="20"/>
              </w:rPr>
              <w:t xml:space="preserve">Глубина, </w:t>
            </w:r>
            <w:proofErr w:type="gramStart"/>
            <w:r w:rsidRPr="009417C3">
              <w:rPr>
                <w:sz w:val="20"/>
                <w:szCs w:val="20"/>
              </w:rPr>
              <w:t>мм</w:t>
            </w:r>
            <w:proofErr w:type="gramEnd"/>
            <w:r w:rsidRPr="009417C3">
              <w:rPr>
                <w:sz w:val="20"/>
                <w:szCs w:val="20"/>
              </w:rPr>
              <w:tab/>
              <w:t xml:space="preserve">50  </w:t>
            </w:r>
          </w:p>
          <w:p w:rsidR="007B48F3" w:rsidRPr="009417C3" w:rsidRDefault="007B48F3" w:rsidP="0018167C">
            <w:pPr>
              <w:rPr>
                <w:sz w:val="20"/>
                <w:szCs w:val="20"/>
              </w:rPr>
            </w:pPr>
            <w:r w:rsidRPr="009417C3">
              <w:rPr>
                <w:sz w:val="20"/>
                <w:szCs w:val="20"/>
              </w:rPr>
              <w:t>Покрытие</w:t>
            </w:r>
            <w:r w:rsidRPr="009417C3">
              <w:rPr>
                <w:sz w:val="20"/>
                <w:szCs w:val="20"/>
              </w:rPr>
              <w:tab/>
              <w:t>Необработанная поверхность</w:t>
            </w:r>
          </w:p>
          <w:p w:rsidR="007B48F3" w:rsidRPr="009417C3" w:rsidRDefault="007B48F3"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МЭК 61084-2-1-2007 Системы кабельных и специальных кабельных коробов для электрических установок. Часть 2. Частные требования. Раздел 1. Системы кабельных и специальных кабельных коробов, предназначенные для установки на стенах и потолках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12</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t>8</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Default="007B48F3" w:rsidP="0018167C">
            <w:pPr>
              <w:rPr>
                <w:bCs/>
                <w:iCs/>
                <w:sz w:val="20"/>
                <w:szCs w:val="20"/>
              </w:rPr>
            </w:pPr>
            <w:r w:rsidRPr="009417C3">
              <w:rPr>
                <w:sz w:val="20"/>
                <w:szCs w:val="20"/>
              </w:rPr>
              <w:t xml:space="preserve">Короб 1-канальный </w:t>
            </w:r>
            <w:r w:rsidRPr="002534FB">
              <w:rPr>
                <w:bCs/>
                <w:iCs/>
                <w:sz w:val="20"/>
                <w:szCs w:val="20"/>
              </w:rPr>
              <w:t>_____________</w:t>
            </w:r>
            <w:r w:rsidRPr="002534FB">
              <w:rPr>
                <w:bCs/>
                <w:iCs/>
                <w:sz w:val="20"/>
                <w:szCs w:val="20"/>
                <w:vertAlign w:val="superscript"/>
              </w:rPr>
              <w:footnoteReference w:id="67"/>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68"/>
            </w:r>
            <w:r w:rsidRPr="001607A8">
              <w:rPr>
                <w:bCs/>
                <w:iCs/>
                <w:sz w:val="20"/>
                <w:szCs w:val="20"/>
              </w:rPr>
              <w:t xml:space="preserve"> </w:t>
            </w:r>
          </w:p>
          <w:p w:rsidR="007B48F3" w:rsidRPr="009417C3" w:rsidRDefault="007B48F3" w:rsidP="0018167C">
            <w:pPr>
              <w:rPr>
                <w:sz w:val="20"/>
                <w:szCs w:val="20"/>
              </w:rPr>
            </w:pPr>
            <w:r w:rsidRPr="009417C3">
              <w:rPr>
                <w:sz w:val="20"/>
                <w:szCs w:val="20"/>
              </w:rPr>
              <w:t>сечением 25х16х2000 мм</w:t>
            </w:r>
          </w:p>
          <w:p w:rsidR="007B48F3" w:rsidRPr="009417C3" w:rsidRDefault="007B48F3" w:rsidP="0018167C">
            <w:pPr>
              <w:rPr>
                <w:sz w:val="20"/>
                <w:szCs w:val="20"/>
              </w:rPr>
            </w:pPr>
            <w:r w:rsidRPr="009417C3">
              <w:rPr>
                <w:sz w:val="20"/>
                <w:szCs w:val="20"/>
              </w:rPr>
              <w:t xml:space="preserve">Цвет  белый (диапазон RAL 9003 / 9010) </w:t>
            </w:r>
          </w:p>
          <w:p w:rsidR="007B48F3" w:rsidRPr="009417C3" w:rsidRDefault="007B48F3" w:rsidP="0018167C">
            <w:pPr>
              <w:rPr>
                <w:sz w:val="20"/>
                <w:szCs w:val="20"/>
              </w:rPr>
            </w:pPr>
            <w:r w:rsidRPr="009417C3">
              <w:rPr>
                <w:sz w:val="20"/>
                <w:szCs w:val="20"/>
              </w:rPr>
              <w:t xml:space="preserve">Степень защиты: IP 40 </w:t>
            </w:r>
          </w:p>
          <w:p w:rsidR="007B48F3" w:rsidRPr="009417C3" w:rsidRDefault="007B48F3" w:rsidP="0018167C">
            <w:pPr>
              <w:rPr>
                <w:sz w:val="20"/>
                <w:szCs w:val="20"/>
              </w:rPr>
            </w:pPr>
            <w:r w:rsidRPr="009417C3">
              <w:rPr>
                <w:sz w:val="20"/>
                <w:szCs w:val="20"/>
              </w:rPr>
              <w:t xml:space="preserve">Температура монтажа от –5С до +60С </w:t>
            </w:r>
          </w:p>
          <w:p w:rsidR="007B48F3" w:rsidRPr="009417C3" w:rsidRDefault="007B48F3" w:rsidP="0018167C">
            <w:pPr>
              <w:rPr>
                <w:sz w:val="20"/>
                <w:szCs w:val="20"/>
              </w:rPr>
            </w:pPr>
            <w:r w:rsidRPr="009417C3">
              <w:rPr>
                <w:sz w:val="20"/>
                <w:szCs w:val="20"/>
              </w:rPr>
              <w:t xml:space="preserve">Диапазон рабочих температур от –25С до +60С </w:t>
            </w:r>
          </w:p>
          <w:p w:rsidR="007B48F3" w:rsidRPr="009417C3" w:rsidRDefault="007B48F3" w:rsidP="0018167C">
            <w:pPr>
              <w:rPr>
                <w:sz w:val="20"/>
                <w:szCs w:val="20"/>
              </w:rPr>
            </w:pPr>
            <w:proofErr w:type="spellStart"/>
            <w:r w:rsidRPr="009417C3">
              <w:rPr>
                <w:sz w:val="20"/>
                <w:szCs w:val="20"/>
              </w:rPr>
              <w:t>Ударопрочность</w:t>
            </w:r>
            <w:proofErr w:type="spellEnd"/>
            <w:r w:rsidRPr="009417C3">
              <w:rPr>
                <w:sz w:val="20"/>
                <w:szCs w:val="20"/>
              </w:rPr>
              <w:t xml:space="preserve">  6 Дж</w:t>
            </w:r>
          </w:p>
          <w:p w:rsidR="007B48F3" w:rsidRPr="009417C3" w:rsidRDefault="007B48F3"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52868-2007 (МЭК 61537:2006) Системы кабельных лотков и системы кабельных лестниц для </w:t>
            </w:r>
            <w:r w:rsidRPr="009417C3">
              <w:rPr>
                <w:sz w:val="20"/>
                <w:szCs w:val="20"/>
              </w:rPr>
              <w:lastRenderedPageBreak/>
              <w:t>прокладки кабелей. Общие технические требования и методы испытаний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lastRenderedPageBreak/>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8</w:t>
            </w:r>
          </w:p>
        </w:tc>
      </w:tr>
      <w:tr w:rsidR="007B48F3" w:rsidRPr="009417C3" w:rsidTr="0018167C">
        <w:trPr>
          <w:trHeight w:val="557"/>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lastRenderedPageBreak/>
              <w:t>9</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 xml:space="preserve">Коробки </w:t>
            </w:r>
            <w:proofErr w:type="spellStart"/>
            <w:r w:rsidRPr="009417C3">
              <w:rPr>
                <w:sz w:val="20"/>
                <w:szCs w:val="20"/>
              </w:rPr>
              <w:t>распаечные</w:t>
            </w:r>
            <w:proofErr w:type="spellEnd"/>
            <w:r w:rsidRPr="009417C3">
              <w:rPr>
                <w:sz w:val="20"/>
                <w:szCs w:val="20"/>
              </w:rPr>
              <w:t xml:space="preserve"> для открытой установки </w:t>
            </w:r>
            <w:r w:rsidRPr="002534FB">
              <w:rPr>
                <w:bCs/>
                <w:iCs/>
                <w:sz w:val="20"/>
                <w:szCs w:val="20"/>
              </w:rPr>
              <w:t>_____________</w:t>
            </w:r>
            <w:r w:rsidRPr="002534FB">
              <w:rPr>
                <w:bCs/>
                <w:iCs/>
                <w:sz w:val="20"/>
                <w:szCs w:val="20"/>
                <w:vertAlign w:val="superscript"/>
              </w:rPr>
              <w:footnoteReference w:id="69"/>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70"/>
            </w:r>
            <w:r w:rsidRPr="001607A8">
              <w:rPr>
                <w:bCs/>
                <w:iCs/>
                <w:sz w:val="20"/>
                <w:szCs w:val="20"/>
              </w:rPr>
              <w:t xml:space="preserve"> </w:t>
            </w:r>
          </w:p>
          <w:p w:rsidR="007B48F3" w:rsidRPr="009417C3" w:rsidRDefault="007B48F3" w:rsidP="0018167C">
            <w:pPr>
              <w:rPr>
                <w:sz w:val="20"/>
                <w:szCs w:val="20"/>
              </w:rPr>
            </w:pPr>
            <w:r w:rsidRPr="009417C3">
              <w:rPr>
                <w:sz w:val="20"/>
                <w:szCs w:val="20"/>
              </w:rPr>
              <w:t>7 вводов, размером 70х70х40 мм</w:t>
            </w:r>
          </w:p>
          <w:p w:rsidR="007B48F3" w:rsidRPr="009417C3" w:rsidRDefault="007B48F3" w:rsidP="0018167C">
            <w:pPr>
              <w:rPr>
                <w:sz w:val="20"/>
                <w:szCs w:val="20"/>
              </w:rPr>
            </w:pPr>
            <w:r w:rsidRPr="009417C3">
              <w:rPr>
                <w:sz w:val="20"/>
                <w:szCs w:val="20"/>
              </w:rPr>
              <w:t>Способ монтажа - Наружный</w:t>
            </w:r>
          </w:p>
          <w:p w:rsidR="007B48F3" w:rsidRPr="009417C3" w:rsidRDefault="007B48F3" w:rsidP="0018167C">
            <w:pPr>
              <w:rPr>
                <w:sz w:val="20"/>
                <w:szCs w:val="20"/>
              </w:rPr>
            </w:pPr>
            <w:r w:rsidRPr="009417C3">
              <w:rPr>
                <w:sz w:val="20"/>
                <w:szCs w:val="20"/>
              </w:rPr>
              <w:t>Степень защиты IP55</w:t>
            </w:r>
          </w:p>
          <w:p w:rsidR="007B48F3" w:rsidRPr="009417C3" w:rsidRDefault="007B48F3" w:rsidP="0018167C">
            <w:pPr>
              <w:rPr>
                <w:sz w:val="20"/>
                <w:szCs w:val="20"/>
              </w:rPr>
            </w:pPr>
            <w:r w:rsidRPr="009417C3">
              <w:rPr>
                <w:sz w:val="20"/>
                <w:szCs w:val="20"/>
              </w:rPr>
              <w:t>Тип изделия - Коробка распределительная</w:t>
            </w:r>
          </w:p>
          <w:p w:rsidR="007B48F3" w:rsidRPr="009417C3" w:rsidRDefault="007B48F3" w:rsidP="0018167C">
            <w:pPr>
              <w:rPr>
                <w:sz w:val="20"/>
                <w:szCs w:val="20"/>
              </w:rPr>
            </w:pPr>
            <w:r w:rsidRPr="009417C3">
              <w:rPr>
                <w:sz w:val="20"/>
                <w:szCs w:val="20"/>
              </w:rPr>
              <w:t>Цвет - Белый</w:t>
            </w:r>
          </w:p>
          <w:p w:rsidR="007B48F3" w:rsidRPr="009417C3" w:rsidRDefault="007B48F3" w:rsidP="0018167C">
            <w:pPr>
              <w:rPr>
                <w:sz w:val="20"/>
                <w:szCs w:val="20"/>
              </w:rPr>
            </w:pPr>
            <w:r w:rsidRPr="009417C3">
              <w:rPr>
                <w:sz w:val="20"/>
                <w:szCs w:val="20"/>
              </w:rPr>
              <w:t>Материал изделия - Полипропилен</w:t>
            </w:r>
          </w:p>
          <w:p w:rsidR="007B48F3" w:rsidRPr="009417C3" w:rsidRDefault="007B48F3" w:rsidP="0018167C">
            <w:pPr>
              <w:rPr>
                <w:sz w:val="20"/>
                <w:szCs w:val="20"/>
              </w:rPr>
            </w:pPr>
            <w:r w:rsidRPr="009417C3">
              <w:rPr>
                <w:sz w:val="20"/>
                <w:szCs w:val="20"/>
              </w:rPr>
              <w:t>Длина, мм70</w:t>
            </w:r>
          </w:p>
          <w:p w:rsidR="007B48F3" w:rsidRPr="009417C3" w:rsidRDefault="007B48F3" w:rsidP="0018167C">
            <w:pPr>
              <w:rPr>
                <w:sz w:val="20"/>
                <w:szCs w:val="20"/>
              </w:rPr>
            </w:pPr>
            <w:r w:rsidRPr="009417C3">
              <w:rPr>
                <w:sz w:val="20"/>
                <w:szCs w:val="20"/>
              </w:rPr>
              <w:t>Глубина, мм40</w:t>
            </w:r>
          </w:p>
          <w:p w:rsidR="007B48F3" w:rsidRPr="009417C3" w:rsidRDefault="007B48F3" w:rsidP="0018167C">
            <w:pPr>
              <w:rPr>
                <w:sz w:val="20"/>
                <w:szCs w:val="20"/>
              </w:rPr>
            </w:pPr>
            <w:r w:rsidRPr="009417C3">
              <w:rPr>
                <w:sz w:val="20"/>
                <w:szCs w:val="20"/>
              </w:rPr>
              <w:t>Форма - Квадратная</w:t>
            </w:r>
          </w:p>
          <w:p w:rsidR="007B48F3" w:rsidRPr="009417C3" w:rsidRDefault="007B48F3" w:rsidP="0018167C">
            <w:pPr>
              <w:rPr>
                <w:sz w:val="20"/>
                <w:szCs w:val="20"/>
              </w:rPr>
            </w:pPr>
            <w:r w:rsidRPr="009417C3">
              <w:rPr>
                <w:sz w:val="20"/>
                <w:szCs w:val="20"/>
              </w:rPr>
              <w:t>Высота, мм40</w:t>
            </w:r>
          </w:p>
          <w:p w:rsidR="007B48F3" w:rsidRPr="009417C3" w:rsidRDefault="007B48F3" w:rsidP="0018167C">
            <w:pPr>
              <w:rPr>
                <w:sz w:val="20"/>
                <w:szCs w:val="20"/>
              </w:rPr>
            </w:pPr>
            <w:r w:rsidRPr="009417C3">
              <w:rPr>
                <w:sz w:val="20"/>
                <w:szCs w:val="20"/>
              </w:rPr>
              <w:t>Ширина, мм70</w:t>
            </w:r>
          </w:p>
          <w:p w:rsidR="007B48F3" w:rsidRPr="009417C3" w:rsidRDefault="007B48F3"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50827.3-2009 (МЭК 60670-22:2003) Коробки и корпусы для электрических аппаратов, устанавливаемые в стационарные электрические установки бытового и аналогичного назначения. Часть 22. Специальные требования к соединительным коробкам и корпусам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5</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t>10</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Default="007B48F3" w:rsidP="0018167C">
            <w:pPr>
              <w:rPr>
                <w:bCs/>
                <w:iCs/>
                <w:sz w:val="20"/>
                <w:szCs w:val="20"/>
              </w:rPr>
            </w:pPr>
            <w:r w:rsidRPr="009417C3">
              <w:rPr>
                <w:sz w:val="20"/>
                <w:szCs w:val="20"/>
              </w:rPr>
              <w:t>Механизм выключат</w:t>
            </w:r>
            <w:r>
              <w:rPr>
                <w:sz w:val="20"/>
                <w:szCs w:val="20"/>
              </w:rPr>
              <w:t>еля одноклавишного с подсветкой</w:t>
            </w:r>
            <w:r w:rsidRPr="009417C3">
              <w:rPr>
                <w:sz w:val="20"/>
                <w:szCs w:val="20"/>
              </w:rPr>
              <w:t xml:space="preserve"> </w:t>
            </w:r>
            <w:r w:rsidRPr="002534FB">
              <w:rPr>
                <w:bCs/>
                <w:iCs/>
                <w:sz w:val="20"/>
                <w:szCs w:val="20"/>
              </w:rPr>
              <w:t>_____________</w:t>
            </w:r>
            <w:r w:rsidRPr="002534FB">
              <w:rPr>
                <w:bCs/>
                <w:iCs/>
                <w:sz w:val="20"/>
                <w:szCs w:val="20"/>
                <w:vertAlign w:val="superscript"/>
              </w:rPr>
              <w:footnoteReference w:id="71"/>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72"/>
            </w:r>
            <w:r w:rsidRPr="001607A8">
              <w:rPr>
                <w:bCs/>
                <w:iCs/>
                <w:sz w:val="20"/>
                <w:szCs w:val="20"/>
              </w:rPr>
              <w:t xml:space="preserve"> </w:t>
            </w:r>
          </w:p>
          <w:p w:rsidR="007B48F3" w:rsidRPr="009417C3" w:rsidRDefault="007B48F3" w:rsidP="0018167C">
            <w:pPr>
              <w:rPr>
                <w:sz w:val="20"/>
                <w:szCs w:val="20"/>
              </w:rPr>
            </w:pPr>
            <w:r w:rsidRPr="009417C3">
              <w:rPr>
                <w:sz w:val="20"/>
                <w:szCs w:val="20"/>
              </w:rPr>
              <w:t>цвет: белый, слоновая кость</w:t>
            </w:r>
          </w:p>
          <w:p w:rsidR="007B48F3" w:rsidRPr="009417C3" w:rsidRDefault="007B48F3" w:rsidP="0018167C">
            <w:pPr>
              <w:rPr>
                <w:sz w:val="20"/>
                <w:szCs w:val="20"/>
              </w:rPr>
            </w:pPr>
            <w:r w:rsidRPr="009417C3">
              <w:rPr>
                <w:sz w:val="20"/>
                <w:szCs w:val="20"/>
              </w:rPr>
              <w:t xml:space="preserve">Выключатель одноклавишный с центральной подсветкой для включения / выключения нагрузки до 10А 250В (2500 Вт). </w:t>
            </w:r>
            <w:proofErr w:type="spellStart"/>
            <w:r w:rsidRPr="009417C3">
              <w:rPr>
                <w:sz w:val="20"/>
                <w:szCs w:val="20"/>
              </w:rPr>
              <w:t>Безвинтовые</w:t>
            </w:r>
            <w:proofErr w:type="spellEnd"/>
            <w:r w:rsidRPr="009417C3">
              <w:rPr>
                <w:sz w:val="20"/>
                <w:szCs w:val="20"/>
              </w:rPr>
              <w:t xml:space="preserve"> зажимы. </w:t>
            </w:r>
          </w:p>
          <w:p w:rsidR="007B48F3" w:rsidRPr="009417C3" w:rsidRDefault="007B48F3" w:rsidP="0018167C">
            <w:pPr>
              <w:rPr>
                <w:sz w:val="20"/>
                <w:szCs w:val="20"/>
              </w:rPr>
            </w:pPr>
            <w:r w:rsidRPr="009417C3">
              <w:rPr>
                <w:sz w:val="20"/>
                <w:szCs w:val="20"/>
              </w:rPr>
              <w:t>Лампа подсветки - голубая.</w:t>
            </w:r>
          </w:p>
          <w:p w:rsidR="007B48F3" w:rsidRPr="009417C3" w:rsidRDefault="007B48F3"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51324.1-2012 (МЭК 60669-1:2007) Выключатели для бытовых и аналогичных стационарных электрических установок. Часть 1. Общие требования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2</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t>11</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 xml:space="preserve">Механизм розетки электрической с заземлением со шторками (на винтовых клеммах) </w:t>
            </w:r>
            <w:r w:rsidRPr="002534FB">
              <w:rPr>
                <w:bCs/>
                <w:iCs/>
                <w:sz w:val="20"/>
                <w:szCs w:val="20"/>
              </w:rPr>
              <w:t>_____________</w:t>
            </w:r>
            <w:r w:rsidRPr="002534FB">
              <w:rPr>
                <w:bCs/>
                <w:iCs/>
                <w:sz w:val="20"/>
                <w:szCs w:val="20"/>
                <w:vertAlign w:val="superscript"/>
              </w:rPr>
              <w:footnoteReference w:id="73"/>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74"/>
            </w:r>
            <w:r w:rsidRPr="001607A8">
              <w:rPr>
                <w:bCs/>
                <w:iCs/>
                <w:sz w:val="20"/>
                <w:szCs w:val="20"/>
              </w:rPr>
              <w:t xml:space="preserve"> </w:t>
            </w:r>
          </w:p>
          <w:p w:rsidR="007B48F3" w:rsidRPr="009417C3" w:rsidRDefault="007B48F3" w:rsidP="0018167C">
            <w:pPr>
              <w:rPr>
                <w:sz w:val="20"/>
                <w:szCs w:val="20"/>
              </w:rPr>
            </w:pPr>
            <w:r w:rsidRPr="009417C3">
              <w:rPr>
                <w:sz w:val="20"/>
                <w:szCs w:val="20"/>
              </w:rPr>
              <w:t>цвет: белый, слоновая кость</w:t>
            </w:r>
          </w:p>
          <w:p w:rsidR="007B48F3" w:rsidRPr="009417C3" w:rsidRDefault="007B48F3" w:rsidP="0018167C">
            <w:pPr>
              <w:rPr>
                <w:sz w:val="20"/>
                <w:szCs w:val="20"/>
              </w:rPr>
            </w:pPr>
            <w:r w:rsidRPr="009417C3">
              <w:rPr>
                <w:sz w:val="20"/>
                <w:szCs w:val="20"/>
              </w:rPr>
              <w:t>Материал изделия Термопласт</w:t>
            </w:r>
          </w:p>
          <w:p w:rsidR="007B48F3" w:rsidRPr="009417C3" w:rsidRDefault="007B48F3" w:rsidP="0018167C">
            <w:pPr>
              <w:rPr>
                <w:sz w:val="20"/>
                <w:szCs w:val="20"/>
              </w:rPr>
            </w:pPr>
            <w:r w:rsidRPr="009417C3">
              <w:rPr>
                <w:sz w:val="20"/>
                <w:szCs w:val="20"/>
              </w:rPr>
              <w:t>Количество гнёзд 1 гнездо</w:t>
            </w:r>
          </w:p>
          <w:p w:rsidR="007B48F3" w:rsidRPr="009417C3" w:rsidRDefault="007B48F3" w:rsidP="0018167C">
            <w:pPr>
              <w:rPr>
                <w:sz w:val="20"/>
                <w:szCs w:val="20"/>
              </w:rPr>
            </w:pPr>
            <w:r w:rsidRPr="009417C3">
              <w:rPr>
                <w:sz w:val="20"/>
                <w:szCs w:val="20"/>
              </w:rPr>
              <w:t>Тип заземления</w:t>
            </w:r>
            <w:proofErr w:type="gramStart"/>
            <w:r w:rsidRPr="009417C3">
              <w:rPr>
                <w:sz w:val="20"/>
                <w:szCs w:val="20"/>
              </w:rPr>
              <w:t xml:space="preserve"> С</w:t>
            </w:r>
            <w:proofErr w:type="gramEnd"/>
            <w:r w:rsidRPr="009417C3">
              <w:rPr>
                <w:sz w:val="20"/>
                <w:szCs w:val="20"/>
              </w:rPr>
              <w:t xml:space="preserve"> заземлением</w:t>
            </w:r>
          </w:p>
          <w:p w:rsidR="007B48F3" w:rsidRPr="009417C3" w:rsidRDefault="007B48F3" w:rsidP="0018167C">
            <w:pPr>
              <w:rPr>
                <w:sz w:val="20"/>
                <w:szCs w:val="20"/>
              </w:rPr>
            </w:pPr>
            <w:r w:rsidRPr="009417C3">
              <w:rPr>
                <w:sz w:val="20"/>
                <w:szCs w:val="20"/>
              </w:rPr>
              <w:t>Защита от детей (шторки) Со шторками</w:t>
            </w:r>
          </w:p>
          <w:p w:rsidR="007B48F3" w:rsidRPr="009417C3" w:rsidRDefault="007B48F3" w:rsidP="0018167C">
            <w:pPr>
              <w:rPr>
                <w:sz w:val="20"/>
                <w:szCs w:val="20"/>
              </w:rPr>
            </w:pPr>
            <w:r w:rsidRPr="009417C3">
              <w:rPr>
                <w:sz w:val="20"/>
                <w:szCs w:val="20"/>
              </w:rPr>
              <w:t xml:space="preserve">Способ подключения </w:t>
            </w:r>
            <w:proofErr w:type="spellStart"/>
            <w:r w:rsidRPr="009417C3">
              <w:rPr>
                <w:sz w:val="20"/>
                <w:szCs w:val="20"/>
              </w:rPr>
              <w:t>Безвинтовые</w:t>
            </w:r>
            <w:proofErr w:type="spellEnd"/>
            <w:r w:rsidRPr="009417C3">
              <w:rPr>
                <w:sz w:val="20"/>
                <w:szCs w:val="20"/>
              </w:rPr>
              <w:t xml:space="preserve"> клеммы</w:t>
            </w:r>
          </w:p>
          <w:p w:rsidR="007B48F3" w:rsidRPr="009417C3" w:rsidRDefault="007B48F3" w:rsidP="0018167C">
            <w:pPr>
              <w:rPr>
                <w:sz w:val="20"/>
                <w:szCs w:val="20"/>
              </w:rPr>
            </w:pPr>
            <w:r w:rsidRPr="009417C3">
              <w:rPr>
                <w:sz w:val="20"/>
                <w:szCs w:val="20"/>
              </w:rPr>
              <w:t>Способ монтажа Внутренний монтаж</w:t>
            </w:r>
          </w:p>
          <w:p w:rsidR="007B48F3" w:rsidRPr="009417C3" w:rsidRDefault="007B48F3" w:rsidP="0018167C">
            <w:pPr>
              <w:rPr>
                <w:sz w:val="20"/>
                <w:szCs w:val="20"/>
              </w:rPr>
            </w:pPr>
            <w:r w:rsidRPr="009417C3">
              <w:rPr>
                <w:sz w:val="20"/>
                <w:szCs w:val="20"/>
              </w:rPr>
              <w:t>Номинальный ток 10/16</w:t>
            </w:r>
            <w:proofErr w:type="gramStart"/>
            <w:r w:rsidRPr="009417C3">
              <w:rPr>
                <w:sz w:val="20"/>
                <w:szCs w:val="20"/>
              </w:rPr>
              <w:t xml:space="preserve"> А</w:t>
            </w:r>
            <w:proofErr w:type="gramEnd"/>
          </w:p>
          <w:p w:rsidR="007B48F3" w:rsidRPr="009417C3" w:rsidRDefault="007B48F3" w:rsidP="0018167C">
            <w:pPr>
              <w:rPr>
                <w:sz w:val="20"/>
                <w:szCs w:val="20"/>
              </w:rPr>
            </w:pPr>
            <w:r w:rsidRPr="009417C3">
              <w:rPr>
                <w:sz w:val="20"/>
                <w:szCs w:val="20"/>
              </w:rPr>
              <w:t>Номинальное напряжение 230/250</w:t>
            </w:r>
            <w:proofErr w:type="gramStart"/>
            <w:r w:rsidRPr="009417C3">
              <w:rPr>
                <w:sz w:val="20"/>
                <w:szCs w:val="20"/>
              </w:rPr>
              <w:t xml:space="preserve"> В</w:t>
            </w:r>
            <w:proofErr w:type="gramEnd"/>
            <w:r w:rsidRPr="009417C3">
              <w:rPr>
                <w:sz w:val="20"/>
                <w:szCs w:val="20"/>
              </w:rPr>
              <w:t>~</w:t>
            </w:r>
          </w:p>
          <w:p w:rsidR="007B48F3" w:rsidRPr="009417C3" w:rsidRDefault="007B48F3" w:rsidP="0018167C">
            <w:pPr>
              <w:rPr>
                <w:sz w:val="20"/>
                <w:szCs w:val="20"/>
              </w:rPr>
            </w:pPr>
            <w:proofErr w:type="spellStart"/>
            <w:r w:rsidRPr="009417C3">
              <w:rPr>
                <w:sz w:val="20"/>
                <w:szCs w:val="20"/>
              </w:rPr>
              <w:t>Ударопрочность</w:t>
            </w:r>
            <w:proofErr w:type="spellEnd"/>
            <w:r w:rsidRPr="009417C3">
              <w:rPr>
                <w:sz w:val="20"/>
                <w:szCs w:val="20"/>
              </w:rPr>
              <w:t xml:space="preserve"> по стандарту EN 50102  IK04</w:t>
            </w:r>
          </w:p>
          <w:p w:rsidR="007B48F3" w:rsidRPr="009417C3" w:rsidRDefault="007B48F3" w:rsidP="0018167C">
            <w:pPr>
              <w:rPr>
                <w:sz w:val="20"/>
                <w:szCs w:val="20"/>
              </w:rPr>
            </w:pPr>
            <w:r w:rsidRPr="009417C3">
              <w:rPr>
                <w:sz w:val="20"/>
                <w:szCs w:val="20"/>
              </w:rPr>
              <w:t xml:space="preserve">Степень </w:t>
            </w:r>
            <w:proofErr w:type="spellStart"/>
            <w:r w:rsidRPr="009417C3">
              <w:rPr>
                <w:sz w:val="20"/>
                <w:szCs w:val="20"/>
              </w:rPr>
              <w:t>пылевлагозащиты</w:t>
            </w:r>
            <w:proofErr w:type="spellEnd"/>
            <w:r w:rsidRPr="009417C3">
              <w:rPr>
                <w:sz w:val="20"/>
                <w:szCs w:val="20"/>
              </w:rPr>
              <w:t xml:space="preserve">  IP21</w:t>
            </w:r>
          </w:p>
          <w:p w:rsidR="007B48F3" w:rsidRPr="009417C3" w:rsidRDefault="007B48F3" w:rsidP="0018167C">
            <w:pPr>
              <w:rPr>
                <w:sz w:val="20"/>
                <w:szCs w:val="20"/>
              </w:rPr>
            </w:pPr>
            <w:r w:rsidRPr="009417C3">
              <w:rPr>
                <w:sz w:val="20"/>
                <w:szCs w:val="20"/>
              </w:rPr>
              <w:t>Должен соответствовать: ГОСТ IEC 60906-1-2015 Система МЭК вилок и штепсельных розеток бытового и аналогичного назначения. Часть 1. Вилки и штепсельные розетки на 16</w:t>
            </w:r>
            <w:proofErr w:type="gramStart"/>
            <w:r w:rsidRPr="009417C3">
              <w:rPr>
                <w:sz w:val="20"/>
                <w:szCs w:val="20"/>
              </w:rPr>
              <w:t xml:space="preserve"> А</w:t>
            </w:r>
            <w:proofErr w:type="gramEnd"/>
            <w:r w:rsidRPr="009417C3">
              <w:rPr>
                <w:sz w:val="20"/>
                <w:szCs w:val="20"/>
              </w:rPr>
              <w:t>, 250 В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8</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sidRPr="009417C3">
              <w:rPr>
                <w:color w:val="000000"/>
                <w:sz w:val="20"/>
                <w:szCs w:val="20"/>
              </w:rPr>
              <w:lastRenderedPageBreak/>
              <w:t>1</w:t>
            </w:r>
            <w:r>
              <w:rPr>
                <w:color w:val="000000"/>
                <w:sz w:val="20"/>
                <w:szCs w:val="20"/>
              </w:rPr>
              <w:t>2</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Default="007B48F3" w:rsidP="0018167C">
            <w:pPr>
              <w:rPr>
                <w:sz w:val="20"/>
                <w:szCs w:val="20"/>
              </w:rPr>
            </w:pPr>
            <w:r w:rsidRPr="009417C3">
              <w:rPr>
                <w:sz w:val="20"/>
                <w:szCs w:val="20"/>
              </w:rPr>
              <w:t xml:space="preserve">Рамка </w:t>
            </w:r>
            <w:r w:rsidRPr="002534FB">
              <w:rPr>
                <w:bCs/>
                <w:iCs/>
                <w:sz w:val="20"/>
                <w:szCs w:val="20"/>
              </w:rPr>
              <w:t>_____________</w:t>
            </w:r>
            <w:r w:rsidRPr="002534FB">
              <w:rPr>
                <w:bCs/>
                <w:iCs/>
                <w:sz w:val="20"/>
                <w:szCs w:val="20"/>
                <w:vertAlign w:val="superscript"/>
              </w:rPr>
              <w:footnoteReference w:id="75"/>
            </w:r>
            <w:r w:rsidRPr="009417C3">
              <w:rPr>
                <w:sz w:val="20"/>
                <w:szCs w:val="20"/>
              </w:rPr>
              <w:t xml:space="preserve"> из термопласта </w:t>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76"/>
            </w:r>
            <w:r w:rsidRPr="001607A8">
              <w:rPr>
                <w:bCs/>
                <w:iCs/>
                <w:sz w:val="20"/>
                <w:szCs w:val="20"/>
              </w:rPr>
              <w:t xml:space="preserve"> </w:t>
            </w:r>
          </w:p>
          <w:p w:rsidR="007B48F3" w:rsidRPr="009417C3" w:rsidRDefault="007B48F3" w:rsidP="0018167C">
            <w:pPr>
              <w:rPr>
                <w:sz w:val="20"/>
                <w:szCs w:val="20"/>
              </w:rPr>
            </w:pPr>
            <w:r w:rsidRPr="009417C3">
              <w:rPr>
                <w:sz w:val="20"/>
                <w:szCs w:val="20"/>
              </w:rPr>
              <w:t>Количество постов</w:t>
            </w:r>
            <w:r w:rsidRPr="009417C3">
              <w:rPr>
                <w:sz w:val="20"/>
                <w:szCs w:val="20"/>
              </w:rPr>
              <w:tab/>
              <w:t xml:space="preserve">1 </w:t>
            </w:r>
          </w:p>
          <w:p w:rsidR="007B48F3" w:rsidRPr="009417C3" w:rsidRDefault="007B48F3" w:rsidP="0018167C">
            <w:pPr>
              <w:rPr>
                <w:sz w:val="20"/>
                <w:szCs w:val="20"/>
              </w:rPr>
            </w:pPr>
            <w:r w:rsidRPr="009417C3">
              <w:rPr>
                <w:sz w:val="20"/>
                <w:szCs w:val="20"/>
              </w:rPr>
              <w:t>Степень защиты</w:t>
            </w:r>
            <w:r w:rsidRPr="009417C3">
              <w:rPr>
                <w:sz w:val="20"/>
                <w:szCs w:val="20"/>
              </w:rPr>
              <w:tab/>
              <w:t xml:space="preserve"> IP20  </w:t>
            </w:r>
          </w:p>
          <w:p w:rsidR="007B48F3" w:rsidRPr="009417C3" w:rsidRDefault="007B48F3" w:rsidP="0018167C">
            <w:pPr>
              <w:rPr>
                <w:sz w:val="20"/>
                <w:szCs w:val="20"/>
              </w:rPr>
            </w:pPr>
            <w:r w:rsidRPr="009417C3">
              <w:rPr>
                <w:sz w:val="20"/>
                <w:szCs w:val="20"/>
              </w:rPr>
              <w:t>Покрытие</w:t>
            </w:r>
            <w:r w:rsidRPr="009417C3">
              <w:rPr>
                <w:sz w:val="20"/>
                <w:szCs w:val="20"/>
              </w:rPr>
              <w:tab/>
              <w:t xml:space="preserve">Необработанная поверхность  </w:t>
            </w:r>
          </w:p>
          <w:p w:rsidR="007B48F3" w:rsidRPr="009417C3" w:rsidRDefault="007B48F3" w:rsidP="0018167C">
            <w:pPr>
              <w:rPr>
                <w:sz w:val="20"/>
                <w:szCs w:val="20"/>
              </w:rPr>
            </w:pPr>
            <w:r w:rsidRPr="009417C3">
              <w:rPr>
                <w:sz w:val="20"/>
                <w:szCs w:val="20"/>
              </w:rPr>
              <w:t>Температура эксплуатации</w:t>
            </w:r>
            <w:r w:rsidRPr="009417C3">
              <w:rPr>
                <w:sz w:val="20"/>
                <w:szCs w:val="20"/>
              </w:rPr>
              <w:tab/>
              <w:t xml:space="preserve">от -5 до +40  </w:t>
            </w:r>
          </w:p>
          <w:p w:rsidR="007B48F3" w:rsidRPr="009417C3" w:rsidRDefault="007B48F3" w:rsidP="0018167C">
            <w:pPr>
              <w:rPr>
                <w:sz w:val="20"/>
                <w:szCs w:val="20"/>
              </w:rPr>
            </w:pPr>
            <w:r w:rsidRPr="009417C3">
              <w:rPr>
                <w:sz w:val="20"/>
                <w:szCs w:val="20"/>
              </w:rPr>
              <w:t>Ориентация монтажа</w:t>
            </w:r>
            <w:r w:rsidRPr="009417C3">
              <w:rPr>
                <w:sz w:val="20"/>
                <w:szCs w:val="20"/>
              </w:rPr>
              <w:tab/>
              <w:t>Горизонтальная</w:t>
            </w:r>
          </w:p>
          <w:p w:rsidR="007B48F3" w:rsidRPr="009417C3" w:rsidRDefault="007B48F3" w:rsidP="0018167C">
            <w:pPr>
              <w:rPr>
                <w:sz w:val="20"/>
                <w:szCs w:val="20"/>
              </w:rPr>
            </w:pPr>
            <w:r w:rsidRPr="009417C3">
              <w:rPr>
                <w:sz w:val="20"/>
                <w:szCs w:val="20"/>
              </w:rPr>
              <w:t>Должен соответствовать: ГОСТ IEC 60884-1-2013 Соединители электрические штепсельные бытового и аналогичного назначения. Часть 1. Общие требования и методы испытаний (с Поправкой)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10</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sidRPr="009417C3">
              <w:rPr>
                <w:color w:val="000000"/>
                <w:sz w:val="20"/>
                <w:szCs w:val="20"/>
              </w:rPr>
              <w:t>1</w:t>
            </w:r>
            <w:r>
              <w:rPr>
                <w:color w:val="000000"/>
                <w:sz w:val="20"/>
                <w:szCs w:val="20"/>
              </w:rPr>
              <w:t>3</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 xml:space="preserve">Суппорт </w:t>
            </w:r>
            <w:r w:rsidRPr="002534FB">
              <w:rPr>
                <w:bCs/>
                <w:iCs/>
                <w:sz w:val="20"/>
                <w:szCs w:val="20"/>
              </w:rPr>
              <w:t>_____________</w:t>
            </w:r>
            <w:r w:rsidRPr="002534FB">
              <w:rPr>
                <w:bCs/>
                <w:iCs/>
                <w:sz w:val="20"/>
                <w:szCs w:val="20"/>
                <w:vertAlign w:val="superscript"/>
              </w:rPr>
              <w:footnoteReference w:id="77"/>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78"/>
            </w:r>
            <w:r w:rsidRPr="001607A8">
              <w:rPr>
                <w:bCs/>
                <w:iCs/>
                <w:sz w:val="20"/>
                <w:szCs w:val="20"/>
              </w:rPr>
              <w:t xml:space="preserve"> </w:t>
            </w:r>
          </w:p>
          <w:p w:rsidR="007B48F3" w:rsidRPr="009417C3" w:rsidRDefault="007B48F3" w:rsidP="0018167C">
            <w:pPr>
              <w:rPr>
                <w:sz w:val="20"/>
                <w:szCs w:val="20"/>
              </w:rPr>
            </w:pPr>
            <w:r w:rsidRPr="009417C3">
              <w:rPr>
                <w:sz w:val="20"/>
                <w:szCs w:val="20"/>
              </w:rPr>
              <w:t>Цвет</w:t>
            </w:r>
            <w:r w:rsidRPr="009417C3">
              <w:rPr>
                <w:sz w:val="20"/>
                <w:szCs w:val="20"/>
              </w:rPr>
              <w:tab/>
              <w:t xml:space="preserve">Белый  </w:t>
            </w:r>
          </w:p>
          <w:p w:rsidR="007B48F3" w:rsidRPr="009417C3" w:rsidRDefault="007B48F3" w:rsidP="0018167C">
            <w:pPr>
              <w:rPr>
                <w:sz w:val="20"/>
                <w:szCs w:val="20"/>
              </w:rPr>
            </w:pPr>
            <w:r w:rsidRPr="009417C3">
              <w:rPr>
                <w:sz w:val="20"/>
                <w:szCs w:val="20"/>
              </w:rPr>
              <w:t>Степень защиты</w:t>
            </w:r>
            <w:r w:rsidRPr="009417C3">
              <w:rPr>
                <w:sz w:val="20"/>
                <w:szCs w:val="20"/>
              </w:rPr>
              <w:tab/>
              <w:t xml:space="preserve">IP40 </w:t>
            </w:r>
          </w:p>
          <w:p w:rsidR="007B48F3" w:rsidRPr="009417C3" w:rsidRDefault="007B48F3" w:rsidP="0018167C">
            <w:pPr>
              <w:rPr>
                <w:sz w:val="20"/>
                <w:szCs w:val="20"/>
              </w:rPr>
            </w:pPr>
            <w:r w:rsidRPr="009417C3">
              <w:rPr>
                <w:sz w:val="20"/>
                <w:szCs w:val="20"/>
              </w:rPr>
              <w:t>Материал изделия</w:t>
            </w:r>
            <w:r w:rsidRPr="009417C3">
              <w:rPr>
                <w:sz w:val="20"/>
                <w:szCs w:val="20"/>
              </w:rPr>
              <w:tab/>
              <w:t xml:space="preserve">Пластик  </w:t>
            </w:r>
          </w:p>
          <w:p w:rsidR="007B48F3" w:rsidRPr="009417C3" w:rsidRDefault="007B48F3" w:rsidP="0018167C">
            <w:pPr>
              <w:rPr>
                <w:sz w:val="20"/>
                <w:szCs w:val="20"/>
              </w:rPr>
            </w:pPr>
            <w:r w:rsidRPr="009417C3">
              <w:rPr>
                <w:sz w:val="20"/>
                <w:szCs w:val="20"/>
              </w:rPr>
              <w:t>Покрытие</w:t>
            </w:r>
            <w:r w:rsidRPr="009417C3">
              <w:rPr>
                <w:sz w:val="20"/>
                <w:szCs w:val="20"/>
              </w:rPr>
              <w:tab/>
              <w:t>Необработанная поверхность</w:t>
            </w:r>
          </w:p>
          <w:p w:rsidR="007B48F3" w:rsidRPr="009417C3" w:rsidRDefault="007B48F3" w:rsidP="0018167C">
            <w:pPr>
              <w:rPr>
                <w:sz w:val="20"/>
                <w:szCs w:val="20"/>
              </w:rPr>
            </w:pPr>
            <w:r w:rsidRPr="009417C3">
              <w:rPr>
                <w:sz w:val="20"/>
                <w:szCs w:val="20"/>
              </w:rPr>
              <w:t>Должен соответствовать: ГОСТ 8594-80 Коробки для установки выключателей и штепсельных розеток при скрытой электропроводке. Общие технические условия (с Изменениями N 1, 2,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10</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sidRPr="009417C3">
              <w:rPr>
                <w:color w:val="000000"/>
                <w:sz w:val="20"/>
                <w:szCs w:val="20"/>
              </w:rPr>
              <w:t>1</w:t>
            </w:r>
            <w:r>
              <w:rPr>
                <w:color w:val="000000"/>
                <w:sz w:val="20"/>
                <w:szCs w:val="20"/>
              </w:rPr>
              <w:t>4</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Pr="00EC540D" w:rsidRDefault="007B48F3" w:rsidP="0018167C">
            <w:pPr>
              <w:rPr>
                <w:sz w:val="20"/>
                <w:szCs w:val="20"/>
              </w:rPr>
            </w:pPr>
            <w:r w:rsidRPr="00EC540D">
              <w:rPr>
                <w:sz w:val="20"/>
                <w:szCs w:val="20"/>
              </w:rPr>
              <w:t>Выключатели автомат</w:t>
            </w:r>
            <w:r>
              <w:rPr>
                <w:sz w:val="20"/>
                <w:szCs w:val="20"/>
              </w:rPr>
              <w:t xml:space="preserve">ические однополюсные 10А/1P/6КА </w:t>
            </w:r>
            <w:r w:rsidRPr="00EC540D">
              <w:rPr>
                <w:sz w:val="20"/>
                <w:szCs w:val="20"/>
              </w:rPr>
              <w:t xml:space="preserve"> </w:t>
            </w:r>
            <w:r w:rsidRPr="002534FB">
              <w:rPr>
                <w:bCs/>
                <w:iCs/>
                <w:sz w:val="20"/>
                <w:szCs w:val="20"/>
              </w:rPr>
              <w:t>_____________</w:t>
            </w:r>
            <w:r w:rsidRPr="002534FB">
              <w:rPr>
                <w:bCs/>
                <w:iCs/>
                <w:sz w:val="20"/>
                <w:szCs w:val="20"/>
                <w:vertAlign w:val="superscript"/>
              </w:rPr>
              <w:footnoteReference w:id="79"/>
            </w:r>
          </w:p>
          <w:p w:rsidR="007B48F3" w:rsidRPr="001607A8" w:rsidRDefault="007B48F3" w:rsidP="0018167C">
            <w:pPr>
              <w:shd w:val="clear" w:color="auto" w:fill="FFFFFF"/>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80"/>
            </w:r>
            <w:r w:rsidRPr="001607A8">
              <w:rPr>
                <w:bCs/>
                <w:iCs/>
                <w:sz w:val="20"/>
                <w:szCs w:val="20"/>
              </w:rPr>
              <w:t xml:space="preserve"> </w:t>
            </w:r>
          </w:p>
          <w:p w:rsidR="007B48F3" w:rsidRPr="00EC540D" w:rsidRDefault="007B48F3" w:rsidP="0018167C">
            <w:pPr>
              <w:shd w:val="clear" w:color="auto" w:fill="FFFFFF"/>
              <w:rPr>
                <w:sz w:val="20"/>
                <w:szCs w:val="20"/>
              </w:rPr>
            </w:pPr>
            <w:r w:rsidRPr="00EC540D">
              <w:rPr>
                <w:sz w:val="20"/>
                <w:szCs w:val="20"/>
              </w:rPr>
              <w:t>Модуль: 1</w:t>
            </w:r>
          </w:p>
          <w:p w:rsidR="007B48F3" w:rsidRPr="00EC540D" w:rsidRDefault="007B48F3" w:rsidP="0018167C">
            <w:pPr>
              <w:shd w:val="clear" w:color="auto" w:fill="FFFFFF"/>
              <w:rPr>
                <w:sz w:val="20"/>
                <w:szCs w:val="20"/>
              </w:rPr>
            </w:pPr>
            <w:r w:rsidRPr="00EC540D">
              <w:rPr>
                <w:sz w:val="20"/>
                <w:szCs w:val="20"/>
              </w:rPr>
              <w:t>Напряжение: 230</w:t>
            </w:r>
            <w:proofErr w:type="gramStart"/>
            <w:r w:rsidRPr="00EC540D">
              <w:rPr>
                <w:sz w:val="20"/>
                <w:szCs w:val="20"/>
              </w:rPr>
              <w:t xml:space="preserve"> В</w:t>
            </w:r>
            <w:proofErr w:type="gramEnd"/>
          </w:p>
          <w:p w:rsidR="007B48F3" w:rsidRPr="00EC540D" w:rsidRDefault="007B48F3" w:rsidP="0018167C">
            <w:pPr>
              <w:shd w:val="clear" w:color="auto" w:fill="FFFFFF"/>
              <w:rPr>
                <w:sz w:val="20"/>
                <w:szCs w:val="20"/>
              </w:rPr>
            </w:pPr>
            <w:r w:rsidRPr="00EC540D">
              <w:rPr>
                <w:sz w:val="20"/>
                <w:szCs w:val="20"/>
              </w:rPr>
              <w:t>Номинальный ток, А: 10</w:t>
            </w:r>
          </w:p>
          <w:p w:rsidR="007B48F3" w:rsidRPr="00EC540D" w:rsidRDefault="007B48F3" w:rsidP="0018167C">
            <w:pPr>
              <w:shd w:val="clear" w:color="auto" w:fill="FFFFFF"/>
              <w:rPr>
                <w:sz w:val="20"/>
                <w:szCs w:val="20"/>
              </w:rPr>
            </w:pPr>
            <w:r w:rsidRPr="00EC540D">
              <w:rPr>
                <w:sz w:val="20"/>
                <w:szCs w:val="20"/>
              </w:rPr>
              <w:t>Защита: IP20</w:t>
            </w:r>
          </w:p>
          <w:p w:rsidR="007B48F3" w:rsidRPr="00EC540D" w:rsidRDefault="007B48F3" w:rsidP="0018167C">
            <w:pPr>
              <w:shd w:val="clear" w:color="auto" w:fill="FFFFFF"/>
              <w:rPr>
                <w:sz w:val="20"/>
                <w:szCs w:val="20"/>
              </w:rPr>
            </w:pPr>
            <w:r w:rsidRPr="00EC540D">
              <w:rPr>
                <w:sz w:val="20"/>
                <w:szCs w:val="20"/>
              </w:rPr>
              <w:t>Ток: Переменный</w:t>
            </w:r>
          </w:p>
          <w:p w:rsidR="007B48F3" w:rsidRPr="00EC540D" w:rsidRDefault="007B48F3" w:rsidP="0018167C">
            <w:pPr>
              <w:rPr>
                <w:sz w:val="20"/>
                <w:szCs w:val="20"/>
                <w:highlight w:val="yellow"/>
              </w:rPr>
            </w:pPr>
            <w:r w:rsidRPr="00EC540D">
              <w:rPr>
                <w:sz w:val="20"/>
                <w:szCs w:val="20"/>
              </w:rPr>
              <w:t xml:space="preserve">Должен соответствовать: ГОСТ </w:t>
            </w:r>
            <w:proofErr w:type="gramStart"/>
            <w:r w:rsidRPr="00EC540D">
              <w:rPr>
                <w:sz w:val="20"/>
                <w:szCs w:val="20"/>
              </w:rPr>
              <w:t>Р</w:t>
            </w:r>
            <w:proofErr w:type="gramEnd"/>
            <w:r w:rsidRPr="00EC540D">
              <w:rPr>
                <w:sz w:val="20"/>
                <w:szCs w:val="20"/>
              </w:rPr>
              <w:t xml:space="preserve"> 50345-2010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1</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sidRPr="009417C3">
              <w:rPr>
                <w:color w:val="000000"/>
                <w:sz w:val="20"/>
                <w:szCs w:val="20"/>
              </w:rPr>
              <w:t>1</w:t>
            </w:r>
            <w:r>
              <w:rPr>
                <w:color w:val="000000"/>
                <w:sz w:val="20"/>
                <w:szCs w:val="20"/>
              </w:rPr>
              <w:t>5</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Pr="00EC540D" w:rsidRDefault="007B48F3" w:rsidP="0018167C">
            <w:pPr>
              <w:rPr>
                <w:sz w:val="20"/>
                <w:szCs w:val="20"/>
              </w:rPr>
            </w:pPr>
            <w:r w:rsidRPr="00EC540D">
              <w:rPr>
                <w:sz w:val="20"/>
                <w:szCs w:val="20"/>
              </w:rPr>
              <w:t>Выключатели автомат</w:t>
            </w:r>
            <w:r>
              <w:rPr>
                <w:sz w:val="20"/>
                <w:szCs w:val="20"/>
              </w:rPr>
              <w:t>ические однополюсные 20А/1P/6КА</w:t>
            </w:r>
            <w:r w:rsidRPr="00EC540D">
              <w:rPr>
                <w:sz w:val="20"/>
                <w:szCs w:val="20"/>
              </w:rPr>
              <w:t xml:space="preserve"> </w:t>
            </w:r>
            <w:r w:rsidRPr="002534FB">
              <w:rPr>
                <w:bCs/>
                <w:iCs/>
                <w:sz w:val="20"/>
                <w:szCs w:val="20"/>
              </w:rPr>
              <w:t>_____________</w:t>
            </w:r>
            <w:r w:rsidRPr="002534FB">
              <w:rPr>
                <w:bCs/>
                <w:iCs/>
                <w:sz w:val="20"/>
                <w:szCs w:val="20"/>
                <w:vertAlign w:val="superscript"/>
              </w:rPr>
              <w:footnoteReference w:id="81"/>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82"/>
            </w:r>
            <w:r w:rsidRPr="001607A8">
              <w:rPr>
                <w:bCs/>
                <w:iCs/>
                <w:sz w:val="20"/>
                <w:szCs w:val="20"/>
              </w:rPr>
              <w:t xml:space="preserve"> </w:t>
            </w:r>
          </w:p>
          <w:p w:rsidR="007B48F3" w:rsidRPr="00EC540D" w:rsidRDefault="007B48F3" w:rsidP="0018167C">
            <w:pPr>
              <w:rPr>
                <w:sz w:val="20"/>
                <w:szCs w:val="20"/>
              </w:rPr>
            </w:pPr>
            <w:r w:rsidRPr="00EC540D">
              <w:rPr>
                <w:sz w:val="20"/>
                <w:szCs w:val="20"/>
              </w:rPr>
              <w:t>Максимальное сечение подключаемого провода: 25 мм²</w:t>
            </w:r>
          </w:p>
          <w:p w:rsidR="007B48F3" w:rsidRPr="00EC540D" w:rsidRDefault="007B48F3" w:rsidP="0018167C">
            <w:pPr>
              <w:shd w:val="clear" w:color="auto" w:fill="FFFFFF"/>
              <w:rPr>
                <w:sz w:val="20"/>
                <w:szCs w:val="20"/>
              </w:rPr>
            </w:pPr>
            <w:r w:rsidRPr="00EC540D">
              <w:rPr>
                <w:sz w:val="20"/>
                <w:szCs w:val="20"/>
              </w:rPr>
              <w:t>Напряжение: 230</w:t>
            </w:r>
            <w:proofErr w:type="gramStart"/>
            <w:r w:rsidRPr="00EC540D">
              <w:rPr>
                <w:sz w:val="20"/>
                <w:szCs w:val="20"/>
              </w:rPr>
              <w:t xml:space="preserve"> В</w:t>
            </w:r>
            <w:proofErr w:type="gramEnd"/>
          </w:p>
          <w:p w:rsidR="007B48F3" w:rsidRPr="00EC540D" w:rsidRDefault="007B48F3" w:rsidP="0018167C">
            <w:pPr>
              <w:rPr>
                <w:sz w:val="20"/>
                <w:szCs w:val="20"/>
              </w:rPr>
            </w:pPr>
            <w:r w:rsidRPr="00EC540D">
              <w:rPr>
                <w:sz w:val="20"/>
                <w:szCs w:val="20"/>
              </w:rPr>
              <w:t>Рабочая отключающая способность: 6000</w:t>
            </w:r>
            <w:proofErr w:type="gramStart"/>
            <w:r w:rsidRPr="00EC540D">
              <w:rPr>
                <w:sz w:val="20"/>
                <w:szCs w:val="20"/>
              </w:rPr>
              <w:t xml:space="preserve"> А</w:t>
            </w:r>
            <w:proofErr w:type="gramEnd"/>
          </w:p>
          <w:p w:rsidR="007B48F3" w:rsidRPr="00EC540D" w:rsidRDefault="007B48F3" w:rsidP="0018167C">
            <w:pPr>
              <w:shd w:val="clear" w:color="auto" w:fill="FFFFFF"/>
              <w:rPr>
                <w:sz w:val="20"/>
                <w:szCs w:val="20"/>
              </w:rPr>
            </w:pPr>
            <w:r w:rsidRPr="00EC540D">
              <w:rPr>
                <w:sz w:val="20"/>
                <w:szCs w:val="20"/>
              </w:rPr>
              <w:t>Защита: IP20</w:t>
            </w:r>
          </w:p>
          <w:p w:rsidR="007B48F3" w:rsidRPr="00EC540D" w:rsidRDefault="007B48F3" w:rsidP="0018167C">
            <w:pPr>
              <w:rPr>
                <w:sz w:val="20"/>
                <w:szCs w:val="20"/>
                <w:highlight w:val="yellow"/>
              </w:rPr>
            </w:pPr>
            <w:r w:rsidRPr="00EC540D">
              <w:rPr>
                <w:sz w:val="20"/>
                <w:szCs w:val="20"/>
              </w:rPr>
              <w:t xml:space="preserve">Должен соответствовать: ГОСТ </w:t>
            </w:r>
            <w:proofErr w:type="gramStart"/>
            <w:r w:rsidRPr="00EC540D">
              <w:rPr>
                <w:sz w:val="20"/>
                <w:szCs w:val="20"/>
              </w:rPr>
              <w:t>Р</w:t>
            </w:r>
            <w:proofErr w:type="gramEnd"/>
            <w:r w:rsidRPr="00EC540D">
              <w:rPr>
                <w:sz w:val="20"/>
                <w:szCs w:val="20"/>
              </w:rPr>
              <w:t xml:space="preserve"> 50345-2010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2</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lastRenderedPageBreak/>
              <w:t>16</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Default="007B48F3" w:rsidP="0018167C">
            <w:pPr>
              <w:shd w:val="clear" w:color="auto" w:fill="FFFFFF"/>
              <w:rPr>
                <w:bCs/>
                <w:iCs/>
                <w:sz w:val="20"/>
                <w:szCs w:val="20"/>
              </w:rPr>
            </w:pPr>
            <w:r w:rsidRPr="00EC540D">
              <w:rPr>
                <w:sz w:val="20"/>
                <w:szCs w:val="20"/>
              </w:rPr>
              <w:t xml:space="preserve">Автомат дифференциальный </w:t>
            </w:r>
            <w:r w:rsidRPr="002534FB">
              <w:rPr>
                <w:bCs/>
                <w:iCs/>
                <w:sz w:val="20"/>
                <w:szCs w:val="20"/>
              </w:rPr>
              <w:t>_____________</w:t>
            </w:r>
            <w:r w:rsidRPr="002534FB">
              <w:rPr>
                <w:bCs/>
                <w:iCs/>
                <w:sz w:val="20"/>
                <w:szCs w:val="20"/>
                <w:vertAlign w:val="superscript"/>
              </w:rPr>
              <w:footnoteReference w:id="83"/>
            </w:r>
          </w:p>
          <w:p w:rsidR="007B48F3" w:rsidRPr="001607A8" w:rsidRDefault="007B48F3" w:rsidP="0018167C">
            <w:pPr>
              <w:shd w:val="clear" w:color="auto" w:fill="FFFFFF"/>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84"/>
            </w:r>
            <w:r w:rsidRPr="001607A8">
              <w:rPr>
                <w:bCs/>
                <w:iCs/>
                <w:sz w:val="20"/>
                <w:szCs w:val="20"/>
              </w:rPr>
              <w:t xml:space="preserve"> </w:t>
            </w:r>
          </w:p>
          <w:p w:rsidR="007B48F3" w:rsidRPr="00EC540D" w:rsidRDefault="007B48F3" w:rsidP="0018167C">
            <w:pPr>
              <w:shd w:val="clear" w:color="auto" w:fill="FFFFFF"/>
              <w:rPr>
                <w:sz w:val="20"/>
                <w:szCs w:val="20"/>
              </w:rPr>
            </w:pPr>
            <w:r w:rsidRPr="00EC540D">
              <w:rPr>
                <w:sz w:val="20"/>
                <w:szCs w:val="20"/>
              </w:rPr>
              <w:t>номинальный ток: 16</w:t>
            </w:r>
            <w:proofErr w:type="gramStart"/>
            <w:r w:rsidRPr="00EC540D">
              <w:rPr>
                <w:sz w:val="20"/>
                <w:szCs w:val="20"/>
              </w:rPr>
              <w:t xml:space="preserve"> А</w:t>
            </w:r>
            <w:proofErr w:type="gramEnd"/>
          </w:p>
          <w:p w:rsidR="007B48F3" w:rsidRPr="00EC540D" w:rsidRDefault="007B48F3" w:rsidP="0018167C">
            <w:pPr>
              <w:shd w:val="clear" w:color="auto" w:fill="FFFFFF"/>
              <w:rPr>
                <w:sz w:val="20"/>
                <w:szCs w:val="20"/>
              </w:rPr>
            </w:pPr>
            <w:r w:rsidRPr="00EC540D">
              <w:rPr>
                <w:sz w:val="20"/>
                <w:szCs w:val="20"/>
              </w:rPr>
              <w:t>Количество полюсов: 1</w:t>
            </w:r>
          </w:p>
          <w:p w:rsidR="007B48F3" w:rsidRPr="00EC540D" w:rsidRDefault="007B48F3" w:rsidP="0018167C">
            <w:pPr>
              <w:shd w:val="clear" w:color="auto" w:fill="FFFFFF"/>
              <w:rPr>
                <w:sz w:val="20"/>
                <w:szCs w:val="20"/>
              </w:rPr>
            </w:pPr>
            <w:r w:rsidRPr="00EC540D">
              <w:rPr>
                <w:sz w:val="20"/>
                <w:szCs w:val="20"/>
              </w:rPr>
              <w:t>Степень защиты от пыли и влаг: IP 20</w:t>
            </w:r>
          </w:p>
          <w:p w:rsidR="007B48F3" w:rsidRPr="00EC540D" w:rsidRDefault="007B48F3" w:rsidP="0018167C">
            <w:pPr>
              <w:shd w:val="clear" w:color="auto" w:fill="FFFFFF"/>
              <w:rPr>
                <w:sz w:val="20"/>
                <w:szCs w:val="20"/>
              </w:rPr>
            </w:pPr>
            <w:r w:rsidRPr="00EC540D">
              <w:rPr>
                <w:sz w:val="20"/>
                <w:szCs w:val="20"/>
              </w:rPr>
              <w:t>Номинальный отключающий дифференциальный ток: 30 мА</w:t>
            </w:r>
          </w:p>
          <w:p w:rsidR="007B48F3" w:rsidRPr="00EC540D" w:rsidRDefault="007B48F3" w:rsidP="0018167C">
            <w:pPr>
              <w:shd w:val="clear" w:color="auto" w:fill="FFFFFF"/>
              <w:rPr>
                <w:sz w:val="20"/>
                <w:szCs w:val="20"/>
              </w:rPr>
            </w:pPr>
            <w:r w:rsidRPr="00EC540D">
              <w:rPr>
                <w:sz w:val="20"/>
                <w:szCs w:val="20"/>
              </w:rPr>
              <w:t>Номинальная отключающая способность: 4500</w:t>
            </w:r>
            <w:proofErr w:type="gramStart"/>
            <w:r w:rsidRPr="00EC540D">
              <w:rPr>
                <w:sz w:val="20"/>
                <w:szCs w:val="20"/>
              </w:rPr>
              <w:t xml:space="preserve"> А</w:t>
            </w:r>
            <w:proofErr w:type="gramEnd"/>
          </w:p>
          <w:p w:rsidR="007B48F3" w:rsidRPr="00EC540D" w:rsidRDefault="007B48F3" w:rsidP="0018167C">
            <w:pPr>
              <w:shd w:val="clear" w:color="auto" w:fill="FFFFFF"/>
              <w:rPr>
                <w:sz w:val="20"/>
                <w:szCs w:val="20"/>
              </w:rPr>
            </w:pPr>
            <w:r w:rsidRPr="00EC540D">
              <w:rPr>
                <w:sz w:val="20"/>
                <w:szCs w:val="20"/>
              </w:rPr>
              <w:t xml:space="preserve">Тип выключателя: </w:t>
            </w:r>
            <w:proofErr w:type="spellStart"/>
            <w:r w:rsidRPr="00EC540D">
              <w:rPr>
                <w:sz w:val="20"/>
                <w:szCs w:val="20"/>
              </w:rPr>
              <w:t>дифавтомат</w:t>
            </w:r>
            <w:proofErr w:type="spellEnd"/>
          </w:p>
          <w:p w:rsidR="007B48F3" w:rsidRPr="00EC540D" w:rsidRDefault="007B48F3" w:rsidP="0018167C">
            <w:pPr>
              <w:rPr>
                <w:sz w:val="20"/>
                <w:szCs w:val="20"/>
                <w:highlight w:val="yellow"/>
              </w:rPr>
            </w:pPr>
            <w:r w:rsidRPr="00EC540D">
              <w:rPr>
                <w:sz w:val="20"/>
                <w:szCs w:val="20"/>
              </w:rPr>
              <w:t xml:space="preserve">Должен соответствовать: ГОСТ </w:t>
            </w:r>
            <w:proofErr w:type="gramStart"/>
            <w:r w:rsidRPr="00EC540D">
              <w:rPr>
                <w:sz w:val="20"/>
                <w:szCs w:val="20"/>
              </w:rPr>
              <w:t>Р</w:t>
            </w:r>
            <w:proofErr w:type="gramEnd"/>
            <w:r w:rsidRPr="00EC540D">
              <w:rPr>
                <w:sz w:val="20"/>
                <w:szCs w:val="20"/>
              </w:rPr>
              <w:t xml:space="preserve"> 50345-2010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1</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t>17</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 xml:space="preserve">Светильники светодиодные ЖКХ пластик белый круг </w:t>
            </w:r>
            <w:r w:rsidRPr="002534FB">
              <w:rPr>
                <w:bCs/>
                <w:iCs/>
                <w:sz w:val="20"/>
                <w:szCs w:val="20"/>
              </w:rPr>
              <w:t>_____________</w:t>
            </w:r>
            <w:r w:rsidRPr="002534FB">
              <w:rPr>
                <w:bCs/>
                <w:iCs/>
                <w:sz w:val="20"/>
                <w:szCs w:val="20"/>
                <w:vertAlign w:val="superscript"/>
              </w:rPr>
              <w:footnoteReference w:id="85"/>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86"/>
            </w:r>
            <w:r w:rsidRPr="001607A8">
              <w:rPr>
                <w:bCs/>
                <w:iCs/>
                <w:sz w:val="20"/>
                <w:szCs w:val="20"/>
              </w:rPr>
              <w:t xml:space="preserve"> </w:t>
            </w:r>
          </w:p>
          <w:p w:rsidR="007B48F3" w:rsidRPr="009417C3" w:rsidRDefault="007B48F3" w:rsidP="0018167C">
            <w:pPr>
              <w:rPr>
                <w:sz w:val="20"/>
                <w:szCs w:val="20"/>
              </w:rPr>
            </w:pPr>
            <w:r w:rsidRPr="009417C3">
              <w:rPr>
                <w:sz w:val="20"/>
                <w:szCs w:val="20"/>
              </w:rPr>
              <w:t>Мощность: 12 Вт</w:t>
            </w:r>
          </w:p>
          <w:p w:rsidR="007B48F3" w:rsidRPr="009417C3" w:rsidRDefault="007B48F3" w:rsidP="0018167C">
            <w:pPr>
              <w:rPr>
                <w:sz w:val="20"/>
                <w:szCs w:val="20"/>
              </w:rPr>
            </w:pPr>
            <w:r w:rsidRPr="009417C3">
              <w:rPr>
                <w:sz w:val="20"/>
                <w:szCs w:val="20"/>
              </w:rPr>
              <w:t>Рабочее напряжение: 170-260</w:t>
            </w:r>
            <w:proofErr w:type="gramStart"/>
            <w:r w:rsidRPr="009417C3">
              <w:rPr>
                <w:sz w:val="20"/>
                <w:szCs w:val="20"/>
              </w:rPr>
              <w:t xml:space="preserve"> В</w:t>
            </w:r>
            <w:proofErr w:type="gramEnd"/>
          </w:p>
          <w:p w:rsidR="007B48F3" w:rsidRPr="009417C3" w:rsidRDefault="007B48F3" w:rsidP="0018167C">
            <w:pPr>
              <w:rPr>
                <w:sz w:val="20"/>
                <w:szCs w:val="20"/>
              </w:rPr>
            </w:pPr>
            <w:r w:rsidRPr="009417C3">
              <w:rPr>
                <w:sz w:val="20"/>
                <w:szCs w:val="20"/>
              </w:rPr>
              <w:t>Световой поток: 960 Лм</w:t>
            </w:r>
          </w:p>
          <w:p w:rsidR="007B48F3" w:rsidRPr="009417C3" w:rsidRDefault="007B48F3" w:rsidP="0018167C">
            <w:pPr>
              <w:rPr>
                <w:sz w:val="20"/>
                <w:szCs w:val="20"/>
              </w:rPr>
            </w:pPr>
            <w:r w:rsidRPr="009417C3">
              <w:rPr>
                <w:sz w:val="20"/>
                <w:szCs w:val="20"/>
              </w:rPr>
              <w:t>Цветовая температура: 4200К/6500К</w:t>
            </w:r>
          </w:p>
          <w:p w:rsidR="007B48F3" w:rsidRPr="009417C3" w:rsidRDefault="007B48F3" w:rsidP="0018167C">
            <w:pPr>
              <w:rPr>
                <w:sz w:val="20"/>
                <w:szCs w:val="20"/>
              </w:rPr>
            </w:pPr>
            <w:r w:rsidRPr="009417C3">
              <w:rPr>
                <w:sz w:val="20"/>
                <w:szCs w:val="20"/>
              </w:rPr>
              <w:t>Степень защиты: IP65</w:t>
            </w:r>
          </w:p>
          <w:p w:rsidR="007B48F3" w:rsidRPr="009417C3" w:rsidRDefault="007B48F3" w:rsidP="0018167C">
            <w:pPr>
              <w:rPr>
                <w:sz w:val="20"/>
                <w:szCs w:val="20"/>
                <w:highlight w:val="yellow"/>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56231-2014/IEC/PAS 62722-2-1:2011. Национальный стандарт Российской Федерации. Светильники. Часть 2-1. Частные требования к характеристикам светильников со светодиодными источниками света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1</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t>18</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Default="007B48F3" w:rsidP="0018167C">
            <w:pPr>
              <w:rPr>
                <w:bCs/>
                <w:iCs/>
                <w:sz w:val="20"/>
                <w:szCs w:val="20"/>
              </w:rPr>
            </w:pPr>
            <w:r w:rsidRPr="009417C3">
              <w:rPr>
                <w:sz w:val="20"/>
                <w:szCs w:val="20"/>
              </w:rPr>
              <w:t xml:space="preserve">Светильники для внутреннего освещения с лампами накаливания местного освещения </w:t>
            </w:r>
            <w:r w:rsidRPr="002534FB">
              <w:rPr>
                <w:bCs/>
                <w:iCs/>
                <w:sz w:val="20"/>
                <w:szCs w:val="20"/>
              </w:rPr>
              <w:t>_____________</w:t>
            </w:r>
            <w:r w:rsidRPr="002534FB">
              <w:rPr>
                <w:bCs/>
                <w:iCs/>
                <w:sz w:val="20"/>
                <w:szCs w:val="20"/>
                <w:vertAlign w:val="superscript"/>
              </w:rPr>
              <w:footnoteReference w:id="87"/>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88"/>
            </w:r>
            <w:r w:rsidRPr="001607A8">
              <w:rPr>
                <w:bCs/>
                <w:iCs/>
                <w:sz w:val="20"/>
                <w:szCs w:val="20"/>
              </w:rPr>
              <w:t xml:space="preserve"> </w:t>
            </w:r>
          </w:p>
          <w:p w:rsidR="007B48F3" w:rsidRPr="009417C3" w:rsidRDefault="007B48F3" w:rsidP="0018167C">
            <w:pPr>
              <w:rPr>
                <w:sz w:val="20"/>
                <w:szCs w:val="20"/>
              </w:rPr>
            </w:pPr>
            <w:proofErr w:type="spellStart"/>
            <w:r w:rsidRPr="009417C3">
              <w:rPr>
                <w:sz w:val="20"/>
                <w:szCs w:val="20"/>
              </w:rPr>
              <w:t>настенно</w:t>
            </w:r>
            <w:proofErr w:type="spellEnd"/>
            <w:r w:rsidRPr="009417C3">
              <w:rPr>
                <w:sz w:val="20"/>
                <w:szCs w:val="20"/>
              </w:rPr>
              <w:t xml:space="preserve">-потолочный, </w:t>
            </w:r>
          </w:p>
          <w:p w:rsidR="007B48F3" w:rsidRPr="009417C3" w:rsidRDefault="007B48F3" w:rsidP="0018167C">
            <w:pPr>
              <w:rPr>
                <w:sz w:val="20"/>
                <w:szCs w:val="20"/>
              </w:rPr>
            </w:pPr>
            <w:r w:rsidRPr="009417C3">
              <w:rPr>
                <w:sz w:val="20"/>
                <w:szCs w:val="20"/>
              </w:rPr>
              <w:t xml:space="preserve">степень защиты IP20, </w:t>
            </w:r>
          </w:p>
          <w:p w:rsidR="007B48F3" w:rsidRPr="009417C3" w:rsidRDefault="007B48F3" w:rsidP="0018167C">
            <w:pPr>
              <w:rPr>
                <w:sz w:val="20"/>
                <w:szCs w:val="20"/>
              </w:rPr>
            </w:pPr>
            <w:proofErr w:type="gramStart"/>
            <w:r w:rsidRPr="009417C3">
              <w:rPr>
                <w:sz w:val="20"/>
                <w:szCs w:val="20"/>
              </w:rPr>
              <w:t>одноламповый</w:t>
            </w:r>
            <w:proofErr w:type="gramEnd"/>
            <w:r w:rsidRPr="009417C3">
              <w:rPr>
                <w:sz w:val="20"/>
                <w:szCs w:val="20"/>
              </w:rPr>
              <w:t>, под лампу с цоколем е14</w:t>
            </w:r>
          </w:p>
          <w:p w:rsidR="007B48F3" w:rsidRPr="009417C3" w:rsidRDefault="007B48F3"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54350-2015 Приборы осветительные. Светотехнические требования и методы испытаний</w:t>
            </w:r>
          </w:p>
          <w:p w:rsidR="007B48F3" w:rsidRPr="009417C3" w:rsidRDefault="007B48F3" w:rsidP="0018167C">
            <w:pPr>
              <w:rPr>
                <w:sz w:val="20"/>
                <w:szCs w:val="20"/>
                <w:highlight w:val="yellow"/>
              </w:rPr>
            </w:pPr>
            <w:r w:rsidRPr="009417C3">
              <w:rPr>
                <w:sz w:val="20"/>
                <w:szCs w:val="20"/>
              </w:rPr>
              <w:t>ГОСТ 2239-79 Лампы накаливания общего назначения. Технические условия (с Изменениями N 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4</w:t>
            </w:r>
          </w:p>
        </w:tc>
      </w:tr>
      <w:tr w:rsidR="007B48F3" w:rsidRPr="009417C3" w:rsidTr="0018167C">
        <w:trPr>
          <w:trHeight w:val="983"/>
        </w:trPr>
        <w:tc>
          <w:tcPr>
            <w:tcW w:w="513"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jc w:val="center"/>
              <w:rPr>
                <w:color w:val="000000"/>
                <w:sz w:val="20"/>
                <w:szCs w:val="20"/>
              </w:rPr>
            </w:pPr>
            <w:r>
              <w:rPr>
                <w:color w:val="000000"/>
                <w:sz w:val="20"/>
                <w:szCs w:val="20"/>
              </w:rPr>
              <w:t>19</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7B48F3" w:rsidRPr="001607A8" w:rsidRDefault="007B48F3" w:rsidP="0018167C">
            <w:pPr>
              <w:rPr>
                <w:sz w:val="20"/>
                <w:szCs w:val="20"/>
              </w:rPr>
            </w:pPr>
            <w:r w:rsidRPr="001607A8">
              <w:rPr>
                <w:sz w:val="20"/>
                <w:szCs w:val="20"/>
              </w:rPr>
              <w:t xml:space="preserve">Светильники светодиодные для внутреннего освещения </w:t>
            </w:r>
            <w:r w:rsidRPr="001607A8">
              <w:rPr>
                <w:bCs/>
                <w:iCs/>
                <w:sz w:val="20"/>
                <w:szCs w:val="20"/>
              </w:rPr>
              <w:t>_____________</w:t>
            </w:r>
            <w:r w:rsidRPr="001607A8">
              <w:rPr>
                <w:bCs/>
                <w:iCs/>
                <w:sz w:val="20"/>
                <w:szCs w:val="20"/>
                <w:vertAlign w:val="superscript"/>
              </w:rPr>
              <w:footnoteReference w:id="89"/>
            </w:r>
          </w:p>
          <w:p w:rsidR="007B48F3" w:rsidRPr="001607A8" w:rsidRDefault="007B48F3" w:rsidP="0018167C">
            <w:pPr>
              <w:rPr>
                <w:bCs/>
                <w:iCs/>
                <w:sz w:val="20"/>
                <w:szCs w:val="20"/>
              </w:rPr>
            </w:pPr>
            <w:r w:rsidRPr="001607A8">
              <w:rPr>
                <w:bCs/>
                <w:iCs/>
                <w:sz w:val="20"/>
                <w:szCs w:val="20"/>
              </w:rPr>
              <w:t>Производитель ______________</w:t>
            </w:r>
            <w:r w:rsidRPr="001607A8">
              <w:rPr>
                <w:bCs/>
                <w:iCs/>
                <w:sz w:val="20"/>
                <w:szCs w:val="20"/>
                <w:vertAlign w:val="superscript"/>
              </w:rPr>
              <w:t xml:space="preserve"> </w:t>
            </w:r>
            <w:r w:rsidRPr="001607A8">
              <w:rPr>
                <w:bCs/>
                <w:iCs/>
                <w:sz w:val="20"/>
                <w:szCs w:val="20"/>
                <w:vertAlign w:val="superscript"/>
              </w:rPr>
              <w:footnoteReference w:id="90"/>
            </w:r>
            <w:r w:rsidRPr="001607A8">
              <w:rPr>
                <w:bCs/>
                <w:iCs/>
                <w:sz w:val="20"/>
                <w:szCs w:val="20"/>
              </w:rPr>
              <w:t xml:space="preserve"> </w:t>
            </w:r>
          </w:p>
          <w:p w:rsidR="007B48F3" w:rsidRPr="001607A8" w:rsidRDefault="007B48F3" w:rsidP="0018167C">
            <w:pPr>
              <w:rPr>
                <w:sz w:val="20"/>
                <w:szCs w:val="20"/>
              </w:rPr>
            </w:pPr>
            <w:r w:rsidRPr="001607A8">
              <w:rPr>
                <w:sz w:val="20"/>
                <w:szCs w:val="20"/>
              </w:rPr>
              <w:t xml:space="preserve">с </w:t>
            </w:r>
            <w:proofErr w:type="gramStart"/>
            <w:r w:rsidRPr="001607A8">
              <w:rPr>
                <w:sz w:val="20"/>
                <w:szCs w:val="20"/>
              </w:rPr>
              <w:t>призматическим</w:t>
            </w:r>
            <w:proofErr w:type="gramEnd"/>
            <w:r w:rsidRPr="001607A8">
              <w:rPr>
                <w:sz w:val="20"/>
                <w:szCs w:val="20"/>
              </w:rPr>
              <w:t xml:space="preserve"> </w:t>
            </w:r>
            <w:proofErr w:type="spellStart"/>
            <w:r w:rsidRPr="001607A8">
              <w:rPr>
                <w:sz w:val="20"/>
                <w:szCs w:val="20"/>
              </w:rPr>
              <w:t>рассеивателем</w:t>
            </w:r>
            <w:proofErr w:type="spellEnd"/>
            <w:r w:rsidRPr="001607A8">
              <w:rPr>
                <w:sz w:val="20"/>
                <w:szCs w:val="20"/>
              </w:rPr>
              <w:t xml:space="preserve">, встраиваемые в подвесные потолки типа </w:t>
            </w:r>
            <w:proofErr w:type="spellStart"/>
            <w:r w:rsidRPr="001607A8">
              <w:rPr>
                <w:sz w:val="20"/>
                <w:szCs w:val="20"/>
              </w:rPr>
              <w:t>Армстронг</w:t>
            </w:r>
            <w:proofErr w:type="spellEnd"/>
            <w:r w:rsidRPr="001607A8">
              <w:rPr>
                <w:sz w:val="20"/>
                <w:szCs w:val="20"/>
              </w:rPr>
              <w:t xml:space="preserve"> </w:t>
            </w:r>
          </w:p>
          <w:p w:rsidR="007B48F3" w:rsidRPr="009417C3" w:rsidRDefault="007B48F3" w:rsidP="0018167C">
            <w:pPr>
              <w:rPr>
                <w:sz w:val="20"/>
                <w:szCs w:val="20"/>
              </w:rPr>
            </w:pPr>
            <w:r w:rsidRPr="009417C3">
              <w:rPr>
                <w:sz w:val="20"/>
                <w:szCs w:val="20"/>
              </w:rPr>
              <w:t>Длина</w:t>
            </w:r>
            <w:r w:rsidRPr="009417C3">
              <w:rPr>
                <w:sz w:val="20"/>
                <w:szCs w:val="20"/>
              </w:rPr>
              <w:tab/>
              <w:t>595 мм</w:t>
            </w:r>
          </w:p>
          <w:p w:rsidR="007B48F3" w:rsidRPr="009417C3" w:rsidRDefault="007B48F3" w:rsidP="0018167C">
            <w:pPr>
              <w:rPr>
                <w:sz w:val="20"/>
                <w:szCs w:val="20"/>
              </w:rPr>
            </w:pPr>
            <w:r w:rsidRPr="009417C3">
              <w:rPr>
                <w:sz w:val="20"/>
                <w:szCs w:val="20"/>
              </w:rPr>
              <w:t>Ширина 595 мм</w:t>
            </w:r>
          </w:p>
          <w:p w:rsidR="007B48F3" w:rsidRPr="009417C3" w:rsidRDefault="007B48F3" w:rsidP="0018167C">
            <w:pPr>
              <w:rPr>
                <w:sz w:val="20"/>
                <w:szCs w:val="20"/>
              </w:rPr>
            </w:pPr>
            <w:r w:rsidRPr="009417C3">
              <w:rPr>
                <w:sz w:val="20"/>
                <w:szCs w:val="20"/>
              </w:rPr>
              <w:t>Высота</w:t>
            </w:r>
            <w:r w:rsidRPr="009417C3">
              <w:rPr>
                <w:sz w:val="20"/>
                <w:szCs w:val="20"/>
              </w:rPr>
              <w:tab/>
              <w:t xml:space="preserve"> 85 мм</w:t>
            </w:r>
          </w:p>
          <w:p w:rsidR="007B48F3" w:rsidRPr="009417C3" w:rsidRDefault="007B48F3" w:rsidP="0018167C">
            <w:pPr>
              <w:rPr>
                <w:sz w:val="20"/>
                <w:szCs w:val="20"/>
              </w:rPr>
            </w:pPr>
            <w:r w:rsidRPr="009417C3">
              <w:rPr>
                <w:sz w:val="20"/>
                <w:szCs w:val="20"/>
              </w:rPr>
              <w:t>Длина (установочная)</w:t>
            </w:r>
            <w:r w:rsidRPr="009417C3">
              <w:rPr>
                <w:sz w:val="20"/>
                <w:szCs w:val="20"/>
              </w:rPr>
              <w:tab/>
              <w:t>575 мм</w:t>
            </w:r>
          </w:p>
          <w:p w:rsidR="007B48F3" w:rsidRPr="009417C3" w:rsidRDefault="007B48F3" w:rsidP="0018167C">
            <w:pPr>
              <w:rPr>
                <w:sz w:val="20"/>
                <w:szCs w:val="20"/>
              </w:rPr>
            </w:pPr>
            <w:r w:rsidRPr="009417C3">
              <w:rPr>
                <w:sz w:val="20"/>
                <w:szCs w:val="20"/>
              </w:rPr>
              <w:t>Ширина (установочная) 575 мм</w:t>
            </w:r>
          </w:p>
          <w:p w:rsidR="007B48F3" w:rsidRPr="009417C3" w:rsidRDefault="007B48F3" w:rsidP="0018167C">
            <w:pPr>
              <w:rPr>
                <w:sz w:val="20"/>
                <w:szCs w:val="20"/>
              </w:rPr>
            </w:pPr>
            <w:r w:rsidRPr="009417C3">
              <w:rPr>
                <w:sz w:val="20"/>
                <w:szCs w:val="20"/>
              </w:rPr>
              <w:t>Вес 4,70 кг</w:t>
            </w:r>
          </w:p>
          <w:p w:rsidR="007B48F3" w:rsidRPr="009417C3" w:rsidRDefault="007B48F3" w:rsidP="0018167C">
            <w:pPr>
              <w:rPr>
                <w:sz w:val="20"/>
                <w:szCs w:val="20"/>
              </w:rPr>
            </w:pPr>
            <w:r w:rsidRPr="009417C3">
              <w:rPr>
                <w:sz w:val="20"/>
                <w:szCs w:val="20"/>
              </w:rPr>
              <w:t>Световой поток 3400 лм</w:t>
            </w:r>
          </w:p>
          <w:p w:rsidR="007B48F3" w:rsidRPr="009417C3" w:rsidRDefault="007B48F3" w:rsidP="0018167C">
            <w:pPr>
              <w:rPr>
                <w:sz w:val="20"/>
                <w:szCs w:val="20"/>
              </w:rPr>
            </w:pPr>
            <w:r w:rsidRPr="009417C3">
              <w:rPr>
                <w:sz w:val="20"/>
                <w:szCs w:val="20"/>
              </w:rPr>
              <w:lastRenderedPageBreak/>
              <w:t>Мощность светильника 33 Вт</w:t>
            </w:r>
          </w:p>
          <w:p w:rsidR="007B48F3" w:rsidRPr="009417C3" w:rsidRDefault="007B48F3" w:rsidP="0018167C">
            <w:pPr>
              <w:rPr>
                <w:sz w:val="20"/>
                <w:szCs w:val="20"/>
              </w:rPr>
            </w:pPr>
            <w:proofErr w:type="spellStart"/>
            <w:r w:rsidRPr="009417C3">
              <w:rPr>
                <w:sz w:val="20"/>
                <w:szCs w:val="20"/>
              </w:rPr>
              <w:t>Энергоэффективность</w:t>
            </w:r>
            <w:proofErr w:type="spellEnd"/>
            <w:r w:rsidRPr="009417C3">
              <w:rPr>
                <w:sz w:val="20"/>
                <w:szCs w:val="20"/>
              </w:rPr>
              <w:tab/>
              <w:t xml:space="preserve"> 103 лм/Вт</w:t>
            </w:r>
          </w:p>
          <w:p w:rsidR="007B48F3" w:rsidRPr="009417C3" w:rsidRDefault="007B48F3" w:rsidP="0018167C">
            <w:pPr>
              <w:rPr>
                <w:sz w:val="20"/>
                <w:szCs w:val="20"/>
              </w:rPr>
            </w:pPr>
            <w:r w:rsidRPr="009417C3">
              <w:rPr>
                <w:sz w:val="20"/>
                <w:szCs w:val="20"/>
              </w:rPr>
              <w:t>Индекс цветопередачи (CRI)</w:t>
            </w:r>
            <w:r w:rsidRPr="009417C3">
              <w:rPr>
                <w:sz w:val="20"/>
                <w:szCs w:val="20"/>
              </w:rPr>
              <w:tab/>
              <w:t>&gt;80</w:t>
            </w:r>
          </w:p>
          <w:p w:rsidR="007B48F3" w:rsidRPr="009417C3" w:rsidRDefault="007B48F3" w:rsidP="0018167C">
            <w:pPr>
              <w:rPr>
                <w:sz w:val="20"/>
                <w:szCs w:val="20"/>
              </w:rPr>
            </w:pPr>
            <w:r w:rsidRPr="009417C3">
              <w:rPr>
                <w:sz w:val="20"/>
                <w:szCs w:val="20"/>
              </w:rPr>
              <w:t>Цветовая температура</w:t>
            </w:r>
            <w:r w:rsidRPr="009417C3">
              <w:rPr>
                <w:sz w:val="20"/>
                <w:szCs w:val="20"/>
              </w:rPr>
              <w:tab/>
              <w:t xml:space="preserve"> 4000 K</w:t>
            </w:r>
          </w:p>
          <w:p w:rsidR="007B48F3" w:rsidRPr="009417C3" w:rsidRDefault="007B48F3" w:rsidP="0018167C">
            <w:pPr>
              <w:rPr>
                <w:sz w:val="20"/>
                <w:szCs w:val="20"/>
              </w:rPr>
            </w:pPr>
            <w:r w:rsidRPr="009417C3">
              <w:rPr>
                <w:sz w:val="20"/>
                <w:szCs w:val="20"/>
              </w:rPr>
              <w:t>Коэффициент мощности (</w:t>
            </w:r>
            <w:proofErr w:type="spellStart"/>
            <w:r w:rsidRPr="009417C3">
              <w:rPr>
                <w:sz w:val="20"/>
                <w:szCs w:val="20"/>
              </w:rPr>
              <w:t>cosFi</w:t>
            </w:r>
            <w:proofErr w:type="spellEnd"/>
            <w:r w:rsidRPr="009417C3">
              <w:rPr>
                <w:sz w:val="20"/>
                <w:szCs w:val="20"/>
              </w:rPr>
              <w:t>)</w:t>
            </w:r>
            <w:r w:rsidRPr="009417C3">
              <w:rPr>
                <w:sz w:val="20"/>
                <w:szCs w:val="20"/>
              </w:rPr>
              <w:tab/>
              <w:t>&gt; 0,96</w:t>
            </w:r>
          </w:p>
          <w:p w:rsidR="007B48F3" w:rsidRPr="009417C3" w:rsidRDefault="007B48F3" w:rsidP="0018167C">
            <w:pPr>
              <w:rPr>
                <w:sz w:val="20"/>
                <w:szCs w:val="20"/>
              </w:rPr>
            </w:pPr>
            <w:r w:rsidRPr="009417C3">
              <w:rPr>
                <w:sz w:val="20"/>
                <w:szCs w:val="20"/>
              </w:rPr>
              <w:t>Переменный/постоянный ток (AC/DC)</w:t>
            </w:r>
            <w:r w:rsidRPr="009417C3">
              <w:rPr>
                <w:sz w:val="20"/>
                <w:szCs w:val="20"/>
              </w:rPr>
              <w:tab/>
              <w:t>Нет</w:t>
            </w:r>
          </w:p>
          <w:p w:rsidR="007B48F3" w:rsidRPr="009417C3" w:rsidRDefault="007B48F3" w:rsidP="0018167C">
            <w:pPr>
              <w:rPr>
                <w:sz w:val="20"/>
                <w:szCs w:val="20"/>
              </w:rPr>
            </w:pPr>
            <w:r w:rsidRPr="009417C3">
              <w:rPr>
                <w:sz w:val="20"/>
                <w:szCs w:val="20"/>
              </w:rPr>
              <w:t>Напряжение</w:t>
            </w:r>
            <w:r w:rsidRPr="009417C3">
              <w:rPr>
                <w:sz w:val="20"/>
                <w:szCs w:val="20"/>
              </w:rPr>
              <w:tab/>
              <w:t>230</w:t>
            </w:r>
            <w:proofErr w:type="gramStart"/>
            <w:r w:rsidRPr="009417C3">
              <w:rPr>
                <w:sz w:val="20"/>
                <w:szCs w:val="20"/>
              </w:rPr>
              <w:t xml:space="preserve"> В</w:t>
            </w:r>
            <w:proofErr w:type="gramEnd"/>
          </w:p>
          <w:p w:rsidR="007B48F3" w:rsidRPr="009417C3" w:rsidRDefault="007B48F3" w:rsidP="0018167C">
            <w:pPr>
              <w:rPr>
                <w:sz w:val="20"/>
                <w:szCs w:val="20"/>
              </w:rPr>
            </w:pPr>
            <w:r w:rsidRPr="009417C3">
              <w:rPr>
                <w:sz w:val="20"/>
                <w:szCs w:val="20"/>
              </w:rPr>
              <w:t>Класс защиты от поражения током</w:t>
            </w:r>
            <w:r w:rsidRPr="009417C3">
              <w:rPr>
                <w:sz w:val="20"/>
                <w:szCs w:val="20"/>
              </w:rPr>
              <w:tab/>
              <w:t>I</w:t>
            </w:r>
          </w:p>
          <w:p w:rsidR="007B48F3" w:rsidRPr="009417C3" w:rsidRDefault="007B48F3" w:rsidP="0018167C">
            <w:pPr>
              <w:rPr>
                <w:sz w:val="20"/>
                <w:szCs w:val="20"/>
              </w:rPr>
            </w:pPr>
            <w:r w:rsidRPr="009417C3">
              <w:rPr>
                <w:sz w:val="20"/>
                <w:szCs w:val="20"/>
              </w:rPr>
              <w:t>Электромагнитная совместимость (</w:t>
            </w:r>
            <w:proofErr w:type="gramStart"/>
            <w:r w:rsidRPr="009417C3">
              <w:rPr>
                <w:sz w:val="20"/>
                <w:szCs w:val="20"/>
              </w:rPr>
              <w:t>ТР</w:t>
            </w:r>
            <w:proofErr w:type="gramEnd"/>
            <w:r w:rsidRPr="009417C3">
              <w:rPr>
                <w:sz w:val="20"/>
                <w:szCs w:val="20"/>
              </w:rPr>
              <w:t xml:space="preserve"> ТС 020/2011)</w:t>
            </w:r>
            <w:r w:rsidRPr="009417C3">
              <w:rPr>
                <w:sz w:val="20"/>
                <w:szCs w:val="20"/>
              </w:rPr>
              <w:tab/>
              <w:t>Да</w:t>
            </w:r>
          </w:p>
          <w:p w:rsidR="007B48F3" w:rsidRPr="009417C3" w:rsidRDefault="007B48F3" w:rsidP="0018167C">
            <w:pPr>
              <w:rPr>
                <w:sz w:val="20"/>
                <w:szCs w:val="20"/>
              </w:rPr>
            </w:pPr>
            <w:r w:rsidRPr="009417C3">
              <w:rPr>
                <w:sz w:val="20"/>
                <w:szCs w:val="20"/>
              </w:rPr>
              <w:t>Климатическое исполнение</w:t>
            </w:r>
            <w:r w:rsidRPr="009417C3">
              <w:rPr>
                <w:sz w:val="20"/>
                <w:szCs w:val="20"/>
              </w:rPr>
              <w:tab/>
              <w:t>УХЛ</w:t>
            </w:r>
            <w:proofErr w:type="gramStart"/>
            <w:r w:rsidRPr="009417C3">
              <w:rPr>
                <w:sz w:val="20"/>
                <w:szCs w:val="20"/>
              </w:rPr>
              <w:t>4</w:t>
            </w:r>
            <w:proofErr w:type="gramEnd"/>
          </w:p>
          <w:p w:rsidR="007B48F3" w:rsidRPr="009417C3" w:rsidRDefault="007B48F3" w:rsidP="0018167C">
            <w:pPr>
              <w:rPr>
                <w:sz w:val="20"/>
                <w:szCs w:val="20"/>
              </w:rPr>
            </w:pPr>
            <w:r w:rsidRPr="009417C3">
              <w:rPr>
                <w:sz w:val="20"/>
                <w:szCs w:val="20"/>
              </w:rPr>
              <w:t>Температурный режим</w:t>
            </w:r>
            <w:r w:rsidRPr="009417C3">
              <w:rPr>
                <w:sz w:val="20"/>
                <w:szCs w:val="20"/>
              </w:rPr>
              <w:tab/>
              <w:t>от +5 до +35 C</w:t>
            </w:r>
          </w:p>
          <w:p w:rsidR="007B48F3" w:rsidRPr="009417C3" w:rsidRDefault="007B48F3" w:rsidP="0018167C">
            <w:pPr>
              <w:rPr>
                <w:sz w:val="20"/>
                <w:szCs w:val="20"/>
              </w:rPr>
            </w:pPr>
            <w:r w:rsidRPr="009417C3">
              <w:rPr>
                <w:sz w:val="20"/>
                <w:szCs w:val="20"/>
              </w:rPr>
              <w:t>Цвет корпуса</w:t>
            </w:r>
            <w:r w:rsidRPr="009417C3">
              <w:rPr>
                <w:sz w:val="20"/>
                <w:szCs w:val="20"/>
              </w:rPr>
              <w:tab/>
              <w:t>Белый</w:t>
            </w:r>
          </w:p>
          <w:p w:rsidR="007B48F3" w:rsidRPr="009417C3" w:rsidRDefault="007B48F3" w:rsidP="0018167C">
            <w:pPr>
              <w:rPr>
                <w:sz w:val="20"/>
                <w:szCs w:val="20"/>
              </w:rPr>
            </w:pPr>
            <w:r w:rsidRPr="009417C3">
              <w:rPr>
                <w:sz w:val="20"/>
                <w:szCs w:val="20"/>
              </w:rPr>
              <w:t>Коэффициент пульсации</w:t>
            </w:r>
            <w:r w:rsidRPr="009417C3">
              <w:rPr>
                <w:sz w:val="20"/>
                <w:szCs w:val="20"/>
              </w:rPr>
              <w:tab/>
              <w:t>&lt;5%</w:t>
            </w:r>
          </w:p>
          <w:p w:rsidR="007B48F3" w:rsidRPr="009417C3" w:rsidRDefault="007B48F3" w:rsidP="0018167C">
            <w:pPr>
              <w:rPr>
                <w:sz w:val="20"/>
                <w:szCs w:val="20"/>
              </w:rPr>
            </w:pPr>
            <w:r w:rsidRPr="009417C3">
              <w:rPr>
                <w:sz w:val="20"/>
                <w:szCs w:val="20"/>
              </w:rPr>
              <w:t>Степень защиты (IP)</w:t>
            </w:r>
            <w:r w:rsidRPr="009417C3">
              <w:rPr>
                <w:sz w:val="20"/>
                <w:szCs w:val="20"/>
              </w:rPr>
              <w:tab/>
              <w:t>IP43/IP20</w:t>
            </w:r>
          </w:p>
          <w:p w:rsidR="007B48F3" w:rsidRPr="009417C3" w:rsidRDefault="007B48F3" w:rsidP="0018167C">
            <w:pPr>
              <w:rPr>
                <w:sz w:val="20"/>
                <w:szCs w:val="20"/>
              </w:rPr>
            </w:pPr>
            <w:proofErr w:type="spellStart"/>
            <w:r w:rsidRPr="009417C3">
              <w:rPr>
                <w:sz w:val="20"/>
                <w:szCs w:val="20"/>
              </w:rPr>
              <w:t>Ударопрочность</w:t>
            </w:r>
            <w:proofErr w:type="spellEnd"/>
            <w:r w:rsidRPr="009417C3">
              <w:rPr>
                <w:sz w:val="20"/>
                <w:szCs w:val="20"/>
              </w:rPr>
              <w:t xml:space="preserve"> </w:t>
            </w:r>
            <w:r w:rsidRPr="009417C3">
              <w:rPr>
                <w:sz w:val="20"/>
                <w:szCs w:val="20"/>
              </w:rPr>
              <w:tab/>
              <w:t>IK02/0,2 Дж</w:t>
            </w:r>
          </w:p>
          <w:p w:rsidR="007B48F3" w:rsidRPr="009417C3" w:rsidRDefault="007B48F3" w:rsidP="0018167C">
            <w:pPr>
              <w:rPr>
                <w:sz w:val="20"/>
                <w:szCs w:val="20"/>
              </w:rPr>
            </w:pPr>
            <w:r w:rsidRPr="009417C3">
              <w:rPr>
                <w:sz w:val="20"/>
                <w:szCs w:val="20"/>
              </w:rPr>
              <w:t xml:space="preserve">Класс </w:t>
            </w:r>
            <w:proofErr w:type="spellStart"/>
            <w:r w:rsidRPr="009417C3">
              <w:rPr>
                <w:sz w:val="20"/>
                <w:szCs w:val="20"/>
              </w:rPr>
              <w:t>энергоэффективности</w:t>
            </w:r>
            <w:proofErr w:type="spellEnd"/>
            <w:r w:rsidRPr="009417C3">
              <w:rPr>
                <w:sz w:val="20"/>
                <w:szCs w:val="20"/>
              </w:rPr>
              <w:tab/>
              <w:t>A+</w:t>
            </w:r>
          </w:p>
          <w:p w:rsidR="007B48F3" w:rsidRPr="009417C3" w:rsidRDefault="007B48F3" w:rsidP="0018167C">
            <w:pPr>
              <w:rPr>
                <w:sz w:val="20"/>
                <w:szCs w:val="20"/>
              </w:rPr>
            </w:pPr>
            <w:r w:rsidRPr="009417C3">
              <w:rPr>
                <w:sz w:val="20"/>
                <w:szCs w:val="20"/>
              </w:rPr>
              <w:t>Время импульса пускового тока</w:t>
            </w:r>
            <w:r w:rsidRPr="009417C3">
              <w:rPr>
                <w:sz w:val="20"/>
                <w:szCs w:val="20"/>
              </w:rPr>
              <w:tab/>
              <w:t xml:space="preserve">0 </w:t>
            </w:r>
            <w:proofErr w:type="spellStart"/>
            <w:r w:rsidRPr="009417C3">
              <w:rPr>
                <w:sz w:val="20"/>
                <w:szCs w:val="20"/>
              </w:rPr>
              <w:t>мкс</w:t>
            </w:r>
            <w:proofErr w:type="spellEnd"/>
          </w:p>
          <w:p w:rsidR="007B48F3" w:rsidRPr="009417C3" w:rsidRDefault="007B48F3" w:rsidP="0018167C">
            <w:pPr>
              <w:rPr>
                <w:sz w:val="20"/>
                <w:szCs w:val="20"/>
              </w:rPr>
            </w:pPr>
            <w:r w:rsidRPr="009417C3">
              <w:rPr>
                <w:sz w:val="20"/>
                <w:szCs w:val="20"/>
              </w:rPr>
              <w:t>Блок аварийного питания</w:t>
            </w:r>
            <w:proofErr w:type="gramStart"/>
            <w:r w:rsidRPr="009417C3">
              <w:rPr>
                <w:sz w:val="20"/>
                <w:szCs w:val="20"/>
              </w:rPr>
              <w:t xml:space="preserve"> Д</w:t>
            </w:r>
            <w:proofErr w:type="gramEnd"/>
            <w:r w:rsidRPr="009417C3">
              <w:rPr>
                <w:sz w:val="20"/>
                <w:szCs w:val="20"/>
              </w:rPr>
              <w:t>а</w:t>
            </w:r>
          </w:p>
          <w:p w:rsidR="007B48F3" w:rsidRPr="009417C3" w:rsidRDefault="007B48F3" w:rsidP="0018167C">
            <w:pPr>
              <w:rPr>
                <w:sz w:val="20"/>
                <w:szCs w:val="20"/>
              </w:rPr>
            </w:pPr>
            <w:r w:rsidRPr="009417C3">
              <w:rPr>
                <w:sz w:val="20"/>
                <w:szCs w:val="20"/>
              </w:rPr>
              <w:t>Угол обзора</w:t>
            </w:r>
            <w:r w:rsidRPr="009417C3">
              <w:rPr>
                <w:sz w:val="20"/>
                <w:szCs w:val="20"/>
              </w:rPr>
              <w:tab/>
              <w:t>D120</w:t>
            </w:r>
          </w:p>
          <w:p w:rsidR="007B48F3" w:rsidRPr="009417C3" w:rsidRDefault="007B48F3" w:rsidP="0018167C">
            <w:pPr>
              <w:rPr>
                <w:sz w:val="20"/>
                <w:szCs w:val="20"/>
              </w:rPr>
            </w:pPr>
            <w:r w:rsidRPr="009417C3">
              <w:rPr>
                <w:sz w:val="20"/>
                <w:szCs w:val="20"/>
              </w:rPr>
              <w:t>Время работы в аварийном режиме, ч.  1</w:t>
            </w:r>
          </w:p>
          <w:p w:rsidR="007B48F3" w:rsidRPr="009417C3" w:rsidRDefault="007B48F3" w:rsidP="0018167C">
            <w:pPr>
              <w:rPr>
                <w:sz w:val="20"/>
                <w:szCs w:val="20"/>
              </w:rPr>
            </w:pPr>
            <w:r w:rsidRPr="009417C3">
              <w:rPr>
                <w:sz w:val="20"/>
                <w:szCs w:val="20"/>
              </w:rPr>
              <w:t>Световой поток в аварийном режиме</w:t>
            </w:r>
            <w:r w:rsidRPr="009417C3">
              <w:rPr>
                <w:sz w:val="20"/>
                <w:szCs w:val="20"/>
              </w:rPr>
              <w:tab/>
              <w:t>10% лм</w:t>
            </w:r>
          </w:p>
          <w:p w:rsidR="007B48F3" w:rsidRPr="009417C3" w:rsidRDefault="007B48F3" w:rsidP="0018167C">
            <w:pPr>
              <w:rPr>
                <w:sz w:val="20"/>
                <w:szCs w:val="20"/>
              </w:rPr>
            </w:pPr>
            <w:r w:rsidRPr="009417C3">
              <w:rPr>
                <w:sz w:val="20"/>
                <w:szCs w:val="20"/>
              </w:rPr>
              <w:t xml:space="preserve">Должен соответствовать: ГОСТ </w:t>
            </w:r>
            <w:proofErr w:type="gramStart"/>
            <w:r w:rsidRPr="009417C3">
              <w:rPr>
                <w:sz w:val="20"/>
                <w:szCs w:val="20"/>
              </w:rPr>
              <w:t>Р</w:t>
            </w:r>
            <w:proofErr w:type="gramEnd"/>
            <w:r w:rsidRPr="009417C3">
              <w:rPr>
                <w:sz w:val="20"/>
                <w:szCs w:val="20"/>
              </w:rPr>
              <w:t xml:space="preserve"> 54350-2015 Приборы осветительные. Светотехнические требования и методы испытаний</w:t>
            </w:r>
          </w:p>
          <w:p w:rsidR="007B48F3" w:rsidRPr="009417C3" w:rsidRDefault="007B48F3" w:rsidP="0018167C">
            <w:pPr>
              <w:rPr>
                <w:sz w:val="20"/>
                <w:szCs w:val="20"/>
              </w:rPr>
            </w:pPr>
            <w:r w:rsidRPr="009417C3">
              <w:rPr>
                <w:sz w:val="20"/>
                <w:szCs w:val="20"/>
              </w:rPr>
              <w:t xml:space="preserve">ГОСТ </w:t>
            </w:r>
            <w:proofErr w:type="gramStart"/>
            <w:r w:rsidRPr="009417C3">
              <w:rPr>
                <w:sz w:val="20"/>
                <w:szCs w:val="20"/>
              </w:rPr>
              <w:t>Р</w:t>
            </w:r>
            <w:proofErr w:type="gramEnd"/>
            <w:r w:rsidRPr="009417C3">
              <w:rPr>
                <w:sz w:val="20"/>
                <w:szCs w:val="20"/>
              </w:rPr>
              <w:t xml:space="preserve"> 56231-2014/IEC/PAS 62722-2-1:2011 Светильники. Часть 2-1. Частные требования к характеристикам светильников со светодиодными источниками света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48F3" w:rsidRPr="009417C3" w:rsidRDefault="007B48F3" w:rsidP="0018167C">
            <w:pPr>
              <w:rPr>
                <w:sz w:val="20"/>
                <w:szCs w:val="20"/>
              </w:rPr>
            </w:pPr>
            <w:r w:rsidRPr="009417C3">
              <w:rPr>
                <w:sz w:val="20"/>
                <w:szCs w:val="20"/>
              </w:rPr>
              <w:t>11</w:t>
            </w:r>
          </w:p>
        </w:tc>
      </w:tr>
    </w:tbl>
    <w:p w:rsidR="007B48F3" w:rsidRPr="00B4275E" w:rsidRDefault="007B48F3" w:rsidP="007B48F3">
      <w:pPr>
        <w:tabs>
          <w:tab w:val="left" w:pos="-426"/>
        </w:tabs>
        <w:ind w:right="-1"/>
        <w:contextualSpacing/>
        <w:jc w:val="both"/>
        <w:rPr>
          <w:lang w:eastAsia="en-US"/>
        </w:rPr>
      </w:pPr>
      <w:r w:rsidRPr="00B4275E">
        <w:rPr>
          <w:lang w:eastAsia="en-US"/>
        </w:rPr>
        <w:lastRenderedPageBreak/>
        <w:t>Все материалы, применяемые Подрядчиком при выполнении Работ, поставляются Подрядчиком.</w:t>
      </w:r>
    </w:p>
    <w:p w:rsidR="007B48F3" w:rsidRPr="00B4275E" w:rsidRDefault="007B48F3" w:rsidP="007B48F3">
      <w:pPr>
        <w:tabs>
          <w:tab w:val="left" w:pos="284"/>
        </w:tabs>
        <w:jc w:val="both"/>
        <w:rPr>
          <w:b/>
          <w:bCs/>
        </w:rPr>
      </w:pPr>
    </w:p>
    <w:p w:rsidR="007B48F3" w:rsidRPr="00B4275E" w:rsidRDefault="007B48F3" w:rsidP="007B48F3">
      <w:pPr>
        <w:tabs>
          <w:tab w:val="num" w:pos="742"/>
        </w:tabs>
        <w:jc w:val="both"/>
        <w:rPr>
          <w:b/>
        </w:rPr>
      </w:pPr>
      <w:r>
        <w:rPr>
          <w:b/>
          <w:bCs/>
        </w:rPr>
        <w:t>1.2.</w:t>
      </w:r>
      <w:r w:rsidRPr="00B4275E">
        <w:rPr>
          <w:b/>
          <w:bCs/>
        </w:rPr>
        <w:t>Общие условия выполнения Работ</w:t>
      </w:r>
      <w:r w:rsidRPr="00B4275E">
        <w:rPr>
          <w:b/>
        </w:rPr>
        <w:t>:</w:t>
      </w:r>
    </w:p>
    <w:p w:rsidR="007B48F3" w:rsidRPr="0030165A" w:rsidRDefault="007B48F3" w:rsidP="007B48F3">
      <w:pPr>
        <w:ind w:right="54"/>
        <w:jc w:val="both"/>
        <w:rPr>
          <w:bCs/>
        </w:rPr>
      </w:pPr>
      <w:r w:rsidRPr="0030165A">
        <w:rPr>
          <w:bCs/>
        </w:rPr>
        <w:t>1.2.1. Технология и методы выполнения Работ должны быть обеспечены в полном соответствии с требованиями настоящего Технического задания, стандартами, строительными нормами и правилами, действующими на территории Российской Федерации.</w:t>
      </w:r>
    </w:p>
    <w:p w:rsidR="007B48F3" w:rsidRPr="00CE3091" w:rsidRDefault="007B48F3" w:rsidP="007B48F3">
      <w:pPr>
        <w:ind w:right="54"/>
        <w:jc w:val="both"/>
        <w:rPr>
          <w:bCs/>
        </w:rPr>
      </w:pPr>
      <w:r w:rsidRPr="0030165A">
        <w:rPr>
          <w:bCs/>
        </w:rPr>
        <w:t xml:space="preserve">1.2.2. </w:t>
      </w:r>
      <w:proofErr w:type="gramStart"/>
      <w:r w:rsidRPr="0030165A">
        <w:rPr>
          <w:bCs/>
        </w:rPr>
        <w:t>При необходимости использования технических решений, отличающихся от существующих и предусмотренных требованиями настоящего Технического задания, Подрядчик обязан согласовать их с Заказчиком.</w:t>
      </w:r>
      <w:proofErr w:type="gramEnd"/>
    </w:p>
    <w:p w:rsidR="007B48F3" w:rsidRPr="00CE3091" w:rsidRDefault="007B48F3" w:rsidP="007B48F3">
      <w:pPr>
        <w:ind w:right="54"/>
        <w:jc w:val="both"/>
        <w:rPr>
          <w:bCs/>
        </w:rPr>
      </w:pPr>
      <w:r>
        <w:rPr>
          <w:bCs/>
        </w:rPr>
        <w:t>1</w:t>
      </w:r>
      <w:r w:rsidRPr="00CE3091">
        <w:rPr>
          <w:bCs/>
        </w:rPr>
        <w:t>.2.3. Заказчик не предоставляет площади для размещения (проживания) специалистов Подрядчика, привлекаемых к выполнению Работ.</w:t>
      </w:r>
    </w:p>
    <w:p w:rsidR="007B48F3" w:rsidRPr="00CE3091" w:rsidRDefault="007B48F3" w:rsidP="007B48F3">
      <w:pPr>
        <w:ind w:right="54"/>
        <w:jc w:val="both"/>
        <w:rPr>
          <w:bCs/>
        </w:rPr>
      </w:pPr>
      <w:r>
        <w:rPr>
          <w:bCs/>
        </w:rPr>
        <w:t>1</w:t>
      </w:r>
      <w:r w:rsidRPr="00CE3091">
        <w:rPr>
          <w:bCs/>
        </w:rPr>
        <w:t>.2.4. Все лица со стороны Подрядчика,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7B48F3" w:rsidRPr="00CE3091" w:rsidRDefault="007B48F3" w:rsidP="007B48F3">
      <w:pPr>
        <w:ind w:right="54"/>
        <w:jc w:val="both"/>
        <w:rPr>
          <w:bCs/>
        </w:rPr>
      </w:pPr>
      <w:r>
        <w:rPr>
          <w:bCs/>
        </w:rPr>
        <w:t>1</w:t>
      </w:r>
      <w:r w:rsidRPr="00CE3091">
        <w:rPr>
          <w:bCs/>
        </w:rPr>
        <w:t>.2.5. Работы должны выполняться Подрядчиком только в отведенной рабочей зоне, минимально необходимым количеством технических средств и механизмов, что необходимо для сокращения шума, пыли, загрязнения воздуха. После окончания Работ Подрядчиком должна быть произведена ликвидация рабочей зоны, уборка и вывоз мусора, материалов, разборка ограждений.</w:t>
      </w:r>
    </w:p>
    <w:p w:rsidR="007B48F3" w:rsidRPr="00CE3091" w:rsidRDefault="007B48F3" w:rsidP="007B48F3">
      <w:pPr>
        <w:ind w:right="54"/>
        <w:jc w:val="both"/>
        <w:rPr>
          <w:bCs/>
        </w:rPr>
      </w:pPr>
      <w:r>
        <w:rPr>
          <w:bCs/>
        </w:rPr>
        <w:t>1</w:t>
      </w:r>
      <w:r w:rsidRPr="00CE3091">
        <w:rPr>
          <w:bCs/>
        </w:rPr>
        <w:t>.2.6. В случае повреждения Подрядчиком в процессе выполнения Работ имущества Заказчика или третьих лиц, в том числе покрытия дворовой территории,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имущества.</w:t>
      </w:r>
    </w:p>
    <w:p w:rsidR="007B48F3" w:rsidRPr="00CE3091" w:rsidRDefault="007B48F3" w:rsidP="007B48F3">
      <w:pPr>
        <w:ind w:right="54"/>
        <w:jc w:val="both"/>
        <w:rPr>
          <w:bCs/>
        </w:rPr>
      </w:pPr>
      <w:r w:rsidRPr="00CE3091">
        <w:rPr>
          <w:bCs/>
        </w:rPr>
        <w:t>Ущерб, причиненный Заказчику, подлежит возмещению в соответствии с законодательством Российской Федерации.</w:t>
      </w:r>
    </w:p>
    <w:p w:rsidR="007B48F3" w:rsidRPr="00CE3091" w:rsidRDefault="007B48F3" w:rsidP="007B48F3">
      <w:pPr>
        <w:ind w:right="54"/>
        <w:jc w:val="both"/>
        <w:rPr>
          <w:bCs/>
        </w:rPr>
      </w:pPr>
      <w:r w:rsidRPr="00CE3091">
        <w:rPr>
          <w:bCs/>
        </w:rPr>
        <w:t xml:space="preserve">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w:t>
      </w:r>
      <w:r w:rsidRPr="00CE3091">
        <w:rPr>
          <w:bCs/>
        </w:rPr>
        <w:lastRenderedPageBreak/>
        <w:t>конструкций в ходе выполнения Работ, их восстановление осуществляется Подрядчиком за счет собственных средств.</w:t>
      </w:r>
    </w:p>
    <w:p w:rsidR="007B48F3" w:rsidRPr="00CE3091" w:rsidRDefault="007B48F3" w:rsidP="007B48F3">
      <w:pPr>
        <w:ind w:right="54"/>
        <w:jc w:val="both"/>
        <w:rPr>
          <w:bCs/>
        </w:rPr>
      </w:pPr>
      <w:r>
        <w:rPr>
          <w:bCs/>
        </w:rPr>
        <w:t>1</w:t>
      </w:r>
      <w:r w:rsidRPr="00CE3091">
        <w:rPr>
          <w:bCs/>
        </w:rPr>
        <w:t>.2.7. Подрядчик обязан согласовывать с Заказчиком время выполнения Работ, связанных с повышенным уровнем шума и повышенными нагрузками на электросети. Выполнение Подрядчиком указанных в настоящем подпункте Работ в не согласованное Сторонами время не допускается.</w:t>
      </w:r>
    </w:p>
    <w:p w:rsidR="007B48F3" w:rsidRPr="00CE3091" w:rsidRDefault="007B48F3" w:rsidP="007B48F3">
      <w:pPr>
        <w:ind w:right="54"/>
        <w:jc w:val="both"/>
        <w:rPr>
          <w:bCs/>
        </w:rPr>
      </w:pPr>
      <w:r>
        <w:rPr>
          <w:bCs/>
        </w:rPr>
        <w:t>1</w:t>
      </w:r>
      <w:r w:rsidRPr="00CE3091">
        <w:rPr>
          <w:bCs/>
        </w:rPr>
        <w:t>.2.8.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w:t>
      </w:r>
    </w:p>
    <w:p w:rsidR="007B48F3" w:rsidRPr="00CE3091" w:rsidRDefault="007B48F3" w:rsidP="007B48F3">
      <w:pPr>
        <w:ind w:right="54"/>
        <w:jc w:val="both"/>
        <w:rPr>
          <w:bCs/>
        </w:rPr>
      </w:pPr>
      <w:r>
        <w:rPr>
          <w:bCs/>
        </w:rPr>
        <w:t>1</w:t>
      </w:r>
      <w:r w:rsidRPr="00CE3091">
        <w:rPr>
          <w:bCs/>
        </w:rPr>
        <w:t>.2.9.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7B48F3" w:rsidRPr="00CE3091" w:rsidRDefault="007B48F3" w:rsidP="007B48F3">
      <w:pPr>
        <w:ind w:right="54"/>
        <w:jc w:val="both"/>
        <w:rPr>
          <w:bCs/>
        </w:rPr>
      </w:pPr>
      <w:r>
        <w:rPr>
          <w:bCs/>
        </w:rPr>
        <w:t>1</w:t>
      </w:r>
      <w:r w:rsidRPr="00CE3091">
        <w:rPr>
          <w:bCs/>
        </w:rPr>
        <w:t>.2.10.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7B48F3" w:rsidRPr="00CE3091" w:rsidRDefault="007B48F3" w:rsidP="007B48F3">
      <w:pPr>
        <w:ind w:right="54"/>
        <w:jc w:val="both"/>
        <w:rPr>
          <w:bCs/>
        </w:rPr>
      </w:pPr>
      <w:r>
        <w:rPr>
          <w:bCs/>
        </w:rPr>
        <w:t>1</w:t>
      </w:r>
      <w:r w:rsidRPr="00CE3091">
        <w:rPr>
          <w:bCs/>
        </w:rPr>
        <w:t>.2.11. В течение 2 (двух)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 (при наличии печати).</w:t>
      </w:r>
    </w:p>
    <w:p w:rsidR="007B48F3" w:rsidRPr="00CE3091" w:rsidRDefault="007B48F3" w:rsidP="007B48F3">
      <w:pPr>
        <w:ind w:right="54"/>
        <w:jc w:val="both"/>
        <w:rPr>
          <w:bCs/>
        </w:rPr>
      </w:pPr>
      <w:r>
        <w:rPr>
          <w:bCs/>
        </w:rPr>
        <w:t>1</w:t>
      </w:r>
      <w:r w:rsidRPr="00CE3091">
        <w:rPr>
          <w:bCs/>
        </w:rPr>
        <w:t>.2.12. 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7B48F3" w:rsidRPr="00CE3091" w:rsidRDefault="007B48F3" w:rsidP="007B48F3">
      <w:pPr>
        <w:ind w:right="54"/>
        <w:jc w:val="both"/>
        <w:rPr>
          <w:bCs/>
        </w:rPr>
      </w:pPr>
      <w:proofErr w:type="gramStart"/>
      <w:r w:rsidRPr="00CE3091">
        <w:rPr>
          <w:bCs/>
        </w:rPr>
        <w:t>Специалисты Подрядчика, привлекаемые к выполнению Работ должны быть обеспечены</w:t>
      </w:r>
      <w:proofErr w:type="gramEnd"/>
      <w:r w:rsidRPr="00CE3091">
        <w:rPr>
          <w:bCs/>
        </w:rPr>
        <w:t xml:space="preserve"> Подрядчиком единой униформой.</w:t>
      </w:r>
    </w:p>
    <w:p w:rsidR="007B48F3" w:rsidRPr="00CE3091" w:rsidRDefault="007B48F3" w:rsidP="007B48F3">
      <w:pPr>
        <w:ind w:right="54"/>
        <w:jc w:val="both"/>
        <w:rPr>
          <w:bCs/>
        </w:rPr>
      </w:pPr>
      <w:r>
        <w:rPr>
          <w:bCs/>
        </w:rPr>
        <w:t>1</w:t>
      </w:r>
      <w:r w:rsidRPr="00CE3091">
        <w:rPr>
          <w:bCs/>
        </w:rPr>
        <w:t xml:space="preserve">.2.13. </w:t>
      </w:r>
      <w:proofErr w:type="gramStart"/>
      <w:r w:rsidRPr="00CE3091">
        <w:rPr>
          <w:bCs/>
        </w:rPr>
        <w:t>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CE3091">
        <w:rPr>
          <w:bCs/>
        </w:rPr>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w:t>
      </w:r>
    </w:p>
    <w:p w:rsidR="007B48F3" w:rsidRPr="00CE3091" w:rsidRDefault="007B48F3" w:rsidP="007B48F3">
      <w:pPr>
        <w:ind w:right="54"/>
        <w:jc w:val="both"/>
        <w:rPr>
          <w:bCs/>
        </w:rPr>
      </w:pPr>
      <w:r w:rsidRPr="00CE3091">
        <w:rPr>
          <w:bCs/>
        </w:rPr>
        <w:t xml:space="preserve">Подрядчик в течение 2 (двух) рабочих дней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 </w:t>
      </w:r>
    </w:p>
    <w:p w:rsidR="007B48F3" w:rsidRPr="00CE3091" w:rsidRDefault="007B48F3" w:rsidP="007B48F3">
      <w:pPr>
        <w:ind w:right="54"/>
        <w:jc w:val="both"/>
        <w:rPr>
          <w:bCs/>
        </w:rPr>
      </w:pPr>
      <w:r>
        <w:rPr>
          <w:bCs/>
        </w:rPr>
        <w:t>1</w:t>
      </w:r>
      <w:r w:rsidRPr="00CE3091">
        <w:rPr>
          <w:bCs/>
        </w:rPr>
        <w:t>.2.14. В случае ненадлежащего выполнения Работ специалистами Подрядчика, а также в случае выявления у специалистов, привлекаемых Подрядчиком к выполнению Работ, выявления отрицательных профессиональных качеств, влияющих на выполнение Работ, Заказчик вправе обратиться к Подрядчику с указанием на данные обстоятельства и требованием о замене таких специалистов. При этом Подрядчик обязан произвести замену таких специалистов, на других специалистов.</w:t>
      </w:r>
    </w:p>
    <w:p w:rsidR="007B48F3" w:rsidRPr="00CE3091" w:rsidRDefault="007B48F3" w:rsidP="007B48F3">
      <w:pPr>
        <w:ind w:right="54"/>
        <w:jc w:val="both"/>
        <w:rPr>
          <w:bCs/>
        </w:rPr>
      </w:pPr>
      <w:r w:rsidRPr="00CE3091">
        <w:rPr>
          <w:bCs/>
        </w:rPr>
        <w:t>Все Работы должны включать стоимость применяемых при выполнении Работ материалов, оборудования, механизмов.</w:t>
      </w:r>
    </w:p>
    <w:p w:rsidR="007B48F3" w:rsidRPr="00CE3091" w:rsidRDefault="007B48F3" w:rsidP="007B48F3">
      <w:pPr>
        <w:ind w:right="54"/>
        <w:jc w:val="both"/>
        <w:rPr>
          <w:bCs/>
        </w:rPr>
      </w:pPr>
      <w:r>
        <w:rPr>
          <w:bCs/>
        </w:rPr>
        <w:t>1</w:t>
      </w:r>
      <w:r w:rsidRPr="00CE3091">
        <w:rPr>
          <w:bCs/>
        </w:rPr>
        <w:t>.2.15. Подрядчик выполняет Работы лично. В случае невозможности выполнить Работы лично, Подрядчик вправе привлечь для этого третье лицо, оставаясь ответственным перед Заказчиком за действия третьего лица.</w:t>
      </w:r>
    </w:p>
    <w:p w:rsidR="007B48F3" w:rsidRPr="00CE3091" w:rsidRDefault="007B48F3" w:rsidP="007B48F3">
      <w:pPr>
        <w:ind w:right="54"/>
        <w:jc w:val="both"/>
        <w:rPr>
          <w:bCs/>
        </w:rPr>
      </w:pPr>
      <w:r>
        <w:rPr>
          <w:bCs/>
        </w:rPr>
        <w:t>1</w:t>
      </w:r>
      <w:r w:rsidRPr="00CE3091">
        <w:rPr>
          <w:bCs/>
        </w:rPr>
        <w:t>.2.16. Все Работы должны выполняться с демонтажем старого и установкой нового оборудования.</w:t>
      </w:r>
    </w:p>
    <w:p w:rsidR="007B48F3" w:rsidRPr="00CE3091" w:rsidRDefault="007B48F3" w:rsidP="007B48F3">
      <w:pPr>
        <w:ind w:right="54"/>
        <w:jc w:val="both"/>
        <w:rPr>
          <w:bCs/>
        </w:rPr>
      </w:pPr>
      <w:r w:rsidRPr="00CE3091">
        <w:rPr>
          <w:bCs/>
        </w:rPr>
        <w:t>В случае</w:t>
      </w:r>
      <w:proofErr w:type="gramStart"/>
      <w:r w:rsidRPr="00CE3091">
        <w:rPr>
          <w:bCs/>
        </w:rPr>
        <w:t>,</w:t>
      </w:r>
      <w:proofErr w:type="gramEnd"/>
      <w:r w:rsidRPr="00CE3091">
        <w:rPr>
          <w:bCs/>
        </w:rPr>
        <w:t xml:space="preserve"> если при выполнении Работ Подрядчиком демонтируется оборудование (металл) Заказчика, Сторонами составляется и подписывается акт о выполнении демонтажных работ </w:t>
      </w:r>
      <w:r w:rsidRPr="00CE3091">
        <w:rPr>
          <w:bCs/>
        </w:rPr>
        <w:lastRenderedPageBreak/>
        <w:t>(ОКУД 0315009). Полученный в результате демонтажа металл передается Заказчику по акту приема-передачи демонтируемого оборудования. Заказчик самостоятельно сдает металл в пункт приема лома и отходов металлов.</w:t>
      </w:r>
    </w:p>
    <w:p w:rsidR="007B48F3" w:rsidRPr="00CE3091" w:rsidRDefault="007B48F3" w:rsidP="007B48F3">
      <w:pPr>
        <w:ind w:right="54"/>
        <w:jc w:val="both"/>
        <w:rPr>
          <w:bCs/>
        </w:rPr>
      </w:pPr>
      <w:r>
        <w:rPr>
          <w:bCs/>
        </w:rPr>
        <w:t>1</w:t>
      </w:r>
      <w:r w:rsidRPr="00CE3091">
        <w:rPr>
          <w:bCs/>
        </w:rPr>
        <w:t>.2.17. Работы выполняются Подрядчиком с соблюдением правил внутреннего распорядка и пропускного режима в зданиях НИУ ВШЭ, с которыми Заказчик знакомит Подрядчика до начала выполнения Работ по Договору.</w:t>
      </w:r>
    </w:p>
    <w:p w:rsidR="007B48F3" w:rsidRPr="00CE3091" w:rsidRDefault="007B48F3" w:rsidP="007B48F3">
      <w:pPr>
        <w:ind w:right="54"/>
        <w:jc w:val="both"/>
        <w:rPr>
          <w:bCs/>
        </w:rPr>
      </w:pPr>
      <w:r>
        <w:rPr>
          <w:bCs/>
        </w:rPr>
        <w:t>1</w:t>
      </w:r>
      <w:r w:rsidRPr="00CE3091">
        <w:rPr>
          <w:bCs/>
        </w:rPr>
        <w:t>.2.18.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7B48F3" w:rsidRDefault="007B48F3" w:rsidP="007B48F3">
      <w:pPr>
        <w:ind w:right="54"/>
        <w:jc w:val="both"/>
        <w:rPr>
          <w:bCs/>
        </w:rPr>
      </w:pPr>
      <w:r>
        <w:rPr>
          <w:bCs/>
        </w:rPr>
        <w:t>1</w:t>
      </w:r>
      <w:r w:rsidRPr="00CE3091">
        <w:rPr>
          <w:bCs/>
        </w:rPr>
        <w:t>.2.19. Уборка и вывоз мусора осуществляется в соответствии с постановлением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7B48F3" w:rsidRDefault="007B48F3" w:rsidP="007B48F3">
      <w:pPr>
        <w:ind w:right="54"/>
        <w:jc w:val="both"/>
      </w:pPr>
      <w:r>
        <w:t xml:space="preserve">Подрядчик в течение 3 (трех) рабочих дней с момента заключения Договора должен согласовать с Заказчиком оттенки, </w:t>
      </w:r>
      <w:r w:rsidRPr="008B380A">
        <w:t>цвет</w:t>
      </w:r>
      <w:r>
        <w:t>а</w:t>
      </w:r>
      <w:r w:rsidRPr="008B380A">
        <w:t xml:space="preserve"> и фактур</w:t>
      </w:r>
      <w:r>
        <w:t>ы</w:t>
      </w:r>
      <w:r w:rsidRPr="008B380A">
        <w:t xml:space="preserve"> отделочных материалов</w:t>
      </w:r>
      <w:r>
        <w:t>.</w:t>
      </w:r>
    </w:p>
    <w:p w:rsidR="007B48F3" w:rsidRPr="00F10721" w:rsidRDefault="007B48F3" w:rsidP="007B48F3">
      <w:pPr>
        <w:ind w:right="54"/>
        <w:jc w:val="both"/>
      </w:pPr>
    </w:p>
    <w:p w:rsidR="007B48F3" w:rsidRPr="009B3EEB" w:rsidRDefault="007B48F3" w:rsidP="007B48F3">
      <w:pPr>
        <w:tabs>
          <w:tab w:val="left" w:pos="0"/>
          <w:tab w:val="left" w:pos="1276"/>
        </w:tabs>
        <w:jc w:val="both"/>
        <w:rPr>
          <w:b/>
        </w:rPr>
      </w:pPr>
      <w:r>
        <w:rPr>
          <w:b/>
        </w:rPr>
        <w:t>1</w:t>
      </w:r>
      <w:r w:rsidRPr="00F10721">
        <w:rPr>
          <w:b/>
        </w:rPr>
        <w:t xml:space="preserve">.3. </w:t>
      </w:r>
      <w:r w:rsidRPr="009B3EEB">
        <w:rPr>
          <w:b/>
        </w:rPr>
        <w:t>Особые условия выполнения Работ:</w:t>
      </w:r>
    </w:p>
    <w:p w:rsidR="007B48F3" w:rsidRPr="00F10721" w:rsidRDefault="007B48F3" w:rsidP="007B48F3">
      <w:pPr>
        <w:tabs>
          <w:tab w:val="left" w:pos="-426"/>
          <w:tab w:val="num" w:pos="0"/>
        </w:tabs>
        <w:ind w:right="54"/>
        <w:jc w:val="both"/>
      </w:pPr>
      <w:r>
        <w:t>1</w:t>
      </w:r>
      <w:r w:rsidRPr="00F10721">
        <w:t>.</w:t>
      </w:r>
      <w:r>
        <w:t>3.1</w:t>
      </w:r>
      <w:r w:rsidRPr="00F10721">
        <w:t>. В ходе выполнения Работ Подрядчик осуществляет:</w:t>
      </w:r>
    </w:p>
    <w:p w:rsidR="007B48F3" w:rsidRPr="00F10721" w:rsidRDefault="007B48F3" w:rsidP="007B48F3">
      <w:pPr>
        <w:tabs>
          <w:tab w:val="left" w:pos="-426"/>
          <w:tab w:val="num" w:pos="0"/>
        </w:tabs>
        <w:ind w:right="54"/>
        <w:jc w:val="both"/>
      </w:pPr>
      <w:r w:rsidRPr="00F10721">
        <w:t xml:space="preserve">- </w:t>
      </w:r>
      <w:proofErr w:type="gramStart"/>
      <w:r w:rsidRPr="00F10721">
        <w:t>контроль за</w:t>
      </w:r>
      <w:proofErr w:type="gramEnd"/>
      <w:r w:rsidRPr="00F10721">
        <w:t xml:space="preserve"> соблюдением требований техники безопасности, противопожарной безопасности при выполнении Работ;</w:t>
      </w:r>
    </w:p>
    <w:p w:rsidR="007B48F3" w:rsidRPr="00FF27F1" w:rsidRDefault="007B48F3" w:rsidP="007B48F3">
      <w:pPr>
        <w:tabs>
          <w:tab w:val="left" w:pos="-426"/>
          <w:tab w:val="num" w:pos="0"/>
        </w:tabs>
        <w:ind w:right="54"/>
        <w:jc w:val="both"/>
      </w:pPr>
      <w:r w:rsidRPr="00F10721">
        <w:t>- вызов, при необходимости, на место выполнения Работ ответственных специалистов Заказчика</w:t>
      </w:r>
      <w:r>
        <w:t>,</w:t>
      </w:r>
      <w:r w:rsidRPr="00FF27F1">
        <w:rPr>
          <w:bCs/>
        </w:rPr>
        <w:t xml:space="preserve"> осуществляющих контроль исполнения Договора;</w:t>
      </w:r>
    </w:p>
    <w:p w:rsidR="007B48F3" w:rsidRPr="00F10721" w:rsidRDefault="007B48F3" w:rsidP="007B48F3">
      <w:pPr>
        <w:tabs>
          <w:tab w:val="left" w:pos="-426"/>
          <w:tab w:val="num" w:pos="0"/>
        </w:tabs>
        <w:ind w:right="54"/>
        <w:jc w:val="both"/>
      </w:pPr>
      <w:r w:rsidRPr="00F10721">
        <w:t>- проведение необходимых консультаций с представителями Заказчика;</w:t>
      </w:r>
    </w:p>
    <w:p w:rsidR="007B48F3" w:rsidRDefault="007B48F3" w:rsidP="007B48F3">
      <w:pPr>
        <w:tabs>
          <w:tab w:val="left" w:pos="-426"/>
          <w:tab w:val="num" w:pos="0"/>
        </w:tabs>
        <w:ind w:right="54"/>
        <w:jc w:val="both"/>
      </w:pPr>
      <w:r w:rsidRPr="00F10721">
        <w:t>- подготовку по требованию Заказчика письменных отчетов о проведенных работах, при необходимости, подготовку материалов и заключений в электронном виде.</w:t>
      </w:r>
    </w:p>
    <w:p w:rsidR="007B48F3" w:rsidRPr="00F10721" w:rsidRDefault="007B48F3" w:rsidP="007B48F3">
      <w:pPr>
        <w:tabs>
          <w:tab w:val="left" w:pos="-426"/>
          <w:tab w:val="num" w:pos="0"/>
        </w:tabs>
        <w:ind w:right="54"/>
        <w:jc w:val="both"/>
      </w:pPr>
    </w:p>
    <w:p w:rsidR="007B48F3" w:rsidRPr="008B380A" w:rsidRDefault="007B48F3" w:rsidP="007B48F3">
      <w:pPr>
        <w:tabs>
          <w:tab w:val="num" w:pos="0"/>
        </w:tabs>
        <w:autoSpaceDE w:val="0"/>
        <w:autoSpaceDN w:val="0"/>
        <w:adjustRightInd w:val="0"/>
        <w:ind w:right="54"/>
        <w:jc w:val="both"/>
      </w:pPr>
      <w:r>
        <w:t>1</w:t>
      </w:r>
      <w:r w:rsidRPr="008B380A">
        <w:t xml:space="preserve">.3.2. По завершению Работ Подрядчик  вместе с актом о приемке выполненных Работ (форма № КС-2) и справкой о стоимости выполненных Работ и затрат (форма № КС-3) предоставляет Заказчику исполнительную документацию в 2 (двух) экземплярах на бумажном носителе, в состав которой, в соответствии с требованиями Градостроительного кодекса Российской Федерации, СП 68.13330.2017. «Свод правил. Приемка в эксплуатацию законченных строительством объектов. Основные положения. Актуализированная редакция СНиП 3.01.04-87», СП 48.13330.2011. «Свод правил. Организация строительства. Актуализированная редакция СНиП 12.01.2004», должны входить: </w:t>
      </w:r>
    </w:p>
    <w:p w:rsidR="007B48F3" w:rsidRPr="008B380A" w:rsidRDefault="007B48F3" w:rsidP="007B48F3">
      <w:pPr>
        <w:tabs>
          <w:tab w:val="num" w:pos="0"/>
        </w:tabs>
        <w:autoSpaceDE w:val="0"/>
        <w:autoSpaceDN w:val="0"/>
        <w:adjustRightInd w:val="0"/>
        <w:ind w:right="54"/>
        <w:jc w:val="both"/>
      </w:pPr>
      <w:r w:rsidRPr="008B380A">
        <w:t xml:space="preserve">- ведомость технической документации; </w:t>
      </w:r>
    </w:p>
    <w:p w:rsidR="007B48F3" w:rsidRPr="008B380A" w:rsidRDefault="007B48F3" w:rsidP="007B48F3">
      <w:pPr>
        <w:tabs>
          <w:tab w:val="num" w:pos="0"/>
        </w:tabs>
        <w:autoSpaceDE w:val="0"/>
        <w:autoSpaceDN w:val="0"/>
        <w:adjustRightInd w:val="0"/>
        <w:ind w:right="54"/>
        <w:jc w:val="both"/>
      </w:pPr>
      <w:r w:rsidRPr="008B380A">
        <w:t xml:space="preserve">- сертификаты </w:t>
      </w:r>
      <w:r>
        <w:t xml:space="preserve">(декларации) </w:t>
      </w:r>
      <w:r w:rsidRPr="008B380A">
        <w:t xml:space="preserve">на применяемые материалы и оборудование (в случае если их наличие предусмотрено законодательством Российской Федерации); </w:t>
      </w:r>
    </w:p>
    <w:p w:rsidR="007B48F3" w:rsidRDefault="007B48F3" w:rsidP="007B48F3">
      <w:pPr>
        <w:tabs>
          <w:tab w:val="num" w:pos="0"/>
        </w:tabs>
        <w:autoSpaceDE w:val="0"/>
        <w:autoSpaceDN w:val="0"/>
        <w:adjustRightInd w:val="0"/>
        <w:ind w:right="54"/>
        <w:jc w:val="both"/>
      </w:pPr>
      <w:r w:rsidRPr="008B380A">
        <w:t>- акты освидетельствования скрытых работ.</w:t>
      </w:r>
    </w:p>
    <w:p w:rsidR="007B48F3" w:rsidRDefault="007B48F3" w:rsidP="007B48F3">
      <w:pPr>
        <w:tabs>
          <w:tab w:val="num" w:pos="0"/>
        </w:tabs>
        <w:autoSpaceDE w:val="0"/>
        <w:autoSpaceDN w:val="0"/>
        <w:adjustRightInd w:val="0"/>
        <w:ind w:right="54"/>
        <w:jc w:val="both"/>
        <w:rPr>
          <w:spacing w:val="2"/>
          <w:shd w:val="clear" w:color="auto" w:fill="FFFFFF"/>
        </w:rPr>
      </w:pPr>
    </w:p>
    <w:p w:rsidR="007B48F3" w:rsidRPr="003C5193" w:rsidRDefault="007B48F3" w:rsidP="007B48F3">
      <w:pPr>
        <w:tabs>
          <w:tab w:val="num" w:pos="0"/>
          <w:tab w:val="left" w:pos="284"/>
        </w:tabs>
        <w:jc w:val="both"/>
        <w:rPr>
          <w:b/>
          <w:bCs/>
        </w:rPr>
      </w:pPr>
      <w:r>
        <w:rPr>
          <w:b/>
          <w:bCs/>
        </w:rPr>
        <w:t>1</w:t>
      </w:r>
      <w:r w:rsidRPr="003C5193">
        <w:rPr>
          <w:b/>
          <w:bCs/>
        </w:rPr>
        <w:t>.</w:t>
      </w:r>
      <w:r>
        <w:rPr>
          <w:b/>
          <w:bCs/>
        </w:rPr>
        <w:t>4</w:t>
      </w:r>
      <w:r w:rsidRPr="003C5193">
        <w:rPr>
          <w:b/>
          <w:bCs/>
        </w:rPr>
        <w:t>. Требования к материалам и оборудованию, применяемым при выполнении Работ:</w:t>
      </w:r>
    </w:p>
    <w:p w:rsidR="007B48F3" w:rsidRPr="003F1790" w:rsidRDefault="007B48F3" w:rsidP="007B48F3">
      <w:pPr>
        <w:widowControl w:val="0"/>
        <w:tabs>
          <w:tab w:val="num" w:pos="0"/>
          <w:tab w:val="left" w:pos="284"/>
        </w:tabs>
        <w:jc w:val="both"/>
        <w:rPr>
          <w:bCs/>
        </w:rPr>
      </w:pPr>
      <w:r>
        <w:rPr>
          <w:bCs/>
        </w:rPr>
        <w:t>1</w:t>
      </w:r>
      <w:r w:rsidRPr="003C5193">
        <w:rPr>
          <w:bCs/>
        </w:rPr>
        <w:t>.</w:t>
      </w:r>
      <w:r>
        <w:rPr>
          <w:bCs/>
        </w:rPr>
        <w:t>4</w:t>
      </w:r>
      <w:r w:rsidRPr="003C5193">
        <w:rPr>
          <w:bCs/>
        </w:rPr>
        <w:t xml:space="preserve">.1. </w:t>
      </w:r>
      <w:r w:rsidRPr="003F1790">
        <w:rPr>
          <w:bCs/>
        </w:rPr>
        <w:t>Используемые материалы и оборудование должны иметь сертификаты (декларации)  (в случае если их наличие предусмотрено законодательством Российской Федерации), копии которых Подрядчик передает уполномоченному представителю Заказчика в процессе выполнения Работ по Договору (при доставке материалов и оборудования к месту выполнения Работ):</w:t>
      </w:r>
    </w:p>
    <w:p w:rsidR="007B48F3" w:rsidRPr="003F1790" w:rsidRDefault="007B48F3" w:rsidP="007B48F3">
      <w:pPr>
        <w:widowControl w:val="0"/>
        <w:tabs>
          <w:tab w:val="num" w:pos="0"/>
          <w:tab w:val="left" w:pos="284"/>
        </w:tabs>
        <w:jc w:val="both"/>
        <w:rPr>
          <w:bCs/>
        </w:rPr>
      </w:pPr>
      <w:r w:rsidRPr="003F1790">
        <w:rPr>
          <w:bCs/>
        </w:rPr>
        <w:t>- Сертификат (декларация) соответствия;</w:t>
      </w:r>
    </w:p>
    <w:p w:rsidR="007B48F3" w:rsidRPr="003F1790" w:rsidRDefault="007B48F3" w:rsidP="007B48F3">
      <w:pPr>
        <w:widowControl w:val="0"/>
        <w:tabs>
          <w:tab w:val="num" w:pos="0"/>
          <w:tab w:val="left" w:pos="284"/>
        </w:tabs>
        <w:jc w:val="both"/>
        <w:rPr>
          <w:bCs/>
        </w:rPr>
      </w:pPr>
      <w:r w:rsidRPr="003F1790">
        <w:rPr>
          <w:bCs/>
        </w:rPr>
        <w:t>- Сертификат пожарной  безопасности.</w:t>
      </w:r>
    </w:p>
    <w:p w:rsidR="007B48F3" w:rsidRPr="003C5193" w:rsidRDefault="007B48F3" w:rsidP="007B48F3">
      <w:pPr>
        <w:tabs>
          <w:tab w:val="num" w:pos="0"/>
          <w:tab w:val="left" w:pos="284"/>
        </w:tabs>
        <w:jc w:val="both"/>
        <w:rPr>
          <w:bCs/>
        </w:rPr>
      </w:pPr>
    </w:p>
    <w:p w:rsidR="007B48F3" w:rsidRPr="00F10721" w:rsidRDefault="007B48F3" w:rsidP="007B48F3">
      <w:pPr>
        <w:tabs>
          <w:tab w:val="num" w:pos="0"/>
        </w:tabs>
        <w:autoSpaceDE w:val="0"/>
        <w:autoSpaceDN w:val="0"/>
        <w:adjustRightInd w:val="0"/>
        <w:ind w:right="54"/>
        <w:jc w:val="both"/>
        <w:rPr>
          <w:b/>
        </w:rPr>
      </w:pPr>
      <w:r>
        <w:rPr>
          <w:b/>
        </w:rPr>
        <w:t>1</w:t>
      </w:r>
      <w:r w:rsidRPr="00F10721">
        <w:rPr>
          <w:b/>
        </w:rPr>
        <w:t>.</w:t>
      </w:r>
      <w:r>
        <w:rPr>
          <w:b/>
        </w:rPr>
        <w:t>5</w:t>
      </w:r>
      <w:r w:rsidRPr="00F10721">
        <w:t xml:space="preserve">. </w:t>
      </w:r>
      <w:r w:rsidRPr="00F10721">
        <w:rPr>
          <w:b/>
        </w:rPr>
        <w:t>Требования к безопасности Работ:</w:t>
      </w:r>
    </w:p>
    <w:p w:rsidR="007B48F3" w:rsidRPr="0045022D" w:rsidRDefault="007B48F3" w:rsidP="007B48F3">
      <w:pPr>
        <w:tabs>
          <w:tab w:val="num" w:pos="0"/>
        </w:tabs>
        <w:jc w:val="both"/>
        <w:rPr>
          <w:bCs/>
        </w:rPr>
      </w:pPr>
      <w:r w:rsidRPr="0045022D">
        <w:rPr>
          <w:bCs/>
        </w:rPr>
        <w:t xml:space="preserve">Вся полнота ответственности за соблюдение правил техники безопасности при выполнении Работ на объекте возлагается на Подрядчика. </w:t>
      </w:r>
      <w:proofErr w:type="gramStart"/>
      <w:r w:rsidRPr="0045022D">
        <w:rPr>
          <w:bCs/>
        </w:rPr>
        <w:t xml:space="preserve">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w:t>
      </w:r>
      <w:r w:rsidRPr="0045022D">
        <w:rPr>
          <w:bCs/>
        </w:rPr>
        <w:lastRenderedPageBreak/>
        <w:t>нормативные требования охраны труда строительные нормы и правила, своды правил по проектированию и строительству;</w:t>
      </w:r>
      <w:proofErr w:type="gramEnd"/>
      <w:r w:rsidRPr="0045022D">
        <w:rPr>
          <w:bCs/>
        </w:rPr>
        <w:t xml:space="preserve">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w:t>
      </w:r>
    </w:p>
    <w:p w:rsidR="007B48F3" w:rsidRPr="0045022D" w:rsidRDefault="007B48F3" w:rsidP="007B48F3">
      <w:pPr>
        <w:tabs>
          <w:tab w:val="num" w:pos="0"/>
        </w:tabs>
        <w:jc w:val="both"/>
        <w:rPr>
          <w:bCs/>
        </w:rPr>
      </w:pPr>
      <w:r w:rsidRPr="0045022D">
        <w:rPr>
          <w:bCs/>
        </w:rPr>
        <w:t>Безопасность выполняемых Работ должна обеспечиваться в соответствии с требованиями следующих документов:</w:t>
      </w:r>
    </w:p>
    <w:p w:rsidR="007B48F3" w:rsidRPr="0045022D" w:rsidRDefault="007B48F3" w:rsidP="007B48F3">
      <w:pPr>
        <w:numPr>
          <w:ilvl w:val="0"/>
          <w:numId w:val="102"/>
        </w:numPr>
        <w:tabs>
          <w:tab w:val="num" w:pos="0"/>
          <w:tab w:val="left" w:pos="426"/>
        </w:tabs>
        <w:ind w:left="0" w:firstLine="0"/>
        <w:jc w:val="both"/>
        <w:rPr>
          <w:bCs/>
        </w:rPr>
      </w:pPr>
      <w:r w:rsidRPr="0045022D">
        <w:rPr>
          <w:bCs/>
        </w:rPr>
        <w:t xml:space="preserve">Трудовой кодекс Российской Федерации; </w:t>
      </w:r>
    </w:p>
    <w:p w:rsidR="007B48F3" w:rsidRPr="0045022D" w:rsidRDefault="007B48F3" w:rsidP="007B48F3">
      <w:pPr>
        <w:numPr>
          <w:ilvl w:val="0"/>
          <w:numId w:val="102"/>
        </w:numPr>
        <w:tabs>
          <w:tab w:val="num" w:pos="0"/>
          <w:tab w:val="left" w:pos="426"/>
        </w:tabs>
        <w:ind w:left="0" w:firstLine="0"/>
        <w:jc w:val="both"/>
        <w:rPr>
          <w:bCs/>
        </w:rPr>
      </w:pPr>
      <w:r w:rsidRPr="0045022D">
        <w:rPr>
          <w:bCs/>
        </w:rPr>
        <w:t xml:space="preserve">Федеральный закон от 21.12.1994 № 69-ФЗ «О пожарной безопасности»;  </w:t>
      </w:r>
    </w:p>
    <w:p w:rsidR="007B48F3" w:rsidRPr="0045022D" w:rsidRDefault="007B48F3" w:rsidP="007B48F3">
      <w:pPr>
        <w:numPr>
          <w:ilvl w:val="0"/>
          <w:numId w:val="102"/>
        </w:numPr>
        <w:tabs>
          <w:tab w:val="num" w:pos="0"/>
          <w:tab w:val="left" w:pos="426"/>
        </w:tabs>
        <w:ind w:left="0" w:firstLine="0"/>
        <w:jc w:val="both"/>
        <w:rPr>
          <w:bCs/>
        </w:rPr>
      </w:pPr>
      <w:r w:rsidRPr="0045022D">
        <w:rPr>
          <w:bCs/>
        </w:rPr>
        <w:t xml:space="preserve">СНиП 21-01-97*. «Пожарная безопасность зданий и сооружений»;  </w:t>
      </w:r>
    </w:p>
    <w:p w:rsidR="007B48F3" w:rsidRPr="0045022D" w:rsidRDefault="007B48F3" w:rsidP="007B48F3">
      <w:pPr>
        <w:numPr>
          <w:ilvl w:val="0"/>
          <w:numId w:val="102"/>
        </w:numPr>
        <w:tabs>
          <w:tab w:val="num" w:pos="0"/>
          <w:tab w:val="left" w:pos="426"/>
        </w:tabs>
        <w:ind w:left="0" w:firstLine="0"/>
        <w:jc w:val="both"/>
        <w:rPr>
          <w:bCs/>
        </w:rPr>
      </w:pPr>
      <w:r w:rsidRPr="0045022D">
        <w:rPr>
          <w:bCs/>
        </w:rPr>
        <w:t>СНиП 12-03-2001. «Безопасность труда в строительстве. Часть первая. Общие требования»;</w:t>
      </w:r>
    </w:p>
    <w:p w:rsidR="007B48F3" w:rsidRPr="0045022D" w:rsidRDefault="007B48F3" w:rsidP="007B48F3">
      <w:pPr>
        <w:numPr>
          <w:ilvl w:val="0"/>
          <w:numId w:val="102"/>
        </w:numPr>
        <w:tabs>
          <w:tab w:val="num" w:pos="0"/>
          <w:tab w:val="left" w:pos="426"/>
        </w:tabs>
        <w:ind w:left="0" w:firstLine="0"/>
        <w:jc w:val="both"/>
        <w:rPr>
          <w:bCs/>
        </w:rPr>
      </w:pPr>
      <w:r w:rsidRPr="0045022D">
        <w:rPr>
          <w:bCs/>
        </w:rPr>
        <w:t xml:space="preserve">ГОСТ 12.1.004-91. «Межгосударственный стандарт. Система стандартов безопасности труда. Пожарная безопасность. Общие требования».  </w:t>
      </w:r>
    </w:p>
    <w:p w:rsidR="007B48F3" w:rsidRPr="008F1C95" w:rsidRDefault="007B48F3" w:rsidP="007B48F3">
      <w:pPr>
        <w:tabs>
          <w:tab w:val="num" w:pos="0"/>
          <w:tab w:val="left" w:pos="180"/>
          <w:tab w:val="left" w:pos="284"/>
        </w:tabs>
        <w:autoSpaceDE w:val="0"/>
        <w:autoSpaceDN w:val="0"/>
        <w:adjustRightInd w:val="0"/>
        <w:jc w:val="both"/>
        <w:rPr>
          <w:bCs/>
        </w:rPr>
      </w:pPr>
    </w:p>
    <w:p w:rsidR="007B48F3" w:rsidRPr="00F10721" w:rsidRDefault="007B48F3" w:rsidP="007B48F3">
      <w:pPr>
        <w:pStyle w:val="afff1"/>
        <w:widowControl w:val="0"/>
        <w:tabs>
          <w:tab w:val="num" w:pos="0"/>
        </w:tabs>
        <w:ind w:right="54" w:firstLine="0"/>
        <w:rPr>
          <w:b/>
          <w:sz w:val="24"/>
          <w:szCs w:val="24"/>
        </w:rPr>
      </w:pPr>
      <w:r>
        <w:rPr>
          <w:b/>
          <w:sz w:val="24"/>
          <w:szCs w:val="24"/>
        </w:rPr>
        <w:t>1</w:t>
      </w:r>
      <w:r w:rsidRPr="00F10721">
        <w:rPr>
          <w:b/>
          <w:sz w:val="24"/>
          <w:szCs w:val="24"/>
        </w:rPr>
        <w:t>.6.</w:t>
      </w:r>
      <w:r w:rsidRPr="00F10721">
        <w:rPr>
          <w:sz w:val="24"/>
          <w:szCs w:val="24"/>
        </w:rPr>
        <w:t xml:space="preserve"> </w:t>
      </w:r>
      <w:r w:rsidRPr="00F10721">
        <w:rPr>
          <w:b/>
          <w:sz w:val="24"/>
          <w:szCs w:val="24"/>
        </w:rPr>
        <w:t>Нормативная документация, применяемая при выполнении Работ:</w:t>
      </w:r>
    </w:p>
    <w:p w:rsidR="007B48F3" w:rsidRPr="00F10721" w:rsidRDefault="007B48F3" w:rsidP="007B48F3">
      <w:pPr>
        <w:tabs>
          <w:tab w:val="num" w:pos="0"/>
          <w:tab w:val="num" w:pos="660"/>
        </w:tabs>
        <w:ind w:right="54"/>
        <w:jc w:val="both"/>
        <w:rPr>
          <w:color w:val="000000"/>
        </w:rPr>
      </w:pPr>
      <w:r w:rsidRPr="00F10721">
        <w:rPr>
          <w:color w:val="000000"/>
        </w:rPr>
        <w:t xml:space="preserve">При выполнении Работ </w:t>
      </w:r>
      <w:r w:rsidRPr="00F10721">
        <w:t>Подрядчик</w:t>
      </w:r>
      <w:r w:rsidRPr="00F10721">
        <w:rPr>
          <w:color w:val="000000"/>
        </w:rPr>
        <w:t xml:space="preserve"> должен руководствоваться действующими требованиями следующих нормативных документов:</w:t>
      </w:r>
    </w:p>
    <w:p w:rsidR="007B48F3" w:rsidRPr="003E150D" w:rsidRDefault="007B48F3" w:rsidP="007B48F3">
      <w:pPr>
        <w:widowControl w:val="0"/>
        <w:numPr>
          <w:ilvl w:val="0"/>
          <w:numId w:val="99"/>
        </w:numPr>
        <w:tabs>
          <w:tab w:val="clear" w:pos="720"/>
          <w:tab w:val="left" w:pos="360"/>
          <w:tab w:val="num" w:pos="540"/>
          <w:tab w:val="left" w:pos="1134"/>
          <w:tab w:val="num" w:pos="2912"/>
        </w:tabs>
        <w:ind w:left="0" w:firstLine="0"/>
        <w:jc w:val="both"/>
      </w:pPr>
      <w:r w:rsidRPr="003E150D">
        <w:t>Правила по охране труда при эксплуатации электроустановок, утвержденные Приказом Министерства труда и социальной защиты Российской Федерации 24.07.2013 № 328н;</w:t>
      </w:r>
    </w:p>
    <w:p w:rsidR="007B48F3" w:rsidRPr="003E150D" w:rsidRDefault="007B48F3" w:rsidP="007B48F3">
      <w:pPr>
        <w:widowControl w:val="0"/>
        <w:numPr>
          <w:ilvl w:val="0"/>
          <w:numId w:val="99"/>
        </w:numPr>
        <w:tabs>
          <w:tab w:val="clear" w:pos="720"/>
          <w:tab w:val="left" w:pos="360"/>
          <w:tab w:val="num" w:pos="540"/>
          <w:tab w:val="left" w:pos="1134"/>
          <w:tab w:val="num" w:pos="2912"/>
        </w:tabs>
        <w:ind w:left="0" w:firstLine="0"/>
        <w:jc w:val="both"/>
      </w:pPr>
      <w:r w:rsidRPr="003E150D">
        <w:t xml:space="preserve">Правила по охране труда при </w:t>
      </w:r>
      <w:r>
        <w:t>работ</w:t>
      </w:r>
      <w:r w:rsidRPr="003E150D">
        <w:t>е на высоте, утвержденные Приказом Министерства труда и социальной защиты РФ от 28 марта 2014 г.№155н.</w:t>
      </w:r>
      <w:r w:rsidRPr="003E150D">
        <w:rPr>
          <w:rFonts w:eastAsia="Calibri"/>
          <w:lang w:eastAsia="en-US"/>
        </w:rPr>
        <w:t>;</w:t>
      </w:r>
    </w:p>
    <w:p w:rsidR="007B48F3" w:rsidRPr="003E150D" w:rsidRDefault="007B48F3" w:rsidP="007B48F3">
      <w:pPr>
        <w:widowControl w:val="0"/>
        <w:numPr>
          <w:ilvl w:val="0"/>
          <w:numId w:val="99"/>
        </w:numPr>
        <w:tabs>
          <w:tab w:val="clear" w:pos="720"/>
          <w:tab w:val="num" w:pos="0"/>
          <w:tab w:val="left" w:pos="360"/>
          <w:tab w:val="num" w:pos="540"/>
          <w:tab w:val="left" w:pos="1134"/>
        </w:tabs>
        <w:ind w:left="0" w:firstLine="0"/>
        <w:jc w:val="both"/>
      </w:pPr>
      <w:r w:rsidRPr="003E150D">
        <w:t>СНиП 31-05-2003 «Общественные здания административного назначения»;</w:t>
      </w:r>
    </w:p>
    <w:p w:rsidR="007B48F3" w:rsidRPr="003E150D" w:rsidRDefault="007B48F3" w:rsidP="007B48F3">
      <w:pPr>
        <w:widowControl w:val="0"/>
        <w:numPr>
          <w:ilvl w:val="0"/>
          <w:numId w:val="99"/>
        </w:numPr>
        <w:tabs>
          <w:tab w:val="clear" w:pos="720"/>
          <w:tab w:val="num" w:pos="0"/>
          <w:tab w:val="left" w:pos="360"/>
          <w:tab w:val="num" w:pos="540"/>
          <w:tab w:val="left" w:pos="1134"/>
        </w:tabs>
        <w:ind w:left="0" w:firstLine="0"/>
        <w:jc w:val="both"/>
      </w:pPr>
      <w:r w:rsidRPr="003E150D">
        <w:t xml:space="preserve">СНиП 21.01-97* «Пожарная безопасность зданий и сооружений»; </w:t>
      </w:r>
    </w:p>
    <w:p w:rsidR="007B48F3" w:rsidRPr="003E150D" w:rsidRDefault="007B48F3" w:rsidP="007B48F3">
      <w:pPr>
        <w:widowControl w:val="0"/>
        <w:numPr>
          <w:ilvl w:val="0"/>
          <w:numId w:val="99"/>
        </w:numPr>
        <w:tabs>
          <w:tab w:val="clear" w:pos="720"/>
          <w:tab w:val="num" w:pos="0"/>
          <w:tab w:val="left" w:pos="360"/>
          <w:tab w:val="num" w:pos="540"/>
          <w:tab w:val="left" w:pos="1134"/>
        </w:tabs>
        <w:ind w:left="0" w:firstLine="0"/>
        <w:jc w:val="both"/>
      </w:pPr>
      <w:r w:rsidRPr="003E150D">
        <w:t>СНиП 12-03-2001 «Безопасность труда в строительстве. Часть 1. Общие требования».</w:t>
      </w:r>
    </w:p>
    <w:p w:rsidR="007B48F3" w:rsidRPr="003E150D" w:rsidRDefault="007B48F3" w:rsidP="007B48F3">
      <w:pPr>
        <w:widowControl w:val="0"/>
        <w:numPr>
          <w:ilvl w:val="0"/>
          <w:numId w:val="99"/>
        </w:numPr>
        <w:tabs>
          <w:tab w:val="clear" w:pos="720"/>
          <w:tab w:val="num" w:pos="0"/>
          <w:tab w:val="left" w:pos="360"/>
          <w:tab w:val="num" w:pos="540"/>
          <w:tab w:val="left" w:pos="1134"/>
        </w:tabs>
        <w:ind w:left="0" w:firstLine="0"/>
        <w:jc w:val="both"/>
      </w:pPr>
      <w:r w:rsidRPr="003E150D">
        <w:t xml:space="preserve">МГСН 2.01.99 «Энергосбережение в зданиях. Нормативы по теплозащите и </w:t>
      </w:r>
      <w:proofErr w:type="spellStart"/>
      <w:r w:rsidRPr="003E150D">
        <w:t>тепловодоэлектроснабжению</w:t>
      </w:r>
      <w:proofErr w:type="spellEnd"/>
      <w:r w:rsidRPr="003E150D">
        <w:t xml:space="preserve">»; </w:t>
      </w:r>
    </w:p>
    <w:p w:rsidR="007B48F3" w:rsidRDefault="007B48F3" w:rsidP="007B48F3">
      <w:pPr>
        <w:widowControl w:val="0"/>
        <w:numPr>
          <w:ilvl w:val="0"/>
          <w:numId w:val="99"/>
        </w:numPr>
        <w:tabs>
          <w:tab w:val="clear" w:pos="720"/>
          <w:tab w:val="num" w:pos="0"/>
          <w:tab w:val="left" w:pos="360"/>
          <w:tab w:val="num" w:pos="540"/>
          <w:tab w:val="left" w:pos="1134"/>
        </w:tabs>
        <w:autoSpaceDE w:val="0"/>
        <w:autoSpaceDN w:val="0"/>
        <w:adjustRightInd w:val="0"/>
        <w:ind w:left="0" w:right="54" w:firstLine="0"/>
        <w:contextualSpacing/>
        <w:jc w:val="both"/>
      </w:pPr>
      <w:r w:rsidRPr="00A238EB">
        <w:t>«Правила устройства электроустановок» (ПУЭ) Седьмое издание. Раздел 1. Общие правила. Глава 1.8;</w:t>
      </w:r>
    </w:p>
    <w:p w:rsidR="007B48F3" w:rsidRPr="00A238EB" w:rsidRDefault="007B48F3" w:rsidP="007B48F3">
      <w:pPr>
        <w:widowControl w:val="0"/>
        <w:numPr>
          <w:ilvl w:val="0"/>
          <w:numId w:val="99"/>
        </w:numPr>
        <w:tabs>
          <w:tab w:val="clear" w:pos="720"/>
          <w:tab w:val="num" w:pos="0"/>
          <w:tab w:val="left" w:pos="360"/>
          <w:tab w:val="num" w:pos="540"/>
          <w:tab w:val="left" w:pos="1134"/>
        </w:tabs>
        <w:autoSpaceDE w:val="0"/>
        <w:autoSpaceDN w:val="0"/>
        <w:adjustRightInd w:val="0"/>
        <w:ind w:left="0" w:right="54" w:firstLine="0"/>
        <w:contextualSpacing/>
        <w:jc w:val="both"/>
      </w:pPr>
      <w:r w:rsidRPr="00A238EB">
        <w:t>СП 71.13330.2017</w:t>
      </w:r>
      <w:r>
        <w:t>.</w:t>
      </w:r>
      <w:r w:rsidRPr="009C3E29">
        <w:rPr>
          <w:rFonts w:eastAsia="Calibri"/>
        </w:rPr>
        <w:t xml:space="preserve"> Свод правил. </w:t>
      </w:r>
      <w:r w:rsidRPr="00A238EB">
        <w:t>Изоляционные и отделочные покрытия. Актуализированная редакция СНиП 3.04.01-87</w:t>
      </w:r>
    </w:p>
    <w:p w:rsidR="007B48F3" w:rsidRDefault="007B48F3" w:rsidP="007B48F3">
      <w:pPr>
        <w:tabs>
          <w:tab w:val="num" w:pos="0"/>
        </w:tabs>
        <w:ind w:right="54"/>
        <w:contextualSpacing/>
        <w:jc w:val="both"/>
      </w:pPr>
      <w:r w:rsidRPr="00F10721">
        <w:t xml:space="preserve">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 </w:t>
      </w:r>
    </w:p>
    <w:p w:rsidR="007B48F3" w:rsidRDefault="007B48F3" w:rsidP="007B48F3">
      <w:pPr>
        <w:tabs>
          <w:tab w:val="num" w:pos="0"/>
        </w:tabs>
        <w:ind w:right="54"/>
        <w:contextualSpacing/>
        <w:jc w:val="both"/>
      </w:pPr>
    </w:p>
    <w:p w:rsidR="007B48F3" w:rsidRPr="00F10721" w:rsidRDefault="007B48F3" w:rsidP="007B48F3">
      <w:pPr>
        <w:jc w:val="both"/>
        <w:rPr>
          <w:b/>
        </w:rPr>
      </w:pPr>
      <w:r>
        <w:rPr>
          <w:b/>
        </w:rPr>
        <w:t>2</w:t>
      </w:r>
      <w:r w:rsidRPr="00F10721">
        <w:rPr>
          <w:b/>
        </w:rPr>
        <w:t xml:space="preserve">. Место, условия и сроки выполнения Работ: </w:t>
      </w:r>
    </w:p>
    <w:p w:rsidR="007B48F3" w:rsidRDefault="007B48F3" w:rsidP="007B48F3">
      <w:pPr>
        <w:jc w:val="both"/>
      </w:pPr>
      <w:r>
        <w:rPr>
          <w:bCs/>
        </w:rPr>
        <w:t>2</w:t>
      </w:r>
      <w:r w:rsidRPr="00F10721">
        <w:rPr>
          <w:bCs/>
        </w:rPr>
        <w:t>.1. Работы выполняются в помещени</w:t>
      </w:r>
      <w:r>
        <w:rPr>
          <w:bCs/>
        </w:rPr>
        <w:t>ях</w:t>
      </w:r>
      <w:r w:rsidRPr="00F10721">
        <w:rPr>
          <w:bCs/>
        </w:rPr>
        <w:t xml:space="preserve"> здания НИУ ВШЭ, расположенного по адресу: </w:t>
      </w:r>
      <w:proofErr w:type="gramStart"/>
      <w:r w:rsidRPr="00CF2DBD">
        <w:t>Московская</w:t>
      </w:r>
      <w:proofErr w:type="gramEnd"/>
      <w:r w:rsidRPr="00CF2DBD">
        <w:t xml:space="preserve"> обл., г. Одинцово, ул. Комсомольская, дом 1</w:t>
      </w:r>
      <w:r>
        <w:rPr>
          <w:bCs/>
        </w:rPr>
        <w:t xml:space="preserve">,  </w:t>
      </w:r>
      <w:r w:rsidRPr="00A0668B">
        <w:t xml:space="preserve">в соответствии с Графиком выполнения Работ. </w:t>
      </w:r>
    </w:p>
    <w:p w:rsidR="007B48F3" w:rsidRDefault="007B48F3" w:rsidP="007B48F3">
      <w:pPr>
        <w:jc w:val="both"/>
      </w:pPr>
      <w:r>
        <w:t xml:space="preserve">2.2. </w:t>
      </w:r>
      <w:r w:rsidRPr="0045022D">
        <w:t xml:space="preserve">Срок выполнения Работ: в течение 45 (сорока пяти) календарных дней с момента заключения Договора, в соответствии с Графиком выполнения Работ. Подписанный и </w:t>
      </w:r>
      <w:r w:rsidRPr="0045022D">
        <w:lastRenderedPageBreak/>
        <w:t xml:space="preserve">заверенный печатью </w:t>
      </w:r>
      <w:r>
        <w:t xml:space="preserve">(при наличии печати) </w:t>
      </w:r>
      <w:r w:rsidRPr="0045022D">
        <w:t xml:space="preserve">Подрядчика График выполнения Работ, в котором указываются сроки выполнения отдельных этапов Работ, представляется Подрядчиком на утверждение Заказчику в течение 5 (пяти) рабочих дней с момента заключения Договора. В Графике выполнения Работ Подрядчик должен указать перечень всех выполняемых Работ, их объем, дату начала и дату окончания выполнения каждого этапа работ. График выполнения Работ с момента его утверждения Заказчиком становится неотъемлемой частью настоящего Договора. График выполнения Работ представляется по форме: </w:t>
      </w:r>
    </w:p>
    <w:p w:rsidR="007B48F3" w:rsidRDefault="007B48F3" w:rsidP="007B48F3">
      <w:pPr>
        <w:jc w:val="both"/>
      </w:pPr>
      <w:r w:rsidRPr="00A0668B">
        <w:t xml:space="preserve">«График выполнения Работ </w:t>
      </w:r>
    </w:p>
    <w:p w:rsidR="007B48F3" w:rsidRPr="00A0668B" w:rsidRDefault="007B48F3" w:rsidP="007B48F3">
      <w:pPr>
        <w:jc w:val="both"/>
      </w:pPr>
    </w:p>
    <w:tbl>
      <w:tblPr>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3653"/>
        <w:gridCol w:w="942"/>
        <w:gridCol w:w="942"/>
        <w:gridCol w:w="1531"/>
        <w:gridCol w:w="1531"/>
      </w:tblGrid>
      <w:tr w:rsidR="007B48F3" w:rsidRPr="00992484" w:rsidTr="0018167C">
        <w:trPr>
          <w:trHeight w:val="731"/>
        </w:trPr>
        <w:tc>
          <w:tcPr>
            <w:tcW w:w="1081" w:type="dxa"/>
            <w:tcBorders>
              <w:top w:val="single" w:sz="4" w:space="0" w:color="auto"/>
              <w:left w:val="single" w:sz="4" w:space="0" w:color="auto"/>
              <w:bottom w:val="single" w:sz="4" w:space="0" w:color="auto"/>
              <w:right w:val="single" w:sz="4" w:space="0" w:color="auto"/>
            </w:tcBorders>
            <w:vAlign w:val="center"/>
          </w:tcPr>
          <w:p w:rsidR="007B48F3" w:rsidRPr="00992484" w:rsidRDefault="007B48F3" w:rsidP="0018167C">
            <w:pPr>
              <w:pStyle w:val="af3"/>
              <w:jc w:val="both"/>
              <w:outlineLvl w:val="0"/>
              <w:rPr>
                <w:sz w:val="20"/>
                <w:szCs w:val="20"/>
              </w:rPr>
            </w:pPr>
            <w:r w:rsidRPr="00992484">
              <w:rPr>
                <w:sz w:val="20"/>
                <w:szCs w:val="20"/>
              </w:rPr>
              <w:t>№№</w:t>
            </w:r>
          </w:p>
          <w:p w:rsidR="007B48F3" w:rsidRPr="00992484" w:rsidRDefault="007B48F3" w:rsidP="0018167C">
            <w:pPr>
              <w:pStyle w:val="af3"/>
              <w:jc w:val="both"/>
              <w:outlineLvl w:val="0"/>
              <w:rPr>
                <w:sz w:val="20"/>
                <w:szCs w:val="20"/>
              </w:rPr>
            </w:pPr>
            <w:r w:rsidRPr="00992484">
              <w:rPr>
                <w:sz w:val="20"/>
                <w:szCs w:val="20"/>
              </w:rPr>
              <w:t>этапа</w:t>
            </w:r>
          </w:p>
        </w:tc>
        <w:tc>
          <w:tcPr>
            <w:tcW w:w="3653" w:type="dxa"/>
            <w:tcBorders>
              <w:top w:val="single" w:sz="4" w:space="0" w:color="auto"/>
              <w:left w:val="single" w:sz="4" w:space="0" w:color="auto"/>
              <w:bottom w:val="single" w:sz="4" w:space="0" w:color="auto"/>
              <w:right w:val="single" w:sz="4" w:space="0" w:color="auto"/>
            </w:tcBorders>
            <w:vAlign w:val="center"/>
          </w:tcPr>
          <w:p w:rsidR="007B48F3" w:rsidRPr="00992484" w:rsidRDefault="007B48F3" w:rsidP="0018167C">
            <w:pPr>
              <w:pStyle w:val="af3"/>
              <w:jc w:val="both"/>
              <w:outlineLvl w:val="0"/>
              <w:rPr>
                <w:sz w:val="20"/>
                <w:szCs w:val="20"/>
              </w:rPr>
            </w:pPr>
            <w:r w:rsidRPr="00992484">
              <w:rPr>
                <w:sz w:val="20"/>
                <w:szCs w:val="20"/>
              </w:rPr>
              <w:t>Наименование работ</w:t>
            </w:r>
          </w:p>
        </w:tc>
        <w:tc>
          <w:tcPr>
            <w:tcW w:w="942" w:type="dxa"/>
            <w:tcBorders>
              <w:top w:val="single" w:sz="4" w:space="0" w:color="auto"/>
              <w:left w:val="single" w:sz="4" w:space="0" w:color="auto"/>
              <w:bottom w:val="single" w:sz="4" w:space="0" w:color="auto"/>
              <w:right w:val="single" w:sz="4" w:space="0" w:color="auto"/>
            </w:tcBorders>
            <w:vAlign w:val="center"/>
          </w:tcPr>
          <w:p w:rsidR="007B48F3" w:rsidRPr="00992484" w:rsidRDefault="007B48F3" w:rsidP="0018167C">
            <w:pPr>
              <w:pStyle w:val="af3"/>
              <w:jc w:val="both"/>
              <w:outlineLvl w:val="0"/>
              <w:rPr>
                <w:sz w:val="20"/>
                <w:szCs w:val="20"/>
              </w:rPr>
            </w:pPr>
            <w:r w:rsidRPr="00992484">
              <w:rPr>
                <w:sz w:val="20"/>
                <w:szCs w:val="20"/>
              </w:rPr>
              <w:t>Ед. изм.</w:t>
            </w:r>
          </w:p>
        </w:tc>
        <w:tc>
          <w:tcPr>
            <w:tcW w:w="942" w:type="dxa"/>
            <w:tcBorders>
              <w:top w:val="single" w:sz="4" w:space="0" w:color="auto"/>
              <w:left w:val="single" w:sz="4" w:space="0" w:color="auto"/>
              <w:bottom w:val="single" w:sz="4" w:space="0" w:color="auto"/>
              <w:right w:val="single" w:sz="4" w:space="0" w:color="auto"/>
            </w:tcBorders>
            <w:vAlign w:val="center"/>
          </w:tcPr>
          <w:p w:rsidR="007B48F3" w:rsidRPr="00992484" w:rsidRDefault="007B48F3" w:rsidP="0018167C">
            <w:pPr>
              <w:pStyle w:val="af3"/>
              <w:jc w:val="both"/>
              <w:outlineLvl w:val="0"/>
              <w:rPr>
                <w:sz w:val="20"/>
                <w:szCs w:val="20"/>
              </w:rPr>
            </w:pPr>
            <w:r w:rsidRPr="00992484">
              <w:rPr>
                <w:sz w:val="20"/>
                <w:szCs w:val="20"/>
              </w:rPr>
              <w:t>Кол-во</w:t>
            </w:r>
          </w:p>
        </w:tc>
        <w:tc>
          <w:tcPr>
            <w:tcW w:w="1531" w:type="dxa"/>
            <w:tcBorders>
              <w:top w:val="single" w:sz="4" w:space="0" w:color="auto"/>
              <w:left w:val="single" w:sz="4" w:space="0" w:color="auto"/>
              <w:bottom w:val="single" w:sz="4" w:space="0" w:color="auto"/>
              <w:right w:val="single" w:sz="4" w:space="0" w:color="auto"/>
            </w:tcBorders>
            <w:vAlign w:val="center"/>
          </w:tcPr>
          <w:p w:rsidR="007B48F3" w:rsidRPr="00992484" w:rsidRDefault="007B48F3" w:rsidP="0018167C">
            <w:pPr>
              <w:pStyle w:val="af3"/>
              <w:jc w:val="both"/>
              <w:outlineLvl w:val="0"/>
              <w:rPr>
                <w:sz w:val="20"/>
                <w:szCs w:val="20"/>
              </w:rPr>
            </w:pPr>
            <w:r w:rsidRPr="00992484">
              <w:rPr>
                <w:sz w:val="20"/>
                <w:szCs w:val="20"/>
              </w:rPr>
              <w:t>Начало выполнения работ</w:t>
            </w:r>
          </w:p>
        </w:tc>
        <w:tc>
          <w:tcPr>
            <w:tcW w:w="1531" w:type="dxa"/>
            <w:tcBorders>
              <w:top w:val="single" w:sz="4" w:space="0" w:color="auto"/>
              <w:left w:val="single" w:sz="4" w:space="0" w:color="auto"/>
              <w:bottom w:val="single" w:sz="4" w:space="0" w:color="auto"/>
              <w:right w:val="single" w:sz="4" w:space="0" w:color="auto"/>
            </w:tcBorders>
            <w:vAlign w:val="center"/>
          </w:tcPr>
          <w:p w:rsidR="007B48F3" w:rsidRPr="00992484" w:rsidRDefault="007B48F3" w:rsidP="0018167C">
            <w:pPr>
              <w:pStyle w:val="af3"/>
              <w:jc w:val="both"/>
              <w:outlineLvl w:val="0"/>
              <w:rPr>
                <w:sz w:val="20"/>
                <w:szCs w:val="20"/>
              </w:rPr>
            </w:pPr>
            <w:r w:rsidRPr="00992484">
              <w:rPr>
                <w:sz w:val="20"/>
                <w:szCs w:val="20"/>
              </w:rPr>
              <w:t>Окончание выполнения работ</w:t>
            </w:r>
          </w:p>
        </w:tc>
      </w:tr>
      <w:tr w:rsidR="007B48F3" w:rsidRPr="00992484" w:rsidTr="0018167C">
        <w:trPr>
          <w:trHeight w:val="272"/>
        </w:trPr>
        <w:tc>
          <w:tcPr>
            <w:tcW w:w="1081"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r w:rsidRPr="00992484">
              <w:rPr>
                <w:sz w:val="20"/>
                <w:szCs w:val="20"/>
              </w:rPr>
              <w:t>1</w:t>
            </w:r>
          </w:p>
        </w:tc>
        <w:tc>
          <w:tcPr>
            <w:tcW w:w="3653"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r w:rsidRPr="00992484">
              <w:rPr>
                <w:sz w:val="20"/>
                <w:szCs w:val="20"/>
              </w:rPr>
              <w:t>2</w:t>
            </w:r>
          </w:p>
        </w:tc>
        <w:tc>
          <w:tcPr>
            <w:tcW w:w="942"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r w:rsidRPr="00992484">
              <w:rPr>
                <w:sz w:val="20"/>
                <w:szCs w:val="20"/>
              </w:rPr>
              <w:t>3</w:t>
            </w:r>
          </w:p>
        </w:tc>
        <w:tc>
          <w:tcPr>
            <w:tcW w:w="942"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r w:rsidRPr="00992484">
              <w:rPr>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r w:rsidRPr="00992484">
              <w:rPr>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r w:rsidRPr="00992484">
              <w:rPr>
                <w:sz w:val="20"/>
                <w:szCs w:val="20"/>
              </w:rPr>
              <w:t>6</w:t>
            </w:r>
          </w:p>
        </w:tc>
      </w:tr>
      <w:tr w:rsidR="007B48F3" w:rsidRPr="00992484" w:rsidTr="0018167C">
        <w:trPr>
          <w:trHeight w:val="161"/>
        </w:trPr>
        <w:tc>
          <w:tcPr>
            <w:tcW w:w="1081"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r>
      <w:tr w:rsidR="007B48F3" w:rsidRPr="00992484" w:rsidTr="0018167C">
        <w:trPr>
          <w:trHeight w:val="272"/>
        </w:trPr>
        <w:tc>
          <w:tcPr>
            <w:tcW w:w="1081"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c>
          <w:tcPr>
            <w:tcW w:w="3653"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c>
          <w:tcPr>
            <w:tcW w:w="942"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7B48F3" w:rsidRPr="00992484" w:rsidRDefault="007B48F3" w:rsidP="0018167C">
            <w:pPr>
              <w:pStyle w:val="af3"/>
              <w:jc w:val="both"/>
              <w:outlineLvl w:val="0"/>
              <w:rPr>
                <w:sz w:val="20"/>
                <w:szCs w:val="20"/>
              </w:rPr>
            </w:pPr>
          </w:p>
        </w:tc>
      </w:tr>
    </w:tbl>
    <w:p w:rsidR="007B48F3" w:rsidRPr="00A0668B" w:rsidRDefault="007B48F3" w:rsidP="007B48F3">
      <w:pPr>
        <w:pStyle w:val="af3"/>
        <w:jc w:val="both"/>
        <w:outlineLvl w:val="0"/>
      </w:pPr>
      <w:r w:rsidRPr="00A0668B">
        <w:t>Подрядчик:</w:t>
      </w:r>
    </w:p>
    <w:p w:rsidR="007B48F3" w:rsidRPr="00A0668B" w:rsidRDefault="007B48F3" w:rsidP="007B48F3">
      <w:pPr>
        <w:pStyle w:val="af3"/>
        <w:jc w:val="both"/>
        <w:outlineLvl w:val="0"/>
      </w:pPr>
      <w:r w:rsidRPr="00A0668B">
        <w:t>_________________».</w:t>
      </w:r>
    </w:p>
    <w:p w:rsidR="007B48F3" w:rsidRDefault="007B48F3" w:rsidP="007B48F3">
      <w:pPr>
        <w:pStyle w:val="af3"/>
        <w:jc w:val="both"/>
        <w:outlineLvl w:val="0"/>
      </w:pPr>
    </w:p>
    <w:p w:rsidR="007B48F3" w:rsidRPr="00F10721" w:rsidRDefault="007B48F3" w:rsidP="007B48F3">
      <w:pPr>
        <w:jc w:val="both"/>
        <w:rPr>
          <w:b/>
        </w:rPr>
      </w:pPr>
      <w:r>
        <w:rPr>
          <w:b/>
        </w:rPr>
        <w:t>3</w:t>
      </w:r>
      <w:r w:rsidRPr="00F10721">
        <w:rPr>
          <w:b/>
        </w:rPr>
        <w:t xml:space="preserve">. Требования к сроку и (или) объему предоставления гарантий качества Работ: </w:t>
      </w:r>
    </w:p>
    <w:p w:rsidR="007B48F3" w:rsidRPr="0045022D" w:rsidRDefault="007B48F3" w:rsidP="007B48F3">
      <w:pPr>
        <w:jc w:val="both"/>
      </w:pPr>
      <w:r>
        <w:t>3</w:t>
      </w:r>
      <w:r w:rsidRPr="0045022D">
        <w:t xml:space="preserve">.1. Гарантийный срок на результат выполненных Работ составляет 24 (двадцать четыре) месяца </w:t>
      </w:r>
      <w:proofErr w:type="gramStart"/>
      <w:r w:rsidRPr="0045022D">
        <w:t>с даты подписания</w:t>
      </w:r>
      <w:proofErr w:type="gramEnd"/>
      <w:r w:rsidRPr="0045022D">
        <w:t xml:space="preserve"> Сторонами акта о приемке выпол</w:t>
      </w:r>
      <w:r>
        <w:t>ненных  Работ (форма № КС-2) и</w:t>
      </w:r>
      <w:r w:rsidRPr="0045022D">
        <w:t xml:space="preserve"> справки о стоимости выполненных Работ и затрат (форма № КС-3).</w:t>
      </w:r>
    </w:p>
    <w:p w:rsidR="007B48F3" w:rsidRPr="0045022D" w:rsidRDefault="007B48F3" w:rsidP="007B48F3">
      <w:pPr>
        <w:jc w:val="both"/>
      </w:pPr>
      <w:r w:rsidRPr="0045022D">
        <w:t>При обнаружении в течение гарантийного срока недостатков (дефектов), возникших по вине Подрядчика и препятствующих нормальной эксплуатации результата Работ, Подрядчик обязан их устранить за свой счет. Гарантийный срок в этом случае продлевается на период устранения недостатков (дефектов) (</w:t>
      </w:r>
      <w:proofErr w:type="gramStart"/>
      <w:r w:rsidRPr="0045022D">
        <w:t>с даты обнаружения</w:t>
      </w:r>
      <w:proofErr w:type="gramEnd"/>
      <w:r w:rsidRPr="0045022D">
        <w:t xml:space="preserve"> недостатков (дефектов) до даты их фактического устранения). При этом срок устранения Подрядчиком недостатков (дефектов) должен составлять не более 5 (пяти) рабочих дней с момента предъявления Заказчиком требования об устранении недостатков (дефектов), если иной срок не предусмотрен в таком требовании. </w:t>
      </w:r>
    </w:p>
    <w:p w:rsidR="007B48F3" w:rsidRPr="0045022D" w:rsidRDefault="007B48F3" w:rsidP="007B48F3">
      <w:pPr>
        <w:jc w:val="both"/>
      </w:pPr>
      <w:r>
        <w:t>3</w:t>
      </w:r>
      <w:r w:rsidRPr="0045022D">
        <w:t xml:space="preserve">.2. Подрядчик должен предоставить Заказчику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p>
    <w:p w:rsidR="007B48F3" w:rsidRDefault="007B48F3" w:rsidP="007B48F3">
      <w:pPr>
        <w:jc w:val="both"/>
      </w:pPr>
      <w:r>
        <w:t>3</w:t>
      </w:r>
      <w:r w:rsidRPr="0045022D">
        <w:t>.3.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7B48F3" w:rsidRPr="009B5C36" w:rsidRDefault="007B48F3" w:rsidP="007B48F3">
      <w:pPr>
        <w:widowControl w:val="0"/>
        <w:tabs>
          <w:tab w:val="left" w:pos="284"/>
        </w:tabs>
      </w:pPr>
    </w:p>
    <w:p w:rsidR="007B48F3" w:rsidRPr="00803B93" w:rsidRDefault="007B48F3" w:rsidP="007B48F3">
      <w:pPr>
        <w:widowControl w:val="0"/>
        <w:jc w:val="both"/>
        <w:rPr>
          <w:b/>
        </w:rPr>
      </w:pPr>
      <w:r w:rsidRPr="009B5C36">
        <w:rPr>
          <w:b/>
        </w:rPr>
        <w:t xml:space="preserve">4. Руководство (контроль исполнения Договора со стороны Заказчика) </w:t>
      </w:r>
      <w:r w:rsidRPr="00803B93">
        <w:rPr>
          <w:b/>
        </w:rPr>
        <w:t>осуществляют:</w:t>
      </w:r>
    </w:p>
    <w:p w:rsidR="007B48F3" w:rsidRPr="00393579" w:rsidRDefault="007B48F3" w:rsidP="007B48F3">
      <w:pPr>
        <w:jc w:val="both"/>
      </w:pPr>
      <w:r w:rsidRPr="00393579">
        <w:t>_____________</w:t>
      </w:r>
      <w:r w:rsidRPr="00393579">
        <w:rPr>
          <w:vertAlign w:val="superscript"/>
        </w:rPr>
        <w:footnoteReference w:id="91"/>
      </w:r>
    </w:p>
    <w:p w:rsidR="007B48F3" w:rsidRPr="009B5C36" w:rsidRDefault="007B48F3" w:rsidP="007B48F3">
      <w:pPr>
        <w:widowControl w:val="0"/>
        <w:jc w:val="center"/>
        <w:outlineLvl w:val="0"/>
        <w:rPr>
          <w:rFonts w:ascii="Verdana" w:hAnsi="Verdana"/>
          <w:bCs/>
        </w:rPr>
      </w:pPr>
      <w:bookmarkStart w:id="35" w:name="_Hlt444618565"/>
      <w:bookmarkEnd w:id="35"/>
    </w:p>
    <w:bookmarkEnd w:id="13"/>
    <w:bookmarkEnd w:id="14"/>
    <w:tbl>
      <w:tblPr>
        <w:tblW w:w="4435" w:type="pct"/>
        <w:tblInd w:w="250" w:type="dxa"/>
        <w:tblLook w:val="00A0" w:firstRow="1" w:lastRow="0" w:firstColumn="1" w:lastColumn="0" w:noHBand="0" w:noVBand="0"/>
      </w:tblPr>
      <w:tblGrid>
        <w:gridCol w:w="4222"/>
        <w:gridCol w:w="4619"/>
      </w:tblGrid>
      <w:tr w:rsidR="007B48F3" w:rsidRPr="009B5C36" w:rsidTr="0018167C">
        <w:trPr>
          <w:trHeight w:val="675"/>
        </w:trPr>
        <w:tc>
          <w:tcPr>
            <w:tcW w:w="2388" w:type="pct"/>
          </w:tcPr>
          <w:p w:rsidR="007B48F3" w:rsidRPr="00D0644F" w:rsidRDefault="007B48F3" w:rsidP="0018167C">
            <w:pPr>
              <w:rPr>
                <w:b/>
              </w:rPr>
            </w:pPr>
            <w:r w:rsidRPr="00D0644F">
              <w:rPr>
                <w:b/>
                <w:snapToGrid w:val="0"/>
              </w:rPr>
              <w:br w:type="page"/>
            </w:r>
            <w:r w:rsidRPr="00D0644F">
              <w:rPr>
                <w:b/>
              </w:rPr>
              <w:t>ПОДРЯДЧИК:</w:t>
            </w:r>
          </w:p>
          <w:p w:rsidR="007B48F3" w:rsidRPr="00D0644F" w:rsidRDefault="007B48F3" w:rsidP="0018167C">
            <w:pPr>
              <w:rPr>
                <w:b/>
              </w:rPr>
            </w:pPr>
            <w:r>
              <w:rPr>
                <w:b/>
              </w:rPr>
              <w:t>_______________________</w:t>
            </w:r>
          </w:p>
          <w:p w:rsidR="007B48F3" w:rsidRPr="00D0644F" w:rsidRDefault="007B48F3" w:rsidP="0018167C">
            <w:pPr>
              <w:rPr>
                <w:b/>
              </w:rPr>
            </w:pPr>
          </w:p>
          <w:p w:rsidR="007B48F3" w:rsidRPr="00D0644F" w:rsidRDefault="007B48F3" w:rsidP="0018167C">
            <w:pPr>
              <w:rPr>
                <w:b/>
              </w:rPr>
            </w:pPr>
          </w:p>
          <w:p w:rsidR="007B48F3" w:rsidRDefault="007B48F3" w:rsidP="0018167C">
            <w:pPr>
              <w:rPr>
                <w:b/>
              </w:rPr>
            </w:pPr>
          </w:p>
          <w:p w:rsidR="007B48F3" w:rsidRDefault="007B48F3" w:rsidP="0018167C">
            <w:pPr>
              <w:rPr>
                <w:b/>
              </w:rPr>
            </w:pPr>
          </w:p>
          <w:p w:rsidR="007B48F3" w:rsidRPr="00D0644F" w:rsidRDefault="007B48F3" w:rsidP="0018167C">
            <w:pPr>
              <w:rPr>
                <w:b/>
              </w:rPr>
            </w:pPr>
          </w:p>
          <w:p w:rsidR="007B48F3" w:rsidRPr="00855DBB" w:rsidRDefault="007B48F3" w:rsidP="0018167C">
            <w:pPr>
              <w:suppressLineNumbers/>
              <w:suppressAutoHyphens/>
              <w:contextualSpacing/>
              <w:rPr>
                <w:b/>
              </w:rPr>
            </w:pPr>
            <w:r w:rsidRPr="00855DBB">
              <w:rPr>
                <w:b/>
              </w:rPr>
              <w:t>_____________________________</w:t>
            </w:r>
          </w:p>
          <w:p w:rsidR="007B48F3" w:rsidRPr="00855DBB" w:rsidRDefault="007B48F3" w:rsidP="0018167C">
            <w:pPr>
              <w:suppressAutoHyphens/>
            </w:pPr>
          </w:p>
          <w:p w:rsidR="007B48F3" w:rsidRPr="00855DBB" w:rsidRDefault="007B48F3" w:rsidP="0018167C">
            <w:pPr>
              <w:suppressAutoHyphens/>
            </w:pPr>
            <w:r w:rsidRPr="00855DBB">
              <w:t xml:space="preserve">_______________ / </w:t>
            </w:r>
            <w:r w:rsidRPr="00855DBB">
              <w:rPr>
                <w:b/>
              </w:rPr>
              <w:t>________________</w:t>
            </w:r>
          </w:p>
          <w:p w:rsidR="007B48F3" w:rsidRPr="00D556CB" w:rsidRDefault="007B48F3" w:rsidP="0018167C">
            <w:proofErr w:type="spellStart"/>
            <w:r w:rsidRPr="00855DBB">
              <w:t>м.п</w:t>
            </w:r>
            <w:proofErr w:type="spellEnd"/>
            <w:r w:rsidRPr="00855DBB">
              <w:t>.</w:t>
            </w:r>
          </w:p>
        </w:tc>
        <w:tc>
          <w:tcPr>
            <w:tcW w:w="2612" w:type="pct"/>
          </w:tcPr>
          <w:p w:rsidR="007B48F3" w:rsidRPr="00D0644F" w:rsidRDefault="007B48F3" w:rsidP="0018167C">
            <w:pPr>
              <w:rPr>
                <w:b/>
              </w:rPr>
            </w:pPr>
            <w:r w:rsidRPr="00D0644F">
              <w:rPr>
                <w:b/>
              </w:rPr>
              <w:t>ЗАКАЗЧИК:</w:t>
            </w:r>
          </w:p>
          <w:p w:rsidR="007B48F3" w:rsidRPr="00D0644F" w:rsidRDefault="007B48F3" w:rsidP="0018167C">
            <w:pPr>
              <w:rPr>
                <w:b/>
              </w:rPr>
            </w:pPr>
            <w:r>
              <w:rPr>
                <w:b/>
              </w:rPr>
              <w:t>ф</w:t>
            </w:r>
            <w:r w:rsidRPr="00D0644F">
              <w:rPr>
                <w:b/>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B48F3" w:rsidRPr="00855DBB" w:rsidRDefault="007B48F3" w:rsidP="0018167C">
            <w:pPr>
              <w:suppressLineNumbers/>
              <w:suppressAutoHyphens/>
              <w:contextualSpacing/>
              <w:rPr>
                <w:b/>
              </w:rPr>
            </w:pPr>
            <w:r w:rsidRPr="00855DBB">
              <w:rPr>
                <w:b/>
              </w:rPr>
              <w:t>_____________________________</w:t>
            </w:r>
          </w:p>
          <w:p w:rsidR="007B48F3" w:rsidRPr="00855DBB" w:rsidRDefault="007B48F3" w:rsidP="0018167C">
            <w:pPr>
              <w:suppressAutoHyphens/>
            </w:pPr>
          </w:p>
          <w:p w:rsidR="007B48F3" w:rsidRPr="00855DBB" w:rsidRDefault="007B48F3" w:rsidP="0018167C">
            <w:pPr>
              <w:suppressAutoHyphens/>
            </w:pPr>
            <w:r w:rsidRPr="00855DBB">
              <w:t xml:space="preserve">__________________ / </w:t>
            </w:r>
            <w:r w:rsidRPr="00855DBB">
              <w:rPr>
                <w:b/>
              </w:rPr>
              <w:t>________________</w:t>
            </w:r>
          </w:p>
          <w:p w:rsidR="007B48F3" w:rsidRPr="009B5C36" w:rsidRDefault="007B48F3" w:rsidP="0018167C">
            <w:proofErr w:type="spellStart"/>
            <w:r w:rsidRPr="00855DBB">
              <w:t>м.п</w:t>
            </w:r>
            <w:proofErr w:type="spellEnd"/>
            <w:r w:rsidRPr="00855DBB">
              <w:t>.</w:t>
            </w:r>
          </w:p>
        </w:tc>
      </w:tr>
    </w:tbl>
    <w:p w:rsidR="007B48F3" w:rsidRDefault="007B48F3" w:rsidP="007B48F3"/>
    <w:p w:rsidR="007B48F3" w:rsidRPr="000B5458" w:rsidRDefault="007B48F3" w:rsidP="007B48F3">
      <w:pPr>
        <w:pageBreakBefore/>
        <w:jc w:val="right"/>
        <w:rPr>
          <w:b/>
          <w:kern w:val="2"/>
        </w:rPr>
      </w:pPr>
      <w:r w:rsidRPr="000B5458">
        <w:rPr>
          <w:b/>
          <w:kern w:val="2"/>
        </w:rPr>
        <w:lastRenderedPageBreak/>
        <w:t>Приложение</w:t>
      </w:r>
      <w:proofErr w:type="gramStart"/>
      <w:r w:rsidRPr="000B5458">
        <w:rPr>
          <w:b/>
          <w:kern w:val="2"/>
        </w:rPr>
        <w:t xml:space="preserve"> Б</w:t>
      </w:r>
      <w:proofErr w:type="gramEnd"/>
    </w:p>
    <w:p w:rsidR="007B48F3" w:rsidRPr="000B5458" w:rsidRDefault="007B48F3" w:rsidP="007B48F3">
      <w:pPr>
        <w:tabs>
          <w:tab w:val="left" w:pos="6237"/>
        </w:tabs>
        <w:suppressAutoHyphens/>
        <w:jc w:val="right"/>
        <w:rPr>
          <w:b/>
          <w:kern w:val="2"/>
        </w:rPr>
      </w:pPr>
      <w:r w:rsidRPr="000B5458">
        <w:rPr>
          <w:b/>
          <w:kern w:val="2"/>
        </w:rPr>
        <w:t xml:space="preserve">к договору № ____________    </w:t>
      </w:r>
    </w:p>
    <w:p w:rsidR="007B48F3" w:rsidRPr="000B5458" w:rsidRDefault="007B48F3" w:rsidP="007B48F3">
      <w:pPr>
        <w:suppressAutoHyphens/>
        <w:jc w:val="right"/>
        <w:rPr>
          <w:b/>
          <w:kern w:val="2"/>
        </w:rPr>
      </w:pPr>
      <w:r w:rsidRPr="000B5458">
        <w:rPr>
          <w:b/>
          <w:kern w:val="2"/>
        </w:rPr>
        <w:t xml:space="preserve">  от </w:t>
      </w:r>
      <w:r w:rsidRPr="000B5458">
        <w:rPr>
          <w:b/>
        </w:rPr>
        <w:t xml:space="preserve">«___» ___________ </w:t>
      </w:r>
      <w:r w:rsidRPr="000B5458">
        <w:rPr>
          <w:b/>
          <w:kern w:val="2"/>
        </w:rPr>
        <w:t>201</w:t>
      </w:r>
      <w:r>
        <w:rPr>
          <w:b/>
          <w:kern w:val="2"/>
        </w:rPr>
        <w:t>9</w:t>
      </w:r>
      <w:r w:rsidRPr="000B5458">
        <w:rPr>
          <w:b/>
          <w:kern w:val="2"/>
        </w:rPr>
        <w:t xml:space="preserve"> года</w:t>
      </w:r>
    </w:p>
    <w:p w:rsidR="007B48F3" w:rsidRPr="000B5458" w:rsidRDefault="007B48F3" w:rsidP="007B48F3">
      <w:pPr>
        <w:suppressAutoHyphens/>
        <w:jc w:val="right"/>
        <w:rPr>
          <w:b/>
          <w:kern w:val="2"/>
        </w:rPr>
      </w:pPr>
    </w:p>
    <w:p w:rsidR="007B48F3" w:rsidRPr="000B5458" w:rsidRDefault="007B48F3" w:rsidP="007B48F3">
      <w:pPr>
        <w:suppressAutoHyphens/>
        <w:jc w:val="center"/>
        <w:rPr>
          <w:b/>
        </w:rPr>
      </w:pPr>
      <w:r w:rsidRPr="000B5458">
        <w:rPr>
          <w:b/>
          <w:kern w:val="2"/>
        </w:rPr>
        <w:t>Локальный сметный расчет</w:t>
      </w:r>
      <w:r w:rsidRPr="000B5458">
        <w:rPr>
          <w:b/>
          <w:vertAlign w:val="superscript"/>
        </w:rPr>
        <w:footnoteReference w:id="92"/>
      </w:r>
    </w:p>
    <w:p w:rsidR="007B48F3" w:rsidRPr="000B5458" w:rsidRDefault="007B48F3" w:rsidP="007B48F3">
      <w:pPr>
        <w:suppressAutoHyphens/>
        <w:jc w:val="center"/>
      </w:pPr>
    </w:p>
    <w:p w:rsidR="007B48F3" w:rsidRPr="000B5458" w:rsidRDefault="007B48F3" w:rsidP="007B48F3">
      <w:pPr>
        <w:suppressAutoHyphens/>
        <w:jc w:val="both"/>
      </w:pPr>
    </w:p>
    <w:p w:rsidR="007B48F3" w:rsidRPr="000B5458" w:rsidRDefault="007B48F3" w:rsidP="007B48F3">
      <w:pPr>
        <w:suppressAutoHyphens/>
        <w:jc w:val="both"/>
      </w:pPr>
    </w:p>
    <w:p w:rsidR="007B48F3" w:rsidRPr="000B5458" w:rsidRDefault="007B48F3" w:rsidP="007B48F3">
      <w:pPr>
        <w:suppressAutoHyphens/>
        <w:jc w:val="both"/>
      </w:pPr>
    </w:p>
    <w:p w:rsidR="007B48F3" w:rsidRPr="000B5458" w:rsidRDefault="007B48F3" w:rsidP="007B48F3">
      <w:pPr>
        <w:suppressAutoHyphens/>
        <w:jc w:val="both"/>
      </w:pPr>
    </w:p>
    <w:p w:rsidR="007B48F3" w:rsidRPr="000B5458" w:rsidRDefault="007B48F3" w:rsidP="007B48F3">
      <w:pPr>
        <w:suppressAutoHyphens/>
        <w:jc w:val="both"/>
      </w:pPr>
    </w:p>
    <w:p w:rsidR="007B48F3" w:rsidRPr="000B5458" w:rsidRDefault="007B48F3" w:rsidP="007B48F3">
      <w:pPr>
        <w:suppressAutoHyphens/>
        <w:jc w:val="both"/>
      </w:pPr>
    </w:p>
    <w:p w:rsidR="007B48F3" w:rsidRPr="000B5458" w:rsidRDefault="007B48F3" w:rsidP="007B48F3">
      <w:pPr>
        <w:suppressAutoHyphens/>
        <w:jc w:val="both"/>
      </w:pPr>
    </w:p>
    <w:p w:rsidR="007B48F3" w:rsidRPr="000B5458" w:rsidRDefault="007B48F3" w:rsidP="007B48F3">
      <w:pPr>
        <w:suppressAutoHyphens/>
        <w:jc w:val="both"/>
      </w:pPr>
    </w:p>
    <w:p w:rsidR="007B48F3" w:rsidRPr="000B5458" w:rsidRDefault="007B48F3" w:rsidP="007B48F3">
      <w:pPr>
        <w:suppressAutoHyphens/>
        <w:jc w:val="both"/>
      </w:pPr>
    </w:p>
    <w:p w:rsidR="007B48F3" w:rsidRPr="000B5458" w:rsidRDefault="007B48F3" w:rsidP="007B48F3">
      <w:pPr>
        <w:suppressAutoHyphens/>
        <w:jc w:val="both"/>
      </w:pPr>
    </w:p>
    <w:tbl>
      <w:tblPr>
        <w:tblW w:w="9781" w:type="dxa"/>
        <w:tblInd w:w="108" w:type="dxa"/>
        <w:tblLayout w:type="fixed"/>
        <w:tblLook w:val="00A0" w:firstRow="1" w:lastRow="0" w:firstColumn="1" w:lastColumn="0" w:noHBand="0" w:noVBand="0"/>
      </w:tblPr>
      <w:tblGrid>
        <w:gridCol w:w="4820"/>
        <w:gridCol w:w="4961"/>
      </w:tblGrid>
      <w:tr w:rsidR="007B48F3" w:rsidRPr="000B5458" w:rsidTr="0018167C">
        <w:trPr>
          <w:trHeight w:val="80"/>
        </w:trPr>
        <w:tc>
          <w:tcPr>
            <w:tcW w:w="4820" w:type="dxa"/>
          </w:tcPr>
          <w:p w:rsidR="007B48F3" w:rsidRPr="000B5458" w:rsidRDefault="007B48F3" w:rsidP="0018167C">
            <w:pPr>
              <w:suppressLineNumbers/>
              <w:suppressAutoHyphens/>
              <w:rPr>
                <w:b/>
              </w:rPr>
            </w:pPr>
            <w:r w:rsidRPr="000B5458">
              <w:rPr>
                <w:b/>
              </w:rPr>
              <w:t>ПОДРЯДЧИК:</w:t>
            </w:r>
          </w:p>
          <w:p w:rsidR="007B48F3" w:rsidRPr="000B5458" w:rsidRDefault="007B48F3" w:rsidP="0018167C">
            <w:pPr>
              <w:suppressLineNumbers/>
              <w:suppressAutoHyphens/>
              <w:rPr>
                <w:b/>
              </w:rPr>
            </w:pPr>
            <w:r w:rsidRPr="000B5458">
              <w:t>_____________</w:t>
            </w:r>
          </w:p>
          <w:p w:rsidR="007B48F3" w:rsidRPr="000B5458" w:rsidRDefault="007B48F3" w:rsidP="0018167C">
            <w:pPr>
              <w:suppressLineNumbers/>
              <w:suppressAutoHyphens/>
            </w:pPr>
          </w:p>
          <w:p w:rsidR="007B48F3" w:rsidRPr="000B5458" w:rsidRDefault="007B48F3" w:rsidP="0018167C">
            <w:pPr>
              <w:suppressLineNumbers/>
              <w:suppressAutoHyphens/>
            </w:pPr>
          </w:p>
          <w:p w:rsidR="007B48F3" w:rsidRPr="000B5458" w:rsidRDefault="007B48F3" w:rsidP="0018167C">
            <w:pPr>
              <w:suppressLineNumbers/>
              <w:suppressAutoHyphens/>
            </w:pPr>
          </w:p>
          <w:p w:rsidR="007B48F3" w:rsidRPr="000B5458" w:rsidRDefault="007B48F3" w:rsidP="0018167C">
            <w:pPr>
              <w:suppressLineNumbers/>
              <w:suppressAutoHyphens/>
            </w:pPr>
          </w:p>
          <w:p w:rsidR="007B48F3" w:rsidRPr="000B5458" w:rsidRDefault="007B48F3" w:rsidP="0018167C">
            <w:pPr>
              <w:suppressLineNumbers/>
              <w:suppressAutoHyphens/>
            </w:pPr>
            <w:r w:rsidRPr="000B5458">
              <w:t>_____________</w:t>
            </w:r>
          </w:p>
          <w:p w:rsidR="007B48F3" w:rsidRPr="000B5458" w:rsidRDefault="007B48F3" w:rsidP="0018167C">
            <w:pPr>
              <w:suppressLineNumbers/>
              <w:suppressAutoHyphens/>
            </w:pPr>
          </w:p>
          <w:p w:rsidR="007B48F3" w:rsidRPr="000B5458" w:rsidRDefault="007B48F3" w:rsidP="0018167C">
            <w:pPr>
              <w:suppressLineNumbers/>
              <w:suppressAutoHyphens/>
            </w:pPr>
          </w:p>
          <w:p w:rsidR="007B48F3" w:rsidRPr="000B5458" w:rsidRDefault="007B48F3" w:rsidP="0018167C">
            <w:pPr>
              <w:suppressLineNumbers/>
              <w:suppressAutoHyphens/>
            </w:pPr>
            <w:r w:rsidRPr="000B5458">
              <w:rPr>
                <w:b/>
              </w:rPr>
              <w:t>________________ /</w:t>
            </w:r>
            <w:r w:rsidRPr="000B5458">
              <w:t xml:space="preserve"> _____________</w:t>
            </w:r>
          </w:p>
          <w:p w:rsidR="007B48F3" w:rsidRPr="000B5458" w:rsidRDefault="007B48F3" w:rsidP="0018167C">
            <w:pPr>
              <w:tabs>
                <w:tab w:val="left" w:pos="5542"/>
              </w:tabs>
              <w:suppressAutoHyphens/>
              <w:rPr>
                <w:b/>
                <w:i/>
              </w:rPr>
            </w:pPr>
            <w:proofErr w:type="spellStart"/>
            <w:r w:rsidRPr="000B5458">
              <w:rPr>
                <w:i/>
              </w:rPr>
              <w:t>м.п</w:t>
            </w:r>
            <w:proofErr w:type="spellEnd"/>
            <w:r w:rsidRPr="000B5458">
              <w:rPr>
                <w:i/>
              </w:rPr>
              <w:t>.</w:t>
            </w:r>
          </w:p>
        </w:tc>
        <w:tc>
          <w:tcPr>
            <w:tcW w:w="4961" w:type="dxa"/>
          </w:tcPr>
          <w:p w:rsidR="007B48F3" w:rsidRPr="000B5458" w:rsidRDefault="007B48F3" w:rsidP="0018167C">
            <w:pPr>
              <w:tabs>
                <w:tab w:val="left" w:pos="5542"/>
              </w:tabs>
              <w:suppressAutoHyphens/>
              <w:rPr>
                <w:b/>
              </w:rPr>
            </w:pPr>
            <w:r w:rsidRPr="000B5458">
              <w:rPr>
                <w:b/>
              </w:rPr>
              <w:t>ЗАКАЗЧИК:</w:t>
            </w:r>
          </w:p>
          <w:p w:rsidR="007B48F3" w:rsidRPr="000B5458" w:rsidRDefault="007B48F3" w:rsidP="0018167C">
            <w:pPr>
              <w:tabs>
                <w:tab w:val="left" w:pos="5542"/>
              </w:tabs>
              <w:jc w:val="both"/>
              <w:rPr>
                <w:b/>
              </w:rPr>
            </w:pPr>
            <w:r w:rsidRPr="000B5458">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B48F3" w:rsidRPr="000B5458" w:rsidRDefault="007B48F3" w:rsidP="0018167C">
            <w:pPr>
              <w:suppressLineNumbers/>
              <w:suppressAutoHyphens/>
            </w:pPr>
            <w:r w:rsidRPr="000B5458">
              <w:t>_____________</w:t>
            </w:r>
          </w:p>
          <w:p w:rsidR="007B48F3" w:rsidRPr="000B5458" w:rsidRDefault="007B48F3" w:rsidP="0018167C">
            <w:pPr>
              <w:suppressLineNumbers/>
              <w:suppressAutoHyphens/>
            </w:pPr>
          </w:p>
          <w:p w:rsidR="007B48F3" w:rsidRPr="000B5458" w:rsidRDefault="007B48F3" w:rsidP="0018167C">
            <w:pPr>
              <w:suppressLineNumbers/>
              <w:suppressAutoHyphens/>
            </w:pPr>
          </w:p>
          <w:p w:rsidR="007B48F3" w:rsidRPr="000B5458" w:rsidRDefault="007B48F3" w:rsidP="0018167C">
            <w:pPr>
              <w:suppressLineNumbers/>
              <w:suppressAutoHyphens/>
            </w:pPr>
            <w:r w:rsidRPr="000B5458">
              <w:rPr>
                <w:b/>
              </w:rPr>
              <w:t>________________ /</w:t>
            </w:r>
            <w:r w:rsidRPr="000B5458">
              <w:t xml:space="preserve"> _____________</w:t>
            </w:r>
          </w:p>
          <w:p w:rsidR="007B48F3" w:rsidRPr="000B5458" w:rsidRDefault="007B48F3" w:rsidP="0018167C">
            <w:pPr>
              <w:tabs>
                <w:tab w:val="left" w:pos="5542"/>
              </w:tabs>
              <w:suppressAutoHyphens/>
              <w:rPr>
                <w:b/>
                <w:i/>
              </w:rPr>
            </w:pPr>
            <w:proofErr w:type="spellStart"/>
            <w:r w:rsidRPr="000B5458">
              <w:rPr>
                <w:i/>
              </w:rPr>
              <w:t>м.п</w:t>
            </w:r>
            <w:proofErr w:type="spellEnd"/>
            <w:r w:rsidRPr="000B5458">
              <w:rPr>
                <w:i/>
              </w:rPr>
              <w:t>.</w:t>
            </w:r>
          </w:p>
        </w:tc>
      </w:tr>
    </w:tbl>
    <w:p w:rsidR="007B48F3" w:rsidRDefault="007B48F3" w:rsidP="007B48F3"/>
    <w:p w:rsidR="008F5351" w:rsidRPr="000338B9" w:rsidRDefault="008F5351" w:rsidP="007B48F3">
      <w:pPr>
        <w:suppressAutoHyphens/>
        <w:jc w:val="center"/>
        <w:outlineLvl w:val="0"/>
        <w:rPr>
          <w:b/>
        </w:rPr>
      </w:pPr>
    </w:p>
    <w:sectPr w:rsidR="008F5351" w:rsidRPr="000338B9" w:rsidSect="00171FCF">
      <w:footerReference w:type="default" r:id="rId33"/>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5C" w:rsidRDefault="00003D5C" w:rsidP="0016317A">
      <w:r>
        <w:separator/>
      </w:r>
    </w:p>
  </w:endnote>
  <w:endnote w:type="continuationSeparator" w:id="0">
    <w:p w:rsidR="00003D5C" w:rsidRDefault="00003D5C"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default"/>
  </w:font>
  <w:font w:name="Lohit Hindi">
    <w:charset w:val="8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5C" w:rsidRDefault="00003D5C">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C2CEC">
      <w:rPr>
        <w:noProof/>
        <w:sz w:val="20"/>
        <w:szCs w:val="20"/>
      </w:rPr>
      <w:t>27</w:t>
    </w:r>
    <w:r w:rsidRPr="00097D08">
      <w:rPr>
        <w:sz w:val="20"/>
        <w:szCs w:val="20"/>
      </w:rPr>
      <w:fldChar w:fldCharType="end"/>
    </w:r>
  </w:p>
  <w:p w:rsidR="00003D5C" w:rsidRDefault="00003D5C">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5C" w:rsidRDefault="00003D5C">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C2CEC">
      <w:rPr>
        <w:noProof/>
        <w:sz w:val="20"/>
        <w:szCs w:val="20"/>
      </w:rPr>
      <w:t>49</w:t>
    </w:r>
    <w:r w:rsidRPr="00097D08">
      <w:rPr>
        <w:sz w:val="20"/>
        <w:szCs w:val="20"/>
      </w:rPr>
      <w:fldChar w:fldCharType="end"/>
    </w:r>
  </w:p>
  <w:p w:rsidR="00003D5C" w:rsidRDefault="00003D5C">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5C" w:rsidRDefault="00003D5C" w:rsidP="0016317A">
      <w:r>
        <w:separator/>
      </w:r>
    </w:p>
  </w:footnote>
  <w:footnote w:type="continuationSeparator" w:id="0">
    <w:p w:rsidR="00003D5C" w:rsidRDefault="00003D5C" w:rsidP="0016317A">
      <w:r>
        <w:continuationSeparator/>
      </w:r>
    </w:p>
  </w:footnote>
  <w:footnote w:id="1">
    <w:p w:rsidR="00003D5C" w:rsidRPr="00326595" w:rsidRDefault="00003D5C" w:rsidP="00F82B8E">
      <w:pPr>
        <w:pStyle w:val="afff8"/>
        <w:jc w:val="both"/>
        <w:rPr>
          <w:lang w:val="ru-RU"/>
        </w:rPr>
      </w:pPr>
      <w:r>
        <w:rPr>
          <w:rStyle w:val="afffa"/>
        </w:rPr>
        <w:footnoteRef/>
      </w:r>
      <w:r>
        <w:t xml:space="preserve"> </w:t>
      </w:r>
      <w:r w:rsidRPr="00081807">
        <w:rPr>
          <w:color w:val="FF0000"/>
        </w:rPr>
        <w:t xml:space="preserve">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работ  и наличию в актах сдачи‒приемки работ информации о надлежащем исполнении договора/ контракта в полном объеме, подтверждающих надлежащее </w:t>
      </w:r>
      <w:r>
        <w:rPr>
          <w:color w:val="FF0000"/>
        </w:rPr>
        <w:t>исполнение договоров/контрактов</w:t>
      </w:r>
      <w:r w:rsidRPr="003D5BF3">
        <w:t>.</w:t>
      </w:r>
    </w:p>
  </w:footnote>
  <w:footnote w:id="2">
    <w:p w:rsidR="00003D5C" w:rsidRDefault="00003D5C" w:rsidP="00A0327B">
      <w:pPr>
        <w:keepNext/>
        <w:keepLines/>
        <w:jc w:val="both"/>
        <w:rPr>
          <w:sz w:val="20"/>
          <w:szCs w:val="20"/>
        </w:rPr>
      </w:pPr>
      <w:r>
        <w:rPr>
          <w:rStyle w:val="afffa"/>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003D5C" w:rsidRDefault="00003D5C"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3">
    <w:p w:rsidR="00003D5C" w:rsidRPr="00A1614C" w:rsidRDefault="00003D5C" w:rsidP="003E7036">
      <w:pPr>
        <w:keepNext/>
        <w:keepLines/>
        <w:jc w:val="both"/>
      </w:pPr>
      <w:r w:rsidRPr="00A1614C">
        <w:rPr>
          <w:rStyle w:val="afffa"/>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4">
    <w:p w:rsidR="00003D5C" w:rsidRPr="00A1614C" w:rsidRDefault="00003D5C" w:rsidP="003E7036">
      <w:pPr>
        <w:pStyle w:val="afff8"/>
      </w:pPr>
      <w:r w:rsidRPr="00A1614C">
        <w:rPr>
          <w:rStyle w:val="afffa"/>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5">
    <w:p w:rsidR="00003D5C" w:rsidRDefault="00003D5C" w:rsidP="003E7036">
      <w:pPr>
        <w:pStyle w:val="afff8"/>
        <w:jc w:val="both"/>
      </w:pPr>
      <w:r w:rsidRPr="00A1614C">
        <w:rPr>
          <w:rStyle w:val="afffa"/>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B167AE" w:rsidRDefault="00B167AE" w:rsidP="00B167AE">
      <w:pPr>
        <w:pStyle w:val="afff8"/>
        <w:jc w:val="both"/>
      </w:pPr>
      <w:r>
        <w:rPr>
          <w:rStyle w:val="afffa"/>
        </w:rPr>
        <w:footnoteRef/>
      </w:r>
      <w:r>
        <w:t xml:space="preserve"> Указывается марка, модель (при наличии) Товара, предл</w:t>
      </w:r>
      <w:r>
        <w:rPr>
          <w:lang w:val="ru-RU"/>
        </w:rPr>
        <w:t>агаемого</w:t>
      </w:r>
      <w:r>
        <w:t xml:space="preserve"> участником закупки в заявке на участие в запросе котировок.</w:t>
      </w:r>
    </w:p>
  </w:footnote>
  <w:footnote w:id="7">
    <w:p w:rsidR="00B167AE" w:rsidRDefault="00B167AE" w:rsidP="00B167AE">
      <w:pPr>
        <w:pStyle w:val="afff8"/>
        <w:jc w:val="both"/>
      </w:pPr>
      <w:r>
        <w:rPr>
          <w:rStyle w:val="afffa"/>
        </w:rPr>
        <w:footnoteRef/>
      </w:r>
      <w:r>
        <w:t xml:space="preserve"> Указывается производитель Товара, </w:t>
      </w:r>
      <w:r w:rsidRPr="00B167AE">
        <w:rPr>
          <w:lang w:val="ru-RU"/>
        </w:rPr>
        <w:t>предлагаемого</w:t>
      </w:r>
      <w:r>
        <w:t xml:space="preserve"> участником закупки в заявке на участие в запросе котировок.</w:t>
      </w:r>
    </w:p>
  </w:footnote>
  <w:footnote w:id="8">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9">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10">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11">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12">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13">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14">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15">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16">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17">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18">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19">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20">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21">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22">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23">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24">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25">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26">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27">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28">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29">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30">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31">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32">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33">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34">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35">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36">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37">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38">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39">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40">
    <w:p w:rsidR="00B167AE" w:rsidRDefault="00B167AE" w:rsidP="00B167AE">
      <w:pPr>
        <w:pStyle w:val="afff8"/>
        <w:jc w:val="both"/>
      </w:pPr>
      <w:r>
        <w:rPr>
          <w:rStyle w:val="afffa"/>
        </w:rPr>
        <w:footnoteRef/>
      </w:r>
      <w:r>
        <w:t xml:space="preserve"> Указывается марка, модель (при наличии) Товара, </w:t>
      </w:r>
      <w:r w:rsidRPr="00B167AE">
        <w:rPr>
          <w:lang w:val="ru-RU"/>
        </w:rPr>
        <w:t>предлагаемого</w:t>
      </w:r>
      <w:r>
        <w:t xml:space="preserve"> участником закупки в заявке на участие в запросе котировок.</w:t>
      </w:r>
    </w:p>
  </w:footnote>
  <w:footnote w:id="41">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42">
    <w:p w:rsidR="00B167AE" w:rsidRDefault="00B167AE" w:rsidP="00B167AE">
      <w:pPr>
        <w:pStyle w:val="afff8"/>
        <w:jc w:val="both"/>
      </w:pPr>
      <w:r>
        <w:rPr>
          <w:rStyle w:val="afffa"/>
        </w:rPr>
        <w:footnoteRef/>
      </w:r>
      <w:r>
        <w:t xml:space="preserve"> Указывается марка, модель (при наличии) Товара, </w:t>
      </w:r>
      <w:r w:rsidRPr="00B167AE">
        <w:t>предлагаемого</w:t>
      </w:r>
      <w:r>
        <w:t xml:space="preserve"> участником закупки в заявке на участие в запросе котировок.</w:t>
      </w:r>
    </w:p>
  </w:footnote>
  <w:footnote w:id="43">
    <w:p w:rsidR="00B167AE" w:rsidRDefault="00B167AE" w:rsidP="00B167AE">
      <w:pPr>
        <w:pStyle w:val="afff8"/>
        <w:jc w:val="both"/>
      </w:pPr>
      <w:r>
        <w:rPr>
          <w:rStyle w:val="afffa"/>
        </w:rPr>
        <w:footnoteRef/>
      </w:r>
      <w:r>
        <w:t xml:space="preserve"> Указывается производитель Товара, </w:t>
      </w:r>
      <w:r w:rsidRPr="00B167AE">
        <w:t>предлагаемого</w:t>
      </w:r>
      <w:r>
        <w:t xml:space="preserve"> участником закупки в заявке на участие в запросе котировок.</w:t>
      </w:r>
    </w:p>
  </w:footnote>
  <w:footnote w:id="44">
    <w:p w:rsidR="00003D5C" w:rsidRPr="004140C4" w:rsidRDefault="00003D5C" w:rsidP="001B6DDE">
      <w:pPr>
        <w:pStyle w:val="afff8"/>
        <w:jc w:val="both"/>
        <w:rPr>
          <w:color w:val="FF0000"/>
          <w:lang w:val="ru-RU"/>
        </w:rPr>
      </w:pPr>
      <w:r>
        <w:rPr>
          <w:rStyle w:val="afffa"/>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выполнить работы по цене, указанной в котировочной заявке.</w:t>
      </w:r>
    </w:p>
  </w:footnote>
  <w:footnote w:id="45">
    <w:p w:rsidR="00003D5C" w:rsidRPr="00326595" w:rsidRDefault="00003D5C" w:rsidP="00532B01">
      <w:pPr>
        <w:pStyle w:val="afff8"/>
        <w:jc w:val="both"/>
        <w:rPr>
          <w:lang w:val="ru-RU"/>
        </w:rPr>
      </w:pPr>
      <w:r>
        <w:rPr>
          <w:rStyle w:val="afffa"/>
        </w:rPr>
        <w:footnoteRef/>
      </w:r>
      <w:r>
        <w:t xml:space="preserve"> </w:t>
      </w:r>
      <w:r w:rsidRPr="00081807">
        <w:rPr>
          <w:color w:val="FF0000"/>
        </w:rPr>
        <w:t xml:space="preserve">Надлежаще исполненным договором/контрактом считается договор/контракт, по которому участник закупки выполнил не часть работ, а все работы, предусмотренные договором/контрактом, в полном объеме. Наличие опыта участника закупки будет определяться по датам актов сдачи‒приемки работ  и наличию в актах сдачи‒приемки работ информации о надлежащем исполнении договора/ контракта в полном объеме, подтверждающих надлежащее </w:t>
      </w:r>
      <w:r>
        <w:rPr>
          <w:color w:val="FF0000"/>
        </w:rPr>
        <w:t>исполнение договоров/контрактов</w:t>
      </w:r>
      <w:r w:rsidRPr="003D5BF3">
        <w:t>.</w:t>
      </w:r>
    </w:p>
  </w:footnote>
  <w:footnote w:id="46">
    <w:p w:rsidR="00003D5C" w:rsidRPr="00307B0E" w:rsidRDefault="00003D5C" w:rsidP="00307B0E">
      <w:pPr>
        <w:tabs>
          <w:tab w:val="left" w:pos="360"/>
        </w:tabs>
        <w:autoSpaceDE w:val="0"/>
        <w:autoSpaceDN w:val="0"/>
        <w:adjustRightInd w:val="0"/>
        <w:jc w:val="both"/>
        <w:rPr>
          <w:bCs/>
          <w:i/>
          <w:color w:val="000000"/>
          <w:sz w:val="20"/>
          <w:szCs w:val="20"/>
        </w:rPr>
      </w:pPr>
      <w:r w:rsidRPr="00612B9E">
        <w:rPr>
          <w:rStyle w:val="afffa"/>
          <w:sz w:val="20"/>
          <w:szCs w:val="20"/>
        </w:rPr>
        <w:footnoteRef/>
      </w:r>
      <w:r w:rsidRPr="00612B9E">
        <w:rPr>
          <w:sz w:val="20"/>
          <w:szCs w:val="20"/>
        </w:rPr>
        <w:t xml:space="preserve"> </w:t>
      </w:r>
      <w:proofErr w:type="gramStart"/>
      <w:r w:rsidRPr="00612B9E">
        <w:rPr>
          <w:bCs/>
          <w:i/>
          <w:color w:val="000000"/>
          <w:sz w:val="20"/>
          <w:szCs w:val="20"/>
        </w:rPr>
        <w:t xml:space="preserve">Информация </w:t>
      </w:r>
      <w:r w:rsidRPr="00307B0E">
        <w:rPr>
          <w:bCs/>
          <w:i/>
          <w:color w:val="000000"/>
          <w:sz w:val="20"/>
          <w:szCs w:val="20"/>
        </w:rPr>
        <w:t>предоставляется в составе заявки на участие в запросе котировок по установленной в извещении о проведении запроса котировок форме (форма установлена Приложением № 6 к извещению о проведении запроса котировок в электронной форме) и подтверждается копиями заключенных договоров/контрактов, из которых комиссия Заказчика могла бы определить аналогичность работ (включая Приложения к договорам/контрактам, в случае их наличия (Технические задания т.п</w:t>
      </w:r>
      <w:proofErr w:type="gramEnd"/>
      <w:r w:rsidRPr="00307B0E">
        <w:rPr>
          <w:bCs/>
          <w:i/>
          <w:color w:val="000000"/>
          <w:sz w:val="20"/>
          <w:szCs w:val="20"/>
        </w:rPr>
        <w:t>.) и дополнительные соглашения к договорам/контрактам, в случае их заключения), а также  копиями актов сдачи-приемки выполненных работ  по договорам/контрактам.</w:t>
      </w:r>
    </w:p>
    <w:p w:rsidR="00003D5C" w:rsidRPr="00652650" w:rsidRDefault="00003D5C" w:rsidP="00307B0E">
      <w:pPr>
        <w:tabs>
          <w:tab w:val="left" w:pos="360"/>
        </w:tabs>
        <w:autoSpaceDE w:val="0"/>
        <w:autoSpaceDN w:val="0"/>
        <w:adjustRightInd w:val="0"/>
        <w:jc w:val="both"/>
        <w:rPr>
          <w:sz w:val="20"/>
          <w:szCs w:val="20"/>
        </w:rPr>
      </w:pPr>
      <w:r w:rsidRPr="00652650">
        <w:rPr>
          <w:bCs/>
          <w:color w:val="000000"/>
          <w:sz w:val="20"/>
          <w:szCs w:val="20"/>
        </w:rPr>
        <w:t>Принимается к рассмотрению только та информация, которая подтверждена копиями соответствующих документов.</w:t>
      </w:r>
    </w:p>
  </w:footnote>
  <w:footnote w:id="47">
    <w:p w:rsidR="00E02BE3" w:rsidRPr="00532B01" w:rsidRDefault="00E02BE3" w:rsidP="00E02BE3">
      <w:pPr>
        <w:jc w:val="both"/>
        <w:rPr>
          <w:i/>
          <w:color w:val="000000"/>
          <w:sz w:val="20"/>
          <w:szCs w:val="20"/>
        </w:rPr>
      </w:pPr>
      <w:r w:rsidRPr="00120AAB">
        <w:rPr>
          <w:rStyle w:val="afffa"/>
          <w:i/>
          <w:sz w:val="20"/>
          <w:szCs w:val="20"/>
        </w:rPr>
        <w:footnoteRef/>
      </w:r>
      <w:r w:rsidRPr="00120AAB">
        <w:rPr>
          <w:i/>
          <w:sz w:val="20"/>
          <w:szCs w:val="20"/>
        </w:rPr>
        <w:t xml:space="preserve"> </w:t>
      </w:r>
      <w:proofErr w:type="gramStart"/>
      <w:r w:rsidRPr="00532B01">
        <w:rPr>
          <w:i/>
          <w:color w:val="000000"/>
          <w:sz w:val="20"/>
          <w:szCs w:val="20"/>
        </w:rPr>
        <w:t>Информация представляется в составе заявки на участие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и подтверждается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roofErr w:type="gramEnd"/>
    </w:p>
    <w:p w:rsidR="00E02BE3" w:rsidRPr="005E1D4B" w:rsidRDefault="00E02BE3" w:rsidP="00E02BE3">
      <w:pPr>
        <w:numPr>
          <w:ilvl w:val="0"/>
          <w:numId w:val="103"/>
        </w:numPr>
        <w:jc w:val="both"/>
        <w:rPr>
          <w:i/>
          <w:color w:val="000000"/>
          <w:sz w:val="20"/>
          <w:szCs w:val="20"/>
        </w:rPr>
      </w:pPr>
      <w:r w:rsidRPr="005E1D4B">
        <w:rPr>
          <w:i/>
          <w:color w:val="000000"/>
          <w:sz w:val="20"/>
          <w:szCs w:val="20"/>
        </w:rPr>
        <w:t>диплома о высшем (техническом) образовании</w:t>
      </w:r>
      <w:r w:rsidRPr="005E1D4B">
        <w:rPr>
          <w:bCs/>
          <w:i/>
          <w:color w:val="000000"/>
          <w:sz w:val="20"/>
          <w:szCs w:val="20"/>
          <w:lang w:val="x-none"/>
        </w:rPr>
        <w:t xml:space="preserve"> в любой области: промышленного или гражданского строительства</w:t>
      </w:r>
      <w:r w:rsidRPr="005E1D4B">
        <w:rPr>
          <w:i/>
          <w:color w:val="000000"/>
          <w:sz w:val="20"/>
          <w:szCs w:val="20"/>
        </w:rPr>
        <w:t>;</w:t>
      </w:r>
    </w:p>
    <w:p w:rsidR="00E02BE3" w:rsidRPr="005E1D4B" w:rsidRDefault="00E02BE3" w:rsidP="00E02BE3">
      <w:pPr>
        <w:numPr>
          <w:ilvl w:val="0"/>
          <w:numId w:val="103"/>
        </w:numPr>
        <w:jc w:val="both"/>
        <w:rPr>
          <w:i/>
          <w:color w:val="000000"/>
          <w:sz w:val="20"/>
          <w:szCs w:val="20"/>
        </w:rPr>
      </w:pPr>
      <w:r w:rsidRPr="005E1D4B">
        <w:rPr>
          <w:i/>
          <w:color w:val="000000"/>
          <w:sz w:val="20"/>
          <w:szCs w:val="20"/>
        </w:rPr>
        <w:t>удостоверения о проверке знаний требований охраны труда;</w:t>
      </w:r>
    </w:p>
    <w:p w:rsidR="00E02BE3" w:rsidRPr="005E1D4B" w:rsidRDefault="00E02BE3" w:rsidP="00E02BE3">
      <w:pPr>
        <w:numPr>
          <w:ilvl w:val="0"/>
          <w:numId w:val="103"/>
        </w:numPr>
        <w:jc w:val="both"/>
        <w:rPr>
          <w:i/>
          <w:color w:val="000000"/>
          <w:sz w:val="20"/>
          <w:szCs w:val="20"/>
        </w:rPr>
      </w:pPr>
      <w:r w:rsidRPr="005E1D4B">
        <w:rPr>
          <w:i/>
          <w:color w:val="000000"/>
          <w:sz w:val="20"/>
          <w:szCs w:val="20"/>
        </w:rPr>
        <w:t>удостоверения о допуске к работам на высоте.</w:t>
      </w:r>
    </w:p>
    <w:p w:rsidR="00E02BE3" w:rsidRPr="00652650" w:rsidRDefault="00E02BE3" w:rsidP="00E02BE3">
      <w:pPr>
        <w:jc w:val="both"/>
        <w:rPr>
          <w:color w:val="000000"/>
          <w:sz w:val="20"/>
          <w:szCs w:val="20"/>
        </w:rPr>
      </w:pPr>
      <w:r w:rsidRPr="00652650">
        <w:rPr>
          <w:color w:val="000000"/>
          <w:sz w:val="20"/>
          <w:szCs w:val="20"/>
        </w:rPr>
        <w:t>Принимается к рассмотрению только та информация, которая подтверждена копиями соответствующих документов.</w:t>
      </w:r>
    </w:p>
    <w:p w:rsidR="00E02BE3" w:rsidRPr="00412CC0" w:rsidRDefault="00E02BE3" w:rsidP="00E02BE3">
      <w:pPr>
        <w:jc w:val="both"/>
        <w:rPr>
          <w:i/>
          <w:sz w:val="20"/>
          <w:szCs w:val="20"/>
        </w:rPr>
      </w:pPr>
    </w:p>
  </w:footnote>
  <w:footnote w:id="48">
    <w:p w:rsidR="007B48F3" w:rsidRPr="00405940" w:rsidRDefault="007B48F3" w:rsidP="007B48F3">
      <w:pPr>
        <w:pStyle w:val="afff8"/>
        <w:jc w:val="both"/>
      </w:pPr>
      <w:r w:rsidRPr="00405940">
        <w:rPr>
          <w:rStyle w:val="afffa"/>
        </w:rPr>
        <w:footnoteRef/>
      </w:r>
      <w:r w:rsidRPr="00405940">
        <w:t xml:space="preserve"> Указывается Заказчиком в случае применения </w:t>
      </w:r>
      <w:r>
        <w:t>Подрядчиком</w:t>
      </w:r>
      <w:r w:rsidRPr="00405940">
        <w:t xml:space="preserve"> упрощенной системы налогообложения.</w:t>
      </w:r>
    </w:p>
  </w:footnote>
  <w:footnote w:id="49">
    <w:p w:rsidR="007B48F3" w:rsidRPr="00184B65" w:rsidRDefault="007B48F3" w:rsidP="007B48F3">
      <w:pPr>
        <w:pStyle w:val="afff8"/>
        <w:jc w:val="both"/>
      </w:pPr>
      <w:r>
        <w:rPr>
          <w:rStyle w:val="afffa"/>
        </w:rPr>
        <w:footnoteRef/>
      </w:r>
      <w:r>
        <w:t xml:space="preserve"> 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50">
    <w:p w:rsidR="007B48F3" w:rsidRDefault="007B48F3" w:rsidP="007B48F3">
      <w:pPr>
        <w:pStyle w:val="afff8"/>
        <w:jc w:val="both"/>
      </w:pPr>
      <w:r>
        <w:rPr>
          <w:rStyle w:val="afffa"/>
        </w:rPr>
        <w:footnoteRef/>
      </w:r>
      <w:r>
        <w:t xml:space="preserve"> Указывается </w:t>
      </w:r>
      <w:r w:rsidRPr="00134C86">
        <w:t>участником закупки, с которым заключается Договор</w:t>
      </w:r>
      <w:r>
        <w:t xml:space="preserve"> на стадии заключения Договора.</w:t>
      </w:r>
    </w:p>
  </w:footnote>
  <w:footnote w:id="51">
    <w:p w:rsidR="007B48F3" w:rsidRDefault="007B48F3" w:rsidP="007B48F3">
      <w:pPr>
        <w:pStyle w:val="afff8"/>
        <w:jc w:val="both"/>
      </w:pPr>
      <w:r>
        <w:rPr>
          <w:rStyle w:val="afffa"/>
        </w:rPr>
        <w:footnoteRef/>
      </w:r>
      <w:r>
        <w:t xml:space="preserve"> Указывается Заказчиком на стадии заключения Договора.</w:t>
      </w:r>
    </w:p>
  </w:footnote>
  <w:footnote w:id="52">
    <w:p w:rsidR="007B48F3" w:rsidRDefault="007B48F3" w:rsidP="007B48F3">
      <w:pPr>
        <w:pStyle w:val="afff8"/>
        <w:jc w:val="both"/>
      </w:pPr>
      <w:r>
        <w:rPr>
          <w:rStyle w:val="afffa"/>
        </w:rPr>
        <w:footnoteRef/>
      </w:r>
      <w:r>
        <w:t xml:space="preserve"> Указывается </w:t>
      </w:r>
      <w:r w:rsidRPr="00134C86">
        <w:t>участником закупки, с которым заключается Договор</w:t>
      </w:r>
      <w:r>
        <w:t xml:space="preserve"> на стадии заключения Договора.</w:t>
      </w:r>
    </w:p>
  </w:footnote>
  <w:footnote w:id="53">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54">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5">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56">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7">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58">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59">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60">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1">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62">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3">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64">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5">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66">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7">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68">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69">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70">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1">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72">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3">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74">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5">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76">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7">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78">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79">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80">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81">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82">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83">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84">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85">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86">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87">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88">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89">
    <w:p w:rsidR="007B48F3" w:rsidRDefault="007B48F3" w:rsidP="007B48F3">
      <w:pPr>
        <w:pStyle w:val="afff8"/>
        <w:jc w:val="both"/>
      </w:pPr>
      <w:r>
        <w:rPr>
          <w:rStyle w:val="afffa"/>
        </w:rPr>
        <w:footnoteRef/>
      </w:r>
      <w:r>
        <w:t xml:space="preserve"> Указывается марка, модель (при наличии) Товара, предложенного участником закупки в заявке на участие в запросе котировок.</w:t>
      </w:r>
    </w:p>
  </w:footnote>
  <w:footnote w:id="90">
    <w:p w:rsidR="007B48F3" w:rsidRDefault="007B48F3" w:rsidP="007B48F3">
      <w:pPr>
        <w:pStyle w:val="afff8"/>
        <w:jc w:val="both"/>
      </w:pPr>
      <w:r>
        <w:rPr>
          <w:rStyle w:val="afffa"/>
        </w:rPr>
        <w:footnoteRef/>
      </w:r>
      <w:r>
        <w:t xml:space="preserve"> Указывается производитель Товара, предложенного участником закупки в заявке на участие в запросе котировок.</w:t>
      </w:r>
    </w:p>
  </w:footnote>
  <w:footnote w:id="91">
    <w:p w:rsidR="007B48F3" w:rsidRPr="00180F20" w:rsidRDefault="007B48F3" w:rsidP="007B48F3">
      <w:pPr>
        <w:pStyle w:val="afff8"/>
        <w:jc w:val="both"/>
        <w:rPr>
          <w:sz w:val="18"/>
          <w:szCs w:val="18"/>
        </w:rPr>
      </w:pPr>
      <w:r w:rsidRPr="000B38D9">
        <w:rPr>
          <w:rStyle w:val="afffa"/>
          <w:sz w:val="18"/>
          <w:szCs w:val="18"/>
        </w:rPr>
        <w:footnoteRef/>
      </w:r>
      <w:r w:rsidRPr="00180F20">
        <w:rPr>
          <w:sz w:val="18"/>
          <w:szCs w:val="18"/>
        </w:rPr>
        <w:t xml:space="preserve"> Заполняется Заказчиком на стадии заключения Договора.</w:t>
      </w:r>
    </w:p>
  </w:footnote>
  <w:footnote w:id="92">
    <w:p w:rsidR="007B48F3" w:rsidRDefault="007B48F3" w:rsidP="007B48F3">
      <w:pPr>
        <w:tabs>
          <w:tab w:val="left" w:pos="993"/>
          <w:tab w:val="left" w:pos="1843"/>
          <w:tab w:val="left" w:pos="2127"/>
        </w:tabs>
        <w:ind w:firstLine="284"/>
        <w:jc w:val="both"/>
      </w:pPr>
      <w:r w:rsidRPr="00E256CF">
        <w:rPr>
          <w:rStyle w:val="afffa"/>
        </w:rPr>
        <w:footnoteRef/>
      </w:r>
      <w:r w:rsidRPr="00820D71">
        <w:rPr>
          <w:sz w:val="20"/>
          <w:szCs w:val="20"/>
        </w:rPr>
        <w:t>Представляется участником закупки, с которым заключается Договор, 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8352F"/>
    <w:multiLevelType w:val="hybridMultilevel"/>
    <w:tmpl w:val="2CD68800"/>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CF18CE"/>
    <w:multiLevelType w:val="hybridMultilevel"/>
    <w:tmpl w:val="A9E2CC28"/>
    <w:lvl w:ilvl="0" w:tplc="39D07470">
      <w:start w:val="1"/>
      <w:numFmt w:val="bullet"/>
      <w:lvlText w:val=""/>
      <w:lvlJc w:val="left"/>
      <w:pPr>
        <w:tabs>
          <w:tab w:val="num" w:pos="720"/>
        </w:tabs>
        <w:ind w:left="720" w:hanging="360"/>
      </w:pPr>
      <w:rPr>
        <w:rFonts w:ascii="Symbol" w:hAnsi="Symbol" w:hint="default"/>
      </w:rPr>
    </w:lvl>
    <w:lvl w:ilvl="1" w:tplc="476E9A56">
      <w:start w:val="3"/>
      <w:numFmt w:val="decimal"/>
      <w:lvlText w:val="%2)"/>
      <w:lvlJc w:val="left"/>
      <w:pPr>
        <w:tabs>
          <w:tab w:val="num" w:pos="1440"/>
        </w:tabs>
        <w:ind w:left="1440" w:hanging="360"/>
      </w:pPr>
      <w:rPr>
        <w:i/>
      </w:rPr>
    </w:lvl>
    <w:lvl w:ilvl="2" w:tplc="779AEE60">
      <w:start w:val="1"/>
      <w:numFmt w:val="decimal"/>
      <w:lvlText w:val="%3."/>
      <w:lvlJc w:val="left"/>
      <w:pPr>
        <w:tabs>
          <w:tab w:val="num" w:pos="360"/>
        </w:tabs>
        <w:ind w:left="360" w:hanging="360"/>
      </w:pPr>
      <w:rPr>
        <w:b/>
      </w:rPr>
    </w:lvl>
    <w:lvl w:ilvl="3" w:tplc="6EF89638">
      <w:start w:val="1"/>
      <w:numFmt w:val="decimal"/>
      <w:lvlText w:val="%4."/>
      <w:lvlJc w:val="left"/>
      <w:pPr>
        <w:tabs>
          <w:tab w:val="num" w:pos="2880"/>
        </w:tabs>
        <w:ind w:left="2880" w:hanging="360"/>
      </w:pPr>
    </w:lvl>
    <w:lvl w:ilvl="4" w:tplc="51744286">
      <w:start w:val="1"/>
      <w:numFmt w:val="decimal"/>
      <w:lvlText w:val="%5."/>
      <w:lvlJc w:val="left"/>
      <w:pPr>
        <w:tabs>
          <w:tab w:val="num" w:pos="3600"/>
        </w:tabs>
        <w:ind w:left="3600" w:hanging="360"/>
      </w:pPr>
    </w:lvl>
    <w:lvl w:ilvl="5" w:tplc="599AFA1E">
      <w:start w:val="1"/>
      <w:numFmt w:val="decimal"/>
      <w:lvlText w:val="%6."/>
      <w:lvlJc w:val="left"/>
      <w:pPr>
        <w:tabs>
          <w:tab w:val="num" w:pos="4320"/>
        </w:tabs>
        <w:ind w:left="4320" w:hanging="360"/>
      </w:pPr>
    </w:lvl>
    <w:lvl w:ilvl="6" w:tplc="E01C22DC">
      <w:start w:val="1"/>
      <w:numFmt w:val="decimal"/>
      <w:lvlText w:val="%7."/>
      <w:lvlJc w:val="left"/>
      <w:pPr>
        <w:tabs>
          <w:tab w:val="num" w:pos="5040"/>
        </w:tabs>
        <w:ind w:left="5040" w:hanging="360"/>
      </w:pPr>
    </w:lvl>
    <w:lvl w:ilvl="7" w:tplc="D496FF64">
      <w:start w:val="1"/>
      <w:numFmt w:val="decimal"/>
      <w:lvlText w:val="%8."/>
      <w:lvlJc w:val="left"/>
      <w:pPr>
        <w:tabs>
          <w:tab w:val="num" w:pos="5760"/>
        </w:tabs>
        <w:ind w:left="5760" w:hanging="360"/>
      </w:pPr>
    </w:lvl>
    <w:lvl w:ilvl="8" w:tplc="56021A4C">
      <w:start w:val="1"/>
      <w:numFmt w:val="decimal"/>
      <w:lvlText w:val="%9."/>
      <w:lvlJc w:val="left"/>
      <w:pPr>
        <w:tabs>
          <w:tab w:val="num" w:pos="6480"/>
        </w:tabs>
        <w:ind w:left="6480" w:hanging="360"/>
      </w:pPr>
    </w:lvl>
  </w:abstractNum>
  <w:abstractNum w:abstractNumId="10">
    <w:nsid w:val="07696E6F"/>
    <w:multiLevelType w:val="hybridMultilevel"/>
    <w:tmpl w:val="9F4216EC"/>
    <w:lvl w:ilvl="0" w:tplc="18A842A4">
      <w:start w:val="1"/>
      <w:numFmt w:val="bullet"/>
      <w:lvlText w:val="o"/>
      <w:lvlJc w:val="left"/>
      <w:pPr>
        <w:tabs>
          <w:tab w:val="num" w:pos="1287"/>
        </w:tabs>
        <w:ind w:left="1287" w:hanging="360"/>
      </w:pPr>
      <w:rPr>
        <w:rFonts w:ascii="Courier New" w:hAnsi="Courier New" w:cs="Courier New" w:hint="default"/>
        <w:b w:val="0"/>
      </w:rPr>
    </w:lvl>
    <w:lvl w:ilvl="1" w:tplc="04190001">
      <w:start w:val="1"/>
      <w:numFmt w:val="bullet"/>
      <w:lvlText w:val=""/>
      <w:lvlJc w:val="left"/>
      <w:pPr>
        <w:tabs>
          <w:tab w:val="num" w:pos="1320"/>
        </w:tabs>
        <w:ind w:left="1320" w:hanging="360"/>
      </w:pPr>
      <w:rPr>
        <w:rFonts w:ascii="Symbol" w:hAnsi="Symbol" w:hint="default"/>
        <w:b w:val="0"/>
      </w:rPr>
    </w:lvl>
    <w:lvl w:ilvl="2" w:tplc="0419001B" w:tentative="1">
      <w:start w:val="1"/>
      <w:numFmt w:val="lowerRoman"/>
      <w:lvlText w:val="%3."/>
      <w:lvlJc w:val="right"/>
      <w:pPr>
        <w:tabs>
          <w:tab w:val="num" w:pos="2040"/>
        </w:tabs>
        <w:ind w:left="204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BD163D"/>
    <w:multiLevelType w:val="hybridMultilevel"/>
    <w:tmpl w:val="A3DA8B56"/>
    <w:lvl w:ilvl="0" w:tplc="AF62D028">
      <w:start w:val="1"/>
      <w:numFmt w:val="russianLower"/>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7">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2C449B"/>
    <w:multiLevelType w:val="multilevel"/>
    <w:tmpl w:val="604217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9">
    <w:nsid w:val="1F121AD5"/>
    <w:multiLevelType w:val="hybridMultilevel"/>
    <w:tmpl w:val="09E87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3">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4">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7">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8">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1">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3648362F"/>
    <w:multiLevelType w:val="multilevel"/>
    <w:tmpl w:val="C4C4209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5">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6">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8">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9">
    <w:nsid w:val="3A6B492A"/>
    <w:multiLevelType w:val="hybridMultilevel"/>
    <w:tmpl w:val="1D84C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A8530A6"/>
    <w:multiLevelType w:val="hybridMultilevel"/>
    <w:tmpl w:val="1C5E8D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E738C8"/>
    <w:multiLevelType w:val="hybridMultilevel"/>
    <w:tmpl w:val="AF0A8A46"/>
    <w:styleLink w:val="List21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52">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3">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4">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6">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7">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8">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9">
    <w:nsid w:val="43B83C5F"/>
    <w:multiLevelType w:val="hybridMultilevel"/>
    <w:tmpl w:val="1C5E8D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1">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4">
    <w:nsid w:val="4CD0092E"/>
    <w:multiLevelType w:val="hybridMultilevel"/>
    <w:tmpl w:val="CA16455C"/>
    <w:styleLink w:val="List151"/>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65">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7"/>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6">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9">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4">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nsid w:val="5C031E9F"/>
    <w:multiLevelType w:val="hybridMultilevel"/>
    <w:tmpl w:val="9F7C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8">
    <w:nsid w:val="5EA706F3"/>
    <w:multiLevelType w:val="hybridMultilevel"/>
    <w:tmpl w:val="9AC4E788"/>
    <w:styleLink w:val="4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1">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82">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3">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8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5">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6">
    <w:nsid w:val="66B568B7"/>
    <w:multiLevelType w:val="multilevel"/>
    <w:tmpl w:val="1CB47BA2"/>
    <w:lvl w:ilvl="0">
      <w:start w:val="1"/>
      <w:numFmt w:val="bullet"/>
      <w:pStyle w:val="a8"/>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7">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8">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9">
    <w:nsid w:val="6CF70BC1"/>
    <w:multiLevelType w:val="multilevel"/>
    <w:tmpl w:val="5BEABA66"/>
    <w:styleLink w:val="121122"/>
    <w:lvl w:ilvl="0">
      <w:start w:val="1"/>
      <w:numFmt w:val="decimal"/>
      <w:pStyle w:val="aa"/>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3">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4">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16341C7"/>
    <w:multiLevelType w:val="hybridMultilevel"/>
    <w:tmpl w:val="022A869C"/>
    <w:lvl w:ilvl="0" w:tplc="39D074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01">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4">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5">
    <w:nsid w:val="7EBA72E2"/>
    <w:multiLevelType w:val="hybridMultilevel"/>
    <w:tmpl w:val="39946EBC"/>
    <w:styleLink w:val="List161"/>
    <w:lvl w:ilvl="0" w:tplc="9FFE6126">
      <w:start w:val="1"/>
      <w:numFmt w:val="bullet"/>
      <w:pStyle w:val="ab"/>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67"/>
  </w:num>
  <w:num w:numId="3">
    <w:abstractNumId w:val="7"/>
  </w:num>
  <w:num w:numId="4">
    <w:abstractNumId w:val="69"/>
  </w:num>
  <w:num w:numId="5">
    <w:abstractNumId w:val="1"/>
  </w:num>
  <w:num w:numId="6">
    <w:abstractNumId w:val="0"/>
  </w:num>
  <w:num w:numId="7">
    <w:abstractNumId w:val="6"/>
  </w:num>
  <w:num w:numId="8">
    <w:abstractNumId w:val="99"/>
  </w:num>
  <w:num w:numId="9">
    <w:abstractNumId w:val="44"/>
  </w:num>
  <w:num w:numId="10">
    <w:abstractNumId w:val="58"/>
  </w:num>
  <w:num w:numId="11">
    <w:abstractNumId w:val="79"/>
    <w:lvlOverride w:ilvl="0">
      <w:startOverride w:val="1"/>
    </w:lvlOverride>
  </w:num>
  <w:num w:numId="12">
    <w:abstractNumId w:val="48"/>
  </w:num>
  <w:num w:numId="13">
    <w:abstractNumId w:val="89"/>
  </w:num>
  <w:num w:numId="14">
    <w:abstractNumId w:val="62"/>
  </w:num>
  <w:num w:numId="15">
    <w:abstractNumId w:val="82"/>
  </w:num>
  <w:num w:numId="16">
    <w:abstractNumId w:val="64"/>
  </w:num>
  <w:num w:numId="17">
    <w:abstractNumId w:val="105"/>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num>
  <w:num w:numId="20">
    <w:abstractNumId w:val="28"/>
  </w:num>
  <w:num w:numId="21">
    <w:abstractNumId w:val="66"/>
  </w:num>
  <w:num w:numId="22">
    <w:abstractNumId w:val="51"/>
  </w:num>
  <w:num w:numId="23">
    <w:abstractNumId w:val="87"/>
  </w:num>
  <w:num w:numId="24">
    <w:abstractNumId w:val="71"/>
  </w:num>
  <w:num w:numId="25">
    <w:abstractNumId w:val="46"/>
  </w:num>
  <w:num w:numId="26">
    <w:abstractNumId w:val="84"/>
  </w:num>
  <w:num w:numId="27">
    <w:abstractNumId w:val="42"/>
  </w:num>
  <w:num w:numId="28">
    <w:abstractNumId w:val="63"/>
  </w:num>
  <w:num w:numId="2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5"/>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73"/>
  </w:num>
  <w:num w:numId="35">
    <w:abstractNumId w:val="94"/>
  </w:num>
  <w:num w:numId="36">
    <w:abstractNumId w:val="22"/>
  </w:num>
  <w:num w:numId="37">
    <w:abstractNumId w:val="27"/>
  </w:num>
  <w:num w:numId="38">
    <w:abstractNumId w:val="14"/>
  </w:num>
  <w:num w:numId="39">
    <w:abstractNumId w:val="50"/>
  </w:num>
  <w:num w:numId="40">
    <w:abstractNumId w:val="52"/>
  </w:num>
  <w:num w:numId="41">
    <w:abstractNumId w:val="4"/>
  </w:num>
  <w:num w:numId="42">
    <w:abstractNumId w:val="5"/>
  </w:num>
  <w:num w:numId="43">
    <w:abstractNumId w:val="3"/>
  </w:num>
  <w:num w:numId="44">
    <w:abstractNumId w:val="60"/>
  </w:num>
  <w:num w:numId="45">
    <w:abstractNumId w:val="91"/>
  </w:num>
  <w:num w:numId="46">
    <w:abstractNumId w:val="81"/>
  </w:num>
  <w:num w:numId="47">
    <w:abstractNumId w:val="57"/>
  </w:num>
  <w:num w:numId="48">
    <w:abstractNumId w:val="97"/>
  </w:num>
  <w:num w:numId="49">
    <w:abstractNumId w:val="45"/>
  </w:num>
  <w:num w:numId="50">
    <w:abstractNumId w:val="65"/>
  </w:num>
  <w:num w:numId="51">
    <w:abstractNumId w:val="96"/>
  </w:num>
  <w:num w:numId="52">
    <w:abstractNumId w:val="13"/>
  </w:num>
  <w:num w:numId="53">
    <w:abstractNumId w:val="35"/>
  </w:num>
  <w:num w:numId="54">
    <w:abstractNumId w:val="100"/>
  </w:num>
  <w:num w:numId="55">
    <w:abstractNumId w:val="102"/>
  </w:num>
  <w:num w:numId="56">
    <w:abstractNumId w:val="78"/>
  </w:num>
  <w:num w:numId="57">
    <w:abstractNumId w:val="19"/>
  </w:num>
  <w:num w:numId="58">
    <w:abstractNumId w:val="17"/>
  </w:num>
  <w:num w:numId="59">
    <w:abstractNumId w:val="34"/>
  </w:num>
  <w:num w:numId="60">
    <w:abstractNumId w:val="90"/>
  </w:num>
  <w:num w:numId="61">
    <w:abstractNumId w:val="61"/>
  </w:num>
  <w:num w:numId="62">
    <w:abstractNumId w:val="31"/>
  </w:num>
  <w:num w:numId="63">
    <w:abstractNumId w:val="101"/>
  </w:num>
  <w:num w:numId="64">
    <w:abstractNumId w:val="32"/>
  </w:num>
  <w:num w:numId="65">
    <w:abstractNumId w:val="83"/>
  </w:num>
  <w:num w:numId="66">
    <w:abstractNumId w:val="76"/>
  </w:num>
  <w:num w:numId="67">
    <w:abstractNumId w:val="55"/>
  </w:num>
  <w:num w:numId="68">
    <w:abstractNumId w:val="92"/>
  </w:num>
  <w:num w:numId="69">
    <w:abstractNumId w:val="53"/>
  </w:num>
  <w:num w:numId="70">
    <w:abstractNumId w:val="93"/>
  </w:num>
  <w:num w:numId="71">
    <w:abstractNumId w:val="11"/>
  </w:num>
  <w:num w:numId="72">
    <w:abstractNumId w:val="39"/>
  </w:num>
  <w:num w:numId="73">
    <w:abstractNumId w:val="38"/>
  </w:num>
  <w:num w:numId="74">
    <w:abstractNumId w:val="24"/>
  </w:num>
  <w:num w:numId="75">
    <w:abstractNumId w:val="68"/>
  </w:num>
  <w:num w:numId="76">
    <w:abstractNumId w:val="12"/>
  </w:num>
  <w:num w:numId="77">
    <w:abstractNumId w:val="16"/>
  </w:num>
  <w:num w:numId="78">
    <w:abstractNumId w:val="80"/>
  </w:num>
  <w:num w:numId="79">
    <w:abstractNumId w:val="21"/>
  </w:num>
  <w:num w:numId="80">
    <w:abstractNumId w:val="37"/>
  </w:num>
  <w:num w:numId="81">
    <w:abstractNumId w:val="70"/>
  </w:num>
  <w:num w:numId="82">
    <w:abstractNumId w:val="30"/>
  </w:num>
  <w:num w:numId="83">
    <w:abstractNumId w:val="56"/>
  </w:num>
  <w:num w:numId="84">
    <w:abstractNumId w:val="40"/>
  </w:num>
  <w:num w:numId="85">
    <w:abstractNumId w:val="26"/>
  </w:num>
  <w:num w:numId="86">
    <w:abstractNumId w:val="77"/>
  </w:num>
  <w:num w:numId="87">
    <w:abstractNumId w:val="33"/>
  </w:num>
  <w:num w:numId="88">
    <w:abstractNumId w:val="104"/>
  </w:num>
  <w:num w:numId="89">
    <w:abstractNumId w:val="41"/>
  </w:num>
  <w:num w:numId="90">
    <w:abstractNumId w:val="85"/>
  </w:num>
  <w:num w:numId="91">
    <w:abstractNumId w:val="25"/>
  </w:num>
  <w:num w:numId="92">
    <w:abstractNumId w:val="86"/>
  </w:num>
  <w:num w:numId="93">
    <w:abstractNumId w:val="2"/>
  </w:num>
  <w:num w:numId="94">
    <w:abstractNumId w:val="36"/>
  </w:num>
  <w:num w:numId="95">
    <w:abstractNumId w:val="20"/>
  </w:num>
  <w:num w:numId="96">
    <w:abstractNumId w:val="88"/>
  </w:num>
  <w:num w:numId="97">
    <w:abstractNumId w:val="103"/>
  </w:num>
  <w:num w:numId="98">
    <w:abstractNumId w:val="72"/>
  </w:num>
  <w:num w:numId="99">
    <w:abstractNumId w:val="9"/>
  </w:num>
  <w:num w:numId="100">
    <w:abstractNumId w:val="75"/>
  </w:num>
  <w:num w:numId="101">
    <w:abstractNumId w:val="10"/>
  </w:num>
  <w:num w:numId="102">
    <w:abstractNumId w:val="8"/>
  </w:num>
  <w:num w:numId="103">
    <w:abstractNumId w:val="29"/>
  </w:num>
  <w:num w:numId="104">
    <w:abstractNumId w:val="23"/>
  </w:num>
  <w:num w:numId="105">
    <w:abstractNumId w:val="49"/>
  </w:num>
  <w:num w:numId="106">
    <w:abstractNumId w:val="95"/>
  </w:num>
  <w:num w:numId="107">
    <w:abstractNumId w:val="59"/>
  </w:num>
  <w:num w:numId="108">
    <w:abstractNumId w:val="4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30DC"/>
    <w:rsid w:val="00003208"/>
    <w:rsid w:val="00003AB2"/>
    <w:rsid w:val="00003D1E"/>
    <w:rsid w:val="00003D5C"/>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718"/>
    <w:rsid w:val="00007A7E"/>
    <w:rsid w:val="00007BEB"/>
    <w:rsid w:val="00007BFC"/>
    <w:rsid w:val="000100F6"/>
    <w:rsid w:val="0001049F"/>
    <w:rsid w:val="000108B5"/>
    <w:rsid w:val="00010D96"/>
    <w:rsid w:val="00010F14"/>
    <w:rsid w:val="000110B5"/>
    <w:rsid w:val="0001140D"/>
    <w:rsid w:val="00011518"/>
    <w:rsid w:val="00012A93"/>
    <w:rsid w:val="00012D77"/>
    <w:rsid w:val="00013926"/>
    <w:rsid w:val="00013C5B"/>
    <w:rsid w:val="00013E39"/>
    <w:rsid w:val="00014B6F"/>
    <w:rsid w:val="000157E5"/>
    <w:rsid w:val="000158E3"/>
    <w:rsid w:val="00015C20"/>
    <w:rsid w:val="00015F7D"/>
    <w:rsid w:val="000161B8"/>
    <w:rsid w:val="00016338"/>
    <w:rsid w:val="00016C34"/>
    <w:rsid w:val="00016E74"/>
    <w:rsid w:val="00016F1A"/>
    <w:rsid w:val="00016FED"/>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D55"/>
    <w:rsid w:val="00035146"/>
    <w:rsid w:val="0003525F"/>
    <w:rsid w:val="00035484"/>
    <w:rsid w:val="00035EAA"/>
    <w:rsid w:val="00035EF2"/>
    <w:rsid w:val="00035FC2"/>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638"/>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D16"/>
    <w:rsid w:val="00063075"/>
    <w:rsid w:val="0006355C"/>
    <w:rsid w:val="00063E56"/>
    <w:rsid w:val="0006428D"/>
    <w:rsid w:val="000645E9"/>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314"/>
    <w:rsid w:val="000A4B7A"/>
    <w:rsid w:val="000A5631"/>
    <w:rsid w:val="000A59DA"/>
    <w:rsid w:val="000A5EC7"/>
    <w:rsid w:val="000A6991"/>
    <w:rsid w:val="000A6A36"/>
    <w:rsid w:val="000A6B8D"/>
    <w:rsid w:val="000A748D"/>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A3F"/>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E29"/>
    <w:rsid w:val="000D4F17"/>
    <w:rsid w:val="000D4F8B"/>
    <w:rsid w:val="000D50FA"/>
    <w:rsid w:val="000D58AE"/>
    <w:rsid w:val="000D5A5D"/>
    <w:rsid w:val="000D66E9"/>
    <w:rsid w:val="000D6B65"/>
    <w:rsid w:val="000D7486"/>
    <w:rsid w:val="000D74C5"/>
    <w:rsid w:val="000D7C2C"/>
    <w:rsid w:val="000D7D69"/>
    <w:rsid w:val="000D7E84"/>
    <w:rsid w:val="000E075F"/>
    <w:rsid w:val="000E0991"/>
    <w:rsid w:val="000E0B06"/>
    <w:rsid w:val="000E0D88"/>
    <w:rsid w:val="000E122F"/>
    <w:rsid w:val="000E127E"/>
    <w:rsid w:val="000E1852"/>
    <w:rsid w:val="000E2204"/>
    <w:rsid w:val="000E25D7"/>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E32"/>
    <w:rsid w:val="00104075"/>
    <w:rsid w:val="00104093"/>
    <w:rsid w:val="001044AD"/>
    <w:rsid w:val="00104919"/>
    <w:rsid w:val="00104B4E"/>
    <w:rsid w:val="00104C3D"/>
    <w:rsid w:val="00104CE7"/>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2FD"/>
    <w:rsid w:val="0012049D"/>
    <w:rsid w:val="00120AAB"/>
    <w:rsid w:val="00120E47"/>
    <w:rsid w:val="00121E42"/>
    <w:rsid w:val="00122168"/>
    <w:rsid w:val="00122230"/>
    <w:rsid w:val="00122734"/>
    <w:rsid w:val="00122BFB"/>
    <w:rsid w:val="00122F8B"/>
    <w:rsid w:val="00123EEB"/>
    <w:rsid w:val="001240F5"/>
    <w:rsid w:val="001244FF"/>
    <w:rsid w:val="001248BE"/>
    <w:rsid w:val="00124903"/>
    <w:rsid w:val="0012551C"/>
    <w:rsid w:val="00125828"/>
    <w:rsid w:val="00125BED"/>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203D"/>
    <w:rsid w:val="00132841"/>
    <w:rsid w:val="00132BC5"/>
    <w:rsid w:val="00132CE9"/>
    <w:rsid w:val="00133462"/>
    <w:rsid w:val="00133684"/>
    <w:rsid w:val="001337B9"/>
    <w:rsid w:val="0013416B"/>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6A73"/>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6DE7"/>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E01"/>
    <w:rsid w:val="001745C2"/>
    <w:rsid w:val="00174F65"/>
    <w:rsid w:val="001756D7"/>
    <w:rsid w:val="00175BDE"/>
    <w:rsid w:val="00175F3B"/>
    <w:rsid w:val="00175FAF"/>
    <w:rsid w:val="0017634B"/>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CC3"/>
    <w:rsid w:val="00181D0B"/>
    <w:rsid w:val="00181DB6"/>
    <w:rsid w:val="00182E02"/>
    <w:rsid w:val="00182F7D"/>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9F9"/>
    <w:rsid w:val="00197BF8"/>
    <w:rsid w:val="001A0678"/>
    <w:rsid w:val="001A18CF"/>
    <w:rsid w:val="001A1C91"/>
    <w:rsid w:val="001A2269"/>
    <w:rsid w:val="001A2282"/>
    <w:rsid w:val="001A22BB"/>
    <w:rsid w:val="001A2416"/>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18"/>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E83"/>
    <w:rsid w:val="001D2EAD"/>
    <w:rsid w:val="001D3182"/>
    <w:rsid w:val="001D3435"/>
    <w:rsid w:val="001D38BC"/>
    <w:rsid w:val="001D4342"/>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22DC"/>
    <w:rsid w:val="001F2593"/>
    <w:rsid w:val="001F27F6"/>
    <w:rsid w:val="001F2CC7"/>
    <w:rsid w:val="001F358F"/>
    <w:rsid w:val="001F360B"/>
    <w:rsid w:val="001F39F0"/>
    <w:rsid w:val="001F48B2"/>
    <w:rsid w:val="001F4900"/>
    <w:rsid w:val="001F5104"/>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07665"/>
    <w:rsid w:val="00210298"/>
    <w:rsid w:val="00210DF5"/>
    <w:rsid w:val="0021124F"/>
    <w:rsid w:val="002114A6"/>
    <w:rsid w:val="002117C7"/>
    <w:rsid w:val="00212138"/>
    <w:rsid w:val="0021264E"/>
    <w:rsid w:val="00212767"/>
    <w:rsid w:val="00212B02"/>
    <w:rsid w:val="00212F4D"/>
    <w:rsid w:val="0021301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625"/>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27C37"/>
    <w:rsid w:val="002303A6"/>
    <w:rsid w:val="002317FC"/>
    <w:rsid w:val="00231945"/>
    <w:rsid w:val="00231D48"/>
    <w:rsid w:val="00232B8A"/>
    <w:rsid w:val="00232F95"/>
    <w:rsid w:val="002338C1"/>
    <w:rsid w:val="00233D0A"/>
    <w:rsid w:val="00234290"/>
    <w:rsid w:val="002343F9"/>
    <w:rsid w:val="002346EA"/>
    <w:rsid w:val="00234820"/>
    <w:rsid w:val="00234F14"/>
    <w:rsid w:val="00234FC0"/>
    <w:rsid w:val="002353D6"/>
    <w:rsid w:val="00235719"/>
    <w:rsid w:val="00235796"/>
    <w:rsid w:val="00235DBF"/>
    <w:rsid w:val="00236910"/>
    <w:rsid w:val="00236BB5"/>
    <w:rsid w:val="002372B1"/>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18"/>
    <w:rsid w:val="00262151"/>
    <w:rsid w:val="002622FA"/>
    <w:rsid w:val="00262A63"/>
    <w:rsid w:val="00262D51"/>
    <w:rsid w:val="002632EA"/>
    <w:rsid w:val="0026360D"/>
    <w:rsid w:val="00263BB0"/>
    <w:rsid w:val="00263FCB"/>
    <w:rsid w:val="00265326"/>
    <w:rsid w:val="002658FF"/>
    <w:rsid w:val="00266CFF"/>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87FD1"/>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5A72"/>
    <w:rsid w:val="002A5DAD"/>
    <w:rsid w:val="002A6606"/>
    <w:rsid w:val="002A6733"/>
    <w:rsid w:val="002A6D76"/>
    <w:rsid w:val="002A6ECC"/>
    <w:rsid w:val="002A73BE"/>
    <w:rsid w:val="002A7553"/>
    <w:rsid w:val="002A7FEF"/>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4F9"/>
    <w:rsid w:val="002D0FAC"/>
    <w:rsid w:val="002D0FBC"/>
    <w:rsid w:val="002D1587"/>
    <w:rsid w:val="002D1A26"/>
    <w:rsid w:val="002D1CFB"/>
    <w:rsid w:val="002D29F2"/>
    <w:rsid w:val="002D33F0"/>
    <w:rsid w:val="002D34E7"/>
    <w:rsid w:val="002D36C4"/>
    <w:rsid w:val="002D3799"/>
    <w:rsid w:val="002D384E"/>
    <w:rsid w:val="002D3BA5"/>
    <w:rsid w:val="002D3E5A"/>
    <w:rsid w:val="002D40A8"/>
    <w:rsid w:val="002D4443"/>
    <w:rsid w:val="002D490F"/>
    <w:rsid w:val="002D4CDB"/>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C5A"/>
    <w:rsid w:val="002E5D65"/>
    <w:rsid w:val="002E6490"/>
    <w:rsid w:val="002E665D"/>
    <w:rsid w:val="002E6D24"/>
    <w:rsid w:val="002E71C0"/>
    <w:rsid w:val="002E74D5"/>
    <w:rsid w:val="002E77A9"/>
    <w:rsid w:val="002E786D"/>
    <w:rsid w:val="002E7876"/>
    <w:rsid w:val="002F000F"/>
    <w:rsid w:val="002F0407"/>
    <w:rsid w:val="002F0D3E"/>
    <w:rsid w:val="002F20B0"/>
    <w:rsid w:val="002F2550"/>
    <w:rsid w:val="002F358B"/>
    <w:rsid w:val="002F3653"/>
    <w:rsid w:val="002F38C7"/>
    <w:rsid w:val="002F48EB"/>
    <w:rsid w:val="002F4ED1"/>
    <w:rsid w:val="002F5387"/>
    <w:rsid w:val="002F5DFF"/>
    <w:rsid w:val="002F5E26"/>
    <w:rsid w:val="002F604C"/>
    <w:rsid w:val="002F611D"/>
    <w:rsid w:val="002F6235"/>
    <w:rsid w:val="002F6A5B"/>
    <w:rsid w:val="002F6B82"/>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65D"/>
    <w:rsid w:val="003139B1"/>
    <w:rsid w:val="00313EBA"/>
    <w:rsid w:val="003141E2"/>
    <w:rsid w:val="0031453F"/>
    <w:rsid w:val="0031585F"/>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B1"/>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D1D"/>
    <w:rsid w:val="00340D51"/>
    <w:rsid w:val="003412DE"/>
    <w:rsid w:val="00341798"/>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5D0"/>
    <w:rsid w:val="00345704"/>
    <w:rsid w:val="00345983"/>
    <w:rsid w:val="00345BC0"/>
    <w:rsid w:val="00345F5A"/>
    <w:rsid w:val="003466A2"/>
    <w:rsid w:val="003467F5"/>
    <w:rsid w:val="00346CC9"/>
    <w:rsid w:val="00350F1B"/>
    <w:rsid w:val="00351373"/>
    <w:rsid w:val="00352BA5"/>
    <w:rsid w:val="00353703"/>
    <w:rsid w:val="003540FC"/>
    <w:rsid w:val="00354224"/>
    <w:rsid w:val="00354C53"/>
    <w:rsid w:val="003557EC"/>
    <w:rsid w:val="00355CA5"/>
    <w:rsid w:val="003565A0"/>
    <w:rsid w:val="00356747"/>
    <w:rsid w:val="003568E7"/>
    <w:rsid w:val="00357172"/>
    <w:rsid w:val="00357A40"/>
    <w:rsid w:val="003601EB"/>
    <w:rsid w:val="003606FB"/>
    <w:rsid w:val="00360910"/>
    <w:rsid w:val="00360D11"/>
    <w:rsid w:val="003610E6"/>
    <w:rsid w:val="0036189B"/>
    <w:rsid w:val="0036191D"/>
    <w:rsid w:val="00361AED"/>
    <w:rsid w:val="003626C3"/>
    <w:rsid w:val="00362AD0"/>
    <w:rsid w:val="00362C42"/>
    <w:rsid w:val="00362E63"/>
    <w:rsid w:val="00363117"/>
    <w:rsid w:val="00363189"/>
    <w:rsid w:val="00363B93"/>
    <w:rsid w:val="00364038"/>
    <w:rsid w:val="00365AE8"/>
    <w:rsid w:val="00365D29"/>
    <w:rsid w:val="00365D91"/>
    <w:rsid w:val="003661EF"/>
    <w:rsid w:val="00366AF0"/>
    <w:rsid w:val="00366D08"/>
    <w:rsid w:val="00367778"/>
    <w:rsid w:val="0036780E"/>
    <w:rsid w:val="00367D7D"/>
    <w:rsid w:val="00370058"/>
    <w:rsid w:val="0037028B"/>
    <w:rsid w:val="003706AB"/>
    <w:rsid w:val="00370729"/>
    <w:rsid w:val="00372432"/>
    <w:rsid w:val="003728F8"/>
    <w:rsid w:val="003729A5"/>
    <w:rsid w:val="00372B7E"/>
    <w:rsid w:val="003734C2"/>
    <w:rsid w:val="00373887"/>
    <w:rsid w:val="0037399B"/>
    <w:rsid w:val="00374501"/>
    <w:rsid w:val="00374BB1"/>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A40"/>
    <w:rsid w:val="003863D6"/>
    <w:rsid w:val="003864F0"/>
    <w:rsid w:val="00387089"/>
    <w:rsid w:val="00387832"/>
    <w:rsid w:val="0038790E"/>
    <w:rsid w:val="0039081D"/>
    <w:rsid w:val="00390AEB"/>
    <w:rsid w:val="0039124A"/>
    <w:rsid w:val="0039169B"/>
    <w:rsid w:val="00391AA4"/>
    <w:rsid w:val="0039211E"/>
    <w:rsid w:val="003924B1"/>
    <w:rsid w:val="00392AFA"/>
    <w:rsid w:val="00392BD0"/>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3DB"/>
    <w:rsid w:val="003C478D"/>
    <w:rsid w:val="003C49EC"/>
    <w:rsid w:val="003C4ACC"/>
    <w:rsid w:val="003C4CBD"/>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FA7"/>
    <w:rsid w:val="003D4521"/>
    <w:rsid w:val="003D4777"/>
    <w:rsid w:val="003D4830"/>
    <w:rsid w:val="003D5302"/>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7B9"/>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3BC"/>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E72"/>
    <w:rsid w:val="0041216D"/>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C66"/>
    <w:rsid w:val="00420E06"/>
    <w:rsid w:val="0042129B"/>
    <w:rsid w:val="00421509"/>
    <w:rsid w:val="00421633"/>
    <w:rsid w:val="00421C64"/>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66"/>
    <w:rsid w:val="004331BC"/>
    <w:rsid w:val="00433366"/>
    <w:rsid w:val="00433428"/>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5BA"/>
    <w:rsid w:val="00444795"/>
    <w:rsid w:val="00444868"/>
    <w:rsid w:val="0044488C"/>
    <w:rsid w:val="00444DA2"/>
    <w:rsid w:val="00445176"/>
    <w:rsid w:val="0044573E"/>
    <w:rsid w:val="00446716"/>
    <w:rsid w:val="00446CC8"/>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37ED"/>
    <w:rsid w:val="004941B5"/>
    <w:rsid w:val="0049473A"/>
    <w:rsid w:val="00494A7C"/>
    <w:rsid w:val="00494F5E"/>
    <w:rsid w:val="00494F81"/>
    <w:rsid w:val="00495580"/>
    <w:rsid w:val="00495667"/>
    <w:rsid w:val="00496F87"/>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3E0"/>
    <w:rsid w:val="004B24A4"/>
    <w:rsid w:val="004B2C9A"/>
    <w:rsid w:val="004B31A4"/>
    <w:rsid w:val="004B343D"/>
    <w:rsid w:val="004B38BD"/>
    <w:rsid w:val="004B404B"/>
    <w:rsid w:val="004B40A0"/>
    <w:rsid w:val="004B4D74"/>
    <w:rsid w:val="004B4F55"/>
    <w:rsid w:val="004B4FB0"/>
    <w:rsid w:val="004B5806"/>
    <w:rsid w:val="004B5A90"/>
    <w:rsid w:val="004B5AAB"/>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AC2"/>
    <w:rsid w:val="004E5D61"/>
    <w:rsid w:val="004E638D"/>
    <w:rsid w:val="004E64EB"/>
    <w:rsid w:val="004E66DD"/>
    <w:rsid w:val="004E697B"/>
    <w:rsid w:val="004E6AE0"/>
    <w:rsid w:val="004E6CD9"/>
    <w:rsid w:val="004E74A9"/>
    <w:rsid w:val="004E787C"/>
    <w:rsid w:val="004E7ABF"/>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9F0"/>
    <w:rsid w:val="00503A77"/>
    <w:rsid w:val="00504326"/>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40"/>
    <w:rsid w:val="005132CF"/>
    <w:rsid w:val="00513F98"/>
    <w:rsid w:val="0051408D"/>
    <w:rsid w:val="00514792"/>
    <w:rsid w:val="00514B54"/>
    <w:rsid w:val="00514C27"/>
    <w:rsid w:val="00514D88"/>
    <w:rsid w:val="00514E3D"/>
    <w:rsid w:val="00515643"/>
    <w:rsid w:val="005156D7"/>
    <w:rsid w:val="005157F9"/>
    <w:rsid w:val="00515ADA"/>
    <w:rsid w:val="0051657A"/>
    <w:rsid w:val="00516BE2"/>
    <w:rsid w:val="00517B0A"/>
    <w:rsid w:val="0052071C"/>
    <w:rsid w:val="00520D4B"/>
    <w:rsid w:val="00521EB6"/>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2B01"/>
    <w:rsid w:val="0053308E"/>
    <w:rsid w:val="005339C6"/>
    <w:rsid w:val="005347BF"/>
    <w:rsid w:val="005347F1"/>
    <w:rsid w:val="00535573"/>
    <w:rsid w:val="00535595"/>
    <w:rsid w:val="0053619E"/>
    <w:rsid w:val="005361DD"/>
    <w:rsid w:val="00536485"/>
    <w:rsid w:val="00537053"/>
    <w:rsid w:val="0053711A"/>
    <w:rsid w:val="005374A1"/>
    <w:rsid w:val="0053754C"/>
    <w:rsid w:val="00537CD3"/>
    <w:rsid w:val="005401AE"/>
    <w:rsid w:val="005404E1"/>
    <w:rsid w:val="00540CF6"/>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6FF5"/>
    <w:rsid w:val="005570C7"/>
    <w:rsid w:val="005574A3"/>
    <w:rsid w:val="0055765A"/>
    <w:rsid w:val="00557C93"/>
    <w:rsid w:val="00557DE1"/>
    <w:rsid w:val="00561034"/>
    <w:rsid w:val="00561248"/>
    <w:rsid w:val="00561B4C"/>
    <w:rsid w:val="005629EE"/>
    <w:rsid w:val="00562AE7"/>
    <w:rsid w:val="00562D9C"/>
    <w:rsid w:val="00562E07"/>
    <w:rsid w:val="00563A6C"/>
    <w:rsid w:val="005645C0"/>
    <w:rsid w:val="00565EBA"/>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4D64"/>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E46"/>
    <w:rsid w:val="00582F91"/>
    <w:rsid w:val="005830B3"/>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6C8"/>
    <w:rsid w:val="00586B14"/>
    <w:rsid w:val="00586CF3"/>
    <w:rsid w:val="005873BE"/>
    <w:rsid w:val="005878E6"/>
    <w:rsid w:val="00587ED4"/>
    <w:rsid w:val="00587F7F"/>
    <w:rsid w:val="00590189"/>
    <w:rsid w:val="0059095A"/>
    <w:rsid w:val="00590CD1"/>
    <w:rsid w:val="00592778"/>
    <w:rsid w:val="00592D65"/>
    <w:rsid w:val="00592E1E"/>
    <w:rsid w:val="005931A4"/>
    <w:rsid w:val="0059360D"/>
    <w:rsid w:val="00594295"/>
    <w:rsid w:val="005945FE"/>
    <w:rsid w:val="005946A5"/>
    <w:rsid w:val="00594ADE"/>
    <w:rsid w:val="00595936"/>
    <w:rsid w:val="00595D1F"/>
    <w:rsid w:val="00596065"/>
    <w:rsid w:val="005965F9"/>
    <w:rsid w:val="0059667E"/>
    <w:rsid w:val="00596731"/>
    <w:rsid w:val="00596E79"/>
    <w:rsid w:val="00597315"/>
    <w:rsid w:val="00597349"/>
    <w:rsid w:val="00597527"/>
    <w:rsid w:val="005A0377"/>
    <w:rsid w:val="005A045F"/>
    <w:rsid w:val="005A11F7"/>
    <w:rsid w:val="005A1DF9"/>
    <w:rsid w:val="005A42DA"/>
    <w:rsid w:val="005A482A"/>
    <w:rsid w:val="005A505D"/>
    <w:rsid w:val="005A5E70"/>
    <w:rsid w:val="005A66BB"/>
    <w:rsid w:val="005A73D5"/>
    <w:rsid w:val="005A7832"/>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BC0"/>
    <w:rsid w:val="005C141E"/>
    <w:rsid w:val="005C1C7B"/>
    <w:rsid w:val="005C1E92"/>
    <w:rsid w:val="005C2275"/>
    <w:rsid w:val="005C283C"/>
    <w:rsid w:val="005C2A1E"/>
    <w:rsid w:val="005C2C3B"/>
    <w:rsid w:val="005C2CEC"/>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FAD"/>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99C"/>
    <w:rsid w:val="005E4BBE"/>
    <w:rsid w:val="005E5B37"/>
    <w:rsid w:val="005E5C46"/>
    <w:rsid w:val="005E6079"/>
    <w:rsid w:val="005E629B"/>
    <w:rsid w:val="005E6486"/>
    <w:rsid w:val="005E6771"/>
    <w:rsid w:val="005E7015"/>
    <w:rsid w:val="005E7871"/>
    <w:rsid w:val="005F0347"/>
    <w:rsid w:val="005F1FEA"/>
    <w:rsid w:val="005F2D5A"/>
    <w:rsid w:val="005F3136"/>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AED"/>
    <w:rsid w:val="00613BD6"/>
    <w:rsid w:val="00614390"/>
    <w:rsid w:val="00614742"/>
    <w:rsid w:val="00614F49"/>
    <w:rsid w:val="00615B4D"/>
    <w:rsid w:val="006173D2"/>
    <w:rsid w:val="00617DF0"/>
    <w:rsid w:val="006204A4"/>
    <w:rsid w:val="006209AD"/>
    <w:rsid w:val="00620B92"/>
    <w:rsid w:val="00620EAA"/>
    <w:rsid w:val="00620F96"/>
    <w:rsid w:val="006210B8"/>
    <w:rsid w:val="006212BB"/>
    <w:rsid w:val="00621708"/>
    <w:rsid w:val="0062237F"/>
    <w:rsid w:val="00622892"/>
    <w:rsid w:val="00622CA8"/>
    <w:rsid w:val="00622F24"/>
    <w:rsid w:val="00623346"/>
    <w:rsid w:val="006236A9"/>
    <w:rsid w:val="00623B29"/>
    <w:rsid w:val="00623DD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650"/>
    <w:rsid w:val="006527A5"/>
    <w:rsid w:val="00652D73"/>
    <w:rsid w:val="00653235"/>
    <w:rsid w:val="00653A2D"/>
    <w:rsid w:val="00653C6C"/>
    <w:rsid w:val="00654122"/>
    <w:rsid w:val="0065446B"/>
    <w:rsid w:val="0065500C"/>
    <w:rsid w:val="0065576B"/>
    <w:rsid w:val="00655B26"/>
    <w:rsid w:val="00655CBE"/>
    <w:rsid w:val="00655DF0"/>
    <w:rsid w:val="0065618A"/>
    <w:rsid w:val="00656852"/>
    <w:rsid w:val="00656C77"/>
    <w:rsid w:val="006573AD"/>
    <w:rsid w:val="00657795"/>
    <w:rsid w:val="0066022E"/>
    <w:rsid w:val="0066062A"/>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03A"/>
    <w:rsid w:val="006733A4"/>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717C"/>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755"/>
    <w:rsid w:val="006A48D5"/>
    <w:rsid w:val="006A4F69"/>
    <w:rsid w:val="006A4F90"/>
    <w:rsid w:val="006A502D"/>
    <w:rsid w:val="006A5251"/>
    <w:rsid w:val="006A5AA3"/>
    <w:rsid w:val="006A5D42"/>
    <w:rsid w:val="006A5D58"/>
    <w:rsid w:val="006A6248"/>
    <w:rsid w:val="006A624F"/>
    <w:rsid w:val="006A6287"/>
    <w:rsid w:val="006A6898"/>
    <w:rsid w:val="006A6E55"/>
    <w:rsid w:val="006A6E91"/>
    <w:rsid w:val="006A7C0C"/>
    <w:rsid w:val="006B0037"/>
    <w:rsid w:val="006B0A55"/>
    <w:rsid w:val="006B0C17"/>
    <w:rsid w:val="006B120D"/>
    <w:rsid w:val="006B1376"/>
    <w:rsid w:val="006B16C0"/>
    <w:rsid w:val="006B1E5F"/>
    <w:rsid w:val="006B2263"/>
    <w:rsid w:val="006B272D"/>
    <w:rsid w:val="006B34CF"/>
    <w:rsid w:val="006B3593"/>
    <w:rsid w:val="006B3609"/>
    <w:rsid w:val="006B37A0"/>
    <w:rsid w:val="006B39CF"/>
    <w:rsid w:val="006B5385"/>
    <w:rsid w:val="006B55D1"/>
    <w:rsid w:val="006B5748"/>
    <w:rsid w:val="006B5B05"/>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048"/>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61"/>
    <w:rsid w:val="006E0302"/>
    <w:rsid w:val="006E0754"/>
    <w:rsid w:val="006E0F52"/>
    <w:rsid w:val="006E153E"/>
    <w:rsid w:val="006E1812"/>
    <w:rsid w:val="006E1AA2"/>
    <w:rsid w:val="006E23D1"/>
    <w:rsid w:val="006E2501"/>
    <w:rsid w:val="006E30D8"/>
    <w:rsid w:val="006E3139"/>
    <w:rsid w:val="006E33CF"/>
    <w:rsid w:val="006E3ADA"/>
    <w:rsid w:val="006E3C05"/>
    <w:rsid w:val="006E3E67"/>
    <w:rsid w:val="006E4143"/>
    <w:rsid w:val="006E4BC6"/>
    <w:rsid w:val="006E4DFC"/>
    <w:rsid w:val="006E666D"/>
    <w:rsid w:val="006E6BA7"/>
    <w:rsid w:val="006E7244"/>
    <w:rsid w:val="006E769E"/>
    <w:rsid w:val="006E7838"/>
    <w:rsid w:val="006F024A"/>
    <w:rsid w:val="006F052F"/>
    <w:rsid w:val="006F094E"/>
    <w:rsid w:val="006F0A21"/>
    <w:rsid w:val="006F0C68"/>
    <w:rsid w:val="006F0D7E"/>
    <w:rsid w:val="006F163E"/>
    <w:rsid w:val="006F1C9D"/>
    <w:rsid w:val="006F1D20"/>
    <w:rsid w:val="006F2264"/>
    <w:rsid w:val="006F2BF1"/>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0C13"/>
    <w:rsid w:val="0072157E"/>
    <w:rsid w:val="007216E6"/>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1352"/>
    <w:rsid w:val="0073140E"/>
    <w:rsid w:val="00731705"/>
    <w:rsid w:val="0073184F"/>
    <w:rsid w:val="0073196D"/>
    <w:rsid w:val="00731DA9"/>
    <w:rsid w:val="00731F0E"/>
    <w:rsid w:val="007328D2"/>
    <w:rsid w:val="007329EC"/>
    <w:rsid w:val="00733343"/>
    <w:rsid w:val="00733643"/>
    <w:rsid w:val="00733680"/>
    <w:rsid w:val="00733789"/>
    <w:rsid w:val="00733BD8"/>
    <w:rsid w:val="00734411"/>
    <w:rsid w:val="00734996"/>
    <w:rsid w:val="00734BF5"/>
    <w:rsid w:val="00734CA9"/>
    <w:rsid w:val="007358C8"/>
    <w:rsid w:val="00735A76"/>
    <w:rsid w:val="00735B4B"/>
    <w:rsid w:val="00736031"/>
    <w:rsid w:val="007360FE"/>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4A19"/>
    <w:rsid w:val="007451A4"/>
    <w:rsid w:val="0074551A"/>
    <w:rsid w:val="0074610A"/>
    <w:rsid w:val="007465FF"/>
    <w:rsid w:val="007466CC"/>
    <w:rsid w:val="00746A90"/>
    <w:rsid w:val="00746C25"/>
    <w:rsid w:val="007472E4"/>
    <w:rsid w:val="00747344"/>
    <w:rsid w:val="00750182"/>
    <w:rsid w:val="007509F0"/>
    <w:rsid w:val="00750BAA"/>
    <w:rsid w:val="00750D1C"/>
    <w:rsid w:val="00750F62"/>
    <w:rsid w:val="007513A3"/>
    <w:rsid w:val="0075202C"/>
    <w:rsid w:val="00752078"/>
    <w:rsid w:val="007522DB"/>
    <w:rsid w:val="00752E08"/>
    <w:rsid w:val="007530E9"/>
    <w:rsid w:val="007538EB"/>
    <w:rsid w:val="00754496"/>
    <w:rsid w:val="00754710"/>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0E"/>
    <w:rsid w:val="007768A4"/>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4133"/>
    <w:rsid w:val="007943D5"/>
    <w:rsid w:val="0079468B"/>
    <w:rsid w:val="007946C3"/>
    <w:rsid w:val="00794A6F"/>
    <w:rsid w:val="00794BED"/>
    <w:rsid w:val="007950E0"/>
    <w:rsid w:val="007953EB"/>
    <w:rsid w:val="00795409"/>
    <w:rsid w:val="00795654"/>
    <w:rsid w:val="00795E81"/>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E00"/>
    <w:rsid w:val="007B0F5F"/>
    <w:rsid w:val="007B1010"/>
    <w:rsid w:val="007B1107"/>
    <w:rsid w:val="007B1908"/>
    <w:rsid w:val="007B1AE7"/>
    <w:rsid w:val="007B1C48"/>
    <w:rsid w:val="007B1FA8"/>
    <w:rsid w:val="007B2C22"/>
    <w:rsid w:val="007B45A7"/>
    <w:rsid w:val="007B48F3"/>
    <w:rsid w:val="007B4DB7"/>
    <w:rsid w:val="007B4DBB"/>
    <w:rsid w:val="007B4FF2"/>
    <w:rsid w:val="007B5AAA"/>
    <w:rsid w:val="007B5AD8"/>
    <w:rsid w:val="007B5D72"/>
    <w:rsid w:val="007B6444"/>
    <w:rsid w:val="007B673F"/>
    <w:rsid w:val="007B6D3B"/>
    <w:rsid w:val="007B6D57"/>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68C"/>
    <w:rsid w:val="00821F5D"/>
    <w:rsid w:val="00822211"/>
    <w:rsid w:val="008222DA"/>
    <w:rsid w:val="00822970"/>
    <w:rsid w:val="00822C4D"/>
    <w:rsid w:val="008231C2"/>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E8C"/>
    <w:rsid w:val="008434D4"/>
    <w:rsid w:val="00843831"/>
    <w:rsid w:val="0084393E"/>
    <w:rsid w:val="00844569"/>
    <w:rsid w:val="00844F60"/>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14FF"/>
    <w:rsid w:val="0086172B"/>
    <w:rsid w:val="00861B78"/>
    <w:rsid w:val="00861CDD"/>
    <w:rsid w:val="00861D04"/>
    <w:rsid w:val="00861E3F"/>
    <w:rsid w:val="00862DB6"/>
    <w:rsid w:val="008630F2"/>
    <w:rsid w:val="0086318F"/>
    <w:rsid w:val="00863680"/>
    <w:rsid w:val="00863C2C"/>
    <w:rsid w:val="008643D9"/>
    <w:rsid w:val="00864BC0"/>
    <w:rsid w:val="00864E3B"/>
    <w:rsid w:val="00864F97"/>
    <w:rsid w:val="00865287"/>
    <w:rsid w:val="0086642A"/>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7A4"/>
    <w:rsid w:val="008879F8"/>
    <w:rsid w:val="00887C46"/>
    <w:rsid w:val="00887FF3"/>
    <w:rsid w:val="00890595"/>
    <w:rsid w:val="00890C59"/>
    <w:rsid w:val="00891019"/>
    <w:rsid w:val="00891123"/>
    <w:rsid w:val="0089161F"/>
    <w:rsid w:val="0089183D"/>
    <w:rsid w:val="00891B66"/>
    <w:rsid w:val="008928C5"/>
    <w:rsid w:val="00892D4A"/>
    <w:rsid w:val="00892FBE"/>
    <w:rsid w:val="0089323C"/>
    <w:rsid w:val="00893651"/>
    <w:rsid w:val="00893C74"/>
    <w:rsid w:val="00893FE9"/>
    <w:rsid w:val="00894123"/>
    <w:rsid w:val="00894127"/>
    <w:rsid w:val="0089430F"/>
    <w:rsid w:val="00894443"/>
    <w:rsid w:val="00894F4D"/>
    <w:rsid w:val="008951F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3DD"/>
    <w:rsid w:val="008B3A06"/>
    <w:rsid w:val="008B4583"/>
    <w:rsid w:val="008B477D"/>
    <w:rsid w:val="008B49A4"/>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6F5E"/>
    <w:rsid w:val="008C74A5"/>
    <w:rsid w:val="008C7A3A"/>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1999"/>
    <w:rsid w:val="00932F0F"/>
    <w:rsid w:val="009334B4"/>
    <w:rsid w:val="00933901"/>
    <w:rsid w:val="00933C40"/>
    <w:rsid w:val="00933CE4"/>
    <w:rsid w:val="00934452"/>
    <w:rsid w:val="00934DC9"/>
    <w:rsid w:val="00934ED3"/>
    <w:rsid w:val="00934FB8"/>
    <w:rsid w:val="0093539A"/>
    <w:rsid w:val="00935619"/>
    <w:rsid w:val="00935DF7"/>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EDF"/>
    <w:rsid w:val="009500B7"/>
    <w:rsid w:val="0095047F"/>
    <w:rsid w:val="009519EE"/>
    <w:rsid w:val="00951B52"/>
    <w:rsid w:val="0095450D"/>
    <w:rsid w:val="00954AE3"/>
    <w:rsid w:val="00954B16"/>
    <w:rsid w:val="0095502A"/>
    <w:rsid w:val="00955145"/>
    <w:rsid w:val="00955BB1"/>
    <w:rsid w:val="00955CA9"/>
    <w:rsid w:val="00956673"/>
    <w:rsid w:val="00956A3E"/>
    <w:rsid w:val="00956A95"/>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134"/>
    <w:rsid w:val="009752AE"/>
    <w:rsid w:val="0097552A"/>
    <w:rsid w:val="009759B5"/>
    <w:rsid w:val="00976190"/>
    <w:rsid w:val="00977DD4"/>
    <w:rsid w:val="0098001B"/>
    <w:rsid w:val="009803A0"/>
    <w:rsid w:val="0098060F"/>
    <w:rsid w:val="00980CB0"/>
    <w:rsid w:val="0098166C"/>
    <w:rsid w:val="0098213E"/>
    <w:rsid w:val="00982566"/>
    <w:rsid w:val="0098341B"/>
    <w:rsid w:val="009834B3"/>
    <w:rsid w:val="00983F26"/>
    <w:rsid w:val="0098525A"/>
    <w:rsid w:val="009852BD"/>
    <w:rsid w:val="009854C9"/>
    <w:rsid w:val="00985683"/>
    <w:rsid w:val="00986665"/>
    <w:rsid w:val="00986C8F"/>
    <w:rsid w:val="0098727D"/>
    <w:rsid w:val="00987BDD"/>
    <w:rsid w:val="00987C49"/>
    <w:rsid w:val="00987F1C"/>
    <w:rsid w:val="009901AF"/>
    <w:rsid w:val="00990DC1"/>
    <w:rsid w:val="0099172E"/>
    <w:rsid w:val="00991A06"/>
    <w:rsid w:val="009922C2"/>
    <w:rsid w:val="00992576"/>
    <w:rsid w:val="00993074"/>
    <w:rsid w:val="00993632"/>
    <w:rsid w:val="00993823"/>
    <w:rsid w:val="00993D4A"/>
    <w:rsid w:val="009940BA"/>
    <w:rsid w:val="00994699"/>
    <w:rsid w:val="00994A7B"/>
    <w:rsid w:val="00994BF0"/>
    <w:rsid w:val="00994C11"/>
    <w:rsid w:val="0099539A"/>
    <w:rsid w:val="00995408"/>
    <w:rsid w:val="0099568A"/>
    <w:rsid w:val="009959FA"/>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665E"/>
    <w:rsid w:val="009A6B8A"/>
    <w:rsid w:val="009A6C61"/>
    <w:rsid w:val="009A6DD4"/>
    <w:rsid w:val="009A726F"/>
    <w:rsid w:val="009A72AB"/>
    <w:rsid w:val="009A74FA"/>
    <w:rsid w:val="009A79F8"/>
    <w:rsid w:val="009B026F"/>
    <w:rsid w:val="009B044D"/>
    <w:rsid w:val="009B12C1"/>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5E3C"/>
    <w:rsid w:val="009D675A"/>
    <w:rsid w:val="009D717C"/>
    <w:rsid w:val="009D77B2"/>
    <w:rsid w:val="009D78AA"/>
    <w:rsid w:val="009E0778"/>
    <w:rsid w:val="009E07F5"/>
    <w:rsid w:val="009E212D"/>
    <w:rsid w:val="009E2C9D"/>
    <w:rsid w:val="009E2D2A"/>
    <w:rsid w:val="009E2D91"/>
    <w:rsid w:val="009E3039"/>
    <w:rsid w:val="009E309C"/>
    <w:rsid w:val="009E31BB"/>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294"/>
    <w:rsid w:val="00A10E95"/>
    <w:rsid w:val="00A110F0"/>
    <w:rsid w:val="00A1189C"/>
    <w:rsid w:val="00A11F77"/>
    <w:rsid w:val="00A1207D"/>
    <w:rsid w:val="00A12991"/>
    <w:rsid w:val="00A1331B"/>
    <w:rsid w:val="00A1331C"/>
    <w:rsid w:val="00A133B1"/>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A16"/>
    <w:rsid w:val="00A22B07"/>
    <w:rsid w:val="00A22DE7"/>
    <w:rsid w:val="00A230E8"/>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02"/>
    <w:rsid w:val="00A32190"/>
    <w:rsid w:val="00A327B1"/>
    <w:rsid w:val="00A32B21"/>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F41"/>
    <w:rsid w:val="00A54563"/>
    <w:rsid w:val="00A54B5E"/>
    <w:rsid w:val="00A54CD4"/>
    <w:rsid w:val="00A54D9D"/>
    <w:rsid w:val="00A559BC"/>
    <w:rsid w:val="00A55A61"/>
    <w:rsid w:val="00A56176"/>
    <w:rsid w:val="00A57B2B"/>
    <w:rsid w:val="00A60A83"/>
    <w:rsid w:val="00A60CC0"/>
    <w:rsid w:val="00A61403"/>
    <w:rsid w:val="00A61528"/>
    <w:rsid w:val="00A61E56"/>
    <w:rsid w:val="00A62B6A"/>
    <w:rsid w:val="00A62BDA"/>
    <w:rsid w:val="00A62F1A"/>
    <w:rsid w:val="00A63171"/>
    <w:rsid w:val="00A634E2"/>
    <w:rsid w:val="00A63630"/>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3667"/>
    <w:rsid w:val="00A7366A"/>
    <w:rsid w:val="00A73868"/>
    <w:rsid w:val="00A73B80"/>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B1681"/>
    <w:rsid w:val="00AB18F2"/>
    <w:rsid w:val="00AB1A1F"/>
    <w:rsid w:val="00AB1C22"/>
    <w:rsid w:val="00AB1CCB"/>
    <w:rsid w:val="00AB2535"/>
    <w:rsid w:val="00AB2835"/>
    <w:rsid w:val="00AB2866"/>
    <w:rsid w:val="00AB339F"/>
    <w:rsid w:val="00AB35B3"/>
    <w:rsid w:val="00AB3AFC"/>
    <w:rsid w:val="00AB40E7"/>
    <w:rsid w:val="00AB4286"/>
    <w:rsid w:val="00AB4AF8"/>
    <w:rsid w:val="00AB6531"/>
    <w:rsid w:val="00AB67A1"/>
    <w:rsid w:val="00AB69FC"/>
    <w:rsid w:val="00AB6CEC"/>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401"/>
    <w:rsid w:val="00AC76C6"/>
    <w:rsid w:val="00AC78C1"/>
    <w:rsid w:val="00AC7BB7"/>
    <w:rsid w:val="00AD00FB"/>
    <w:rsid w:val="00AD058A"/>
    <w:rsid w:val="00AD067B"/>
    <w:rsid w:val="00AD06E3"/>
    <w:rsid w:val="00AD12DD"/>
    <w:rsid w:val="00AD1354"/>
    <w:rsid w:val="00AD13F5"/>
    <w:rsid w:val="00AD1574"/>
    <w:rsid w:val="00AD1665"/>
    <w:rsid w:val="00AD17BC"/>
    <w:rsid w:val="00AD1BB7"/>
    <w:rsid w:val="00AD1F89"/>
    <w:rsid w:val="00AD254D"/>
    <w:rsid w:val="00AD3944"/>
    <w:rsid w:val="00AD3D9E"/>
    <w:rsid w:val="00AD4505"/>
    <w:rsid w:val="00AD520C"/>
    <w:rsid w:val="00AD5263"/>
    <w:rsid w:val="00AD5A5B"/>
    <w:rsid w:val="00AD5DCC"/>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FDE"/>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1B2D"/>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7AE"/>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4051"/>
    <w:rsid w:val="00B4463A"/>
    <w:rsid w:val="00B44877"/>
    <w:rsid w:val="00B44923"/>
    <w:rsid w:val="00B452A0"/>
    <w:rsid w:val="00B4571C"/>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31A8"/>
    <w:rsid w:val="00B634F8"/>
    <w:rsid w:val="00B6384E"/>
    <w:rsid w:val="00B63DE0"/>
    <w:rsid w:val="00B6533B"/>
    <w:rsid w:val="00B65B81"/>
    <w:rsid w:val="00B65F05"/>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2114"/>
    <w:rsid w:val="00BA222A"/>
    <w:rsid w:val="00BA2834"/>
    <w:rsid w:val="00BA3217"/>
    <w:rsid w:val="00BA4A10"/>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21E"/>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AEA"/>
    <w:rsid w:val="00BD5BBA"/>
    <w:rsid w:val="00BD612D"/>
    <w:rsid w:val="00BD61C6"/>
    <w:rsid w:val="00BD652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3C0"/>
    <w:rsid w:val="00BE2ED4"/>
    <w:rsid w:val="00BE32C1"/>
    <w:rsid w:val="00BE344B"/>
    <w:rsid w:val="00BE40B9"/>
    <w:rsid w:val="00BE40EE"/>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F0E"/>
    <w:rsid w:val="00C44082"/>
    <w:rsid w:val="00C44582"/>
    <w:rsid w:val="00C44585"/>
    <w:rsid w:val="00C44A91"/>
    <w:rsid w:val="00C44D47"/>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34AA"/>
    <w:rsid w:val="00C537D7"/>
    <w:rsid w:val="00C53E8D"/>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4D0"/>
    <w:rsid w:val="00C636CF"/>
    <w:rsid w:val="00C6376B"/>
    <w:rsid w:val="00C63905"/>
    <w:rsid w:val="00C646EB"/>
    <w:rsid w:val="00C656C9"/>
    <w:rsid w:val="00C656FC"/>
    <w:rsid w:val="00C66613"/>
    <w:rsid w:val="00C6679F"/>
    <w:rsid w:val="00C66CDE"/>
    <w:rsid w:val="00C66D86"/>
    <w:rsid w:val="00C66D96"/>
    <w:rsid w:val="00C671B2"/>
    <w:rsid w:val="00C6731B"/>
    <w:rsid w:val="00C677D6"/>
    <w:rsid w:val="00C67866"/>
    <w:rsid w:val="00C702D9"/>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50C0"/>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19F"/>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B7F63"/>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5B3"/>
    <w:rsid w:val="00CD7DA6"/>
    <w:rsid w:val="00CD7FA4"/>
    <w:rsid w:val="00CE013D"/>
    <w:rsid w:val="00CE07CE"/>
    <w:rsid w:val="00CE1080"/>
    <w:rsid w:val="00CE12A0"/>
    <w:rsid w:val="00CE159E"/>
    <w:rsid w:val="00CE20A7"/>
    <w:rsid w:val="00CE27B8"/>
    <w:rsid w:val="00CE2842"/>
    <w:rsid w:val="00CE361F"/>
    <w:rsid w:val="00CE427C"/>
    <w:rsid w:val="00CE46CF"/>
    <w:rsid w:val="00CE4B0C"/>
    <w:rsid w:val="00CE517D"/>
    <w:rsid w:val="00CE5292"/>
    <w:rsid w:val="00CE54A9"/>
    <w:rsid w:val="00CE5A30"/>
    <w:rsid w:val="00CE68B6"/>
    <w:rsid w:val="00CE6A41"/>
    <w:rsid w:val="00CE7079"/>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3D1D"/>
    <w:rsid w:val="00D0426C"/>
    <w:rsid w:val="00D04699"/>
    <w:rsid w:val="00D047EA"/>
    <w:rsid w:val="00D0555C"/>
    <w:rsid w:val="00D055CA"/>
    <w:rsid w:val="00D05729"/>
    <w:rsid w:val="00D05856"/>
    <w:rsid w:val="00D05B22"/>
    <w:rsid w:val="00D05E0F"/>
    <w:rsid w:val="00D0658D"/>
    <w:rsid w:val="00D06ACF"/>
    <w:rsid w:val="00D06C00"/>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33E7"/>
    <w:rsid w:val="00D2363C"/>
    <w:rsid w:val="00D236F1"/>
    <w:rsid w:val="00D23CEE"/>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4119"/>
    <w:rsid w:val="00D4435E"/>
    <w:rsid w:val="00D4477C"/>
    <w:rsid w:val="00D44C3D"/>
    <w:rsid w:val="00D44E58"/>
    <w:rsid w:val="00D4568E"/>
    <w:rsid w:val="00D45A27"/>
    <w:rsid w:val="00D461D0"/>
    <w:rsid w:val="00D46945"/>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6C0"/>
    <w:rsid w:val="00D54ADD"/>
    <w:rsid w:val="00D54E42"/>
    <w:rsid w:val="00D553F5"/>
    <w:rsid w:val="00D55732"/>
    <w:rsid w:val="00D55F2E"/>
    <w:rsid w:val="00D562B8"/>
    <w:rsid w:val="00D56AB3"/>
    <w:rsid w:val="00D56C46"/>
    <w:rsid w:val="00D572CE"/>
    <w:rsid w:val="00D57380"/>
    <w:rsid w:val="00D57730"/>
    <w:rsid w:val="00D60443"/>
    <w:rsid w:val="00D60570"/>
    <w:rsid w:val="00D60610"/>
    <w:rsid w:val="00D60634"/>
    <w:rsid w:val="00D60C4A"/>
    <w:rsid w:val="00D62109"/>
    <w:rsid w:val="00D62A1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A36"/>
    <w:rsid w:val="00D9266A"/>
    <w:rsid w:val="00D93251"/>
    <w:rsid w:val="00D936AC"/>
    <w:rsid w:val="00D93CBE"/>
    <w:rsid w:val="00D941C2"/>
    <w:rsid w:val="00D94453"/>
    <w:rsid w:val="00D9500B"/>
    <w:rsid w:val="00D95BA8"/>
    <w:rsid w:val="00D96926"/>
    <w:rsid w:val="00D96F0E"/>
    <w:rsid w:val="00D9741F"/>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1E70"/>
    <w:rsid w:val="00DB2B0D"/>
    <w:rsid w:val="00DB370A"/>
    <w:rsid w:val="00DB3727"/>
    <w:rsid w:val="00DB48E1"/>
    <w:rsid w:val="00DB5087"/>
    <w:rsid w:val="00DB5812"/>
    <w:rsid w:val="00DB5930"/>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69E"/>
    <w:rsid w:val="00DF178E"/>
    <w:rsid w:val="00DF1C61"/>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783"/>
    <w:rsid w:val="00E02B6A"/>
    <w:rsid w:val="00E02BE3"/>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93C"/>
    <w:rsid w:val="00E30170"/>
    <w:rsid w:val="00E305C9"/>
    <w:rsid w:val="00E30EA3"/>
    <w:rsid w:val="00E30FAA"/>
    <w:rsid w:val="00E31544"/>
    <w:rsid w:val="00E31792"/>
    <w:rsid w:val="00E31D47"/>
    <w:rsid w:val="00E31DAD"/>
    <w:rsid w:val="00E32811"/>
    <w:rsid w:val="00E32E14"/>
    <w:rsid w:val="00E33186"/>
    <w:rsid w:val="00E332D7"/>
    <w:rsid w:val="00E337E8"/>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CCA"/>
    <w:rsid w:val="00E57F71"/>
    <w:rsid w:val="00E600A1"/>
    <w:rsid w:val="00E605EF"/>
    <w:rsid w:val="00E60BDA"/>
    <w:rsid w:val="00E60C05"/>
    <w:rsid w:val="00E612DC"/>
    <w:rsid w:val="00E61CF1"/>
    <w:rsid w:val="00E6217B"/>
    <w:rsid w:val="00E6226B"/>
    <w:rsid w:val="00E62369"/>
    <w:rsid w:val="00E6267F"/>
    <w:rsid w:val="00E63002"/>
    <w:rsid w:val="00E635E5"/>
    <w:rsid w:val="00E6365C"/>
    <w:rsid w:val="00E63A4B"/>
    <w:rsid w:val="00E63EA3"/>
    <w:rsid w:val="00E645F0"/>
    <w:rsid w:val="00E64732"/>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88A"/>
    <w:rsid w:val="00E8227A"/>
    <w:rsid w:val="00E8228D"/>
    <w:rsid w:val="00E8291C"/>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F5D"/>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57F"/>
    <w:rsid w:val="00EA284B"/>
    <w:rsid w:val="00EA2A71"/>
    <w:rsid w:val="00EA2AB2"/>
    <w:rsid w:val="00EA3064"/>
    <w:rsid w:val="00EA3B6B"/>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37B"/>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5EA"/>
    <w:rsid w:val="00ED3853"/>
    <w:rsid w:val="00ED3CD3"/>
    <w:rsid w:val="00ED3E71"/>
    <w:rsid w:val="00ED3EA6"/>
    <w:rsid w:val="00ED43D6"/>
    <w:rsid w:val="00ED4668"/>
    <w:rsid w:val="00ED4B36"/>
    <w:rsid w:val="00ED58A6"/>
    <w:rsid w:val="00ED72AC"/>
    <w:rsid w:val="00ED7627"/>
    <w:rsid w:val="00ED77C5"/>
    <w:rsid w:val="00ED7BBB"/>
    <w:rsid w:val="00EE0453"/>
    <w:rsid w:val="00EE0CD6"/>
    <w:rsid w:val="00EE0FA0"/>
    <w:rsid w:val="00EE1178"/>
    <w:rsid w:val="00EE155C"/>
    <w:rsid w:val="00EE160A"/>
    <w:rsid w:val="00EE24FA"/>
    <w:rsid w:val="00EE2AFB"/>
    <w:rsid w:val="00EE36B8"/>
    <w:rsid w:val="00EE3C94"/>
    <w:rsid w:val="00EE493F"/>
    <w:rsid w:val="00EE49C5"/>
    <w:rsid w:val="00EE4C08"/>
    <w:rsid w:val="00EE4E39"/>
    <w:rsid w:val="00EE5144"/>
    <w:rsid w:val="00EE581B"/>
    <w:rsid w:val="00EE5968"/>
    <w:rsid w:val="00EE64FD"/>
    <w:rsid w:val="00EE6D11"/>
    <w:rsid w:val="00EE7025"/>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14C"/>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43B"/>
    <w:rsid w:val="00F114DA"/>
    <w:rsid w:val="00F117CC"/>
    <w:rsid w:val="00F11902"/>
    <w:rsid w:val="00F11C6D"/>
    <w:rsid w:val="00F11F1C"/>
    <w:rsid w:val="00F11F6F"/>
    <w:rsid w:val="00F13393"/>
    <w:rsid w:val="00F144FE"/>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BB5"/>
    <w:rsid w:val="00F3113A"/>
    <w:rsid w:val="00F317C3"/>
    <w:rsid w:val="00F330EC"/>
    <w:rsid w:val="00F33DC7"/>
    <w:rsid w:val="00F34CF2"/>
    <w:rsid w:val="00F350CB"/>
    <w:rsid w:val="00F35B6E"/>
    <w:rsid w:val="00F35BA2"/>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60CE"/>
    <w:rsid w:val="00F47148"/>
    <w:rsid w:val="00F471AA"/>
    <w:rsid w:val="00F478D4"/>
    <w:rsid w:val="00F50C5B"/>
    <w:rsid w:val="00F51656"/>
    <w:rsid w:val="00F51849"/>
    <w:rsid w:val="00F5235D"/>
    <w:rsid w:val="00F52634"/>
    <w:rsid w:val="00F528F5"/>
    <w:rsid w:val="00F5299A"/>
    <w:rsid w:val="00F52CF9"/>
    <w:rsid w:val="00F53103"/>
    <w:rsid w:val="00F53987"/>
    <w:rsid w:val="00F54203"/>
    <w:rsid w:val="00F54497"/>
    <w:rsid w:val="00F54B3B"/>
    <w:rsid w:val="00F54DA2"/>
    <w:rsid w:val="00F5507B"/>
    <w:rsid w:val="00F568DD"/>
    <w:rsid w:val="00F568FA"/>
    <w:rsid w:val="00F5706F"/>
    <w:rsid w:val="00F57D1E"/>
    <w:rsid w:val="00F6019D"/>
    <w:rsid w:val="00F60729"/>
    <w:rsid w:val="00F60742"/>
    <w:rsid w:val="00F60A96"/>
    <w:rsid w:val="00F60FAB"/>
    <w:rsid w:val="00F61171"/>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4A8E"/>
    <w:rsid w:val="00FA5048"/>
    <w:rsid w:val="00FA538D"/>
    <w:rsid w:val="00FA5ABF"/>
    <w:rsid w:val="00FA5B85"/>
    <w:rsid w:val="00FA6424"/>
    <w:rsid w:val="00FA6B2D"/>
    <w:rsid w:val="00FA6B4A"/>
    <w:rsid w:val="00FA6B8C"/>
    <w:rsid w:val="00FA6D29"/>
    <w:rsid w:val="00FA6FF2"/>
    <w:rsid w:val="00FA7413"/>
    <w:rsid w:val="00FA7CFC"/>
    <w:rsid w:val="00FA7E02"/>
    <w:rsid w:val="00FB0D10"/>
    <w:rsid w:val="00FB13E1"/>
    <w:rsid w:val="00FB175E"/>
    <w:rsid w:val="00FB17CD"/>
    <w:rsid w:val="00FB19F6"/>
    <w:rsid w:val="00FB1EDA"/>
    <w:rsid w:val="00FB1F28"/>
    <w:rsid w:val="00FB24ED"/>
    <w:rsid w:val="00FB2CC2"/>
    <w:rsid w:val="00FB313A"/>
    <w:rsid w:val="00FB3174"/>
    <w:rsid w:val="00FB366F"/>
    <w:rsid w:val="00FB3F6B"/>
    <w:rsid w:val="00FB4017"/>
    <w:rsid w:val="00FB4126"/>
    <w:rsid w:val="00FB4AA1"/>
    <w:rsid w:val="00FB5436"/>
    <w:rsid w:val="00FB5790"/>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D0591"/>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0F3"/>
    <w:rsid w:val="00FD5337"/>
    <w:rsid w:val="00FD5FE0"/>
    <w:rsid w:val="00FD695B"/>
    <w:rsid w:val="00FD6A5F"/>
    <w:rsid w:val="00FD6B31"/>
    <w:rsid w:val="00FD6B6B"/>
    <w:rsid w:val="00FD7175"/>
    <w:rsid w:val="00FD7660"/>
    <w:rsid w:val="00FD7F4D"/>
    <w:rsid w:val="00FE0002"/>
    <w:rsid w:val="00FE0206"/>
    <w:rsid w:val="00FE0225"/>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rsid w:val="0016317A"/>
    <w:rPr>
      <w:rFonts w:ascii="Tahoma" w:hAnsi="Tahoma"/>
      <w:sz w:val="16"/>
      <w:szCs w:val="16"/>
      <w:lang w:val="x-none" w:eastAsia="x-none"/>
    </w:rPr>
  </w:style>
  <w:style w:type="paragraph" w:styleId="affff0">
    <w:name w:val="Balloon Text"/>
    <w:basedOn w:val="ac"/>
    <w:link w:val="affff"/>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c">
    <w:name w:val="Тема примечания Знак1"/>
    <w:uiPriority w:val="99"/>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locked/>
    <w:rsid w:val="002E6D24"/>
    <w:rPr>
      <w:sz w:val="23"/>
      <w:shd w:val="clear" w:color="auto" w:fill="FFFFFF"/>
    </w:rPr>
  </w:style>
  <w:style w:type="paragraph" w:customStyle="1" w:styleId="129">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5"/>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6"/>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5"/>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2"/>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3"/>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6"/>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4"/>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4"/>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2"/>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40"/>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1"/>
      </w:numPr>
    </w:pPr>
  </w:style>
  <w:style w:type="numbering" w:customStyle="1" w:styleId="11111142">
    <w:name w:val="1 / 1.1 / 1.1.142"/>
    <w:basedOn w:val="af"/>
    <w:next w:val="111111"/>
    <w:rsid w:val="00A61E56"/>
    <w:pPr>
      <w:numPr>
        <w:numId w:val="43"/>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7"/>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9"/>
      </w:numPr>
      <w:spacing w:line="360" w:lineRule="auto"/>
      <w:jc w:val="both"/>
    </w:pPr>
    <w:rPr>
      <w:szCs w:val="20"/>
    </w:rPr>
  </w:style>
  <w:style w:type="paragraph" w:customStyle="1" w:styleId="120">
    <w:name w:val="Номер 12"/>
    <w:basedOn w:val="ac"/>
    <w:next w:val="ac"/>
    <w:rsid w:val="00A61E56"/>
    <w:pPr>
      <w:widowControl w:val="0"/>
      <w:numPr>
        <w:ilvl w:val="1"/>
        <w:numId w:val="49"/>
      </w:numPr>
      <w:spacing w:line="360" w:lineRule="auto"/>
      <w:jc w:val="both"/>
    </w:pPr>
    <w:rPr>
      <w:szCs w:val="20"/>
    </w:rPr>
  </w:style>
  <w:style w:type="paragraph" w:customStyle="1" w:styleId="123">
    <w:name w:val="Номер 123"/>
    <w:basedOn w:val="ac"/>
    <w:next w:val="ac"/>
    <w:rsid w:val="00A61E56"/>
    <w:pPr>
      <w:widowControl w:val="0"/>
      <w:numPr>
        <w:ilvl w:val="2"/>
        <w:numId w:val="49"/>
      </w:numPr>
      <w:spacing w:line="360" w:lineRule="auto"/>
      <w:jc w:val="both"/>
    </w:pPr>
    <w:rPr>
      <w:szCs w:val="20"/>
    </w:rPr>
  </w:style>
  <w:style w:type="paragraph" w:customStyle="1" w:styleId="1234">
    <w:name w:val="Номер 1234"/>
    <w:basedOn w:val="ac"/>
    <w:next w:val="ac"/>
    <w:rsid w:val="00A61E56"/>
    <w:pPr>
      <w:widowControl w:val="0"/>
      <w:numPr>
        <w:ilvl w:val="3"/>
        <w:numId w:val="49"/>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50"/>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1"/>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4"/>
      </w:numPr>
    </w:pPr>
  </w:style>
  <w:style w:type="numbering" w:customStyle="1" w:styleId="23">
    <w:name w:val="Импортированный стиль 2"/>
    <w:rsid w:val="00AB4AF8"/>
    <w:pPr>
      <w:numPr>
        <w:numId w:val="55"/>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6"/>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7"/>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8"/>
      </w:numPr>
    </w:pPr>
  </w:style>
  <w:style w:type="numbering" w:customStyle="1" w:styleId="6">
    <w:name w:val="Импортированный стиль 6"/>
    <w:rsid w:val="00AB4AF8"/>
    <w:pPr>
      <w:numPr>
        <w:numId w:val="59"/>
      </w:numPr>
    </w:pPr>
  </w:style>
  <w:style w:type="character" w:customStyle="1" w:styleId="val">
    <w:name w:val="val"/>
    <w:rsid w:val="00AB4AF8"/>
  </w:style>
  <w:style w:type="numbering" w:customStyle="1" w:styleId="7">
    <w:name w:val="Импортированный стиль 7"/>
    <w:rsid w:val="00AB4AF8"/>
    <w:pPr>
      <w:numPr>
        <w:numId w:val="61"/>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7"/>
      </w:numPr>
    </w:pPr>
  </w:style>
  <w:style w:type="numbering" w:customStyle="1" w:styleId="310">
    <w:name w:val="Список 31"/>
    <w:basedOn w:val="af"/>
    <w:rsid w:val="00AB4AF8"/>
    <w:pPr>
      <w:numPr>
        <w:numId w:val="68"/>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9"/>
      </w:numPr>
    </w:pPr>
  </w:style>
  <w:style w:type="numbering" w:customStyle="1" w:styleId="510">
    <w:name w:val="Список 51"/>
    <w:basedOn w:val="af"/>
    <w:rsid w:val="00AB4AF8"/>
    <w:pPr>
      <w:numPr>
        <w:numId w:val="70"/>
      </w:numPr>
    </w:pPr>
  </w:style>
  <w:style w:type="numbering" w:customStyle="1" w:styleId="List6">
    <w:name w:val="List 6"/>
    <w:basedOn w:val="af"/>
    <w:rsid w:val="00AB4AF8"/>
    <w:pPr>
      <w:numPr>
        <w:numId w:val="71"/>
      </w:numPr>
    </w:pPr>
  </w:style>
  <w:style w:type="numbering" w:customStyle="1" w:styleId="List7">
    <w:name w:val="List 7"/>
    <w:basedOn w:val="af"/>
    <w:rsid w:val="00AB4AF8"/>
    <w:pPr>
      <w:numPr>
        <w:numId w:val="72"/>
      </w:numPr>
    </w:pPr>
  </w:style>
  <w:style w:type="numbering" w:customStyle="1" w:styleId="List8">
    <w:name w:val="List 8"/>
    <w:basedOn w:val="af"/>
    <w:rsid w:val="00AB4AF8"/>
    <w:pPr>
      <w:numPr>
        <w:numId w:val="73"/>
      </w:numPr>
    </w:pPr>
  </w:style>
  <w:style w:type="numbering" w:customStyle="1" w:styleId="List9">
    <w:name w:val="List 9"/>
    <w:basedOn w:val="af"/>
    <w:rsid w:val="00AB4AF8"/>
    <w:pPr>
      <w:numPr>
        <w:numId w:val="74"/>
      </w:numPr>
    </w:pPr>
  </w:style>
  <w:style w:type="numbering" w:customStyle="1" w:styleId="List10">
    <w:name w:val="List 10"/>
    <w:basedOn w:val="af"/>
    <w:rsid w:val="00AB4AF8"/>
    <w:pPr>
      <w:numPr>
        <w:numId w:val="75"/>
      </w:numPr>
    </w:pPr>
  </w:style>
  <w:style w:type="numbering" w:customStyle="1" w:styleId="List11">
    <w:name w:val="List 11"/>
    <w:basedOn w:val="af"/>
    <w:rsid w:val="00AB4AF8"/>
    <w:pPr>
      <w:numPr>
        <w:numId w:val="76"/>
      </w:numPr>
    </w:pPr>
  </w:style>
  <w:style w:type="numbering" w:customStyle="1" w:styleId="List12">
    <w:name w:val="List 12"/>
    <w:basedOn w:val="af"/>
    <w:rsid w:val="00AB4AF8"/>
    <w:pPr>
      <w:numPr>
        <w:numId w:val="77"/>
      </w:numPr>
    </w:pPr>
  </w:style>
  <w:style w:type="numbering" w:customStyle="1" w:styleId="List13">
    <w:name w:val="List 13"/>
    <w:basedOn w:val="af"/>
    <w:rsid w:val="00AB4AF8"/>
    <w:pPr>
      <w:numPr>
        <w:numId w:val="78"/>
      </w:numPr>
    </w:pPr>
  </w:style>
  <w:style w:type="numbering" w:customStyle="1" w:styleId="List14">
    <w:name w:val="List 14"/>
    <w:basedOn w:val="af"/>
    <w:rsid w:val="00AB4AF8"/>
    <w:pPr>
      <w:numPr>
        <w:numId w:val="79"/>
      </w:numPr>
    </w:pPr>
  </w:style>
  <w:style w:type="numbering" w:customStyle="1" w:styleId="List15">
    <w:name w:val="List 15"/>
    <w:basedOn w:val="af"/>
    <w:rsid w:val="00AB4AF8"/>
    <w:pPr>
      <w:numPr>
        <w:numId w:val="80"/>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1"/>
      </w:numPr>
    </w:pPr>
  </w:style>
  <w:style w:type="numbering" w:customStyle="1" w:styleId="List17">
    <w:name w:val="List 17"/>
    <w:basedOn w:val="af"/>
    <w:rsid w:val="00AB4AF8"/>
    <w:pPr>
      <w:numPr>
        <w:numId w:val="82"/>
      </w:numPr>
    </w:pPr>
  </w:style>
  <w:style w:type="numbering" w:customStyle="1" w:styleId="List18">
    <w:name w:val="List 18"/>
    <w:basedOn w:val="af"/>
    <w:rsid w:val="00AB4AF8"/>
    <w:pPr>
      <w:numPr>
        <w:numId w:val="83"/>
      </w:numPr>
    </w:pPr>
  </w:style>
  <w:style w:type="numbering" w:customStyle="1" w:styleId="List19">
    <w:name w:val="List 19"/>
    <w:basedOn w:val="af"/>
    <w:rsid w:val="00AB4AF8"/>
    <w:pPr>
      <w:numPr>
        <w:numId w:val="84"/>
      </w:numPr>
    </w:pPr>
  </w:style>
  <w:style w:type="numbering" w:customStyle="1" w:styleId="List20">
    <w:name w:val="List 20"/>
    <w:basedOn w:val="af"/>
    <w:rsid w:val="00AB4AF8"/>
    <w:pPr>
      <w:numPr>
        <w:numId w:val="85"/>
      </w:numPr>
    </w:pPr>
  </w:style>
  <w:style w:type="numbering" w:customStyle="1" w:styleId="List21">
    <w:name w:val="List 21"/>
    <w:basedOn w:val="af"/>
    <w:rsid w:val="00AB4AF8"/>
    <w:pPr>
      <w:numPr>
        <w:numId w:val="86"/>
      </w:numPr>
    </w:pPr>
  </w:style>
  <w:style w:type="numbering" w:customStyle="1" w:styleId="List22">
    <w:name w:val="List 22"/>
    <w:basedOn w:val="af"/>
    <w:rsid w:val="00AB4AF8"/>
    <w:pPr>
      <w:numPr>
        <w:numId w:val="87"/>
      </w:numPr>
    </w:pPr>
  </w:style>
  <w:style w:type="numbering" w:customStyle="1" w:styleId="List23">
    <w:name w:val="List 23"/>
    <w:basedOn w:val="af"/>
    <w:rsid w:val="00AB4AF8"/>
    <w:pPr>
      <w:numPr>
        <w:numId w:val="88"/>
      </w:numPr>
    </w:pPr>
  </w:style>
  <w:style w:type="numbering" w:customStyle="1" w:styleId="List24">
    <w:name w:val="List 24"/>
    <w:basedOn w:val="af"/>
    <w:rsid w:val="00AB4AF8"/>
    <w:pPr>
      <w:numPr>
        <w:numId w:val="89"/>
      </w:numPr>
    </w:pPr>
  </w:style>
  <w:style w:type="numbering" w:customStyle="1" w:styleId="List25">
    <w:name w:val="List 25"/>
    <w:basedOn w:val="af"/>
    <w:rsid w:val="00AB4AF8"/>
    <w:pPr>
      <w:numPr>
        <w:numId w:val="90"/>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3"/>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4"/>
      </w:numPr>
    </w:pPr>
  </w:style>
  <w:style w:type="numbering" w:customStyle="1" w:styleId="List181">
    <w:name w:val="List 181"/>
    <w:basedOn w:val="af"/>
    <w:rsid w:val="00AB4AF8"/>
  </w:style>
  <w:style w:type="numbering" w:customStyle="1" w:styleId="List191">
    <w:name w:val="List 191"/>
    <w:basedOn w:val="af"/>
    <w:rsid w:val="00AB4AF8"/>
    <w:pPr>
      <w:numPr>
        <w:numId w:val="65"/>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60"/>
      </w:numPr>
    </w:pPr>
  </w:style>
  <w:style w:type="numbering" w:customStyle="1" w:styleId="List251">
    <w:name w:val="List 251"/>
    <w:basedOn w:val="af"/>
    <w:rsid w:val="00AB4AF8"/>
    <w:pPr>
      <w:numPr>
        <w:numId w:val="66"/>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1"/>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2"/>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3"/>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uiPriority w:val="99"/>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c"/>
    <w:rsid w:val="00007A7E"/>
    <w:pPr>
      <w:spacing w:line="360" w:lineRule="auto"/>
      <w:ind w:firstLine="720"/>
      <w:jc w:val="both"/>
    </w:pPr>
    <w:rPr>
      <w:sz w:val="28"/>
      <w:szCs w:val="20"/>
    </w:rPr>
  </w:style>
  <w:style w:type="paragraph" w:customStyle="1" w:styleId="1CharChar0">
    <w:name w:val="Знак1 Char Char"/>
    <w:basedOn w:val="ac"/>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c">
    <w:name w:val="Знак Знак Знак Знак Знак Знак Знак Знак Знак Знак Знак Знак Знак Знак Знак Знак Знак Знак1 Знак"/>
    <w:basedOn w:val="ac"/>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e"/>
    <w:next w:val="affffff5"/>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c"/>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d">
    <w:name w:val="Заголовок1"/>
    <w:basedOn w:val="ac"/>
    <w:next w:val="af1"/>
    <w:rsid w:val="00CE1080"/>
    <w:pPr>
      <w:keepNext/>
      <w:suppressAutoHyphens/>
      <w:spacing w:before="240" w:after="120"/>
      <w:ind w:firstLine="709"/>
      <w:jc w:val="center"/>
    </w:pPr>
    <w:rPr>
      <w:rFonts w:ascii="Verdana" w:eastAsia="Calibri" w:hAnsi="Verdan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rsid w:val="0016317A"/>
    <w:rPr>
      <w:rFonts w:ascii="Tahoma" w:hAnsi="Tahoma"/>
      <w:sz w:val="16"/>
      <w:szCs w:val="16"/>
      <w:lang w:val="x-none" w:eastAsia="x-none"/>
    </w:rPr>
  </w:style>
  <w:style w:type="paragraph" w:styleId="affff0">
    <w:name w:val="Balloon Text"/>
    <w:basedOn w:val="ac"/>
    <w:link w:val="affff"/>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c">
    <w:name w:val="Тема примечания Знак1"/>
    <w:uiPriority w:val="99"/>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2">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rsid w:val="005A0377"/>
    <w:rPr>
      <w:rFonts w:ascii="Courier New" w:hAnsi="Courier New"/>
      <w:sz w:val="20"/>
      <w:szCs w:val="20"/>
      <w:lang w:val="x-none" w:eastAsia="x-none"/>
    </w:rPr>
  </w:style>
  <w:style w:type="character" w:customStyle="1" w:styleId="afffff3">
    <w:name w:val="Текст Знак"/>
    <w:link w:val="afffff2"/>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0">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1">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2">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4">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0"/>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0"/>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0"/>
    <w:next w:val="150"/>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5">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6">
    <w:name w:val="Обычный12"/>
    <w:rsid w:val="002E6D24"/>
    <w:pPr>
      <w:widowControl w:val="0"/>
      <w:snapToGrid w:val="0"/>
      <w:spacing w:line="300" w:lineRule="auto"/>
      <w:ind w:firstLine="720"/>
      <w:jc w:val="both"/>
    </w:pPr>
    <w:rPr>
      <w:rFonts w:eastAsia="Calibri"/>
      <w:sz w:val="24"/>
    </w:rPr>
  </w:style>
  <w:style w:type="paragraph" w:customStyle="1" w:styleId="127">
    <w:name w:val="Текст12"/>
    <w:basedOn w:val="126"/>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9"/>
    <w:locked/>
    <w:rsid w:val="002E6D24"/>
    <w:rPr>
      <w:sz w:val="23"/>
      <w:shd w:val="clear" w:color="auto" w:fill="FFFFFF"/>
    </w:rPr>
  </w:style>
  <w:style w:type="paragraph" w:customStyle="1" w:styleId="129">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95"/>
      </w:numPr>
    </w:pPr>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a">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6"/>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3">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3">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b">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4">
    <w:name w:val="Абзац списка15"/>
    <w:basedOn w:val="ac"/>
    <w:rsid w:val="00A61E56"/>
    <w:pPr>
      <w:ind w:left="720"/>
      <w:contextualSpacing/>
      <w:jc w:val="both"/>
    </w:pPr>
    <w:rPr>
      <w:rFonts w:eastAsia="Calibri"/>
    </w:rPr>
  </w:style>
  <w:style w:type="numbering" w:customStyle="1" w:styleId="12c">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4">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5"/>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2"/>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7"/>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3"/>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d">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6"/>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4"/>
      </w:numPr>
    </w:pPr>
  </w:style>
  <w:style w:type="numbering" w:customStyle="1" w:styleId="11111161">
    <w:name w:val="1 / 1.1 / 1.1.161"/>
    <w:basedOn w:val="af"/>
    <w:next w:val="111111"/>
    <w:uiPriority w:val="99"/>
    <w:rsid w:val="00A61E56"/>
    <w:pPr>
      <w:numPr>
        <w:numId w:val="21"/>
      </w:numPr>
    </w:pPr>
  </w:style>
  <w:style w:type="numbering" w:customStyle="1" w:styleId="155">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4"/>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2"/>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40"/>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41"/>
      </w:numPr>
    </w:pPr>
  </w:style>
  <w:style w:type="numbering" w:customStyle="1" w:styleId="11111142">
    <w:name w:val="1 / 1.1 / 1.1.142"/>
    <w:basedOn w:val="af"/>
    <w:next w:val="111111"/>
    <w:rsid w:val="00A61E56"/>
    <w:pPr>
      <w:numPr>
        <w:numId w:val="43"/>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7"/>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6">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7">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2">
    <w:name w:val="Номер 1"/>
    <w:basedOn w:val="ac"/>
    <w:next w:val="ac"/>
    <w:rsid w:val="00A61E56"/>
    <w:pPr>
      <w:widowControl w:val="0"/>
      <w:numPr>
        <w:numId w:val="49"/>
      </w:numPr>
      <w:spacing w:line="360" w:lineRule="auto"/>
      <w:jc w:val="both"/>
    </w:pPr>
    <w:rPr>
      <w:szCs w:val="20"/>
    </w:rPr>
  </w:style>
  <w:style w:type="paragraph" w:customStyle="1" w:styleId="120">
    <w:name w:val="Номер 12"/>
    <w:basedOn w:val="ac"/>
    <w:next w:val="ac"/>
    <w:rsid w:val="00A61E56"/>
    <w:pPr>
      <w:widowControl w:val="0"/>
      <w:numPr>
        <w:ilvl w:val="1"/>
        <w:numId w:val="49"/>
      </w:numPr>
      <w:spacing w:line="360" w:lineRule="auto"/>
      <w:jc w:val="both"/>
    </w:pPr>
    <w:rPr>
      <w:szCs w:val="20"/>
    </w:rPr>
  </w:style>
  <w:style w:type="paragraph" w:customStyle="1" w:styleId="123">
    <w:name w:val="Номер 123"/>
    <w:basedOn w:val="ac"/>
    <w:next w:val="ac"/>
    <w:rsid w:val="00A61E56"/>
    <w:pPr>
      <w:widowControl w:val="0"/>
      <w:numPr>
        <w:ilvl w:val="2"/>
        <w:numId w:val="49"/>
      </w:numPr>
      <w:spacing w:line="360" w:lineRule="auto"/>
      <w:jc w:val="both"/>
    </w:pPr>
    <w:rPr>
      <w:szCs w:val="20"/>
    </w:rPr>
  </w:style>
  <w:style w:type="paragraph" w:customStyle="1" w:styleId="1234">
    <w:name w:val="Номер 1234"/>
    <w:basedOn w:val="ac"/>
    <w:next w:val="ac"/>
    <w:rsid w:val="00A61E56"/>
    <w:pPr>
      <w:widowControl w:val="0"/>
      <w:numPr>
        <w:ilvl w:val="3"/>
        <w:numId w:val="49"/>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50"/>
      </w:numPr>
      <w:tabs>
        <w:tab w:val="clear" w:pos="1560"/>
        <w:tab w:val="num" w:pos="360"/>
      </w:tabs>
      <w:ind w:left="360"/>
    </w:pPr>
    <w:rPr>
      <w:rFonts w:eastAsia="Calibri"/>
      <w:sz w:val="24"/>
    </w:rPr>
  </w:style>
  <w:style w:type="paragraph" w:customStyle="1" w:styleId="11f5">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e">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51"/>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4"/>
      </w:numPr>
    </w:pPr>
  </w:style>
  <w:style w:type="numbering" w:customStyle="1" w:styleId="23">
    <w:name w:val="Импортированный стиль 2"/>
    <w:rsid w:val="00AB4AF8"/>
    <w:pPr>
      <w:numPr>
        <w:numId w:val="55"/>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6"/>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7"/>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8"/>
      </w:numPr>
    </w:pPr>
  </w:style>
  <w:style w:type="numbering" w:customStyle="1" w:styleId="6">
    <w:name w:val="Импортированный стиль 6"/>
    <w:rsid w:val="00AB4AF8"/>
    <w:pPr>
      <w:numPr>
        <w:numId w:val="59"/>
      </w:numPr>
    </w:pPr>
  </w:style>
  <w:style w:type="character" w:customStyle="1" w:styleId="val">
    <w:name w:val="val"/>
    <w:rsid w:val="00AB4AF8"/>
  </w:style>
  <w:style w:type="numbering" w:customStyle="1" w:styleId="7">
    <w:name w:val="Импортированный стиль 7"/>
    <w:rsid w:val="00AB4AF8"/>
    <w:pPr>
      <w:numPr>
        <w:numId w:val="61"/>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7"/>
      </w:numPr>
    </w:pPr>
  </w:style>
  <w:style w:type="numbering" w:customStyle="1" w:styleId="310">
    <w:name w:val="Список 31"/>
    <w:basedOn w:val="af"/>
    <w:rsid w:val="00AB4AF8"/>
    <w:pPr>
      <w:numPr>
        <w:numId w:val="68"/>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9"/>
      </w:numPr>
    </w:pPr>
  </w:style>
  <w:style w:type="numbering" w:customStyle="1" w:styleId="510">
    <w:name w:val="Список 51"/>
    <w:basedOn w:val="af"/>
    <w:rsid w:val="00AB4AF8"/>
    <w:pPr>
      <w:numPr>
        <w:numId w:val="70"/>
      </w:numPr>
    </w:pPr>
  </w:style>
  <w:style w:type="numbering" w:customStyle="1" w:styleId="List6">
    <w:name w:val="List 6"/>
    <w:basedOn w:val="af"/>
    <w:rsid w:val="00AB4AF8"/>
    <w:pPr>
      <w:numPr>
        <w:numId w:val="71"/>
      </w:numPr>
    </w:pPr>
  </w:style>
  <w:style w:type="numbering" w:customStyle="1" w:styleId="List7">
    <w:name w:val="List 7"/>
    <w:basedOn w:val="af"/>
    <w:rsid w:val="00AB4AF8"/>
    <w:pPr>
      <w:numPr>
        <w:numId w:val="72"/>
      </w:numPr>
    </w:pPr>
  </w:style>
  <w:style w:type="numbering" w:customStyle="1" w:styleId="List8">
    <w:name w:val="List 8"/>
    <w:basedOn w:val="af"/>
    <w:rsid w:val="00AB4AF8"/>
    <w:pPr>
      <w:numPr>
        <w:numId w:val="73"/>
      </w:numPr>
    </w:pPr>
  </w:style>
  <w:style w:type="numbering" w:customStyle="1" w:styleId="List9">
    <w:name w:val="List 9"/>
    <w:basedOn w:val="af"/>
    <w:rsid w:val="00AB4AF8"/>
    <w:pPr>
      <w:numPr>
        <w:numId w:val="74"/>
      </w:numPr>
    </w:pPr>
  </w:style>
  <w:style w:type="numbering" w:customStyle="1" w:styleId="List10">
    <w:name w:val="List 10"/>
    <w:basedOn w:val="af"/>
    <w:rsid w:val="00AB4AF8"/>
    <w:pPr>
      <w:numPr>
        <w:numId w:val="75"/>
      </w:numPr>
    </w:pPr>
  </w:style>
  <w:style w:type="numbering" w:customStyle="1" w:styleId="List11">
    <w:name w:val="List 11"/>
    <w:basedOn w:val="af"/>
    <w:rsid w:val="00AB4AF8"/>
    <w:pPr>
      <w:numPr>
        <w:numId w:val="76"/>
      </w:numPr>
    </w:pPr>
  </w:style>
  <w:style w:type="numbering" w:customStyle="1" w:styleId="List12">
    <w:name w:val="List 12"/>
    <w:basedOn w:val="af"/>
    <w:rsid w:val="00AB4AF8"/>
    <w:pPr>
      <w:numPr>
        <w:numId w:val="77"/>
      </w:numPr>
    </w:pPr>
  </w:style>
  <w:style w:type="numbering" w:customStyle="1" w:styleId="List13">
    <w:name w:val="List 13"/>
    <w:basedOn w:val="af"/>
    <w:rsid w:val="00AB4AF8"/>
    <w:pPr>
      <w:numPr>
        <w:numId w:val="78"/>
      </w:numPr>
    </w:pPr>
  </w:style>
  <w:style w:type="numbering" w:customStyle="1" w:styleId="List14">
    <w:name w:val="List 14"/>
    <w:basedOn w:val="af"/>
    <w:rsid w:val="00AB4AF8"/>
    <w:pPr>
      <w:numPr>
        <w:numId w:val="79"/>
      </w:numPr>
    </w:pPr>
  </w:style>
  <w:style w:type="numbering" w:customStyle="1" w:styleId="List15">
    <w:name w:val="List 15"/>
    <w:basedOn w:val="af"/>
    <w:rsid w:val="00AB4AF8"/>
    <w:pPr>
      <w:numPr>
        <w:numId w:val="80"/>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81"/>
      </w:numPr>
    </w:pPr>
  </w:style>
  <w:style w:type="numbering" w:customStyle="1" w:styleId="List17">
    <w:name w:val="List 17"/>
    <w:basedOn w:val="af"/>
    <w:rsid w:val="00AB4AF8"/>
    <w:pPr>
      <w:numPr>
        <w:numId w:val="82"/>
      </w:numPr>
    </w:pPr>
  </w:style>
  <w:style w:type="numbering" w:customStyle="1" w:styleId="List18">
    <w:name w:val="List 18"/>
    <w:basedOn w:val="af"/>
    <w:rsid w:val="00AB4AF8"/>
    <w:pPr>
      <w:numPr>
        <w:numId w:val="83"/>
      </w:numPr>
    </w:pPr>
  </w:style>
  <w:style w:type="numbering" w:customStyle="1" w:styleId="List19">
    <w:name w:val="List 19"/>
    <w:basedOn w:val="af"/>
    <w:rsid w:val="00AB4AF8"/>
    <w:pPr>
      <w:numPr>
        <w:numId w:val="84"/>
      </w:numPr>
    </w:pPr>
  </w:style>
  <w:style w:type="numbering" w:customStyle="1" w:styleId="List20">
    <w:name w:val="List 20"/>
    <w:basedOn w:val="af"/>
    <w:rsid w:val="00AB4AF8"/>
    <w:pPr>
      <w:numPr>
        <w:numId w:val="85"/>
      </w:numPr>
    </w:pPr>
  </w:style>
  <w:style w:type="numbering" w:customStyle="1" w:styleId="List21">
    <w:name w:val="List 21"/>
    <w:basedOn w:val="af"/>
    <w:rsid w:val="00AB4AF8"/>
    <w:pPr>
      <w:numPr>
        <w:numId w:val="86"/>
      </w:numPr>
    </w:pPr>
  </w:style>
  <w:style w:type="numbering" w:customStyle="1" w:styleId="List22">
    <w:name w:val="List 22"/>
    <w:basedOn w:val="af"/>
    <w:rsid w:val="00AB4AF8"/>
    <w:pPr>
      <w:numPr>
        <w:numId w:val="87"/>
      </w:numPr>
    </w:pPr>
  </w:style>
  <w:style w:type="numbering" w:customStyle="1" w:styleId="List23">
    <w:name w:val="List 23"/>
    <w:basedOn w:val="af"/>
    <w:rsid w:val="00AB4AF8"/>
    <w:pPr>
      <w:numPr>
        <w:numId w:val="88"/>
      </w:numPr>
    </w:pPr>
  </w:style>
  <w:style w:type="numbering" w:customStyle="1" w:styleId="List24">
    <w:name w:val="List 24"/>
    <w:basedOn w:val="af"/>
    <w:rsid w:val="00AB4AF8"/>
    <w:pPr>
      <w:numPr>
        <w:numId w:val="89"/>
      </w:numPr>
    </w:pPr>
  </w:style>
  <w:style w:type="numbering" w:customStyle="1" w:styleId="List25">
    <w:name w:val="List 25"/>
    <w:basedOn w:val="af"/>
    <w:rsid w:val="00AB4AF8"/>
    <w:pPr>
      <w:numPr>
        <w:numId w:val="90"/>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3"/>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pPr>
      <w:numPr>
        <w:numId w:val="16"/>
      </w:numPr>
    </w:pPr>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4"/>
      </w:numPr>
    </w:pPr>
  </w:style>
  <w:style w:type="numbering" w:customStyle="1" w:styleId="List181">
    <w:name w:val="List 181"/>
    <w:basedOn w:val="af"/>
    <w:rsid w:val="00AB4AF8"/>
  </w:style>
  <w:style w:type="numbering" w:customStyle="1" w:styleId="List191">
    <w:name w:val="List 191"/>
    <w:basedOn w:val="af"/>
    <w:rsid w:val="00AB4AF8"/>
    <w:pPr>
      <w:numPr>
        <w:numId w:val="65"/>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60"/>
      </w:numPr>
    </w:pPr>
  </w:style>
  <w:style w:type="numbering" w:customStyle="1" w:styleId="List251">
    <w:name w:val="List 251"/>
    <w:basedOn w:val="af"/>
    <w:rsid w:val="00AB4AF8"/>
    <w:pPr>
      <w:numPr>
        <w:numId w:val="66"/>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91"/>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2"/>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3"/>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uiPriority w:val="99"/>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rsid w:val="00007A7E"/>
  </w:style>
  <w:style w:type="paragraph" w:customStyle="1" w:styleId="1KGK90">
    <w:name w:val="1KG=K9"/>
    <w:rsid w:val="00007A7E"/>
    <w:rPr>
      <w:rFonts w:ascii="Arial" w:hAnsi="Arial"/>
      <w:snapToGrid w:val="0"/>
      <w:sz w:val="24"/>
      <w:lang w:val="en-AU" w:eastAsia="en-US"/>
    </w:rPr>
  </w:style>
  <w:style w:type="paragraph" w:customStyle="1" w:styleId="8d">
    <w:name w:val="Текст8"/>
    <w:basedOn w:val="ac"/>
    <w:rsid w:val="00007A7E"/>
    <w:pPr>
      <w:spacing w:line="360" w:lineRule="auto"/>
      <w:ind w:firstLine="720"/>
      <w:jc w:val="both"/>
    </w:pPr>
    <w:rPr>
      <w:sz w:val="28"/>
      <w:szCs w:val="20"/>
    </w:rPr>
  </w:style>
  <w:style w:type="paragraph" w:customStyle="1" w:styleId="1CharChar0">
    <w:name w:val="Знак1 Char Char"/>
    <w:basedOn w:val="ac"/>
    <w:rsid w:val="00007A7E"/>
    <w:pPr>
      <w:tabs>
        <w:tab w:val="num" w:pos="643"/>
      </w:tabs>
      <w:spacing w:after="160" w:line="240" w:lineRule="exact"/>
    </w:pPr>
    <w:rPr>
      <w:rFonts w:ascii="Tahoma" w:hAnsi="Tahoma"/>
      <w:sz w:val="20"/>
      <w:szCs w:val="20"/>
      <w:lang w:val="en-US" w:eastAsia="en-US"/>
    </w:rPr>
  </w:style>
  <w:style w:type="paragraph" w:customStyle="1" w:styleId="8e">
    <w:name w:val="Обычный8"/>
    <w:rsid w:val="00007A7E"/>
    <w:pPr>
      <w:widowControl w:val="0"/>
      <w:ind w:firstLine="400"/>
      <w:jc w:val="both"/>
    </w:pPr>
    <w:rPr>
      <w:snapToGrid w:val="0"/>
      <w:sz w:val="24"/>
    </w:rPr>
  </w:style>
  <w:style w:type="paragraph" w:customStyle="1" w:styleId="1ffffc">
    <w:name w:val="Знак Знак Знак Знак Знак Знак Знак Знак Знак Знак Знак Знак Знак Знак Знак Знак Знак Знак1 Знак"/>
    <w:basedOn w:val="ac"/>
    <w:rsid w:val="00007A7E"/>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007A7E"/>
    <w:pPr>
      <w:spacing w:after="160" w:line="240" w:lineRule="exact"/>
    </w:pPr>
    <w:rPr>
      <w:rFonts w:ascii="Tahoma" w:hAnsi="Tahoma"/>
      <w:sz w:val="20"/>
      <w:szCs w:val="20"/>
      <w:lang w:val="en-US" w:eastAsia="en-US"/>
    </w:rPr>
  </w:style>
  <w:style w:type="numbering" w:customStyle="1" w:styleId="121122">
    <w:name w:val="Текущий список121122"/>
    <w:rsid w:val="00007A7E"/>
    <w:pPr>
      <w:numPr>
        <w:numId w:val="13"/>
      </w:numPr>
    </w:pPr>
  </w:style>
  <w:style w:type="table" w:customStyle="1" w:styleId="501">
    <w:name w:val="Сетка таблицы50"/>
    <w:basedOn w:val="ae"/>
    <w:next w:val="affffff5"/>
    <w:uiPriority w:val="59"/>
    <w:rsid w:val="00007A7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r">
    <w:name w:val="chr"/>
    <w:rsid w:val="00007A7E"/>
  </w:style>
  <w:style w:type="paragraph" w:customStyle="1" w:styleId="product-param">
    <w:name w:val="product-param"/>
    <w:basedOn w:val="ac"/>
    <w:rsid w:val="00007A7E"/>
    <w:pPr>
      <w:spacing w:before="100" w:beforeAutospacing="1" w:after="100" w:afterAutospacing="1"/>
    </w:pPr>
  </w:style>
  <w:style w:type="character" w:customStyle="1" w:styleId="product-paramname">
    <w:name w:val="product-param__name"/>
    <w:rsid w:val="00007A7E"/>
  </w:style>
  <w:style w:type="character" w:customStyle="1" w:styleId="product-paramdesc">
    <w:name w:val="product-param__desc"/>
    <w:rsid w:val="00007A7E"/>
  </w:style>
  <w:style w:type="paragraph" w:customStyle="1" w:styleId="1ffffd">
    <w:name w:val="Заголовок1"/>
    <w:basedOn w:val="ac"/>
    <w:next w:val="af1"/>
    <w:rsid w:val="00CE1080"/>
    <w:pPr>
      <w:keepNext/>
      <w:suppressAutoHyphens/>
      <w:spacing w:before="240" w:after="120"/>
      <w:ind w:firstLine="709"/>
      <w:jc w:val="center"/>
    </w:pPr>
    <w:rPr>
      <w:rFonts w:ascii="Verdana" w:eastAsia="Calibri" w:hAnsi="Verdan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https://legal.hse.ru/assurances" TargetMode="Externa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mailto:nsafronova@hs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533C-BD8D-40D5-A495-30D3521C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73</Pages>
  <Words>30981</Words>
  <Characters>176598</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207165</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Наталья Сафронова</cp:lastModifiedBy>
  <cp:revision>53</cp:revision>
  <dcterms:created xsi:type="dcterms:W3CDTF">2018-10-06T08:07:00Z</dcterms:created>
  <dcterms:modified xsi:type="dcterms:W3CDTF">2019-08-20T10:17:00Z</dcterms:modified>
</cp:coreProperties>
</file>