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1B8268" w14:textId="753AFC2F" w:rsidR="00F54FF4" w:rsidRPr="006107A9" w:rsidRDefault="00D931C0" w:rsidP="00F54FF4">
      <w:pPr>
        <w:pStyle w:val="10"/>
        <w:ind w:firstLine="5245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Annex</w:t>
      </w:r>
    </w:p>
    <w:p w14:paraId="322FD1FE" w14:textId="72E97D59" w:rsidR="00F54FF4" w:rsidRPr="006107A9" w:rsidRDefault="00F54FF4" w:rsidP="00F54FF4">
      <w:pPr>
        <w:pStyle w:val="10"/>
        <w:ind w:firstLine="5245"/>
        <w:rPr>
          <w:color w:val="000000" w:themeColor="text1"/>
          <w:sz w:val="26"/>
          <w:szCs w:val="26"/>
          <w:lang w:val="en-US"/>
        </w:rPr>
      </w:pPr>
      <w:proofErr w:type="gramStart"/>
      <w:r w:rsidRPr="006107A9">
        <w:rPr>
          <w:color w:val="000000" w:themeColor="text1"/>
          <w:sz w:val="26"/>
          <w:szCs w:val="26"/>
          <w:lang w:val="en-US"/>
        </w:rPr>
        <w:t>to</w:t>
      </w:r>
      <w:proofErr w:type="gramEnd"/>
      <w:r w:rsidRPr="006107A9">
        <w:rPr>
          <w:color w:val="000000" w:themeColor="text1"/>
          <w:sz w:val="26"/>
          <w:szCs w:val="26"/>
          <w:lang w:val="en-US"/>
        </w:rPr>
        <w:t xml:space="preserve"> HSE </w:t>
      </w:r>
      <w:r w:rsidR="00732C82">
        <w:rPr>
          <w:color w:val="000000" w:themeColor="text1"/>
          <w:sz w:val="26"/>
          <w:szCs w:val="26"/>
          <w:lang w:val="en-US"/>
        </w:rPr>
        <w:t xml:space="preserve">University’s </w:t>
      </w:r>
      <w:r w:rsidR="00D931C0">
        <w:rPr>
          <w:color w:val="000000" w:themeColor="text1"/>
          <w:sz w:val="26"/>
          <w:szCs w:val="26"/>
          <w:lang w:val="en-US"/>
        </w:rPr>
        <w:t>Directive</w:t>
      </w:r>
    </w:p>
    <w:p w14:paraId="6F97D9A8" w14:textId="1D761C17" w:rsidR="006853CA" w:rsidRDefault="00D931C0" w:rsidP="008C4951">
      <w:pPr>
        <w:pStyle w:val="10"/>
        <w:ind w:firstLine="5245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No.</w:t>
      </w:r>
      <w:r w:rsidR="0070278A" w:rsidRPr="006107A9">
        <w:rPr>
          <w:color w:val="000000" w:themeColor="text1"/>
          <w:sz w:val="26"/>
          <w:szCs w:val="26"/>
          <w:lang w:val="en-US"/>
        </w:rPr>
        <w:t xml:space="preserve"> 6.18.1-01/0807-0</w:t>
      </w:r>
      <w:r w:rsidR="00732C82" w:rsidRPr="008C4951">
        <w:rPr>
          <w:color w:val="000000" w:themeColor="text1"/>
          <w:sz w:val="26"/>
          <w:szCs w:val="26"/>
          <w:lang w:val="en-US"/>
        </w:rPr>
        <w:t>4,</w:t>
      </w:r>
    </w:p>
    <w:p w14:paraId="4E072518" w14:textId="2417F926" w:rsidR="00D931C0" w:rsidRPr="006107A9" w:rsidRDefault="00732C82" w:rsidP="008F7DB5">
      <w:pPr>
        <w:pStyle w:val="10"/>
        <w:ind w:firstLine="5245"/>
        <w:rPr>
          <w:color w:val="000000" w:themeColor="text1"/>
          <w:sz w:val="26"/>
          <w:szCs w:val="26"/>
          <w:lang w:val="en-US"/>
        </w:rPr>
      </w:pPr>
      <w:proofErr w:type="gramStart"/>
      <w:r>
        <w:rPr>
          <w:color w:val="000000" w:themeColor="text1"/>
          <w:sz w:val="26"/>
          <w:szCs w:val="26"/>
          <w:lang w:val="en-US"/>
        </w:rPr>
        <w:t>d</w:t>
      </w:r>
      <w:r w:rsidR="00D931C0">
        <w:rPr>
          <w:color w:val="000000" w:themeColor="text1"/>
          <w:sz w:val="26"/>
          <w:szCs w:val="26"/>
          <w:lang w:val="en-US"/>
        </w:rPr>
        <w:t>ated</w:t>
      </w:r>
      <w:proofErr w:type="gramEnd"/>
      <w:r>
        <w:rPr>
          <w:color w:val="000000" w:themeColor="text1"/>
          <w:sz w:val="26"/>
          <w:szCs w:val="26"/>
          <w:lang w:val="en-US"/>
        </w:rPr>
        <w:t xml:space="preserve"> July</w:t>
      </w:r>
      <w:r w:rsidR="00D931C0">
        <w:rPr>
          <w:color w:val="000000" w:themeColor="text1"/>
          <w:sz w:val="26"/>
          <w:szCs w:val="26"/>
          <w:lang w:val="en-US"/>
        </w:rPr>
        <w:t xml:space="preserve"> 0</w:t>
      </w:r>
      <w:r>
        <w:rPr>
          <w:color w:val="000000" w:themeColor="text1"/>
          <w:sz w:val="26"/>
          <w:szCs w:val="26"/>
          <w:lang w:val="en-US"/>
        </w:rPr>
        <w:t>8</w:t>
      </w:r>
      <w:r w:rsidR="00D931C0">
        <w:rPr>
          <w:color w:val="000000" w:themeColor="text1"/>
          <w:sz w:val="26"/>
          <w:szCs w:val="26"/>
          <w:lang w:val="en-US"/>
        </w:rPr>
        <w:t>, 2019</w:t>
      </w:r>
    </w:p>
    <w:p w14:paraId="2F8600D0" w14:textId="77777777" w:rsidR="006853CA" w:rsidRPr="006107A9" w:rsidRDefault="006853CA" w:rsidP="008F7DB5">
      <w:pPr>
        <w:pStyle w:val="10"/>
        <w:ind w:firstLine="5245"/>
        <w:rPr>
          <w:color w:val="000000" w:themeColor="text1"/>
          <w:sz w:val="26"/>
          <w:szCs w:val="26"/>
          <w:lang w:val="en-US"/>
        </w:rPr>
      </w:pPr>
    </w:p>
    <w:p w14:paraId="42D9EBED" w14:textId="46BDED63" w:rsidR="006853CA" w:rsidRPr="006107A9" w:rsidRDefault="00D44C80" w:rsidP="008F7DB5">
      <w:pPr>
        <w:pStyle w:val="10"/>
        <w:ind w:firstLine="5245"/>
        <w:rPr>
          <w:color w:val="000000" w:themeColor="text1"/>
          <w:sz w:val="26"/>
          <w:szCs w:val="26"/>
          <w:lang w:val="en-US"/>
        </w:rPr>
      </w:pPr>
      <w:r w:rsidRPr="00DD59FA">
        <w:rPr>
          <w:color w:val="000000" w:themeColor="text1"/>
          <w:sz w:val="26"/>
          <w:szCs w:val="26"/>
          <w:lang w:val="en-US"/>
        </w:rPr>
        <w:t>A</w:t>
      </w:r>
      <w:r w:rsidR="00732C82">
        <w:rPr>
          <w:color w:val="000000" w:themeColor="text1"/>
          <w:sz w:val="26"/>
          <w:szCs w:val="26"/>
          <w:lang w:val="en-US"/>
        </w:rPr>
        <w:t xml:space="preserve">PPROVED </w:t>
      </w:r>
    </w:p>
    <w:p w14:paraId="3D3CBE10" w14:textId="3499BC93" w:rsidR="006853CA" w:rsidRPr="006107A9" w:rsidRDefault="00D44C80" w:rsidP="008F7DB5">
      <w:pPr>
        <w:pStyle w:val="10"/>
        <w:ind w:firstLine="5245"/>
        <w:rPr>
          <w:color w:val="000000" w:themeColor="text1"/>
          <w:sz w:val="26"/>
          <w:szCs w:val="26"/>
          <w:lang w:val="en-US"/>
        </w:rPr>
      </w:pPr>
      <w:proofErr w:type="gramStart"/>
      <w:r w:rsidRPr="006107A9">
        <w:rPr>
          <w:color w:val="000000" w:themeColor="text1"/>
          <w:sz w:val="26"/>
          <w:szCs w:val="26"/>
          <w:lang w:val="en-US"/>
        </w:rPr>
        <w:t>by</w:t>
      </w:r>
      <w:proofErr w:type="gramEnd"/>
      <w:r w:rsidRPr="006107A9">
        <w:rPr>
          <w:color w:val="000000" w:themeColor="text1"/>
          <w:sz w:val="26"/>
          <w:szCs w:val="26"/>
          <w:lang w:val="en-US"/>
        </w:rPr>
        <w:t xml:space="preserve"> the HSE Academic Council</w:t>
      </w:r>
    </w:p>
    <w:p w14:paraId="5E5432EB" w14:textId="1CC6A2B7" w:rsidR="006853CA" w:rsidRPr="006107A9" w:rsidRDefault="00DD59FA" w:rsidP="008F7DB5">
      <w:pPr>
        <w:pStyle w:val="10"/>
        <w:ind w:firstLine="5245"/>
        <w:rPr>
          <w:color w:val="000000" w:themeColor="text1"/>
          <w:sz w:val="26"/>
          <w:szCs w:val="26"/>
          <w:lang w:val="en-US"/>
        </w:rPr>
      </w:pPr>
      <w:r w:rsidRPr="00DD59FA">
        <w:rPr>
          <w:color w:val="000000" w:themeColor="text1"/>
          <w:sz w:val="26"/>
          <w:szCs w:val="26"/>
          <w:lang w:val="en-US"/>
        </w:rPr>
        <w:t>M</w:t>
      </w:r>
      <w:r w:rsidR="000D3816" w:rsidRPr="006107A9">
        <w:rPr>
          <w:color w:val="000000" w:themeColor="text1"/>
          <w:sz w:val="26"/>
          <w:szCs w:val="26"/>
          <w:lang w:val="en-US"/>
        </w:rPr>
        <w:t xml:space="preserve">inutes </w:t>
      </w:r>
      <w:r w:rsidR="00DC5A32">
        <w:rPr>
          <w:color w:val="000000" w:themeColor="text1"/>
          <w:sz w:val="26"/>
          <w:szCs w:val="26"/>
          <w:lang w:val="en-US"/>
        </w:rPr>
        <w:t>No. 9</w:t>
      </w:r>
      <w:r w:rsidR="00732C82" w:rsidRPr="008C4951">
        <w:rPr>
          <w:color w:val="000000" w:themeColor="text1"/>
          <w:sz w:val="26"/>
          <w:szCs w:val="26"/>
          <w:lang w:val="en-US"/>
        </w:rPr>
        <w:t>,</w:t>
      </w:r>
      <w:r w:rsidR="00DC5A32">
        <w:rPr>
          <w:color w:val="000000" w:themeColor="text1"/>
          <w:sz w:val="26"/>
          <w:szCs w:val="26"/>
          <w:lang w:val="en-US"/>
        </w:rPr>
        <w:t xml:space="preserve"> </w:t>
      </w:r>
      <w:r w:rsidR="000D3816" w:rsidRPr="006107A9">
        <w:rPr>
          <w:color w:val="000000" w:themeColor="text1"/>
          <w:sz w:val="26"/>
          <w:szCs w:val="26"/>
          <w:lang w:val="en-US"/>
        </w:rPr>
        <w:t xml:space="preserve">dated </w:t>
      </w:r>
      <w:r w:rsidR="00DC5A32">
        <w:rPr>
          <w:color w:val="000000" w:themeColor="text1"/>
          <w:sz w:val="26"/>
          <w:szCs w:val="26"/>
          <w:lang w:val="en-US"/>
        </w:rPr>
        <w:t>June 21, 2019</w:t>
      </w:r>
    </w:p>
    <w:p w14:paraId="5F3249AB" w14:textId="77777777" w:rsidR="00CC4BA8" w:rsidRPr="006107A9" w:rsidRDefault="00CC4BA8" w:rsidP="008F7DB5">
      <w:pPr>
        <w:pStyle w:val="10"/>
        <w:rPr>
          <w:color w:val="000000" w:themeColor="text1"/>
          <w:sz w:val="26"/>
          <w:szCs w:val="26"/>
          <w:lang w:val="en-US"/>
        </w:rPr>
      </w:pPr>
    </w:p>
    <w:p w14:paraId="27411F55" w14:textId="77777777" w:rsidR="008626A4" w:rsidRPr="006107A9" w:rsidRDefault="008626A4" w:rsidP="008F7DB5">
      <w:pPr>
        <w:pStyle w:val="10"/>
        <w:rPr>
          <w:color w:val="000000" w:themeColor="text1"/>
          <w:sz w:val="26"/>
          <w:szCs w:val="26"/>
          <w:lang w:val="en-US"/>
        </w:rPr>
      </w:pPr>
    </w:p>
    <w:p w14:paraId="085BBD2D" w14:textId="77777777" w:rsidR="00C76E76" w:rsidRPr="006107A9" w:rsidRDefault="00C76E76" w:rsidP="008F7DB5">
      <w:pPr>
        <w:pStyle w:val="10"/>
        <w:rPr>
          <w:color w:val="000000" w:themeColor="text1"/>
          <w:sz w:val="26"/>
          <w:szCs w:val="26"/>
          <w:lang w:val="en-US"/>
        </w:rPr>
      </w:pPr>
    </w:p>
    <w:p w14:paraId="474A31F5" w14:textId="334FC5AD" w:rsidR="00AA5DE4" w:rsidRDefault="00AA5DE4" w:rsidP="00AA5DE4">
      <w:pPr>
        <w:pStyle w:val="10"/>
        <w:spacing w:line="276" w:lineRule="auto"/>
        <w:jc w:val="center"/>
        <w:rPr>
          <w:rFonts w:eastAsiaTheme="minorHAnsi"/>
          <w:b/>
          <w:color w:val="000000" w:themeColor="text1"/>
          <w:sz w:val="28"/>
          <w:szCs w:val="28"/>
          <w:lang w:val="en-US" w:eastAsia="en-US"/>
        </w:rPr>
      </w:pPr>
    </w:p>
    <w:p w14:paraId="22CE4C69" w14:textId="6ECE0C6C" w:rsidR="00AA5DE4" w:rsidRPr="00AA5DE4" w:rsidRDefault="00AA5DE4" w:rsidP="00AA5DE4">
      <w:pPr>
        <w:pStyle w:val="10"/>
        <w:spacing w:line="276" w:lineRule="auto"/>
        <w:jc w:val="center"/>
        <w:rPr>
          <w:rFonts w:eastAsiaTheme="minorHAnsi"/>
          <w:b/>
          <w:color w:val="000000" w:themeColor="text1"/>
          <w:sz w:val="28"/>
          <w:szCs w:val="28"/>
          <w:lang w:val="en-US" w:eastAsia="en-US"/>
        </w:rPr>
      </w:pPr>
      <w:r w:rsidRPr="00AA5DE4">
        <w:rPr>
          <w:rFonts w:eastAsiaTheme="minorHAnsi"/>
          <w:b/>
          <w:color w:val="000000" w:themeColor="text1"/>
          <w:sz w:val="28"/>
          <w:szCs w:val="28"/>
          <w:lang w:val="en-US" w:eastAsia="en-US"/>
        </w:rPr>
        <w:t xml:space="preserve">The Procedures and Conditions for Reinstating Students Who Were Dismissed </w:t>
      </w:r>
      <w:r w:rsidR="00EF6965">
        <w:rPr>
          <w:rFonts w:eastAsiaTheme="minorHAnsi"/>
          <w:b/>
          <w:color w:val="000000" w:themeColor="text1"/>
          <w:sz w:val="28"/>
          <w:szCs w:val="28"/>
          <w:lang w:val="en-US" w:eastAsia="en-US"/>
        </w:rPr>
        <w:t>o</w:t>
      </w:r>
      <w:r w:rsidRPr="00AA5DE4">
        <w:rPr>
          <w:rFonts w:eastAsiaTheme="minorHAnsi"/>
          <w:b/>
          <w:color w:val="000000" w:themeColor="text1"/>
          <w:sz w:val="28"/>
          <w:szCs w:val="28"/>
          <w:lang w:val="en-US" w:eastAsia="en-US"/>
        </w:rPr>
        <w:t xml:space="preserve">n the Initiative of National Research University Higher School of Economics or Other Grounds, and the Procedures for Re-admitting Students to Study </w:t>
      </w:r>
      <w:r w:rsidR="0078309F">
        <w:rPr>
          <w:rFonts w:eastAsiaTheme="minorHAnsi"/>
          <w:b/>
          <w:color w:val="000000" w:themeColor="text1"/>
          <w:sz w:val="28"/>
          <w:szCs w:val="28"/>
          <w:lang w:val="en-US" w:eastAsia="en-US"/>
        </w:rPr>
        <w:t>a</w:t>
      </w:r>
      <w:r w:rsidRPr="00AA5DE4">
        <w:rPr>
          <w:rFonts w:eastAsiaTheme="minorHAnsi"/>
          <w:b/>
          <w:color w:val="000000" w:themeColor="text1"/>
          <w:sz w:val="28"/>
          <w:szCs w:val="28"/>
          <w:lang w:val="en-US" w:eastAsia="en-US"/>
        </w:rPr>
        <w:t xml:space="preserve">fter Academic Leave, Maternity Leave, Parental Leave, or Childcare Leave  </w:t>
      </w:r>
    </w:p>
    <w:p w14:paraId="1F2BBE01" w14:textId="51CDA4BD" w:rsidR="00E60ABB" w:rsidRPr="006107A9" w:rsidRDefault="00020D09" w:rsidP="008F7DB5">
      <w:pPr>
        <w:pStyle w:val="10"/>
        <w:spacing w:line="276" w:lineRule="auto"/>
        <w:jc w:val="center"/>
        <w:rPr>
          <w:b/>
          <w:color w:val="000000" w:themeColor="text1"/>
          <w:sz w:val="26"/>
          <w:szCs w:val="26"/>
          <w:lang w:val="en-US"/>
        </w:rPr>
      </w:pPr>
      <w:r w:rsidRPr="006107A9">
        <w:rPr>
          <w:rFonts w:eastAsiaTheme="minorHAnsi"/>
          <w:b/>
          <w:color w:val="000000" w:themeColor="text1"/>
          <w:sz w:val="28"/>
          <w:szCs w:val="28"/>
          <w:lang w:val="en-US" w:eastAsia="en-US"/>
        </w:rPr>
        <w:t xml:space="preserve">  </w:t>
      </w:r>
    </w:p>
    <w:p w14:paraId="6C24DEF0" w14:textId="2A213F2B" w:rsidR="006853CA" w:rsidRPr="006107A9" w:rsidRDefault="00D44C80" w:rsidP="00CC4BA8">
      <w:pPr>
        <w:pStyle w:val="10"/>
        <w:numPr>
          <w:ilvl w:val="0"/>
          <w:numId w:val="29"/>
        </w:numPr>
        <w:spacing w:before="240" w:line="276" w:lineRule="auto"/>
        <w:jc w:val="center"/>
        <w:rPr>
          <w:color w:val="000000" w:themeColor="text1"/>
          <w:sz w:val="26"/>
          <w:szCs w:val="26"/>
          <w:lang w:val="en-US"/>
        </w:rPr>
      </w:pPr>
      <w:r w:rsidRPr="006107A9">
        <w:rPr>
          <w:b/>
          <w:color w:val="000000" w:themeColor="text1"/>
          <w:sz w:val="26"/>
          <w:szCs w:val="26"/>
          <w:lang w:val="en-US"/>
        </w:rPr>
        <w:t>General Provisions</w:t>
      </w:r>
    </w:p>
    <w:p w14:paraId="5D898E54" w14:textId="26525BB2" w:rsidR="00A07B9D" w:rsidRPr="006107A9" w:rsidRDefault="00020D09" w:rsidP="006C6B79">
      <w:pPr>
        <w:pStyle w:val="10"/>
        <w:numPr>
          <w:ilvl w:val="1"/>
          <w:numId w:val="33"/>
        </w:numPr>
        <w:tabs>
          <w:tab w:val="left" w:pos="0"/>
          <w:tab w:val="left" w:pos="567"/>
          <w:tab w:val="left" w:pos="1145"/>
        </w:tabs>
        <w:spacing w:line="276" w:lineRule="auto"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>The</w:t>
      </w:r>
      <w:r w:rsidR="0041177A">
        <w:rPr>
          <w:color w:val="000000" w:themeColor="text1"/>
          <w:sz w:val="26"/>
          <w:szCs w:val="26"/>
          <w:lang w:val="en-US"/>
        </w:rPr>
        <w:t>se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6C6B79" w:rsidRPr="006C6B79">
        <w:rPr>
          <w:color w:val="000000" w:themeColor="text1"/>
          <w:sz w:val="26"/>
          <w:szCs w:val="26"/>
          <w:lang w:val="en-US"/>
        </w:rPr>
        <w:t xml:space="preserve">Procedures and Conditions for Reinstating Students Who Were Dismissed on the Initiative of National Research University Higher School of Economics or Other Grounds, and the Procedures for Re-admitting Students to Study after Academic Leave, Maternity Leave, Parental Leave, or Childcare Leave  </w:t>
      </w:r>
      <w:r w:rsidRPr="006107A9">
        <w:rPr>
          <w:color w:val="000000" w:themeColor="text1"/>
          <w:sz w:val="26"/>
          <w:szCs w:val="26"/>
          <w:lang w:val="en-US"/>
        </w:rPr>
        <w:t xml:space="preserve">(hereinafter, </w:t>
      </w:r>
      <w:r w:rsidR="006C6B79">
        <w:rPr>
          <w:color w:val="000000" w:themeColor="text1"/>
          <w:sz w:val="26"/>
          <w:szCs w:val="26"/>
          <w:lang w:val="en-US"/>
        </w:rPr>
        <w:t xml:space="preserve">the </w:t>
      </w:r>
      <w:r w:rsidRPr="006107A9">
        <w:rPr>
          <w:color w:val="000000" w:themeColor="text1"/>
          <w:sz w:val="26"/>
          <w:szCs w:val="26"/>
          <w:lang w:val="en-US"/>
        </w:rPr>
        <w:t>Procedure</w:t>
      </w:r>
      <w:r w:rsidR="006C6B79">
        <w:rPr>
          <w:color w:val="000000" w:themeColor="text1"/>
          <w:sz w:val="26"/>
          <w:szCs w:val="26"/>
          <w:lang w:val="en-US"/>
        </w:rPr>
        <w:t>s</w:t>
      </w:r>
      <w:r w:rsidR="009D2406">
        <w:rPr>
          <w:color w:val="000000" w:themeColor="text1"/>
          <w:sz w:val="26"/>
          <w:szCs w:val="26"/>
          <w:lang w:val="en-US"/>
        </w:rPr>
        <w:t xml:space="preserve"> and</w:t>
      </w:r>
      <w:r w:rsidRPr="006107A9">
        <w:rPr>
          <w:color w:val="000000" w:themeColor="text1"/>
          <w:sz w:val="26"/>
          <w:szCs w:val="26"/>
          <w:lang w:val="en-US"/>
        </w:rPr>
        <w:t xml:space="preserve"> HSE</w:t>
      </w:r>
      <w:r w:rsidR="006C6B79">
        <w:rPr>
          <w:color w:val="000000" w:themeColor="text1"/>
          <w:sz w:val="26"/>
          <w:szCs w:val="26"/>
          <w:lang w:val="en-US"/>
        </w:rPr>
        <w:t xml:space="preserve"> University</w:t>
      </w:r>
      <w:r w:rsidR="009D2406">
        <w:rPr>
          <w:color w:val="000000" w:themeColor="text1"/>
          <w:sz w:val="26"/>
          <w:szCs w:val="26"/>
          <w:lang w:val="en-US"/>
        </w:rPr>
        <w:t>, respectively</w:t>
      </w:r>
      <w:r w:rsidRPr="006107A9">
        <w:rPr>
          <w:color w:val="000000" w:themeColor="text1"/>
          <w:sz w:val="26"/>
          <w:szCs w:val="26"/>
          <w:lang w:val="en-US"/>
        </w:rPr>
        <w:t xml:space="preserve">) were developed in accordance with Part 2 </w:t>
      </w:r>
      <w:r w:rsidR="006C6B79">
        <w:rPr>
          <w:color w:val="000000" w:themeColor="text1"/>
          <w:sz w:val="26"/>
          <w:szCs w:val="26"/>
          <w:lang w:val="en-US"/>
        </w:rPr>
        <w:t xml:space="preserve">of </w:t>
      </w:r>
      <w:r w:rsidRPr="006107A9">
        <w:rPr>
          <w:color w:val="000000" w:themeColor="text1"/>
          <w:sz w:val="26"/>
          <w:szCs w:val="26"/>
          <w:lang w:val="en-US"/>
        </w:rPr>
        <w:t>Article 62</w:t>
      </w:r>
      <w:r w:rsidR="00F53E70" w:rsidRPr="006107A9">
        <w:rPr>
          <w:color w:val="000000" w:themeColor="text1"/>
          <w:sz w:val="26"/>
          <w:szCs w:val="26"/>
          <w:lang w:val="en-US"/>
        </w:rPr>
        <w:t xml:space="preserve"> of </w:t>
      </w:r>
      <w:r w:rsidR="006C6B79">
        <w:rPr>
          <w:color w:val="000000" w:themeColor="text1"/>
          <w:sz w:val="26"/>
          <w:szCs w:val="26"/>
          <w:lang w:val="en-US"/>
        </w:rPr>
        <w:t>Federal</w:t>
      </w:r>
      <w:r w:rsidR="00DD59FA" w:rsidRPr="00DD59FA">
        <w:rPr>
          <w:color w:val="000000" w:themeColor="text1"/>
          <w:sz w:val="26"/>
          <w:szCs w:val="26"/>
          <w:lang w:val="en-US"/>
        </w:rPr>
        <w:t xml:space="preserve"> </w:t>
      </w:r>
      <w:r w:rsidR="009D2406">
        <w:rPr>
          <w:color w:val="000000" w:themeColor="text1"/>
          <w:sz w:val="26"/>
          <w:szCs w:val="26"/>
          <w:lang w:val="en-US"/>
        </w:rPr>
        <w:t>L</w:t>
      </w:r>
      <w:r w:rsidR="00DD59FA" w:rsidRPr="00DD59FA">
        <w:rPr>
          <w:color w:val="000000" w:themeColor="text1"/>
          <w:sz w:val="26"/>
          <w:szCs w:val="26"/>
          <w:lang w:val="en-US"/>
        </w:rPr>
        <w:t>aw</w:t>
      </w:r>
      <w:r w:rsidR="006C6B79">
        <w:rPr>
          <w:color w:val="000000" w:themeColor="text1"/>
          <w:sz w:val="26"/>
          <w:szCs w:val="26"/>
          <w:lang w:val="en-US"/>
        </w:rPr>
        <w:t xml:space="preserve"> No. 273-FZ</w:t>
      </w:r>
      <w:r w:rsidR="009D2406">
        <w:rPr>
          <w:color w:val="000000" w:themeColor="text1"/>
          <w:sz w:val="26"/>
          <w:szCs w:val="26"/>
          <w:lang w:val="en-US"/>
        </w:rPr>
        <w:t>,</w:t>
      </w:r>
      <w:r w:rsidR="00DD59FA" w:rsidRPr="00DD59FA">
        <w:rPr>
          <w:color w:val="000000" w:themeColor="text1"/>
          <w:sz w:val="26"/>
          <w:szCs w:val="26"/>
          <w:lang w:val="en-US"/>
        </w:rPr>
        <w:t xml:space="preserve"> dated </w:t>
      </w:r>
      <w:r w:rsidR="006C6B79">
        <w:rPr>
          <w:color w:val="000000" w:themeColor="text1"/>
          <w:sz w:val="26"/>
          <w:szCs w:val="26"/>
          <w:lang w:val="en-US"/>
        </w:rPr>
        <w:t>December 29, 2012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DD59FA">
        <w:rPr>
          <w:color w:val="000000" w:themeColor="text1"/>
          <w:sz w:val="26"/>
          <w:szCs w:val="26"/>
          <w:lang w:val="en-US"/>
        </w:rPr>
        <w:t xml:space="preserve">“On Education in the Russian Federation”, as well as other legal </w:t>
      </w:r>
      <w:r w:rsidR="0041177A">
        <w:rPr>
          <w:color w:val="000000" w:themeColor="text1"/>
          <w:sz w:val="26"/>
          <w:szCs w:val="26"/>
          <w:lang w:val="en-US"/>
        </w:rPr>
        <w:t>enactments</w:t>
      </w:r>
      <w:r w:rsidRPr="00DD59FA">
        <w:rPr>
          <w:color w:val="000000" w:themeColor="text1"/>
          <w:sz w:val="26"/>
          <w:szCs w:val="26"/>
          <w:lang w:val="en-US"/>
        </w:rPr>
        <w:t xml:space="preserve"> and </w:t>
      </w:r>
      <w:r w:rsidR="00F53E70" w:rsidRPr="00DD59FA">
        <w:rPr>
          <w:color w:val="000000" w:themeColor="text1"/>
          <w:sz w:val="26"/>
          <w:szCs w:val="26"/>
          <w:lang w:val="en-US"/>
        </w:rPr>
        <w:t xml:space="preserve">HSE </w:t>
      </w:r>
      <w:r w:rsidR="006C6B79">
        <w:rPr>
          <w:color w:val="000000" w:themeColor="text1"/>
          <w:sz w:val="26"/>
          <w:szCs w:val="26"/>
          <w:lang w:val="en-US"/>
        </w:rPr>
        <w:t xml:space="preserve">University’s </w:t>
      </w:r>
      <w:r w:rsidR="00F53E70" w:rsidRPr="00DD59FA">
        <w:rPr>
          <w:color w:val="000000" w:themeColor="text1"/>
          <w:sz w:val="26"/>
          <w:szCs w:val="26"/>
          <w:lang w:val="en-US"/>
        </w:rPr>
        <w:t>bylaws, and regulate</w:t>
      </w:r>
      <w:r w:rsidR="0041177A">
        <w:rPr>
          <w:color w:val="000000" w:themeColor="text1"/>
          <w:sz w:val="26"/>
          <w:szCs w:val="26"/>
          <w:lang w:val="en-US"/>
        </w:rPr>
        <w:t xml:space="preserve"> the following</w:t>
      </w:r>
      <w:r w:rsidR="00F53E70" w:rsidRPr="00DD59FA">
        <w:rPr>
          <w:color w:val="000000" w:themeColor="text1"/>
          <w:sz w:val="26"/>
          <w:szCs w:val="26"/>
          <w:lang w:val="en-US"/>
        </w:rPr>
        <w:t xml:space="preserve">: </w:t>
      </w:r>
    </w:p>
    <w:p w14:paraId="01261126" w14:textId="409479C8" w:rsidR="00A07B9D" w:rsidRPr="006107A9" w:rsidRDefault="00FE440B" w:rsidP="00A30611">
      <w:pPr>
        <w:pStyle w:val="10"/>
        <w:numPr>
          <w:ilvl w:val="2"/>
          <w:numId w:val="29"/>
        </w:numPr>
        <w:tabs>
          <w:tab w:val="left" w:pos="0"/>
          <w:tab w:val="left" w:pos="567"/>
          <w:tab w:val="left" w:pos="851"/>
          <w:tab w:val="left" w:pos="1145"/>
        </w:tabs>
        <w:spacing w:line="276" w:lineRule="auto"/>
        <w:ind w:left="0" w:firstLine="567"/>
        <w:contextualSpacing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the </w:t>
      </w:r>
      <w:r w:rsidR="00F53E70" w:rsidRPr="006107A9">
        <w:rPr>
          <w:color w:val="000000" w:themeColor="text1"/>
          <w:sz w:val="26"/>
          <w:szCs w:val="26"/>
          <w:lang w:val="en-US"/>
        </w:rPr>
        <w:t>procedure</w:t>
      </w:r>
      <w:r w:rsidR="00682259">
        <w:rPr>
          <w:color w:val="000000" w:themeColor="text1"/>
          <w:sz w:val="26"/>
          <w:szCs w:val="26"/>
          <w:lang w:val="en-US"/>
        </w:rPr>
        <w:t>s</w:t>
      </w:r>
      <w:r w:rsidR="00F53E70" w:rsidRPr="006107A9">
        <w:rPr>
          <w:color w:val="000000" w:themeColor="text1"/>
          <w:sz w:val="26"/>
          <w:szCs w:val="26"/>
          <w:lang w:val="en-US"/>
        </w:rPr>
        <w:t xml:space="preserve"> and conditions for re</w:t>
      </w:r>
      <w:r>
        <w:rPr>
          <w:color w:val="000000" w:themeColor="text1"/>
          <w:sz w:val="26"/>
          <w:szCs w:val="26"/>
          <w:lang w:val="en-US"/>
        </w:rPr>
        <w:t>instating</w:t>
      </w:r>
      <w:r w:rsidR="00F53E70" w:rsidRPr="006107A9">
        <w:rPr>
          <w:color w:val="000000" w:themeColor="text1"/>
          <w:sz w:val="26"/>
          <w:szCs w:val="26"/>
          <w:lang w:val="en-US"/>
        </w:rPr>
        <w:t xml:space="preserve"> students</w:t>
      </w:r>
      <w:r w:rsidR="0041177A">
        <w:rPr>
          <w:color w:val="000000" w:themeColor="text1"/>
          <w:sz w:val="26"/>
          <w:szCs w:val="26"/>
          <w:lang w:val="en-US"/>
        </w:rPr>
        <w:t xml:space="preserve"> - </w:t>
      </w:r>
    </w:p>
    <w:p w14:paraId="2C6C901C" w14:textId="46FB1D2C" w:rsidR="00A07B9D" w:rsidRPr="006107A9" w:rsidRDefault="00F53E70" w:rsidP="00A30611">
      <w:pPr>
        <w:pStyle w:val="10"/>
        <w:numPr>
          <w:ilvl w:val="3"/>
          <w:numId w:val="29"/>
        </w:numPr>
        <w:tabs>
          <w:tab w:val="left" w:pos="0"/>
          <w:tab w:val="left" w:pos="567"/>
          <w:tab w:val="left" w:pos="851"/>
          <w:tab w:val="left" w:pos="1145"/>
        </w:tabs>
        <w:spacing w:line="276" w:lineRule="auto"/>
        <w:ind w:left="0" w:firstLine="567"/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 xml:space="preserve">who </w:t>
      </w:r>
      <w:r w:rsidR="000D3816" w:rsidRPr="006107A9">
        <w:rPr>
          <w:color w:val="000000" w:themeColor="text1"/>
          <w:sz w:val="26"/>
          <w:szCs w:val="26"/>
          <w:lang w:val="en-US"/>
        </w:rPr>
        <w:t>have been dismissed on</w:t>
      </w:r>
      <w:r w:rsidRPr="006107A9">
        <w:rPr>
          <w:color w:val="000000" w:themeColor="text1"/>
          <w:sz w:val="26"/>
          <w:szCs w:val="26"/>
          <w:lang w:val="en-US"/>
        </w:rPr>
        <w:t xml:space="preserve"> the </w:t>
      </w:r>
      <w:r w:rsidR="00FE440B" w:rsidRPr="00FE440B">
        <w:rPr>
          <w:color w:val="000000" w:themeColor="text1"/>
          <w:sz w:val="26"/>
          <w:szCs w:val="26"/>
          <w:lang w:val="en-US"/>
        </w:rPr>
        <w:t>initiative</w:t>
      </w:r>
      <w:r w:rsidRPr="006107A9">
        <w:rPr>
          <w:color w:val="000000" w:themeColor="text1"/>
          <w:sz w:val="26"/>
          <w:szCs w:val="26"/>
          <w:lang w:val="en-US"/>
        </w:rPr>
        <w:t xml:space="preserve"> of HSE</w:t>
      </w:r>
      <w:r w:rsidR="00682259">
        <w:rPr>
          <w:color w:val="000000" w:themeColor="text1"/>
          <w:sz w:val="26"/>
          <w:szCs w:val="26"/>
          <w:lang w:val="en-US"/>
        </w:rPr>
        <w:t xml:space="preserve"> University</w:t>
      </w:r>
      <w:r w:rsidRPr="006107A9">
        <w:rPr>
          <w:color w:val="000000" w:themeColor="text1"/>
          <w:sz w:val="26"/>
          <w:szCs w:val="26"/>
          <w:lang w:val="en-US"/>
        </w:rPr>
        <w:t>;</w:t>
      </w:r>
      <w:r w:rsidR="0041177A">
        <w:rPr>
          <w:color w:val="000000" w:themeColor="text1"/>
          <w:sz w:val="26"/>
          <w:szCs w:val="26"/>
          <w:lang w:val="en-US"/>
        </w:rPr>
        <w:t xml:space="preserve"> or</w:t>
      </w:r>
    </w:p>
    <w:p w14:paraId="5BE14994" w14:textId="6A6AAE33" w:rsidR="00A07B9D" w:rsidRPr="006107A9" w:rsidRDefault="00F53E70" w:rsidP="00A30611">
      <w:pPr>
        <w:pStyle w:val="10"/>
        <w:numPr>
          <w:ilvl w:val="3"/>
          <w:numId w:val="29"/>
        </w:numPr>
        <w:tabs>
          <w:tab w:val="left" w:pos="0"/>
          <w:tab w:val="left" w:pos="567"/>
          <w:tab w:val="left" w:pos="851"/>
          <w:tab w:val="left" w:pos="1145"/>
        </w:tabs>
        <w:spacing w:line="276" w:lineRule="auto"/>
        <w:ind w:left="0" w:firstLine="567"/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 xml:space="preserve">who have </w:t>
      </w:r>
      <w:r w:rsidR="000D3816" w:rsidRPr="006107A9">
        <w:rPr>
          <w:color w:val="000000" w:themeColor="text1"/>
          <w:sz w:val="26"/>
          <w:szCs w:val="26"/>
          <w:lang w:val="en-US"/>
        </w:rPr>
        <w:t xml:space="preserve">been dismissed </w:t>
      </w:r>
      <w:r w:rsidRPr="006107A9">
        <w:rPr>
          <w:color w:val="000000" w:themeColor="text1"/>
          <w:sz w:val="26"/>
          <w:szCs w:val="26"/>
          <w:lang w:val="en-US"/>
        </w:rPr>
        <w:t>on other grounds</w:t>
      </w:r>
      <w:r w:rsidR="00A07B9D" w:rsidRPr="006107A9">
        <w:rPr>
          <w:color w:val="000000" w:themeColor="text1"/>
          <w:sz w:val="26"/>
          <w:szCs w:val="26"/>
          <w:lang w:val="en-US"/>
        </w:rPr>
        <w:t>;</w:t>
      </w:r>
    </w:p>
    <w:p w14:paraId="6CD09C13" w14:textId="7F9C25C9" w:rsidR="00A07B9D" w:rsidRPr="006107A9" w:rsidRDefault="00F53E70" w:rsidP="00A30611">
      <w:pPr>
        <w:pStyle w:val="10"/>
        <w:numPr>
          <w:ilvl w:val="2"/>
          <w:numId w:val="32"/>
        </w:numPr>
        <w:tabs>
          <w:tab w:val="left" w:pos="0"/>
          <w:tab w:val="left" w:pos="567"/>
          <w:tab w:val="left" w:pos="851"/>
          <w:tab w:val="left" w:pos="1145"/>
        </w:tabs>
        <w:spacing w:line="276" w:lineRule="auto"/>
        <w:ind w:left="0" w:firstLine="567"/>
        <w:contextualSpacing/>
        <w:jc w:val="both"/>
        <w:rPr>
          <w:color w:val="000000" w:themeColor="text1"/>
          <w:sz w:val="26"/>
          <w:szCs w:val="26"/>
          <w:lang w:val="en-US"/>
        </w:rPr>
      </w:pPr>
      <w:proofErr w:type="gramStart"/>
      <w:r w:rsidRPr="006107A9">
        <w:rPr>
          <w:color w:val="000000" w:themeColor="text1"/>
          <w:sz w:val="26"/>
          <w:szCs w:val="26"/>
          <w:lang w:val="en-US"/>
        </w:rPr>
        <w:t>the</w:t>
      </w:r>
      <w:proofErr w:type="gramEnd"/>
      <w:r w:rsidRPr="006107A9">
        <w:rPr>
          <w:color w:val="000000" w:themeColor="text1"/>
          <w:sz w:val="26"/>
          <w:szCs w:val="26"/>
          <w:lang w:val="en-US"/>
        </w:rPr>
        <w:t xml:space="preserve"> procedure</w:t>
      </w:r>
      <w:r w:rsidR="00682259">
        <w:rPr>
          <w:color w:val="000000" w:themeColor="text1"/>
          <w:sz w:val="26"/>
          <w:szCs w:val="26"/>
          <w:lang w:val="en-US"/>
        </w:rPr>
        <w:t>s</w:t>
      </w:r>
      <w:r w:rsidRPr="006107A9">
        <w:rPr>
          <w:color w:val="000000" w:themeColor="text1"/>
          <w:sz w:val="26"/>
          <w:szCs w:val="26"/>
          <w:lang w:val="en-US"/>
        </w:rPr>
        <w:t xml:space="preserve"> for </w:t>
      </w:r>
      <w:r w:rsidR="008875BA">
        <w:rPr>
          <w:color w:val="000000" w:themeColor="text1"/>
          <w:sz w:val="26"/>
          <w:szCs w:val="26"/>
          <w:lang w:val="en-US"/>
        </w:rPr>
        <w:t>re</w:t>
      </w:r>
      <w:r w:rsidR="008875BA" w:rsidRPr="008875BA">
        <w:rPr>
          <w:color w:val="000000" w:themeColor="text1"/>
          <w:sz w:val="26"/>
          <w:szCs w:val="26"/>
          <w:lang w:val="en-US"/>
        </w:rPr>
        <w:t>-a</w:t>
      </w:r>
      <w:r w:rsidRPr="006107A9">
        <w:rPr>
          <w:color w:val="000000" w:themeColor="text1"/>
          <w:sz w:val="26"/>
          <w:szCs w:val="26"/>
          <w:lang w:val="en-US"/>
        </w:rPr>
        <w:t>dmitting students</w:t>
      </w:r>
      <w:r w:rsidR="0041177A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to study process </w:t>
      </w:r>
      <w:r w:rsidR="00682259">
        <w:rPr>
          <w:color w:val="000000" w:themeColor="text1"/>
          <w:sz w:val="26"/>
          <w:szCs w:val="26"/>
          <w:lang w:val="en-US"/>
        </w:rPr>
        <w:t>after</w:t>
      </w:r>
      <w:r w:rsidRPr="006107A9">
        <w:rPr>
          <w:color w:val="000000" w:themeColor="text1"/>
          <w:sz w:val="26"/>
          <w:szCs w:val="26"/>
          <w:lang w:val="en-US"/>
        </w:rPr>
        <w:t xml:space="preserve"> academic leave, maternity leave, parental leave</w:t>
      </w:r>
      <w:r w:rsidR="00682259">
        <w:rPr>
          <w:color w:val="000000" w:themeColor="text1"/>
          <w:sz w:val="26"/>
          <w:szCs w:val="26"/>
          <w:lang w:val="en-US"/>
        </w:rPr>
        <w:t>, or childcare leave</w:t>
      </w:r>
      <w:r w:rsidRPr="006107A9">
        <w:rPr>
          <w:color w:val="000000" w:themeColor="text1"/>
          <w:sz w:val="26"/>
          <w:szCs w:val="26"/>
          <w:lang w:val="en-US"/>
        </w:rPr>
        <w:t xml:space="preserve"> (hereinafter, </w:t>
      </w:r>
      <w:r w:rsidR="00682259">
        <w:rPr>
          <w:color w:val="000000" w:themeColor="text1"/>
          <w:sz w:val="26"/>
          <w:szCs w:val="26"/>
          <w:lang w:val="en-US"/>
        </w:rPr>
        <w:t xml:space="preserve">jointly referred to as the </w:t>
      </w:r>
      <w:r w:rsidRPr="006107A9">
        <w:rPr>
          <w:color w:val="000000" w:themeColor="text1"/>
          <w:sz w:val="26"/>
          <w:szCs w:val="26"/>
          <w:lang w:val="en-US"/>
        </w:rPr>
        <w:t xml:space="preserve">leave). </w:t>
      </w:r>
    </w:p>
    <w:p w14:paraId="1A007D3D" w14:textId="6965BA69" w:rsidR="000F5D09" w:rsidRPr="006107A9" w:rsidRDefault="00E43FAF" w:rsidP="00A30611">
      <w:pPr>
        <w:pStyle w:val="10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45"/>
        </w:tabs>
        <w:spacing w:line="276" w:lineRule="auto"/>
        <w:ind w:left="0" w:firstLine="567"/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 xml:space="preserve">These procedures regulate </w:t>
      </w:r>
      <w:r w:rsidR="00682259">
        <w:rPr>
          <w:color w:val="000000" w:themeColor="text1"/>
          <w:sz w:val="26"/>
          <w:szCs w:val="26"/>
          <w:lang w:val="en-US"/>
        </w:rPr>
        <w:t>matters</w:t>
      </w:r>
      <w:r w:rsidRPr="006107A9">
        <w:rPr>
          <w:color w:val="000000" w:themeColor="text1"/>
          <w:sz w:val="26"/>
          <w:szCs w:val="26"/>
          <w:lang w:val="en-US"/>
        </w:rPr>
        <w:t xml:space="preserve"> specified in </w:t>
      </w:r>
      <w:r w:rsidR="0041177A">
        <w:rPr>
          <w:color w:val="000000" w:themeColor="text1"/>
          <w:sz w:val="26"/>
          <w:szCs w:val="26"/>
          <w:lang w:val="en-US"/>
        </w:rPr>
        <w:t>p.</w:t>
      </w:r>
      <w:r w:rsidR="0041177A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1.1 </w:t>
      </w:r>
      <w:r w:rsidR="00682259">
        <w:rPr>
          <w:color w:val="000000" w:themeColor="text1"/>
          <w:sz w:val="26"/>
          <w:szCs w:val="26"/>
          <w:lang w:val="en-US"/>
        </w:rPr>
        <w:t>here</w:t>
      </w:r>
      <w:r w:rsidRPr="006107A9">
        <w:rPr>
          <w:color w:val="000000" w:themeColor="text1"/>
          <w:sz w:val="26"/>
          <w:szCs w:val="26"/>
          <w:lang w:val="en-US"/>
        </w:rPr>
        <w:t>of</w:t>
      </w:r>
      <w:r w:rsidR="0041177A">
        <w:rPr>
          <w:color w:val="000000" w:themeColor="text1"/>
          <w:sz w:val="26"/>
          <w:szCs w:val="26"/>
          <w:lang w:val="en-US"/>
        </w:rPr>
        <w:t xml:space="preserve"> </w:t>
      </w:r>
      <w:r w:rsidR="00527358">
        <w:rPr>
          <w:color w:val="000000" w:themeColor="text1"/>
          <w:sz w:val="26"/>
          <w:szCs w:val="26"/>
          <w:lang w:val="en-US"/>
        </w:rPr>
        <w:t>with respect</w:t>
      </w:r>
      <w:r w:rsidRPr="006107A9">
        <w:rPr>
          <w:color w:val="000000" w:themeColor="text1"/>
          <w:sz w:val="26"/>
          <w:szCs w:val="26"/>
          <w:lang w:val="en-US"/>
        </w:rPr>
        <w:t xml:space="preserve"> to students who have</w:t>
      </w:r>
      <w:r w:rsidR="00527358">
        <w:rPr>
          <w:color w:val="000000" w:themeColor="text1"/>
          <w:sz w:val="26"/>
          <w:szCs w:val="26"/>
          <w:lang w:val="en-US"/>
        </w:rPr>
        <w:t xml:space="preserve"> (section 3) and have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DD59FA">
        <w:rPr>
          <w:color w:val="000000" w:themeColor="text1"/>
          <w:sz w:val="26"/>
          <w:szCs w:val="26"/>
          <w:lang w:val="en-US"/>
        </w:rPr>
        <w:t xml:space="preserve">not completed the </w:t>
      </w:r>
      <w:r w:rsidR="00682259">
        <w:rPr>
          <w:color w:val="000000" w:themeColor="text1"/>
          <w:sz w:val="26"/>
          <w:szCs w:val="26"/>
          <w:lang w:val="en-US"/>
        </w:rPr>
        <w:t>degree</w:t>
      </w:r>
      <w:r w:rsidRPr="00DD59FA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DD59FA">
        <w:rPr>
          <w:color w:val="000000" w:themeColor="text1"/>
          <w:sz w:val="26"/>
          <w:szCs w:val="26"/>
          <w:lang w:val="en-US"/>
        </w:rPr>
        <w:t>programme</w:t>
      </w:r>
      <w:proofErr w:type="spellEnd"/>
      <w:r w:rsidRPr="00DD59FA">
        <w:rPr>
          <w:color w:val="000000" w:themeColor="text1"/>
          <w:sz w:val="26"/>
          <w:szCs w:val="26"/>
          <w:lang w:val="en-US"/>
        </w:rPr>
        <w:t xml:space="preserve"> in full</w:t>
      </w:r>
      <w:r w:rsidR="000F5D09" w:rsidRPr="006107A9">
        <w:rPr>
          <w:rStyle w:val="af4"/>
          <w:b/>
          <w:color w:val="000000" w:themeColor="text1"/>
          <w:sz w:val="26"/>
          <w:szCs w:val="26"/>
          <w:lang w:val="en-US"/>
        </w:rPr>
        <w:footnoteReference w:id="1"/>
      </w:r>
      <w:r w:rsidR="000F5D09" w:rsidRPr="006107A9">
        <w:rPr>
          <w:color w:val="000000" w:themeColor="text1"/>
          <w:sz w:val="26"/>
          <w:szCs w:val="26"/>
          <w:lang w:val="en-US"/>
        </w:rPr>
        <w:t xml:space="preserve"> (</w:t>
      </w:r>
      <w:r w:rsidRPr="006107A9">
        <w:rPr>
          <w:color w:val="000000" w:themeColor="text1"/>
          <w:sz w:val="26"/>
          <w:szCs w:val="26"/>
          <w:lang w:val="en-US"/>
        </w:rPr>
        <w:t>section</w:t>
      </w:r>
      <w:r w:rsidR="000F5D09" w:rsidRPr="006107A9">
        <w:rPr>
          <w:color w:val="000000" w:themeColor="text1"/>
          <w:sz w:val="26"/>
          <w:szCs w:val="26"/>
          <w:lang w:val="en-US"/>
        </w:rPr>
        <w:t xml:space="preserve"> 2)</w:t>
      </w:r>
      <w:r w:rsidRPr="006107A9">
        <w:rPr>
          <w:color w:val="000000" w:themeColor="text1"/>
          <w:sz w:val="26"/>
          <w:szCs w:val="26"/>
          <w:lang w:val="en-US"/>
        </w:rPr>
        <w:t>.</w:t>
      </w:r>
      <w:r w:rsidR="000F5D09" w:rsidRPr="006107A9">
        <w:rPr>
          <w:color w:val="000000" w:themeColor="text1"/>
          <w:sz w:val="26"/>
          <w:szCs w:val="26"/>
          <w:lang w:val="en-US"/>
        </w:rPr>
        <w:t xml:space="preserve"> </w:t>
      </w:r>
    </w:p>
    <w:p w14:paraId="1FD15C36" w14:textId="39ADB0E5" w:rsidR="00A07B9D" w:rsidRPr="006107A9" w:rsidRDefault="00E43FAF" w:rsidP="00A30611">
      <w:pPr>
        <w:pStyle w:val="10"/>
        <w:numPr>
          <w:ilvl w:val="1"/>
          <w:numId w:val="31"/>
        </w:numPr>
        <w:tabs>
          <w:tab w:val="left" w:pos="0"/>
          <w:tab w:val="left" w:pos="567"/>
          <w:tab w:val="left" w:pos="851"/>
          <w:tab w:val="left" w:pos="1145"/>
        </w:tabs>
        <w:spacing w:line="276" w:lineRule="auto"/>
        <w:ind w:left="0" w:firstLine="567"/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>The Procedure</w:t>
      </w:r>
      <w:r w:rsidR="00682259">
        <w:rPr>
          <w:color w:val="000000" w:themeColor="text1"/>
          <w:sz w:val="26"/>
          <w:szCs w:val="26"/>
          <w:lang w:val="en-US"/>
        </w:rPr>
        <w:t>s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41177A">
        <w:rPr>
          <w:color w:val="000000" w:themeColor="text1"/>
          <w:sz w:val="26"/>
          <w:szCs w:val="26"/>
          <w:lang w:val="en-US"/>
        </w:rPr>
        <w:t xml:space="preserve">shall </w:t>
      </w:r>
      <w:r w:rsidR="00682259">
        <w:rPr>
          <w:color w:val="000000" w:themeColor="text1"/>
          <w:sz w:val="26"/>
          <w:szCs w:val="26"/>
          <w:lang w:val="en-US"/>
        </w:rPr>
        <w:t>apply</w:t>
      </w:r>
      <w:r w:rsidRPr="006107A9">
        <w:rPr>
          <w:color w:val="000000" w:themeColor="text1"/>
          <w:sz w:val="26"/>
          <w:szCs w:val="26"/>
          <w:lang w:val="en-US"/>
        </w:rPr>
        <w:t xml:space="preserve"> to </w:t>
      </w:r>
      <w:r w:rsidR="00FE440B">
        <w:rPr>
          <w:color w:val="000000" w:themeColor="text1"/>
          <w:sz w:val="26"/>
          <w:szCs w:val="26"/>
          <w:lang w:val="en-US"/>
        </w:rPr>
        <w:t>HSE</w:t>
      </w:r>
      <w:r w:rsidR="00682259">
        <w:rPr>
          <w:color w:val="000000" w:themeColor="text1"/>
          <w:sz w:val="26"/>
          <w:szCs w:val="26"/>
          <w:lang w:val="en-US"/>
        </w:rPr>
        <w:t xml:space="preserve"> University’s</w:t>
      </w:r>
      <w:r w:rsidR="0041177A">
        <w:rPr>
          <w:color w:val="000000" w:themeColor="text1"/>
          <w:sz w:val="26"/>
          <w:szCs w:val="26"/>
          <w:lang w:val="en-US"/>
        </w:rPr>
        <w:t xml:space="preserve"> r</w:t>
      </w:r>
      <w:r w:rsidR="00682259">
        <w:rPr>
          <w:color w:val="000000" w:themeColor="text1"/>
          <w:sz w:val="26"/>
          <w:szCs w:val="26"/>
          <w:lang w:val="en-US"/>
        </w:rPr>
        <w:t>egional campuses</w:t>
      </w:r>
      <w:r w:rsidRPr="006107A9">
        <w:rPr>
          <w:color w:val="000000" w:themeColor="text1"/>
          <w:sz w:val="26"/>
          <w:szCs w:val="26"/>
          <w:lang w:val="en-US"/>
        </w:rPr>
        <w:t>.</w:t>
      </w:r>
    </w:p>
    <w:p w14:paraId="3DCB4F4C" w14:textId="73A24B55" w:rsidR="003E377F" w:rsidRPr="006107A9" w:rsidRDefault="00FE440B" w:rsidP="00CC4BA8">
      <w:pPr>
        <w:pStyle w:val="10"/>
        <w:numPr>
          <w:ilvl w:val="0"/>
          <w:numId w:val="29"/>
        </w:numPr>
        <w:spacing w:before="240" w:line="276" w:lineRule="auto"/>
        <w:ind w:left="0" w:firstLine="0"/>
        <w:jc w:val="center"/>
        <w:rPr>
          <w:b/>
          <w:color w:val="000000" w:themeColor="text1"/>
          <w:sz w:val="26"/>
          <w:szCs w:val="26"/>
          <w:lang w:val="en-US"/>
        </w:rPr>
      </w:pPr>
      <w:r w:rsidRPr="00FE440B">
        <w:rPr>
          <w:b/>
          <w:color w:val="000000" w:themeColor="text1"/>
          <w:sz w:val="26"/>
          <w:szCs w:val="26"/>
          <w:lang w:val="en-US"/>
        </w:rPr>
        <w:t>Procedure</w:t>
      </w:r>
      <w:r w:rsidR="00046A64">
        <w:rPr>
          <w:b/>
          <w:color w:val="000000" w:themeColor="text1"/>
          <w:sz w:val="26"/>
          <w:szCs w:val="26"/>
          <w:lang w:val="en-US"/>
        </w:rPr>
        <w:t>s</w:t>
      </w:r>
      <w:r w:rsidRPr="00FE440B">
        <w:rPr>
          <w:b/>
          <w:color w:val="000000" w:themeColor="text1"/>
          <w:sz w:val="26"/>
          <w:szCs w:val="26"/>
          <w:lang w:val="en-US"/>
        </w:rPr>
        <w:t xml:space="preserve"> and </w:t>
      </w:r>
      <w:r w:rsidR="0041177A">
        <w:rPr>
          <w:b/>
          <w:color w:val="000000" w:themeColor="text1"/>
          <w:sz w:val="26"/>
          <w:szCs w:val="26"/>
          <w:lang w:val="en-US"/>
        </w:rPr>
        <w:t>C</w:t>
      </w:r>
      <w:r w:rsidRPr="00FE440B">
        <w:rPr>
          <w:b/>
          <w:color w:val="000000" w:themeColor="text1"/>
          <w:sz w:val="26"/>
          <w:szCs w:val="26"/>
          <w:lang w:val="en-US"/>
        </w:rPr>
        <w:t xml:space="preserve">onditions for </w:t>
      </w:r>
      <w:r w:rsidR="0041177A">
        <w:rPr>
          <w:b/>
          <w:color w:val="000000" w:themeColor="text1"/>
          <w:sz w:val="26"/>
          <w:szCs w:val="26"/>
          <w:lang w:val="en-US"/>
        </w:rPr>
        <w:t>R</w:t>
      </w:r>
      <w:r w:rsidR="00E26C00">
        <w:rPr>
          <w:b/>
          <w:color w:val="000000" w:themeColor="text1"/>
          <w:sz w:val="26"/>
          <w:szCs w:val="26"/>
          <w:lang w:val="en-US"/>
        </w:rPr>
        <w:t>einstat</w:t>
      </w:r>
      <w:r w:rsidR="007A16B1">
        <w:rPr>
          <w:b/>
          <w:color w:val="000000" w:themeColor="text1"/>
          <w:sz w:val="26"/>
          <w:szCs w:val="26"/>
          <w:lang w:val="en-US"/>
        </w:rPr>
        <w:t>ing</w:t>
      </w:r>
      <w:r w:rsidR="00E26C00">
        <w:rPr>
          <w:b/>
          <w:color w:val="000000" w:themeColor="text1"/>
          <w:sz w:val="26"/>
          <w:szCs w:val="26"/>
          <w:lang w:val="en-US"/>
        </w:rPr>
        <w:t xml:space="preserve"> and </w:t>
      </w:r>
      <w:r w:rsidR="0041177A">
        <w:rPr>
          <w:b/>
          <w:color w:val="000000" w:themeColor="text1"/>
          <w:sz w:val="26"/>
          <w:szCs w:val="26"/>
          <w:lang w:val="en-US"/>
        </w:rPr>
        <w:t>R</w:t>
      </w:r>
      <w:r w:rsidR="009F36F2">
        <w:rPr>
          <w:b/>
          <w:color w:val="000000" w:themeColor="text1"/>
          <w:sz w:val="26"/>
          <w:szCs w:val="26"/>
          <w:lang w:val="en-US"/>
        </w:rPr>
        <w:t>e-admi</w:t>
      </w:r>
      <w:r w:rsidR="007A16B1">
        <w:rPr>
          <w:b/>
          <w:color w:val="000000" w:themeColor="text1"/>
          <w:sz w:val="26"/>
          <w:szCs w:val="26"/>
          <w:lang w:val="en-US"/>
        </w:rPr>
        <w:t>tting</w:t>
      </w:r>
      <w:r w:rsidR="009F36F2">
        <w:rPr>
          <w:b/>
          <w:color w:val="000000" w:themeColor="text1"/>
          <w:sz w:val="26"/>
          <w:szCs w:val="26"/>
          <w:lang w:val="en-US"/>
        </w:rPr>
        <w:t xml:space="preserve"> to </w:t>
      </w:r>
      <w:r w:rsidR="0041177A">
        <w:rPr>
          <w:b/>
          <w:color w:val="000000" w:themeColor="text1"/>
          <w:sz w:val="26"/>
          <w:szCs w:val="26"/>
          <w:lang w:val="en-US"/>
        </w:rPr>
        <w:t>S</w:t>
      </w:r>
      <w:r w:rsidR="009F36F2">
        <w:rPr>
          <w:b/>
          <w:color w:val="000000" w:themeColor="text1"/>
          <w:sz w:val="26"/>
          <w:szCs w:val="26"/>
          <w:lang w:val="en-US"/>
        </w:rPr>
        <w:t xml:space="preserve">tudy </w:t>
      </w:r>
      <w:r w:rsidR="007A16B1">
        <w:rPr>
          <w:b/>
          <w:color w:val="000000" w:themeColor="text1"/>
          <w:sz w:val="26"/>
          <w:szCs w:val="26"/>
          <w:lang w:val="en-US"/>
        </w:rPr>
        <w:t>T</w:t>
      </w:r>
      <w:r w:rsidR="009F36F2">
        <w:rPr>
          <w:b/>
          <w:color w:val="000000" w:themeColor="text1"/>
          <w:sz w:val="26"/>
          <w:szCs w:val="26"/>
          <w:lang w:val="en-US"/>
        </w:rPr>
        <w:t xml:space="preserve">hose </w:t>
      </w:r>
      <w:r w:rsidR="007A16B1">
        <w:rPr>
          <w:b/>
          <w:color w:val="000000" w:themeColor="text1"/>
          <w:sz w:val="26"/>
          <w:szCs w:val="26"/>
          <w:lang w:val="en-US"/>
        </w:rPr>
        <w:t>S</w:t>
      </w:r>
      <w:r w:rsidR="009F36F2">
        <w:rPr>
          <w:b/>
          <w:color w:val="000000" w:themeColor="text1"/>
          <w:sz w:val="26"/>
          <w:szCs w:val="26"/>
          <w:lang w:val="en-US"/>
        </w:rPr>
        <w:t>tudents</w:t>
      </w:r>
      <w:r w:rsidR="000D3816" w:rsidRPr="006107A9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7A16B1">
        <w:rPr>
          <w:b/>
          <w:color w:val="000000" w:themeColor="text1"/>
          <w:sz w:val="26"/>
          <w:szCs w:val="26"/>
          <w:lang w:val="en-US"/>
        </w:rPr>
        <w:t>W</w:t>
      </w:r>
      <w:r w:rsidR="000D3816" w:rsidRPr="006107A9">
        <w:rPr>
          <w:b/>
          <w:color w:val="000000" w:themeColor="text1"/>
          <w:sz w:val="26"/>
          <w:szCs w:val="26"/>
          <w:lang w:val="en-US"/>
        </w:rPr>
        <w:t xml:space="preserve">ho </w:t>
      </w:r>
      <w:r w:rsidR="007A16B1">
        <w:rPr>
          <w:b/>
          <w:color w:val="000000" w:themeColor="text1"/>
          <w:sz w:val="26"/>
          <w:szCs w:val="26"/>
          <w:lang w:val="en-US"/>
        </w:rPr>
        <w:t>H</w:t>
      </w:r>
      <w:r w:rsidR="000D3816" w:rsidRPr="006107A9">
        <w:rPr>
          <w:b/>
          <w:color w:val="000000" w:themeColor="text1"/>
          <w:sz w:val="26"/>
          <w:szCs w:val="26"/>
          <w:lang w:val="en-US"/>
        </w:rPr>
        <w:t xml:space="preserve">ave </w:t>
      </w:r>
      <w:r w:rsidR="007A16B1">
        <w:rPr>
          <w:b/>
          <w:color w:val="000000" w:themeColor="text1"/>
          <w:sz w:val="26"/>
          <w:szCs w:val="26"/>
          <w:lang w:val="en-US"/>
        </w:rPr>
        <w:t>N</w:t>
      </w:r>
      <w:r w:rsidR="000D3816" w:rsidRPr="006107A9">
        <w:rPr>
          <w:b/>
          <w:color w:val="000000" w:themeColor="text1"/>
          <w:sz w:val="26"/>
          <w:szCs w:val="26"/>
          <w:lang w:val="en-US"/>
        </w:rPr>
        <w:t xml:space="preserve">ot </w:t>
      </w:r>
      <w:r w:rsidR="007A16B1">
        <w:rPr>
          <w:b/>
          <w:color w:val="000000" w:themeColor="text1"/>
          <w:sz w:val="26"/>
          <w:szCs w:val="26"/>
          <w:lang w:val="en-US"/>
        </w:rPr>
        <w:t>C</w:t>
      </w:r>
      <w:r w:rsidR="000D3816" w:rsidRPr="006107A9">
        <w:rPr>
          <w:b/>
          <w:color w:val="000000" w:themeColor="text1"/>
          <w:sz w:val="26"/>
          <w:szCs w:val="26"/>
          <w:lang w:val="en-US"/>
        </w:rPr>
        <w:t xml:space="preserve">ompleted the </w:t>
      </w:r>
      <w:r w:rsidR="007A16B1">
        <w:rPr>
          <w:b/>
          <w:color w:val="000000" w:themeColor="text1"/>
          <w:sz w:val="26"/>
          <w:szCs w:val="26"/>
          <w:lang w:val="en-US"/>
        </w:rPr>
        <w:t>D</w:t>
      </w:r>
      <w:r w:rsidR="009F36F2">
        <w:rPr>
          <w:b/>
          <w:color w:val="000000" w:themeColor="text1"/>
          <w:sz w:val="26"/>
          <w:szCs w:val="26"/>
          <w:lang w:val="en-US"/>
        </w:rPr>
        <w:t>egree</w:t>
      </w:r>
      <w:r w:rsidR="000D3816" w:rsidRPr="006107A9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7A16B1">
        <w:rPr>
          <w:b/>
          <w:color w:val="000000" w:themeColor="text1"/>
          <w:sz w:val="26"/>
          <w:szCs w:val="26"/>
          <w:lang w:val="en-US"/>
        </w:rPr>
        <w:t>P</w:t>
      </w:r>
      <w:r w:rsidR="000D3816" w:rsidRPr="006107A9">
        <w:rPr>
          <w:b/>
          <w:color w:val="000000" w:themeColor="text1"/>
          <w:sz w:val="26"/>
          <w:szCs w:val="26"/>
          <w:lang w:val="en-US"/>
        </w:rPr>
        <w:t>rogramme</w:t>
      </w:r>
      <w:proofErr w:type="spellEnd"/>
      <w:r w:rsidR="000D3816" w:rsidRPr="006107A9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7A16B1">
        <w:rPr>
          <w:b/>
          <w:color w:val="000000" w:themeColor="text1"/>
          <w:sz w:val="26"/>
          <w:szCs w:val="26"/>
          <w:lang w:val="en-US"/>
        </w:rPr>
        <w:t>I</w:t>
      </w:r>
      <w:r w:rsidR="000D3816" w:rsidRPr="006107A9">
        <w:rPr>
          <w:b/>
          <w:color w:val="000000" w:themeColor="text1"/>
          <w:sz w:val="26"/>
          <w:szCs w:val="26"/>
          <w:lang w:val="en-US"/>
        </w:rPr>
        <w:t xml:space="preserve">n </w:t>
      </w:r>
      <w:r w:rsidR="007A16B1">
        <w:rPr>
          <w:b/>
          <w:color w:val="000000" w:themeColor="text1"/>
          <w:sz w:val="26"/>
          <w:szCs w:val="26"/>
          <w:lang w:val="en-US"/>
        </w:rPr>
        <w:t>F</w:t>
      </w:r>
      <w:r w:rsidR="000D3816" w:rsidRPr="006107A9">
        <w:rPr>
          <w:b/>
          <w:color w:val="000000" w:themeColor="text1"/>
          <w:sz w:val="26"/>
          <w:szCs w:val="26"/>
          <w:lang w:val="en-US"/>
        </w:rPr>
        <w:t xml:space="preserve">ull </w:t>
      </w:r>
      <w:r w:rsidR="00916096" w:rsidRPr="006107A9">
        <w:rPr>
          <w:b/>
          <w:color w:val="000000" w:themeColor="text1"/>
          <w:sz w:val="26"/>
          <w:szCs w:val="26"/>
          <w:lang w:val="en-US"/>
        </w:rPr>
        <w:t xml:space="preserve"> </w:t>
      </w:r>
    </w:p>
    <w:p w14:paraId="3BADDB9E" w14:textId="62D56C6E" w:rsidR="008626A4" w:rsidRPr="006107A9" w:rsidRDefault="008E41AB" w:rsidP="00A30611">
      <w:pPr>
        <w:pStyle w:val="10"/>
        <w:numPr>
          <w:ilvl w:val="1"/>
          <w:numId w:val="34"/>
        </w:numPr>
        <w:tabs>
          <w:tab w:val="left" w:pos="567"/>
          <w:tab w:val="left" w:pos="851"/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proofErr w:type="gramStart"/>
      <w:r w:rsidRPr="006107A9">
        <w:rPr>
          <w:color w:val="000000" w:themeColor="text1"/>
          <w:sz w:val="26"/>
          <w:szCs w:val="26"/>
          <w:lang w:val="en-US"/>
        </w:rPr>
        <w:t xml:space="preserve">A student dismissed from the university on the </w:t>
      </w:r>
      <w:r w:rsidR="00FE440B" w:rsidRPr="00FE440B">
        <w:rPr>
          <w:color w:val="000000" w:themeColor="text1"/>
          <w:sz w:val="26"/>
          <w:szCs w:val="26"/>
          <w:lang w:val="en-US"/>
        </w:rPr>
        <w:t>initiative</w:t>
      </w:r>
      <w:r w:rsidRPr="006107A9">
        <w:rPr>
          <w:color w:val="000000" w:themeColor="text1"/>
          <w:sz w:val="26"/>
          <w:szCs w:val="26"/>
          <w:lang w:val="en-US"/>
        </w:rPr>
        <w:t xml:space="preserve"> of HSE</w:t>
      </w:r>
      <w:r w:rsidR="009F36F2">
        <w:rPr>
          <w:color w:val="000000" w:themeColor="text1"/>
          <w:sz w:val="26"/>
          <w:szCs w:val="26"/>
          <w:lang w:val="en-US"/>
        </w:rPr>
        <w:t xml:space="preserve"> University</w:t>
      </w:r>
      <w:r w:rsidRPr="006107A9">
        <w:rPr>
          <w:color w:val="000000" w:themeColor="text1"/>
          <w:sz w:val="26"/>
          <w:szCs w:val="26"/>
          <w:lang w:val="en-US"/>
        </w:rPr>
        <w:t xml:space="preserve"> or </w:t>
      </w:r>
      <w:r w:rsidR="009F36F2">
        <w:rPr>
          <w:color w:val="000000" w:themeColor="text1"/>
          <w:sz w:val="26"/>
          <w:szCs w:val="26"/>
          <w:lang w:val="en-US"/>
        </w:rPr>
        <w:lastRenderedPageBreak/>
        <w:t xml:space="preserve">due to </w:t>
      </w:r>
      <w:r w:rsidRPr="006107A9">
        <w:rPr>
          <w:color w:val="000000" w:themeColor="text1"/>
          <w:sz w:val="26"/>
          <w:szCs w:val="26"/>
          <w:lang w:val="en-US"/>
        </w:rPr>
        <w:t xml:space="preserve">the termination of the educational </w:t>
      </w:r>
      <w:r w:rsidR="009F36F2">
        <w:rPr>
          <w:color w:val="000000" w:themeColor="text1"/>
          <w:sz w:val="26"/>
          <w:szCs w:val="26"/>
          <w:lang w:val="en-US"/>
        </w:rPr>
        <w:t>agreement</w:t>
      </w:r>
      <w:r w:rsidR="0058081A" w:rsidRPr="006107A9">
        <w:rPr>
          <w:rStyle w:val="af4"/>
          <w:color w:val="000000" w:themeColor="text1"/>
          <w:sz w:val="26"/>
          <w:szCs w:val="26"/>
          <w:lang w:val="en-US"/>
        </w:rPr>
        <w:footnoteReference w:id="2"/>
      </w:r>
      <w:r w:rsidR="0058081A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E7506B">
        <w:rPr>
          <w:color w:val="000000" w:themeColor="text1"/>
          <w:sz w:val="26"/>
          <w:szCs w:val="26"/>
          <w:lang w:val="en-US"/>
        </w:rPr>
        <w:t>initiated by</w:t>
      </w:r>
      <w:r w:rsidRPr="006107A9">
        <w:rPr>
          <w:color w:val="000000" w:themeColor="text1"/>
          <w:sz w:val="26"/>
          <w:szCs w:val="26"/>
          <w:lang w:val="en-US"/>
        </w:rPr>
        <w:t xml:space="preserve"> HSE</w:t>
      </w:r>
      <w:r w:rsidR="009F36F2">
        <w:rPr>
          <w:color w:val="000000" w:themeColor="text1"/>
          <w:sz w:val="26"/>
          <w:szCs w:val="26"/>
          <w:lang w:val="en-US"/>
        </w:rPr>
        <w:t xml:space="preserve"> University</w:t>
      </w:r>
      <w:r w:rsidR="00FE440B">
        <w:rPr>
          <w:color w:val="000000" w:themeColor="text1"/>
          <w:sz w:val="26"/>
          <w:szCs w:val="26"/>
          <w:lang w:val="en-US"/>
        </w:rPr>
        <w:t>,</w:t>
      </w:r>
      <w:r w:rsidRPr="006107A9">
        <w:rPr>
          <w:color w:val="000000" w:themeColor="text1"/>
          <w:sz w:val="26"/>
          <w:szCs w:val="26"/>
          <w:lang w:val="en-US"/>
        </w:rPr>
        <w:t xml:space="preserve"> can be re</w:t>
      </w:r>
      <w:r w:rsidR="00FE440B" w:rsidRPr="00FE440B">
        <w:rPr>
          <w:color w:val="000000" w:themeColor="text1"/>
          <w:sz w:val="26"/>
          <w:szCs w:val="26"/>
          <w:lang w:val="en-US"/>
        </w:rPr>
        <w:t>instated at</w:t>
      </w:r>
      <w:r w:rsidRPr="006107A9">
        <w:rPr>
          <w:color w:val="000000" w:themeColor="text1"/>
          <w:sz w:val="26"/>
          <w:szCs w:val="26"/>
          <w:lang w:val="en-US"/>
        </w:rPr>
        <w:t xml:space="preserve"> HSE</w:t>
      </w:r>
      <w:r w:rsidR="009F36F2">
        <w:rPr>
          <w:color w:val="000000" w:themeColor="text1"/>
          <w:sz w:val="26"/>
          <w:szCs w:val="26"/>
          <w:lang w:val="en-US"/>
        </w:rPr>
        <w:t xml:space="preserve"> University</w:t>
      </w:r>
      <w:r w:rsidRPr="006107A9">
        <w:rPr>
          <w:color w:val="000000" w:themeColor="text1"/>
          <w:sz w:val="26"/>
          <w:szCs w:val="26"/>
          <w:lang w:val="en-US"/>
        </w:rPr>
        <w:t xml:space="preserve"> by a decision of the Vice</w:t>
      </w:r>
      <w:r w:rsidR="009F36F2" w:rsidRPr="008C4951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Rector that coordinates </w:t>
      </w:r>
      <w:r w:rsidR="00FE440B" w:rsidRPr="00FE440B">
        <w:rPr>
          <w:color w:val="000000" w:themeColor="text1"/>
          <w:sz w:val="26"/>
          <w:szCs w:val="26"/>
          <w:lang w:val="en-US"/>
        </w:rPr>
        <w:t>activities</w:t>
      </w:r>
      <w:r w:rsidRPr="006107A9">
        <w:rPr>
          <w:color w:val="000000" w:themeColor="text1"/>
          <w:sz w:val="26"/>
          <w:szCs w:val="26"/>
          <w:lang w:val="en-US"/>
        </w:rPr>
        <w:t xml:space="preserve"> of HSE</w:t>
      </w:r>
      <w:r w:rsidR="009F36F2" w:rsidRPr="008C4951">
        <w:rPr>
          <w:color w:val="000000" w:themeColor="text1"/>
          <w:sz w:val="26"/>
          <w:szCs w:val="26"/>
          <w:lang w:val="en-US"/>
        </w:rPr>
        <w:t xml:space="preserve"> </w:t>
      </w:r>
      <w:r w:rsidR="009F36F2">
        <w:rPr>
          <w:color w:val="000000" w:themeColor="text1"/>
          <w:sz w:val="26"/>
          <w:szCs w:val="26"/>
          <w:lang w:val="en-US"/>
        </w:rPr>
        <w:t>University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FE440B" w:rsidRPr="00FE440B">
        <w:rPr>
          <w:color w:val="000000" w:themeColor="text1"/>
          <w:sz w:val="26"/>
          <w:szCs w:val="26"/>
          <w:lang w:val="en-US"/>
        </w:rPr>
        <w:t>related</w:t>
      </w:r>
      <w:r w:rsidRPr="006107A9">
        <w:rPr>
          <w:color w:val="000000" w:themeColor="text1"/>
          <w:sz w:val="26"/>
          <w:szCs w:val="26"/>
          <w:lang w:val="en-US"/>
        </w:rPr>
        <w:t xml:space="preserve"> to the implementation of </w:t>
      </w:r>
      <w:r w:rsidR="009F36F2">
        <w:rPr>
          <w:color w:val="000000" w:themeColor="text1"/>
          <w:sz w:val="26"/>
          <w:szCs w:val="26"/>
          <w:lang w:val="en-US"/>
        </w:rPr>
        <w:t>degree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107A9">
        <w:rPr>
          <w:color w:val="000000" w:themeColor="text1"/>
          <w:sz w:val="26"/>
          <w:szCs w:val="26"/>
          <w:lang w:val="en-US"/>
        </w:rPr>
        <w:t>programmes</w:t>
      </w:r>
      <w:proofErr w:type="spellEnd"/>
      <w:r w:rsidRPr="006107A9">
        <w:rPr>
          <w:color w:val="000000" w:themeColor="text1"/>
          <w:sz w:val="26"/>
          <w:szCs w:val="26"/>
          <w:lang w:val="en-US"/>
        </w:rPr>
        <w:t xml:space="preserve"> (hereinafter, </w:t>
      </w:r>
      <w:r w:rsidR="00DE07CA">
        <w:rPr>
          <w:color w:val="000000" w:themeColor="text1"/>
          <w:sz w:val="26"/>
          <w:szCs w:val="26"/>
          <w:lang w:val="en-US"/>
        </w:rPr>
        <w:t xml:space="preserve">the </w:t>
      </w:r>
      <w:r w:rsidRPr="006107A9">
        <w:rPr>
          <w:color w:val="000000" w:themeColor="text1"/>
          <w:sz w:val="26"/>
          <w:szCs w:val="26"/>
          <w:lang w:val="en-US"/>
        </w:rPr>
        <w:t>Coordinating Vice</w:t>
      </w:r>
      <w:r w:rsidR="009F36F2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>Rector)</w:t>
      </w:r>
      <w:r w:rsidR="00FE440B" w:rsidRPr="00FE440B">
        <w:rPr>
          <w:color w:val="000000" w:themeColor="text1"/>
          <w:sz w:val="26"/>
          <w:szCs w:val="26"/>
          <w:lang w:val="en-US"/>
        </w:rPr>
        <w:t xml:space="preserve">, within </w:t>
      </w:r>
      <w:r w:rsidR="00DE07CA">
        <w:rPr>
          <w:color w:val="000000" w:themeColor="text1"/>
          <w:sz w:val="26"/>
          <w:szCs w:val="26"/>
          <w:lang w:val="en-US"/>
        </w:rPr>
        <w:t>2 (</w:t>
      </w:r>
      <w:r w:rsidR="00FE440B" w:rsidRPr="00FE440B">
        <w:rPr>
          <w:color w:val="000000" w:themeColor="text1"/>
          <w:sz w:val="26"/>
          <w:szCs w:val="26"/>
          <w:lang w:val="en-US"/>
        </w:rPr>
        <w:t>two</w:t>
      </w:r>
      <w:r w:rsidR="00DE07CA">
        <w:rPr>
          <w:color w:val="000000" w:themeColor="text1"/>
          <w:sz w:val="26"/>
          <w:szCs w:val="26"/>
          <w:lang w:val="en-US"/>
        </w:rPr>
        <w:t>)</w:t>
      </w:r>
      <w:r w:rsidR="00FE440B" w:rsidRPr="00FE440B">
        <w:rPr>
          <w:color w:val="000000" w:themeColor="text1"/>
          <w:sz w:val="26"/>
          <w:szCs w:val="26"/>
          <w:lang w:val="en-US"/>
        </w:rPr>
        <w:t xml:space="preserve"> years from the date</w:t>
      </w:r>
      <w:r w:rsidRPr="006107A9">
        <w:rPr>
          <w:color w:val="000000" w:themeColor="text1"/>
          <w:sz w:val="26"/>
          <w:szCs w:val="26"/>
          <w:lang w:val="en-US"/>
        </w:rPr>
        <w:t xml:space="preserve"> of dismissal</w:t>
      </w:r>
      <w:r w:rsidR="001E4D59" w:rsidRPr="006107A9">
        <w:rPr>
          <w:color w:val="000000" w:themeColor="text1"/>
          <w:sz w:val="26"/>
          <w:szCs w:val="26"/>
          <w:vertAlign w:val="superscript"/>
          <w:lang w:val="en-US"/>
        </w:rPr>
        <w:footnoteReference w:id="3"/>
      </w:r>
      <w:r w:rsidRPr="006107A9">
        <w:rPr>
          <w:color w:val="000000" w:themeColor="text1"/>
          <w:sz w:val="26"/>
          <w:szCs w:val="26"/>
          <w:lang w:val="en-US"/>
        </w:rPr>
        <w:t xml:space="preserve"> only to a </w:t>
      </w:r>
      <w:r w:rsidR="00F86AFB">
        <w:rPr>
          <w:color w:val="000000" w:themeColor="text1"/>
          <w:sz w:val="26"/>
          <w:szCs w:val="26"/>
          <w:lang w:val="en-US"/>
        </w:rPr>
        <w:t xml:space="preserve">fee-paying </w:t>
      </w:r>
      <w:r w:rsidRPr="006107A9">
        <w:rPr>
          <w:color w:val="000000" w:themeColor="text1"/>
          <w:sz w:val="26"/>
          <w:szCs w:val="26"/>
          <w:lang w:val="en-US"/>
        </w:rPr>
        <w:t>place</w:t>
      </w:r>
      <w:r w:rsidR="00F86AFB">
        <w:rPr>
          <w:color w:val="000000" w:themeColor="text1"/>
          <w:sz w:val="26"/>
          <w:szCs w:val="26"/>
          <w:lang w:val="en-US"/>
        </w:rPr>
        <w:t xml:space="preserve"> provided</w:t>
      </w:r>
      <w:r w:rsidRPr="006107A9">
        <w:rPr>
          <w:color w:val="000000" w:themeColor="text1"/>
          <w:sz w:val="26"/>
          <w:szCs w:val="26"/>
          <w:lang w:val="en-US"/>
        </w:rPr>
        <w:t xml:space="preserve"> under an education</w:t>
      </w:r>
      <w:r w:rsidR="00F86AFB">
        <w:rPr>
          <w:color w:val="000000" w:themeColor="text1"/>
          <w:sz w:val="26"/>
          <w:szCs w:val="26"/>
          <w:lang w:val="en-US"/>
        </w:rPr>
        <w:t>al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F86AFB">
        <w:rPr>
          <w:color w:val="000000" w:themeColor="text1"/>
          <w:sz w:val="26"/>
          <w:szCs w:val="26"/>
          <w:lang w:val="en-US"/>
        </w:rPr>
        <w:t>agreement</w:t>
      </w:r>
      <w:r w:rsidR="00DE07CA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at the expense of individuals </w:t>
      </w:r>
      <w:r w:rsidR="00DE07CA">
        <w:rPr>
          <w:color w:val="000000" w:themeColor="text1"/>
          <w:sz w:val="26"/>
          <w:szCs w:val="26"/>
          <w:lang w:val="en-US"/>
        </w:rPr>
        <w:t>or</w:t>
      </w:r>
      <w:r w:rsidR="00DE07CA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legal entities (hereinafter, </w:t>
      </w:r>
      <w:r w:rsidR="00F86AFB">
        <w:rPr>
          <w:color w:val="000000" w:themeColor="text1"/>
          <w:sz w:val="26"/>
          <w:szCs w:val="26"/>
          <w:lang w:val="en-US"/>
        </w:rPr>
        <w:t xml:space="preserve">a </w:t>
      </w:r>
      <w:r w:rsidR="00FE440B">
        <w:rPr>
          <w:color w:val="000000" w:themeColor="text1"/>
          <w:sz w:val="26"/>
          <w:szCs w:val="26"/>
          <w:lang w:val="en-US"/>
        </w:rPr>
        <w:t>fee-paying place</w:t>
      </w:r>
      <w:r w:rsidRPr="006107A9">
        <w:rPr>
          <w:color w:val="000000" w:themeColor="text1"/>
          <w:sz w:val="26"/>
          <w:szCs w:val="26"/>
          <w:lang w:val="en-US"/>
        </w:rPr>
        <w:t>)</w:t>
      </w:r>
      <w:r w:rsidR="00DE07CA">
        <w:rPr>
          <w:color w:val="000000" w:themeColor="text1"/>
          <w:sz w:val="26"/>
          <w:szCs w:val="26"/>
          <w:lang w:val="en-US"/>
        </w:rPr>
        <w:t>, subject to the availability of</w:t>
      </w:r>
      <w:r w:rsidRPr="006107A9">
        <w:rPr>
          <w:color w:val="000000" w:themeColor="text1"/>
          <w:sz w:val="26"/>
          <w:szCs w:val="26"/>
          <w:lang w:val="en-US"/>
        </w:rPr>
        <w:t xml:space="preserve"> vacant places.</w:t>
      </w:r>
      <w:proofErr w:type="gramEnd"/>
      <w:r w:rsidR="001E3BDC" w:rsidRPr="006107A9">
        <w:rPr>
          <w:color w:val="000000" w:themeColor="text1"/>
          <w:sz w:val="26"/>
          <w:szCs w:val="26"/>
          <w:lang w:val="en-US"/>
        </w:rPr>
        <w:t xml:space="preserve"> </w:t>
      </w:r>
    </w:p>
    <w:p w14:paraId="17CF2168" w14:textId="257C1E86" w:rsidR="007A617D" w:rsidRPr="006107A9" w:rsidRDefault="008E41AB" w:rsidP="00A30611">
      <w:pPr>
        <w:pStyle w:val="10"/>
        <w:numPr>
          <w:ilvl w:val="1"/>
          <w:numId w:val="35"/>
        </w:numPr>
        <w:tabs>
          <w:tab w:val="left" w:pos="0"/>
          <w:tab w:val="left" w:pos="567"/>
          <w:tab w:val="left" w:pos="851"/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proofErr w:type="gramStart"/>
      <w:r w:rsidRPr="006107A9">
        <w:rPr>
          <w:color w:val="000000" w:themeColor="text1"/>
          <w:sz w:val="26"/>
          <w:szCs w:val="26"/>
          <w:lang w:val="en-US"/>
        </w:rPr>
        <w:t xml:space="preserve">A student who has been dismissed for </w:t>
      </w:r>
      <w:r w:rsidR="00F56440" w:rsidRPr="006107A9">
        <w:rPr>
          <w:color w:val="000000" w:themeColor="text1"/>
          <w:sz w:val="26"/>
          <w:szCs w:val="26"/>
          <w:lang w:val="en-US"/>
        </w:rPr>
        <w:t xml:space="preserve">violating </w:t>
      </w:r>
      <w:r w:rsidR="00983D12">
        <w:rPr>
          <w:color w:val="000000" w:themeColor="text1"/>
          <w:sz w:val="26"/>
          <w:szCs w:val="26"/>
          <w:lang w:val="en-US"/>
        </w:rPr>
        <w:t xml:space="preserve">the </w:t>
      </w:r>
      <w:r w:rsidR="00F56440" w:rsidRPr="006107A9">
        <w:rPr>
          <w:color w:val="000000" w:themeColor="text1"/>
          <w:sz w:val="26"/>
          <w:szCs w:val="26"/>
          <w:lang w:val="en-US"/>
        </w:rPr>
        <w:t xml:space="preserve">Student Internal Regulations at National Research University Higher School of </w:t>
      </w:r>
      <w:r w:rsidR="00FE440B" w:rsidRPr="00FE440B">
        <w:rPr>
          <w:color w:val="000000" w:themeColor="text1"/>
          <w:sz w:val="26"/>
          <w:szCs w:val="26"/>
          <w:lang w:val="en-US"/>
        </w:rPr>
        <w:t>Economics</w:t>
      </w:r>
      <w:r w:rsidR="0015038E">
        <w:rPr>
          <w:color w:val="000000" w:themeColor="text1"/>
          <w:sz w:val="26"/>
          <w:szCs w:val="26"/>
          <w:lang w:val="en-US"/>
        </w:rPr>
        <w:t>, or Internal Dormitory Regulations,</w:t>
      </w:r>
      <w:r w:rsidR="00F56440" w:rsidRPr="006107A9">
        <w:rPr>
          <w:color w:val="000000" w:themeColor="text1"/>
          <w:sz w:val="26"/>
          <w:szCs w:val="26"/>
          <w:lang w:val="en-US"/>
        </w:rPr>
        <w:t xml:space="preserve"> or for failure to fulfil terms</w:t>
      </w:r>
      <w:r w:rsidR="0039635B" w:rsidRPr="008C4951">
        <w:rPr>
          <w:color w:val="000000" w:themeColor="text1"/>
          <w:sz w:val="26"/>
          <w:szCs w:val="26"/>
          <w:lang w:val="en-US"/>
        </w:rPr>
        <w:t xml:space="preserve"> and conditions</w:t>
      </w:r>
      <w:r w:rsidR="00F56440" w:rsidRPr="006107A9">
        <w:rPr>
          <w:color w:val="000000" w:themeColor="text1"/>
          <w:sz w:val="26"/>
          <w:szCs w:val="26"/>
          <w:lang w:val="en-US"/>
        </w:rPr>
        <w:t xml:space="preserve"> of the educat</w:t>
      </w:r>
      <w:r w:rsidR="00FE440B" w:rsidRPr="00FE440B">
        <w:rPr>
          <w:color w:val="000000" w:themeColor="text1"/>
          <w:sz w:val="26"/>
          <w:szCs w:val="26"/>
          <w:lang w:val="en-US"/>
        </w:rPr>
        <w:t>ion</w:t>
      </w:r>
      <w:r w:rsidR="0039635B">
        <w:rPr>
          <w:color w:val="000000" w:themeColor="text1"/>
          <w:sz w:val="26"/>
          <w:szCs w:val="26"/>
          <w:lang w:val="en-US"/>
        </w:rPr>
        <w:t>al</w:t>
      </w:r>
      <w:r w:rsidR="0015038E">
        <w:rPr>
          <w:color w:val="000000" w:themeColor="text1"/>
          <w:sz w:val="26"/>
          <w:szCs w:val="26"/>
          <w:lang w:val="en-US"/>
        </w:rPr>
        <w:t xml:space="preserve"> </w:t>
      </w:r>
      <w:r w:rsidR="0039635B">
        <w:rPr>
          <w:color w:val="000000" w:themeColor="text1"/>
          <w:sz w:val="26"/>
          <w:szCs w:val="26"/>
          <w:lang w:val="en-US"/>
        </w:rPr>
        <w:t>agreement</w:t>
      </w:r>
      <w:r w:rsidR="00FE440B" w:rsidRPr="00FE440B">
        <w:rPr>
          <w:color w:val="000000" w:themeColor="text1"/>
          <w:sz w:val="26"/>
          <w:szCs w:val="26"/>
          <w:lang w:val="en-US"/>
        </w:rPr>
        <w:t xml:space="preserve"> </w:t>
      </w:r>
      <w:r w:rsidR="0015038E">
        <w:rPr>
          <w:color w:val="000000" w:themeColor="text1"/>
          <w:sz w:val="26"/>
          <w:szCs w:val="26"/>
          <w:lang w:val="en-US"/>
        </w:rPr>
        <w:t>while</w:t>
      </w:r>
      <w:r w:rsidR="0015038E" w:rsidRPr="00FE440B">
        <w:rPr>
          <w:color w:val="000000" w:themeColor="text1"/>
          <w:sz w:val="26"/>
          <w:szCs w:val="26"/>
          <w:lang w:val="en-US"/>
        </w:rPr>
        <w:t xml:space="preserve"> </w:t>
      </w:r>
      <w:r w:rsidR="00FE440B" w:rsidRPr="00FE440B">
        <w:rPr>
          <w:color w:val="000000" w:themeColor="text1"/>
          <w:sz w:val="26"/>
          <w:szCs w:val="26"/>
          <w:lang w:val="en-US"/>
        </w:rPr>
        <w:t xml:space="preserve">studying on a </w:t>
      </w:r>
      <w:r w:rsidR="00FE440B">
        <w:rPr>
          <w:color w:val="000000" w:themeColor="text1"/>
          <w:sz w:val="26"/>
          <w:szCs w:val="26"/>
          <w:lang w:val="en-US"/>
        </w:rPr>
        <w:t xml:space="preserve">fee-paying </w:t>
      </w:r>
      <w:r w:rsidR="00F56440" w:rsidRPr="006107A9">
        <w:rPr>
          <w:color w:val="000000" w:themeColor="text1"/>
          <w:sz w:val="26"/>
          <w:szCs w:val="26"/>
          <w:lang w:val="en-US"/>
        </w:rPr>
        <w:t>basis</w:t>
      </w:r>
      <w:r w:rsidR="0015038E">
        <w:rPr>
          <w:color w:val="000000" w:themeColor="text1"/>
          <w:sz w:val="26"/>
          <w:szCs w:val="26"/>
          <w:lang w:val="en-US"/>
        </w:rPr>
        <w:t>,</w:t>
      </w:r>
      <w:r w:rsidR="00F56440" w:rsidRPr="006107A9">
        <w:rPr>
          <w:color w:val="000000" w:themeColor="text1"/>
          <w:sz w:val="26"/>
          <w:szCs w:val="26"/>
          <w:lang w:val="en-US"/>
        </w:rPr>
        <w:t xml:space="preserve"> may be </w:t>
      </w:r>
      <w:r w:rsidR="00FE440B">
        <w:rPr>
          <w:color w:val="000000" w:themeColor="text1"/>
          <w:sz w:val="26"/>
          <w:szCs w:val="26"/>
          <w:lang w:val="en-US"/>
        </w:rPr>
        <w:t xml:space="preserve">reinstated </w:t>
      </w:r>
      <w:r w:rsidR="00F56440" w:rsidRPr="006107A9">
        <w:rPr>
          <w:color w:val="000000" w:themeColor="text1"/>
          <w:sz w:val="26"/>
          <w:szCs w:val="26"/>
          <w:lang w:val="en-US"/>
        </w:rPr>
        <w:t xml:space="preserve">no earlier than </w:t>
      </w:r>
      <w:r w:rsidR="0039635B">
        <w:rPr>
          <w:color w:val="000000" w:themeColor="text1"/>
          <w:sz w:val="26"/>
          <w:szCs w:val="26"/>
          <w:lang w:val="en-US"/>
        </w:rPr>
        <w:t xml:space="preserve">in </w:t>
      </w:r>
      <w:r w:rsidR="00F56440" w:rsidRPr="006107A9">
        <w:rPr>
          <w:color w:val="000000" w:themeColor="text1"/>
          <w:sz w:val="26"/>
          <w:szCs w:val="26"/>
          <w:lang w:val="en-US"/>
        </w:rPr>
        <w:t>the next academic year</w:t>
      </w:r>
      <w:r w:rsidR="00144A4D">
        <w:rPr>
          <w:color w:val="000000" w:themeColor="text1"/>
          <w:sz w:val="26"/>
          <w:szCs w:val="26"/>
          <w:lang w:val="en-US"/>
        </w:rPr>
        <w:t xml:space="preserve"> </w:t>
      </w:r>
      <w:r w:rsidR="0015038E">
        <w:rPr>
          <w:color w:val="000000" w:themeColor="text1"/>
          <w:sz w:val="26"/>
          <w:szCs w:val="26"/>
          <w:lang w:val="en-US"/>
        </w:rPr>
        <w:t xml:space="preserve">and </w:t>
      </w:r>
      <w:r w:rsidR="00144A4D">
        <w:rPr>
          <w:color w:val="000000" w:themeColor="text1"/>
          <w:sz w:val="26"/>
          <w:szCs w:val="26"/>
          <w:lang w:val="en-US"/>
        </w:rPr>
        <w:t>from the</w:t>
      </w:r>
      <w:r w:rsidR="00FE440B">
        <w:rPr>
          <w:color w:val="000000" w:themeColor="text1"/>
          <w:sz w:val="26"/>
          <w:szCs w:val="26"/>
          <w:lang w:val="en-US"/>
        </w:rPr>
        <w:t xml:space="preserve"> </w:t>
      </w:r>
      <w:r w:rsidR="0015038E">
        <w:rPr>
          <w:color w:val="000000" w:themeColor="text1"/>
          <w:sz w:val="26"/>
          <w:szCs w:val="26"/>
          <w:lang w:val="en-US"/>
        </w:rPr>
        <w:t xml:space="preserve">start </w:t>
      </w:r>
      <w:r w:rsidR="00F56440" w:rsidRPr="006107A9">
        <w:rPr>
          <w:color w:val="000000" w:themeColor="text1"/>
          <w:sz w:val="26"/>
          <w:szCs w:val="26"/>
          <w:lang w:val="en-US"/>
        </w:rPr>
        <w:t xml:space="preserve">of the study period (module/semester) in which the dismissal </w:t>
      </w:r>
      <w:r w:rsidR="0015038E">
        <w:rPr>
          <w:color w:val="000000" w:themeColor="text1"/>
          <w:sz w:val="26"/>
          <w:szCs w:val="26"/>
          <w:lang w:val="en-US"/>
        </w:rPr>
        <w:t>directive was issued.</w:t>
      </w:r>
      <w:proofErr w:type="gramEnd"/>
      <w:r w:rsidR="0015038E">
        <w:rPr>
          <w:color w:val="000000" w:themeColor="text1"/>
          <w:sz w:val="26"/>
          <w:szCs w:val="26"/>
          <w:lang w:val="en-US"/>
        </w:rPr>
        <w:t xml:space="preserve"> </w:t>
      </w:r>
    </w:p>
    <w:p w14:paraId="00414091" w14:textId="6AEA2F85" w:rsidR="00DE2F0E" w:rsidRPr="006107A9" w:rsidRDefault="00F56440" w:rsidP="00A30611">
      <w:pPr>
        <w:pStyle w:val="10"/>
        <w:numPr>
          <w:ilvl w:val="1"/>
          <w:numId w:val="35"/>
        </w:numPr>
        <w:tabs>
          <w:tab w:val="left" w:pos="0"/>
          <w:tab w:val="left" w:pos="567"/>
          <w:tab w:val="left" w:pos="851"/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proofErr w:type="gramStart"/>
      <w:r w:rsidRPr="006107A9">
        <w:rPr>
          <w:color w:val="000000" w:themeColor="text1"/>
          <w:sz w:val="26"/>
          <w:szCs w:val="26"/>
          <w:lang w:val="en-US"/>
        </w:rPr>
        <w:t>A student, dismissed on his/her own initiative or due to circumstances beyond the control of the student</w:t>
      </w:r>
      <w:r w:rsidR="00F90920">
        <w:rPr>
          <w:color w:val="000000" w:themeColor="text1"/>
          <w:sz w:val="26"/>
          <w:szCs w:val="26"/>
          <w:lang w:val="en-US"/>
        </w:rPr>
        <w:t xml:space="preserve">, or </w:t>
      </w:r>
      <w:r w:rsidRPr="006107A9">
        <w:rPr>
          <w:color w:val="000000" w:themeColor="text1"/>
          <w:sz w:val="26"/>
          <w:szCs w:val="26"/>
          <w:lang w:val="en-US"/>
        </w:rPr>
        <w:t xml:space="preserve">parents (legal </w:t>
      </w:r>
      <w:r w:rsidR="00FE440B" w:rsidRPr="00FE440B">
        <w:rPr>
          <w:color w:val="000000" w:themeColor="text1"/>
          <w:sz w:val="26"/>
          <w:szCs w:val="26"/>
          <w:lang w:val="en-US"/>
        </w:rPr>
        <w:t>representatives</w:t>
      </w:r>
      <w:r w:rsidRPr="006107A9">
        <w:rPr>
          <w:color w:val="000000" w:themeColor="text1"/>
          <w:sz w:val="26"/>
          <w:szCs w:val="26"/>
          <w:lang w:val="en-US"/>
        </w:rPr>
        <w:t>) of a</w:t>
      </w:r>
      <w:r w:rsidR="00F90920">
        <w:rPr>
          <w:color w:val="000000" w:themeColor="text1"/>
          <w:sz w:val="26"/>
          <w:szCs w:val="26"/>
          <w:lang w:val="en-US"/>
        </w:rPr>
        <w:t>n underage</w:t>
      </w:r>
      <w:r w:rsidRPr="006107A9">
        <w:rPr>
          <w:color w:val="000000" w:themeColor="text1"/>
          <w:sz w:val="26"/>
          <w:szCs w:val="26"/>
          <w:lang w:val="en-US"/>
        </w:rPr>
        <w:t xml:space="preserve"> student</w:t>
      </w:r>
      <w:r w:rsidR="00F90920">
        <w:rPr>
          <w:color w:val="000000" w:themeColor="text1"/>
          <w:sz w:val="26"/>
          <w:szCs w:val="26"/>
          <w:lang w:val="en-US"/>
        </w:rPr>
        <w:t xml:space="preserve"> and HSE University</w:t>
      </w:r>
      <w:r w:rsidR="007B2F65" w:rsidRPr="008C4951">
        <w:rPr>
          <w:color w:val="000000" w:themeColor="text1"/>
          <w:sz w:val="26"/>
          <w:szCs w:val="26"/>
          <w:lang w:val="en-US"/>
        </w:rPr>
        <w:t>,</w:t>
      </w:r>
      <w:r w:rsidRPr="006107A9">
        <w:rPr>
          <w:color w:val="000000" w:themeColor="text1"/>
          <w:sz w:val="26"/>
          <w:szCs w:val="26"/>
          <w:lang w:val="en-US"/>
        </w:rPr>
        <w:t xml:space="preserve"> can be </w:t>
      </w:r>
      <w:r w:rsidR="00FE440B">
        <w:rPr>
          <w:color w:val="000000" w:themeColor="text1"/>
          <w:sz w:val="26"/>
          <w:szCs w:val="26"/>
          <w:lang w:val="en-US"/>
        </w:rPr>
        <w:t>reinstated at HSE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7B2F65">
        <w:rPr>
          <w:color w:val="000000" w:themeColor="text1"/>
          <w:sz w:val="26"/>
          <w:szCs w:val="26"/>
          <w:lang w:val="en-US"/>
        </w:rPr>
        <w:t xml:space="preserve">University </w:t>
      </w:r>
      <w:r w:rsidRPr="006107A9">
        <w:rPr>
          <w:color w:val="000000" w:themeColor="text1"/>
          <w:sz w:val="26"/>
          <w:szCs w:val="26"/>
          <w:lang w:val="en-US"/>
        </w:rPr>
        <w:t>by a decision of the Coordinating Vice</w:t>
      </w:r>
      <w:r w:rsidR="007B2F65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>Rec</w:t>
      </w:r>
      <w:r w:rsidR="00FE440B" w:rsidRPr="00FE440B">
        <w:rPr>
          <w:color w:val="000000" w:themeColor="text1"/>
          <w:sz w:val="26"/>
          <w:szCs w:val="26"/>
          <w:lang w:val="en-US"/>
        </w:rPr>
        <w:t xml:space="preserve">tor within 5 </w:t>
      </w:r>
      <w:r w:rsidR="00F90920">
        <w:rPr>
          <w:color w:val="000000" w:themeColor="text1"/>
          <w:sz w:val="26"/>
          <w:szCs w:val="26"/>
          <w:lang w:val="en-US"/>
        </w:rPr>
        <w:t xml:space="preserve">(five) </w:t>
      </w:r>
      <w:r w:rsidR="00FE440B" w:rsidRPr="00FE440B">
        <w:rPr>
          <w:color w:val="000000" w:themeColor="text1"/>
          <w:sz w:val="26"/>
          <w:szCs w:val="26"/>
          <w:lang w:val="en-US"/>
        </w:rPr>
        <w:t xml:space="preserve">years </w:t>
      </w:r>
      <w:r w:rsidR="007B2F65">
        <w:rPr>
          <w:color w:val="000000" w:themeColor="text1"/>
          <w:sz w:val="26"/>
          <w:szCs w:val="26"/>
          <w:lang w:val="en-US"/>
        </w:rPr>
        <w:t xml:space="preserve">after </w:t>
      </w:r>
      <w:r w:rsidR="00FE440B" w:rsidRPr="00FE440B">
        <w:rPr>
          <w:color w:val="000000" w:themeColor="text1"/>
          <w:sz w:val="26"/>
          <w:szCs w:val="26"/>
          <w:lang w:val="en-US"/>
        </w:rPr>
        <w:t>the date</w:t>
      </w:r>
      <w:r w:rsidRPr="006107A9">
        <w:rPr>
          <w:color w:val="000000" w:themeColor="text1"/>
          <w:sz w:val="26"/>
          <w:szCs w:val="26"/>
          <w:lang w:val="en-US"/>
        </w:rPr>
        <w:t xml:space="preserve"> of dismissal </w:t>
      </w:r>
      <w:r w:rsidR="00F90920">
        <w:rPr>
          <w:color w:val="000000" w:themeColor="text1"/>
          <w:sz w:val="26"/>
          <w:szCs w:val="26"/>
          <w:lang w:val="en-US"/>
        </w:rPr>
        <w:t xml:space="preserve">subject to availability of </w:t>
      </w:r>
      <w:r w:rsidRPr="006107A9">
        <w:rPr>
          <w:color w:val="000000" w:themeColor="text1"/>
          <w:sz w:val="26"/>
          <w:szCs w:val="26"/>
          <w:lang w:val="en-US"/>
        </w:rPr>
        <w:t xml:space="preserve">vacant places and </w:t>
      </w:r>
      <w:r w:rsidR="007B2F65">
        <w:rPr>
          <w:color w:val="000000" w:themeColor="text1"/>
          <w:sz w:val="26"/>
          <w:szCs w:val="26"/>
          <w:lang w:val="en-US"/>
        </w:rPr>
        <w:t>on the same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F90920">
        <w:rPr>
          <w:color w:val="000000" w:themeColor="text1"/>
          <w:sz w:val="26"/>
          <w:szCs w:val="26"/>
          <w:lang w:val="en-US"/>
        </w:rPr>
        <w:t>study</w:t>
      </w:r>
      <w:r w:rsidR="00F90920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>conditions, but not earlier than</w:t>
      </w:r>
      <w:r w:rsidR="007B2F65">
        <w:rPr>
          <w:color w:val="000000" w:themeColor="text1"/>
          <w:sz w:val="26"/>
          <w:szCs w:val="26"/>
          <w:lang w:val="en-US"/>
        </w:rPr>
        <w:t xml:space="preserve"> </w:t>
      </w:r>
      <w:r w:rsidR="00F90920">
        <w:rPr>
          <w:color w:val="000000" w:themeColor="text1"/>
          <w:sz w:val="26"/>
          <w:szCs w:val="26"/>
          <w:lang w:val="en-US"/>
        </w:rPr>
        <w:t>after the academic year (semester),</w:t>
      </w:r>
      <w:r w:rsidRPr="006107A9">
        <w:rPr>
          <w:color w:val="000000" w:themeColor="text1"/>
          <w:sz w:val="26"/>
          <w:szCs w:val="26"/>
          <w:lang w:val="en-US"/>
        </w:rPr>
        <w:t xml:space="preserve"> in which the specified student was dismi</w:t>
      </w:r>
      <w:r w:rsidR="00FE440B" w:rsidRPr="00FE440B">
        <w:rPr>
          <w:color w:val="000000" w:themeColor="text1"/>
          <w:sz w:val="26"/>
          <w:szCs w:val="26"/>
          <w:lang w:val="en-US"/>
        </w:rPr>
        <w:t>ssed</w:t>
      </w:r>
      <w:r w:rsidR="00F90920">
        <w:rPr>
          <w:color w:val="000000" w:themeColor="text1"/>
          <w:sz w:val="26"/>
          <w:szCs w:val="26"/>
          <w:lang w:val="en-US"/>
        </w:rPr>
        <w:t>, ends</w:t>
      </w:r>
      <w:r w:rsidR="00FE440B" w:rsidRPr="00FE440B">
        <w:rPr>
          <w:color w:val="000000" w:themeColor="text1"/>
          <w:sz w:val="26"/>
          <w:szCs w:val="26"/>
          <w:lang w:val="en-US"/>
        </w:rPr>
        <w:t>.</w:t>
      </w:r>
      <w:proofErr w:type="gramEnd"/>
      <w:r w:rsidR="00FE440B" w:rsidRPr="00FE440B">
        <w:rPr>
          <w:color w:val="000000" w:themeColor="text1"/>
          <w:sz w:val="26"/>
          <w:szCs w:val="26"/>
          <w:lang w:val="en-US"/>
        </w:rPr>
        <w:t xml:space="preserve"> </w:t>
      </w:r>
      <w:r w:rsidR="007B2F65">
        <w:rPr>
          <w:color w:val="000000" w:themeColor="text1"/>
          <w:sz w:val="26"/>
          <w:szCs w:val="26"/>
          <w:lang w:val="en-US"/>
        </w:rPr>
        <w:t>If</w:t>
      </w:r>
      <w:r w:rsidR="00FE440B" w:rsidRPr="00FE440B">
        <w:rPr>
          <w:color w:val="000000" w:themeColor="text1"/>
          <w:sz w:val="26"/>
          <w:szCs w:val="26"/>
          <w:lang w:val="en-US"/>
        </w:rPr>
        <w:t xml:space="preserve"> there are no</w:t>
      </w:r>
      <w:r w:rsidRPr="006107A9">
        <w:rPr>
          <w:color w:val="000000" w:themeColor="text1"/>
          <w:sz w:val="26"/>
          <w:szCs w:val="26"/>
          <w:lang w:val="en-US"/>
        </w:rPr>
        <w:t xml:space="preserve"> vacant </w:t>
      </w:r>
      <w:r w:rsidR="00F90920">
        <w:rPr>
          <w:color w:val="000000" w:themeColor="text1"/>
          <w:sz w:val="26"/>
          <w:szCs w:val="26"/>
          <w:lang w:val="en-US"/>
        </w:rPr>
        <w:t>state-funded</w:t>
      </w:r>
      <w:r w:rsidR="00F90920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places, </w:t>
      </w:r>
      <w:r w:rsidR="007B2F65">
        <w:rPr>
          <w:color w:val="000000" w:themeColor="text1"/>
          <w:sz w:val="26"/>
          <w:szCs w:val="26"/>
          <w:lang w:val="en-US"/>
        </w:rPr>
        <w:t>and only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FE440B">
        <w:rPr>
          <w:color w:val="000000" w:themeColor="text1"/>
          <w:sz w:val="26"/>
          <w:szCs w:val="26"/>
          <w:lang w:val="en-US"/>
        </w:rPr>
        <w:t>fee-paying places</w:t>
      </w:r>
      <w:r w:rsidR="007B2F65">
        <w:rPr>
          <w:color w:val="000000" w:themeColor="text1"/>
          <w:sz w:val="26"/>
          <w:szCs w:val="26"/>
          <w:lang w:val="en-US"/>
        </w:rPr>
        <w:t xml:space="preserve"> are available</w:t>
      </w:r>
      <w:r w:rsidR="00FE440B">
        <w:rPr>
          <w:color w:val="000000" w:themeColor="text1"/>
          <w:sz w:val="26"/>
          <w:szCs w:val="26"/>
          <w:lang w:val="en-US"/>
        </w:rPr>
        <w:t>,</w:t>
      </w:r>
      <w:r w:rsidRPr="006107A9">
        <w:rPr>
          <w:color w:val="000000" w:themeColor="text1"/>
          <w:sz w:val="26"/>
          <w:szCs w:val="26"/>
          <w:lang w:val="en-US"/>
        </w:rPr>
        <w:t xml:space="preserve"> the student </w:t>
      </w:r>
      <w:proofErr w:type="gramStart"/>
      <w:r w:rsidR="00F90920">
        <w:rPr>
          <w:color w:val="000000" w:themeColor="text1"/>
          <w:sz w:val="26"/>
          <w:szCs w:val="26"/>
          <w:lang w:val="en-US"/>
        </w:rPr>
        <w:t xml:space="preserve">may </w:t>
      </w:r>
      <w:r w:rsidRPr="006107A9">
        <w:rPr>
          <w:color w:val="000000" w:themeColor="text1"/>
          <w:sz w:val="26"/>
          <w:szCs w:val="26"/>
          <w:lang w:val="en-US"/>
        </w:rPr>
        <w:t xml:space="preserve">be </w:t>
      </w:r>
      <w:r w:rsidR="00E15EAA">
        <w:rPr>
          <w:color w:val="000000" w:themeColor="text1"/>
          <w:sz w:val="26"/>
          <w:szCs w:val="26"/>
          <w:lang w:val="en-US"/>
        </w:rPr>
        <w:t>reinstated</w:t>
      </w:r>
      <w:proofErr w:type="gramEnd"/>
      <w:r w:rsidR="00E15EAA">
        <w:rPr>
          <w:color w:val="000000" w:themeColor="text1"/>
          <w:sz w:val="26"/>
          <w:szCs w:val="26"/>
          <w:lang w:val="en-US"/>
        </w:rPr>
        <w:t xml:space="preserve"> </w:t>
      </w:r>
      <w:r w:rsidR="00FE440B">
        <w:rPr>
          <w:color w:val="000000" w:themeColor="text1"/>
          <w:sz w:val="26"/>
          <w:szCs w:val="26"/>
          <w:lang w:val="en-US"/>
        </w:rPr>
        <w:t>to a fee-paying place</w:t>
      </w:r>
      <w:r w:rsidR="00F90920">
        <w:rPr>
          <w:color w:val="000000" w:themeColor="text1"/>
          <w:sz w:val="26"/>
          <w:szCs w:val="26"/>
          <w:lang w:val="en-US"/>
        </w:rPr>
        <w:t xml:space="preserve">. 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</w:p>
    <w:p w14:paraId="6256AD7A" w14:textId="586497C0" w:rsidR="000A627D" w:rsidRPr="006107A9" w:rsidRDefault="00FE440B" w:rsidP="00A30611">
      <w:pPr>
        <w:pStyle w:val="10"/>
        <w:numPr>
          <w:ilvl w:val="1"/>
          <w:numId w:val="35"/>
        </w:numPr>
        <w:tabs>
          <w:tab w:val="left" w:pos="0"/>
          <w:tab w:val="left" w:pos="567"/>
          <w:tab w:val="left" w:pos="851"/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FE440B">
        <w:rPr>
          <w:color w:val="000000" w:themeColor="text1"/>
          <w:sz w:val="26"/>
          <w:szCs w:val="26"/>
          <w:lang w:val="en-US"/>
        </w:rPr>
        <w:t xml:space="preserve">An application </w:t>
      </w:r>
      <w:r w:rsidR="001F1E39">
        <w:rPr>
          <w:color w:val="000000" w:themeColor="text1"/>
          <w:sz w:val="26"/>
          <w:szCs w:val="26"/>
          <w:lang w:val="en-US"/>
        </w:rPr>
        <w:t>for re</w:t>
      </w:r>
      <w:r w:rsidR="00E15EAA">
        <w:rPr>
          <w:color w:val="000000" w:themeColor="text1"/>
          <w:sz w:val="26"/>
          <w:szCs w:val="26"/>
          <w:lang w:val="en-US"/>
        </w:rPr>
        <w:t>instatement</w:t>
      </w:r>
      <w:r w:rsidR="00AD45A8">
        <w:rPr>
          <w:color w:val="000000" w:themeColor="text1"/>
          <w:sz w:val="26"/>
          <w:szCs w:val="26"/>
          <w:lang w:val="en-US"/>
        </w:rPr>
        <w:t xml:space="preserve"> or re</w:t>
      </w:r>
      <w:r w:rsidR="00F90920">
        <w:rPr>
          <w:color w:val="000000" w:themeColor="text1"/>
          <w:sz w:val="26"/>
          <w:szCs w:val="26"/>
          <w:lang w:val="en-US"/>
        </w:rPr>
        <w:t>-</w:t>
      </w:r>
      <w:r w:rsidR="00AD45A8">
        <w:rPr>
          <w:color w:val="000000" w:themeColor="text1"/>
          <w:sz w:val="26"/>
          <w:szCs w:val="26"/>
          <w:lang w:val="en-US"/>
        </w:rPr>
        <w:t>admission</w:t>
      </w:r>
      <w:r w:rsidR="00F90920">
        <w:rPr>
          <w:color w:val="000000" w:themeColor="text1"/>
          <w:sz w:val="26"/>
          <w:szCs w:val="26"/>
          <w:lang w:val="en-US"/>
        </w:rPr>
        <w:t>, indicating</w:t>
      </w:r>
      <w:r w:rsidR="00F54FF4" w:rsidRPr="006107A9">
        <w:rPr>
          <w:color w:val="000000" w:themeColor="text1"/>
          <w:sz w:val="26"/>
          <w:szCs w:val="26"/>
          <w:lang w:val="en-US"/>
        </w:rPr>
        <w:t xml:space="preserve"> a desired date of </w:t>
      </w:r>
      <w:r w:rsidRPr="00FE440B">
        <w:rPr>
          <w:color w:val="000000" w:themeColor="text1"/>
          <w:sz w:val="26"/>
          <w:szCs w:val="26"/>
          <w:lang w:val="en-US"/>
        </w:rPr>
        <w:t>reinstatement</w:t>
      </w:r>
      <w:r w:rsidR="00AD45A8">
        <w:rPr>
          <w:color w:val="000000" w:themeColor="text1"/>
          <w:sz w:val="26"/>
          <w:szCs w:val="26"/>
          <w:lang w:val="en-US"/>
        </w:rPr>
        <w:t>/re-admission</w:t>
      </w:r>
      <w:r w:rsidR="00F90920">
        <w:rPr>
          <w:color w:val="000000" w:themeColor="text1"/>
          <w:sz w:val="26"/>
          <w:szCs w:val="26"/>
          <w:lang w:val="en-US"/>
        </w:rPr>
        <w:t xml:space="preserve"> to study</w:t>
      </w:r>
      <w:r>
        <w:rPr>
          <w:color w:val="000000" w:themeColor="text1"/>
          <w:sz w:val="26"/>
          <w:szCs w:val="26"/>
          <w:lang w:val="en-US"/>
        </w:rPr>
        <w:t>,</w:t>
      </w:r>
      <w:r w:rsidR="00F54FF4" w:rsidRPr="006107A9">
        <w:rPr>
          <w:color w:val="000000" w:themeColor="text1"/>
          <w:sz w:val="26"/>
          <w:szCs w:val="26"/>
          <w:lang w:val="en-US"/>
        </w:rPr>
        <w:t xml:space="preserve"> </w:t>
      </w:r>
      <w:proofErr w:type="gramStart"/>
      <w:r w:rsidR="00F90920">
        <w:rPr>
          <w:color w:val="000000" w:themeColor="text1"/>
          <w:sz w:val="26"/>
          <w:szCs w:val="26"/>
          <w:lang w:val="en-US"/>
        </w:rPr>
        <w:t>shall be</w:t>
      </w:r>
      <w:r w:rsidR="00F54FF4" w:rsidRPr="006107A9">
        <w:rPr>
          <w:color w:val="000000" w:themeColor="text1"/>
          <w:sz w:val="26"/>
          <w:szCs w:val="26"/>
          <w:lang w:val="en-US"/>
        </w:rPr>
        <w:t xml:space="preserve"> submitted</w:t>
      </w:r>
      <w:proofErr w:type="gramEnd"/>
      <w:r w:rsidR="00F54FF4" w:rsidRPr="006107A9">
        <w:rPr>
          <w:color w:val="000000" w:themeColor="text1"/>
          <w:sz w:val="26"/>
          <w:szCs w:val="26"/>
          <w:lang w:val="en-US"/>
        </w:rPr>
        <w:t xml:space="preserve"> through a special module of the </w:t>
      </w:r>
      <w:proofErr w:type="spellStart"/>
      <w:r w:rsidR="00F54FF4" w:rsidRPr="006107A9">
        <w:rPr>
          <w:color w:val="000000" w:themeColor="text1"/>
          <w:sz w:val="26"/>
          <w:szCs w:val="26"/>
          <w:lang w:val="en-US"/>
        </w:rPr>
        <w:t>MyHSE</w:t>
      </w:r>
      <w:proofErr w:type="spellEnd"/>
      <w:r w:rsidR="00F54FF4" w:rsidRPr="006107A9">
        <w:rPr>
          <w:color w:val="000000" w:themeColor="text1"/>
          <w:sz w:val="26"/>
          <w:szCs w:val="26"/>
          <w:lang w:val="en-US"/>
        </w:rPr>
        <w:t xml:space="preserve"> Services Acco</w:t>
      </w:r>
      <w:r>
        <w:rPr>
          <w:color w:val="000000" w:themeColor="text1"/>
          <w:sz w:val="26"/>
          <w:szCs w:val="26"/>
          <w:lang w:val="en-US"/>
        </w:rPr>
        <w:t>u</w:t>
      </w:r>
      <w:r w:rsidR="00F54FF4" w:rsidRPr="006107A9">
        <w:rPr>
          <w:color w:val="000000" w:themeColor="text1"/>
          <w:sz w:val="26"/>
          <w:szCs w:val="26"/>
          <w:lang w:val="en-US"/>
        </w:rPr>
        <w:t>nt</w:t>
      </w:r>
      <w:r w:rsidR="0019220F" w:rsidRPr="006107A9">
        <w:rPr>
          <w:rStyle w:val="af4"/>
          <w:color w:val="000000" w:themeColor="text1"/>
          <w:sz w:val="26"/>
          <w:szCs w:val="26"/>
          <w:lang w:val="en-US"/>
        </w:rPr>
        <w:footnoteReference w:id="4"/>
      </w:r>
      <w:r w:rsidR="001B729F" w:rsidRPr="006107A9">
        <w:rPr>
          <w:color w:val="000000" w:themeColor="text1"/>
          <w:sz w:val="26"/>
          <w:szCs w:val="26"/>
          <w:lang w:val="en-US"/>
        </w:rPr>
        <w:t>.</w:t>
      </w:r>
    </w:p>
    <w:p w14:paraId="324A0102" w14:textId="03D5F563" w:rsidR="000A627D" w:rsidRPr="006107A9" w:rsidRDefault="00F54FF4" w:rsidP="00A30611">
      <w:pPr>
        <w:pStyle w:val="10"/>
        <w:numPr>
          <w:ilvl w:val="1"/>
          <w:numId w:val="36"/>
        </w:numPr>
        <w:tabs>
          <w:tab w:val="left" w:pos="-354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>An individual curriculum</w:t>
      </w:r>
      <w:r w:rsidR="000A627D" w:rsidRPr="006107A9">
        <w:rPr>
          <w:color w:val="000000" w:themeColor="text1"/>
          <w:sz w:val="26"/>
          <w:szCs w:val="26"/>
          <w:vertAlign w:val="superscript"/>
          <w:lang w:val="en-US"/>
        </w:rPr>
        <w:footnoteReference w:id="5"/>
      </w:r>
      <w:r w:rsidRPr="006107A9">
        <w:rPr>
          <w:color w:val="000000" w:themeColor="text1"/>
          <w:sz w:val="26"/>
          <w:szCs w:val="26"/>
          <w:lang w:val="en-US"/>
        </w:rPr>
        <w:t xml:space="preserve"> (hereinafter, IC) must be </w:t>
      </w:r>
      <w:r w:rsidR="004D7CD4">
        <w:rPr>
          <w:color w:val="000000" w:themeColor="text1"/>
          <w:sz w:val="26"/>
          <w:szCs w:val="26"/>
          <w:lang w:val="en-US"/>
        </w:rPr>
        <w:t>put together</w:t>
      </w:r>
      <w:r w:rsidR="004D7CD4" w:rsidRPr="00FE440B">
        <w:rPr>
          <w:color w:val="000000" w:themeColor="text1"/>
          <w:sz w:val="26"/>
          <w:szCs w:val="26"/>
          <w:lang w:val="en-US"/>
        </w:rPr>
        <w:t xml:space="preserve"> </w:t>
      </w:r>
      <w:r w:rsidR="00FE440B" w:rsidRPr="00FE440B">
        <w:rPr>
          <w:color w:val="000000" w:themeColor="text1"/>
          <w:sz w:val="26"/>
          <w:szCs w:val="26"/>
          <w:lang w:val="en-US"/>
        </w:rPr>
        <w:t xml:space="preserve">for a student </w:t>
      </w:r>
      <w:r w:rsidR="004D7CD4">
        <w:rPr>
          <w:color w:val="000000" w:themeColor="text1"/>
          <w:sz w:val="26"/>
          <w:szCs w:val="26"/>
          <w:lang w:val="en-US"/>
        </w:rPr>
        <w:t>who is being</w:t>
      </w:r>
      <w:r w:rsidR="00FE440B" w:rsidRPr="00FE440B">
        <w:rPr>
          <w:color w:val="000000" w:themeColor="text1"/>
          <w:sz w:val="26"/>
          <w:szCs w:val="26"/>
          <w:lang w:val="en-US"/>
        </w:rPr>
        <w:t xml:space="preserve"> re</w:t>
      </w:r>
      <w:r w:rsidR="00FE440B">
        <w:rPr>
          <w:color w:val="000000" w:themeColor="text1"/>
          <w:sz w:val="26"/>
          <w:szCs w:val="26"/>
          <w:lang w:val="en-US"/>
        </w:rPr>
        <w:t>instated</w:t>
      </w:r>
      <w:r w:rsidRPr="006107A9">
        <w:rPr>
          <w:color w:val="000000" w:themeColor="text1"/>
          <w:sz w:val="26"/>
          <w:szCs w:val="26"/>
          <w:lang w:val="en-US"/>
        </w:rPr>
        <w:t xml:space="preserve"> after a dismissal or </w:t>
      </w:r>
      <w:r w:rsidR="004D7CD4">
        <w:rPr>
          <w:color w:val="000000" w:themeColor="text1"/>
          <w:sz w:val="26"/>
          <w:szCs w:val="26"/>
          <w:lang w:val="en-US"/>
        </w:rPr>
        <w:t>after having taken</w:t>
      </w:r>
      <w:r w:rsidRPr="006107A9">
        <w:rPr>
          <w:color w:val="000000" w:themeColor="text1"/>
          <w:sz w:val="26"/>
          <w:szCs w:val="26"/>
          <w:lang w:val="en-US"/>
        </w:rPr>
        <w:t xml:space="preserve"> leave.</w:t>
      </w:r>
    </w:p>
    <w:p w14:paraId="5C1569DD" w14:textId="29B279CA" w:rsidR="000A627D" w:rsidRPr="006107A9" w:rsidRDefault="0036316B" w:rsidP="001516B1">
      <w:pPr>
        <w:pStyle w:val="10"/>
        <w:numPr>
          <w:ilvl w:val="1"/>
          <w:numId w:val="36"/>
        </w:numPr>
        <w:tabs>
          <w:tab w:val="left" w:pos="-3544"/>
          <w:tab w:val="left" w:pos="6300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proofErr w:type="gramStart"/>
      <w:r w:rsidRPr="006107A9">
        <w:rPr>
          <w:color w:val="000000" w:themeColor="text1"/>
          <w:sz w:val="26"/>
          <w:szCs w:val="26"/>
          <w:lang w:val="en-US"/>
        </w:rPr>
        <w:t xml:space="preserve">A special IC includes </w:t>
      </w:r>
      <w:r w:rsidR="004D7CD4">
        <w:rPr>
          <w:color w:val="000000" w:themeColor="text1"/>
          <w:sz w:val="26"/>
          <w:szCs w:val="26"/>
          <w:lang w:val="en-US"/>
        </w:rPr>
        <w:t>study courses</w:t>
      </w:r>
      <w:r w:rsidRPr="006107A9">
        <w:rPr>
          <w:color w:val="000000" w:themeColor="text1"/>
          <w:sz w:val="26"/>
          <w:szCs w:val="26"/>
          <w:lang w:val="en-US"/>
        </w:rPr>
        <w:t xml:space="preserve"> and other elements</w:t>
      </w:r>
      <w:r w:rsidR="000A627D" w:rsidRPr="006107A9">
        <w:rPr>
          <w:color w:val="000000" w:themeColor="text1"/>
          <w:sz w:val="26"/>
          <w:szCs w:val="26"/>
          <w:vertAlign w:val="superscript"/>
          <w:lang w:val="en-US"/>
        </w:rPr>
        <w:footnoteReference w:id="6"/>
      </w:r>
      <w:r w:rsidR="000A627D" w:rsidRPr="006107A9">
        <w:rPr>
          <w:color w:val="000000" w:themeColor="text1"/>
          <w:sz w:val="26"/>
          <w:szCs w:val="26"/>
          <w:lang w:val="en-US"/>
        </w:rPr>
        <w:t xml:space="preserve"> (</w:t>
      </w:r>
      <w:r w:rsidRPr="006107A9">
        <w:rPr>
          <w:color w:val="000000" w:themeColor="text1"/>
          <w:sz w:val="26"/>
          <w:szCs w:val="26"/>
          <w:lang w:val="en-US"/>
        </w:rPr>
        <w:t>hereinafter</w:t>
      </w:r>
      <w:r w:rsidR="004D7CD4">
        <w:rPr>
          <w:color w:val="000000" w:themeColor="text1"/>
          <w:sz w:val="26"/>
          <w:szCs w:val="26"/>
          <w:lang w:val="en-US"/>
        </w:rPr>
        <w:t xml:space="preserve"> </w:t>
      </w:r>
      <w:r w:rsidR="00A50A06">
        <w:rPr>
          <w:color w:val="000000" w:themeColor="text1"/>
          <w:sz w:val="26"/>
          <w:szCs w:val="26"/>
          <w:lang w:val="en-US"/>
        </w:rPr>
        <w:t>jointly referred to as the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4D7CD4">
        <w:rPr>
          <w:color w:val="000000" w:themeColor="text1"/>
          <w:sz w:val="26"/>
          <w:szCs w:val="26"/>
          <w:lang w:val="en-US"/>
        </w:rPr>
        <w:t>Courses</w:t>
      </w:r>
      <w:r w:rsidRPr="006107A9">
        <w:rPr>
          <w:color w:val="000000" w:themeColor="text1"/>
          <w:sz w:val="26"/>
          <w:szCs w:val="26"/>
          <w:lang w:val="en-US"/>
        </w:rPr>
        <w:t xml:space="preserve">) of the working curriculum of the </w:t>
      </w:r>
      <w:r w:rsidR="004D7CD4">
        <w:rPr>
          <w:color w:val="000000" w:themeColor="text1"/>
          <w:sz w:val="26"/>
          <w:szCs w:val="26"/>
          <w:lang w:val="en-US"/>
        </w:rPr>
        <w:t>year of study</w:t>
      </w:r>
      <w:r w:rsidR="004D7CD4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>to which the student is</w:t>
      </w:r>
      <w:r w:rsidR="004D7CD4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>re</w:t>
      </w:r>
      <w:r w:rsidR="004D7CD4">
        <w:rPr>
          <w:color w:val="000000" w:themeColor="text1"/>
          <w:sz w:val="26"/>
          <w:szCs w:val="26"/>
          <w:lang w:val="en-US"/>
        </w:rPr>
        <w:t>-</w:t>
      </w:r>
      <w:r w:rsidRPr="006107A9">
        <w:rPr>
          <w:color w:val="000000" w:themeColor="text1"/>
          <w:sz w:val="26"/>
          <w:szCs w:val="26"/>
          <w:lang w:val="en-US"/>
        </w:rPr>
        <w:t>admitted/return</w:t>
      </w:r>
      <w:r w:rsidR="00E031E4">
        <w:rPr>
          <w:color w:val="000000" w:themeColor="text1"/>
          <w:sz w:val="26"/>
          <w:szCs w:val="26"/>
          <w:lang w:val="en-US"/>
        </w:rPr>
        <w:t>s</w:t>
      </w:r>
      <w:r w:rsidRPr="006107A9">
        <w:rPr>
          <w:color w:val="000000" w:themeColor="text1"/>
          <w:sz w:val="26"/>
          <w:szCs w:val="26"/>
          <w:lang w:val="en-US"/>
        </w:rPr>
        <w:t xml:space="preserve"> after leave, as well as </w:t>
      </w:r>
      <w:r w:rsidR="004D7CD4">
        <w:rPr>
          <w:color w:val="000000" w:themeColor="text1"/>
          <w:sz w:val="26"/>
          <w:szCs w:val="26"/>
          <w:lang w:val="en-US"/>
        </w:rPr>
        <w:t xml:space="preserve">the Courses which the student did not </w:t>
      </w:r>
      <w:r w:rsidR="00E031E4">
        <w:rPr>
          <w:color w:val="000000" w:themeColor="text1"/>
          <w:sz w:val="26"/>
          <w:szCs w:val="26"/>
          <w:lang w:val="en-US"/>
        </w:rPr>
        <w:t>pass</w:t>
      </w:r>
      <w:r w:rsidR="004D7CD4">
        <w:rPr>
          <w:color w:val="000000" w:themeColor="text1"/>
          <w:sz w:val="26"/>
          <w:szCs w:val="26"/>
          <w:lang w:val="en-US"/>
        </w:rPr>
        <w:t xml:space="preserve"> earlier</w:t>
      </w:r>
      <w:r w:rsidR="004D7CD4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but </w:t>
      </w:r>
      <w:r w:rsidR="004D7CD4">
        <w:rPr>
          <w:color w:val="000000" w:themeColor="text1"/>
          <w:sz w:val="26"/>
          <w:szCs w:val="26"/>
          <w:lang w:val="en-US"/>
        </w:rPr>
        <w:t xml:space="preserve">which are </w:t>
      </w:r>
      <w:r w:rsidR="00E031E4">
        <w:rPr>
          <w:color w:val="000000" w:themeColor="text1"/>
          <w:sz w:val="26"/>
          <w:szCs w:val="26"/>
          <w:lang w:val="en-US"/>
        </w:rPr>
        <w:t>included in</w:t>
      </w:r>
      <w:r w:rsidRPr="006107A9">
        <w:rPr>
          <w:color w:val="000000" w:themeColor="text1"/>
          <w:sz w:val="26"/>
          <w:szCs w:val="26"/>
          <w:lang w:val="en-US"/>
        </w:rPr>
        <w:t xml:space="preserve"> the </w:t>
      </w:r>
      <w:r w:rsidR="00E031E4">
        <w:rPr>
          <w:color w:val="000000" w:themeColor="text1"/>
          <w:sz w:val="26"/>
          <w:szCs w:val="26"/>
          <w:lang w:val="en-US"/>
        </w:rPr>
        <w:t>working curricula</w:t>
      </w:r>
      <w:r w:rsidRPr="006107A9">
        <w:rPr>
          <w:color w:val="000000" w:themeColor="text1"/>
          <w:sz w:val="26"/>
          <w:szCs w:val="26"/>
          <w:lang w:val="en-US"/>
        </w:rPr>
        <w:t xml:space="preserve"> of the previous year</w:t>
      </w:r>
      <w:r w:rsidR="00E031E4">
        <w:rPr>
          <w:color w:val="000000" w:themeColor="text1"/>
          <w:sz w:val="26"/>
          <w:szCs w:val="26"/>
          <w:lang w:val="en-US"/>
        </w:rPr>
        <w:t>s for the same year of study</w:t>
      </w:r>
      <w:r w:rsidRPr="006107A9">
        <w:rPr>
          <w:color w:val="000000" w:themeColor="text1"/>
          <w:sz w:val="26"/>
          <w:szCs w:val="26"/>
          <w:lang w:val="en-US"/>
        </w:rPr>
        <w:t xml:space="preserve"> (hereinafter, differences in curricula) to which the student is </w:t>
      </w:r>
      <w:r w:rsidR="00165BA0">
        <w:rPr>
          <w:color w:val="000000" w:themeColor="text1"/>
          <w:sz w:val="26"/>
          <w:szCs w:val="26"/>
          <w:lang w:val="en-US"/>
        </w:rPr>
        <w:t>re</w:t>
      </w:r>
      <w:r w:rsidR="00E031E4">
        <w:rPr>
          <w:color w:val="000000" w:themeColor="text1"/>
          <w:sz w:val="26"/>
          <w:szCs w:val="26"/>
          <w:lang w:val="en-US"/>
        </w:rPr>
        <w:t>-</w:t>
      </w:r>
      <w:r w:rsidRPr="006107A9">
        <w:rPr>
          <w:color w:val="000000" w:themeColor="text1"/>
          <w:sz w:val="26"/>
          <w:szCs w:val="26"/>
          <w:lang w:val="en-US"/>
        </w:rPr>
        <w:t>admitted/return</w:t>
      </w:r>
      <w:r w:rsidR="00E031E4">
        <w:rPr>
          <w:color w:val="000000" w:themeColor="text1"/>
          <w:sz w:val="26"/>
          <w:szCs w:val="26"/>
          <w:lang w:val="en-US"/>
        </w:rPr>
        <w:t>s</w:t>
      </w:r>
      <w:r w:rsidR="00FE440B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>from leave.</w:t>
      </w:r>
      <w:proofErr w:type="gramEnd"/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0A627D" w:rsidRPr="006107A9">
        <w:rPr>
          <w:color w:val="000000" w:themeColor="text1"/>
          <w:sz w:val="26"/>
          <w:szCs w:val="26"/>
          <w:lang w:val="en-US"/>
        </w:rPr>
        <w:t xml:space="preserve"> </w:t>
      </w:r>
    </w:p>
    <w:p w14:paraId="3C8B2FB5" w14:textId="2B68704C" w:rsidR="000A627D" w:rsidRPr="006107A9" w:rsidRDefault="00FE440B" w:rsidP="00A30611">
      <w:pPr>
        <w:pStyle w:val="10"/>
        <w:numPr>
          <w:ilvl w:val="1"/>
          <w:numId w:val="36"/>
        </w:numPr>
        <w:tabs>
          <w:tab w:val="left" w:pos="-354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FE440B">
        <w:rPr>
          <w:color w:val="000000" w:themeColor="text1"/>
          <w:sz w:val="26"/>
          <w:szCs w:val="26"/>
          <w:lang w:val="en-US"/>
        </w:rPr>
        <w:t xml:space="preserve">If a student </w:t>
      </w:r>
      <w:proofErr w:type="gramStart"/>
      <w:r w:rsidRPr="00FE440B">
        <w:rPr>
          <w:color w:val="000000" w:themeColor="text1"/>
          <w:sz w:val="26"/>
          <w:szCs w:val="26"/>
          <w:lang w:val="en-US"/>
        </w:rPr>
        <w:t>is re</w:t>
      </w:r>
      <w:r>
        <w:rPr>
          <w:color w:val="000000" w:themeColor="text1"/>
          <w:sz w:val="26"/>
          <w:szCs w:val="26"/>
          <w:lang w:val="en-US"/>
        </w:rPr>
        <w:t>instated</w:t>
      </w:r>
      <w:r w:rsidR="00C25C85" w:rsidRPr="006107A9">
        <w:rPr>
          <w:color w:val="000000" w:themeColor="text1"/>
          <w:sz w:val="26"/>
          <w:szCs w:val="26"/>
          <w:lang w:val="en-US"/>
        </w:rPr>
        <w:t>/r</w:t>
      </w:r>
      <w:r w:rsidR="0033388F">
        <w:rPr>
          <w:color w:val="000000" w:themeColor="text1"/>
          <w:sz w:val="26"/>
          <w:szCs w:val="26"/>
          <w:lang w:val="en-US"/>
        </w:rPr>
        <w:t>e</w:t>
      </w:r>
      <w:r w:rsidR="00E031E4">
        <w:rPr>
          <w:color w:val="000000" w:themeColor="text1"/>
          <w:sz w:val="26"/>
          <w:szCs w:val="26"/>
          <w:lang w:val="en-US"/>
        </w:rPr>
        <w:t>turns</w:t>
      </w:r>
      <w:proofErr w:type="gramEnd"/>
      <w:r w:rsidR="00C25C85" w:rsidRPr="006107A9">
        <w:rPr>
          <w:color w:val="000000" w:themeColor="text1"/>
          <w:sz w:val="26"/>
          <w:szCs w:val="26"/>
          <w:lang w:val="en-US"/>
        </w:rPr>
        <w:t xml:space="preserve"> from leave at the start of the academic year</w:t>
      </w:r>
      <w:r w:rsidR="003105F0">
        <w:rPr>
          <w:color w:val="000000" w:themeColor="text1"/>
          <w:sz w:val="26"/>
          <w:szCs w:val="26"/>
          <w:lang w:val="en-US"/>
        </w:rPr>
        <w:t>,</w:t>
      </w:r>
      <w:r w:rsidR="00C25C85" w:rsidRPr="006107A9">
        <w:rPr>
          <w:color w:val="000000" w:themeColor="text1"/>
          <w:sz w:val="26"/>
          <w:szCs w:val="26"/>
          <w:lang w:val="en-US"/>
        </w:rPr>
        <w:t xml:space="preserve"> and </w:t>
      </w:r>
      <w:r w:rsidRPr="00FE440B">
        <w:rPr>
          <w:color w:val="000000" w:themeColor="text1"/>
          <w:sz w:val="26"/>
          <w:szCs w:val="26"/>
          <w:lang w:val="en-US"/>
        </w:rPr>
        <w:t xml:space="preserve">he/she does not have </w:t>
      </w:r>
      <w:r>
        <w:rPr>
          <w:color w:val="000000" w:themeColor="text1"/>
          <w:sz w:val="26"/>
          <w:szCs w:val="26"/>
          <w:lang w:val="en-US"/>
        </w:rPr>
        <w:t>differences in curricula,</w:t>
      </w:r>
      <w:r w:rsidRPr="00FE440B">
        <w:rPr>
          <w:color w:val="000000" w:themeColor="text1"/>
          <w:sz w:val="26"/>
          <w:szCs w:val="26"/>
          <w:lang w:val="en-US"/>
        </w:rPr>
        <w:t xml:space="preserve"> then</w:t>
      </w:r>
      <w:r w:rsidR="00C25C85" w:rsidRPr="006107A9">
        <w:rPr>
          <w:color w:val="000000" w:themeColor="text1"/>
          <w:sz w:val="26"/>
          <w:szCs w:val="26"/>
          <w:lang w:val="en-US"/>
        </w:rPr>
        <w:t xml:space="preserve"> a special IC </w:t>
      </w:r>
      <w:r w:rsidR="00A65E95">
        <w:rPr>
          <w:color w:val="000000" w:themeColor="text1"/>
          <w:sz w:val="26"/>
          <w:szCs w:val="26"/>
          <w:lang w:val="en-US"/>
        </w:rPr>
        <w:t>shall be drawn up</w:t>
      </w:r>
      <w:r>
        <w:rPr>
          <w:color w:val="000000" w:themeColor="text1"/>
          <w:sz w:val="26"/>
          <w:szCs w:val="26"/>
          <w:lang w:val="en-US"/>
        </w:rPr>
        <w:t xml:space="preserve"> </w:t>
      </w:r>
      <w:r w:rsidR="007851D9">
        <w:rPr>
          <w:color w:val="000000" w:themeColor="text1"/>
          <w:sz w:val="26"/>
          <w:szCs w:val="26"/>
          <w:lang w:val="en-US"/>
        </w:rPr>
        <w:t>by</w:t>
      </w:r>
      <w:r w:rsidR="00C25C85" w:rsidRPr="006107A9">
        <w:rPr>
          <w:color w:val="000000" w:themeColor="text1"/>
          <w:sz w:val="26"/>
          <w:szCs w:val="26"/>
          <w:lang w:val="en-US"/>
        </w:rPr>
        <w:t xml:space="preserve"> analog</w:t>
      </w:r>
      <w:r w:rsidR="00A65E95">
        <w:rPr>
          <w:color w:val="000000" w:themeColor="text1"/>
          <w:sz w:val="26"/>
          <w:szCs w:val="26"/>
          <w:lang w:val="en-US"/>
        </w:rPr>
        <w:t>y</w:t>
      </w:r>
      <w:r w:rsidR="00C25C85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7851D9">
        <w:rPr>
          <w:color w:val="000000" w:themeColor="text1"/>
          <w:sz w:val="26"/>
          <w:szCs w:val="26"/>
          <w:lang w:val="en-US"/>
        </w:rPr>
        <w:t>with</w:t>
      </w:r>
      <w:r w:rsidR="00C25C85" w:rsidRPr="006107A9">
        <w:rPr>
          <w:color w:val="000000" w:themeColor="text1"/>
          <w:sz w:val="26"/>
          <w:szCs w:val="26"/>
          <w:lang w:val="en-US"/>
        </w:rPr>
        <w:t xml:space="preserve"> the standar</w:t>
      </w:r>
      <w:r w:rsidR="007851D9">
        <w:rPr>
          <w:color w:val="000000" w:themeColor="text1"/>
          <w:sz w:val="26"/>
          <w:szCs w:val="26"/>
          <w:lang w:val="en-US"/>
        </w:rPr>
        <w:t xml:space="preserve">d one. </w:t>
      </w:r>
      <w:r w:rsidR="00C25C85" w:rsidRPr="006107A9">
        <w:rPr>
          <w:color w:val="000000" w:themeColor="text1"/>
          <w:sz w:val="26"/>
          <w:szCs w:val="26"/>
          <w:lang w:val="en-US"/>
        </w:rPr>
        <w:t xml:space="preserve"> </w:t>
      </w:r>
    </w:p>
    <w:p w14:paraId="42B20639" w14:textId="7677416A" w:rsidR="000A627D" w:rsidRPr="006107A9" w:rsidRDefault="00FE440B" w:rsidP="00A30611">
      <w:pPr>
        <w:pStyle w:val="10"/>
        <w:numPr>
          <w:ilvl w:val="1"/>
          <w:numId w:val="36"/>
        </w:numPr>
        <w:tabs>
          <w:tab w:val="left" w:pos="-354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FE440B">
        <w:rPr>
          <w:color w:val="000000" w:themeColor="text1"/>
          <w:sz w:val="26"/>
          <w:szCs w:val="26"/>
          <w:lang w:val="en-US"/>
        </w:rPr>
        <w:t xml:space="preserve">If a student </w:t>
      </w:r>
      <w:proofErr w:type="gramStart"/>
      <w:r w:rsidRPr="00FE440B">
        <w:rPr>
          <w:color w:val="000000" w:themeColor="text1"/>
          <w:sz w:val="26"/>
          <w:szCs w:val="26"/>
          <w:lang w:val="en-US"/>
        </w:rPr>
        <w:t>is reinstated</w:t>
      </w:r>
      <w:proofErr w:type="gramEnd"/>
      <w:r w:rsidR="001516B1" w:rsidRPr="006107A9">
        <w:rPr>
          <w:color w:val="000000" w:themeColor="text1"/>
          <w:sz w:val="26"/>
          <w:szCs w:val="26"/>
          <w:lang w:val="en-US"/>
        </w:rPr>
        <w:t xml:space="preserve"> after a dismissal or after taking leave</w:t>
      </w:r>
      <w:r w:rsidR="003105F0">
        <w:rPr>
          <w:color w:val="000000" w:themeColor="text1"/>
          <w:sz w:val="26"/>
          <w:szCs w:val="26"/>
          <w:lang w:val="en-US"/>
        </w:rPr>
        <w:t>,</w:t>
      </w:r>
      <w:r w:rsidR="001516B1" w:rsidRPr="006107A9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 xml:space="preserve">and </w:t>
      </w:r>
      <w:r w:rsidR="003105F0">
        <w:rPr>
          <w:color w:val="000000" w:themeColor="text1"/>
          <w:sz w:val="26"/>
          <w:szCs w:val="26"/>
          <w:lang w:val="en-US"/>
        </w:rPr>
        <w:t xml:space="preserve">he/she </w:t>
      </w:r>
      <w:r w:rsidR="001516B1" w:rsidRPr="006107A9">
        <w:rPr>
          <w:color w:val="000000" w:themeColor="text1"/>
          <w:sz w:val="26"/>
          <w:szCs w:val="26"/>
          <w:lang w:val="en-US"/>
        </w:rPr>
        <w:t xml:space="preserve">has </w:t>
      </w:r>
      <w:r w:rsidR="003105F0">
        <w:rPr>
          <w:color w:val="000000" w:themeColor="text1"/>
          <w:sz w:val="26"/>
          <w:szCs w:val="26"/>
          <w:lang w:val="en-US"/>
        </w:rPr>
        <w:t xml:space="preserve">failed </w:t>
      </w:r>
      <w:r w:rsidR="001516B1" w:rsidRPr="006107A9">
        <w:rPr>
          <w:color w:val="000000" w:themeColor="text1"/>
          <w:sz w:val="26"/>
          <w:szCs w:val="26"/>
          <w:lang w:val="en-US"/>
        </w:rPr>
        <w:t xml:space="preserve">academic </w:t>
      </w:r>
      <w:r w:rsidR="003105F0">
        <w:rPr>
          <w:color w:val="000000" w:themeColor="text1"/>
          <w:sz w:val="26"/>
          <w:szCs w:val="26"/>
          <w:lang w:val="en-US"/>
        </w:rPr>
        <w:t>assignments</w:t>
      </w:r>
      <w:r w:rsidR="001516B1" w:rsidRPr="006107A9">
        <w:rPr>
          <w:color w:val="000000" w:themeColor="text1"/>
          <w:sz w:val="26"/>
          <w:szCs w:val="26"/>
          <w:lang w:val="en-US"/>
        </w:rPr>
        <w:t xml:space="preserve"> in </w:t>
      </w:r>
      <w:r w:rsidR="007851D9">
        <w:rPr>
          <w:color w:val="000000" w:themeColor="text1"/>
          <w:sz w:val="26"/>
          <w:szCs w:val="26"/>
          <w:lang w:val="en-US"/>
        </w:rPr>
        <w:t>Courses</w:t>
      </w:r>
      <w:r w:rsidR="007851D9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1516B1" w:rsidRPr="006107A9">
        <w:rPr>
          <w:color w:val="000000" w:themeColor="text1"/>
          <w:sz w:val="26"/>
          <w:szCs w:val="26"/>
          <w:lang w:val="en-US"/>
        </w:rPr>
        <w:t xml:space="preserve">(parts of </w:t>
      </w:r>
      <w:r w:rsidR="007851D9">
        <w:rPr>
          <w:color w:val="000000" w:themeColor="text1"/>
          <w:sz w:val="26"/>
          <w:szCs w:val="26"/>
          <w:lang w:val="en-US"/>
        </w:rPr>
        <w:t>Courses</w:t>
      </w:r>
      <w:r w:rsidR="001516B1" w:rsidRPr="006107A9">
        <w:rPr>
          <w:color w:val="000000" w:themeColor="text1"/>
          <w:sz w:val="26"/>
          <w:szCs w:val="26"/>
          <w:lang w:val="en-US"/>
        </w:rPr>
        <w:t xml:space="preserve">) and has used </w:t>
      </w:r>
      <w:r w:rsidR="007851D9">
        <w:rPr>
          <w:color w:val="000000" w:themeColor="text1"/>
          <w:sz w:val="26"/>
          <w:szCs w:val="26"/>
          <w:lang w:val="en-US"/>
        </w:rPr>
        <w:t xml:space="preserve">up </w:t>
      </w:r>
      <w:r w:rsidR="001516B1" w:rsidRPr="006107A9">
        <w:rPr>
          <w:color w:val="000000" w:themeColor="text1"/>
          <w:sz w:val="26"/>
          <w:szCs w:val="26"/>
          <w:lang w:val="en-US"/>
        </w:rPr>
        <w:t xml:space="preserve">all possible </w:t>
      </w:r>
      <w:r w:rsidR="001516B1" w:rsidRPr="006107A9">
        <w:rPr>
          <w:color w:val="000000" w:themeColor="text1"/>
          <w:sz w:val="26"/>
          <w:szCs w:val="26"/>
          <w:lang w:val="en-US"/>
        </w:rPr>
        <w:lastRenderedPageBreak/>
        <w:t xml:space="preserve">retakes, these </w:t>
      </w:r>
      <w:r w:rsidR="007851D9">
        <w:rPr>
          <w:color w:val="000000" w:themeColor="text1"/>
          <w:sz w:val="26"/>
          <w:szCs w:val="26"/>
          <w:lang w:val="en-US"/>
        </w:rPr>
        <w:t xml:space="preserve">Courses </w:t>
      </w:r>
      <w:r w:rsidR="001516B1" w:rsidRPr="006107A9">
        <w:rPr>
          <w:color w:val="000000" w:themeColor="text1"/>
          <w:sz w:val="26"/>
          <w:szCs w:val="26"/>
          <w:lang w:val="en-US"/>
        </w:rPr>
        <w:t xml:space="preserve">(parts of </w:t>
      </w:r>
      <w:r w:rsidR="007851D9">
        <w:rPr>
          <w:color w:val="000000" w:themeColor="text1"/>
          <w:sz w:val="26"/>
          <w:szCs w:val="26"/>
          <w:lang w:val="en-US"/>
        </w:rPr>
        <w:t>Course</w:t>
      </w:r>
      <w:r w:rsidR="007851D9" w:rsidRPr="006107A9">
        <w:rPr>
          <w:color w:val="000000" w:themeColor="text1"/>
          <w:sz w:val="26"/>
          <w:szCs w:val="26"/>
          <w:lang w:val="en-US"/>
        </w:rPr>
        <w:t>s</w:t>
      </w:r>
      <w:r w:rsidR="001516B1" w:rsidRPr="006107A9">
        <w:rPr>
          <w:color w:val="000000" w:themeColor="text1"/>
          <w:sz w:val="26"/>
          <w:szCs w:val="26"/>
          <w:lang w:val="en-US"/>
        </w:rPr>
        <w:t>) must be included in the special IC to repeat in full (</w:t>
      </w:r>
      <w:r w:rsidR="007851D9">
        <w:rPr>
          <w:color w:val="000000" w:themeColor="text1"/>
          <w:sz w:val="26"/>
          <w:szCs w:val="26"/>
          <w:lang w:val="en-US"/>
        </w:rPr>
        <w:t>to the extent of the part of Courses</w:t>
      </w:r>
      <w:r w:rsidR="001516B1" w:rsidRPr="006107A9">
        <w:rPr>
          <w:color w:val="000000" w:themeColor="text1"/>
          <w:sz w:val="26"/>
          <w:szCs w:val="26"/>
          <w:lang w:val="en-US"/>
        </w:rPr>
        <w:t xml:space="preserve">).  </w:t>
      </w:r>
    </w:p>
    <w:p w14:paraId="42A59FE2" w14:textId="66BB6105" w:rsidR="000A627D" w:rsidRPr="006107A9" w:rsidRDefault="00FE440B" w:rsidP="00A30611">
      <w:pPr>
        <w:pStyle w:val="10"/>
        <w:numPr>
          <w:ilvl w:val="1"/>
          <w:numId w:val="36"/>
        </w:numPr>
        <w:tabs>
          <w:tab w:val="left" w:pos="-354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FE440B">
        <w:rPr>
          <w:color w:val="000000" w:themeColor="text1"/>
          <w:sz w:val="26"/>
          <w:szCs w:val="26"/>
          <w:lang w:val="en-US"/>
        </w:rPr>
        <w:t xml:space="preserve">For students who </w:t>
      </w:r>
      <w:r w:rsidR="007851D9">
        <w:rPr>
          <w:color w:val="000000" w:themeColor="text1"/>
          <w:sz w:val="26"/>
          <w:szCs w:val="26"/>
          <w:lang w:val="en-US"/>
        </w:rPr>
        <w:t>are</w:t>
      </w:r>
      <w:r w:rsidRPr="00FE440B">
        <w:rPr>
          <w:color w:val="000000" w:themeColor="text1"/>
          <w:sz w:val="26"/>
          <w:szCs w:val="26"/>
          <w:lang w:val="en-US"/>
        </w:rPr>
        <w:t xml:space="preserve"> re</w:t>
      </w:r>
      <w:r>
        <w:rPr>
          <w:color w:val="000000" w:themeColor="text1"/>
          <w:sz w:val="26"/>
          <w:szCs w:val="26"/>
          <w:lang w:val="en-US"/>
        </w:rPr>
        <w:t xml:space="preserve">instated </w:t>
      </w:r>
      <w:r w:rsidR="001516B1" w:rsidRPr="006107A9">
        <w:rPr>
          <w:color w:val="000000" w:themeColor="text1"/>
          <w:sz w:val="26"/>
          <w:szCs w:val="26"/>
          <w:lang w:val="en-US"/>
        </w:rPr>
        <w:t xml:space="preserve">to a fee-paying </w:t>
      </w:r>
      <w:r>
        <w:rPr>
          <w:color w:val="000000" w:themeColor="text1"/>
          <w:sz w:val="26"/>
          <w:szCs w:val="26"/>
          <w:lang w:val="en-US"/>
        </w:rPr>
        <w:t>place</w:t>
      </w:r>
      <w:r w:rsidR="001516B1" w:rsidRPr="006107A9">
        <w:rPr>
          <w:color w:val="000000" w:themeColor="text1"/>
          <w:sz w:val="26"/>
          <w:szCs w:val="26"/>
          <w:lang w:val="en-US"/>
        </w:rPr>
        <w:t xml:space="preserve">, the cost of </w:t>
      </w:r>
      <w:r w:rsidR="007851D9">
        <w:rPr>
          <w:color w:val="000000" w:themeColor="text1"/>
          <w:sz w:val="26"/>
          <w:szCs w:val="26"/>
          <w:lang w:val="en-US"/>
        </w:rPr>
        <w:t>tuition</w:t>
      </w:r>
      <w:r w:rsidR="007851D9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1516B1" w:rsidRPr="006107A9">
        <w:rPr>
          <w:color w:val="000000" w:themeColor="text1"/>
          <w:sz w:val="26"/>
          <w:szCs w:val="26"/>
          <w:lang w:val="en-US"/>
        </w:rPr>
        <w:t>is calculated in accordance with the Procedure</w:t>
      </w:r>
      <w:r w:rsidR="00F95103">
        <w:rPr>
          <w:color w:val="000000" w:themeColor="text1"/>
          <w:sz w:val="26"/>
          <w:szCs w:val="26"/>
          <w:lang w:val="en-US"/>
        </w:rPr>
        <w:t>s</w:t>
      </w:r>
      <w:r w:rsidR="001516B1" w:rsidRPr="006107A9">
        <w:rPr>
          <w:color w:val="000000" w:themeColor="text1"/>
          <w:sz w:val="26"/>
          <w:szCs w:val="26"/>
          <w:lang w:val="en-US"/>
        </w:rPr>
        <w:t xml:space="preserve"> for Calculating </w:t>
      </w:r>
      <w:r w:rsidR="008875BA">
        <w:rPr>
          <w:color w:val="000000" w:themeColor="text1"/>
          <w:sz w:val="26"/>
          <w:szCs w:val="26"/>
          <w:lang w:val="en-US"/>
        </w:rPr>
        <w:t xml:space="preserve">Tuition Fees Payable by Students </w:t>
      </w:r>
      <w:r w:rsidR="001516B1" w:rsidRPr="006107A9">
        <w:rPr>
          <w:color w:val="000000" w:themeColor="text1"/>
          <w:sz w:val="26"/>
          <w:szCs w:val="26"/>
          <w:lang w:val="en-US"/>
        </w:rPr>
        <w:t xml:space="preserve">of Bachelor's, Specialist, and Master's </w:t>
      </w:r>
      <w:proofErr w:type="spellStart"/>
      <w:r w:rsidR="006E401C">
        <w:rPr>
          <w:color w:val="000000" w:themeColor="text1"/>
          <w:sz w:val="26"/>
          <w:szCs w:val="26"/>
          <w:lang w:val="en-US"/>
        </w:rPr>
        <w:t>Programmes</w:t>
      </w:r>
      <w:proofErr w:type="spellEnd"/>
      <w:r w:rsidR="006E401C">
        <w:rPr>
          <w:color w:val="000000" w:themeColor="text1"/>
          <w:sz w:val="26"/>
          <w:szCs w:val="26"/>
          <w:lang w:val="en-US"/>
        </w:rPr>
        <w:t xml:space="preserve"> </w:t>
      </w:r>
      <w:r w:rsidR="00F95103">
        <w:rPr>
          <w:color w:val="000000" w:themeColor="text1"/>
          <w:sz w:val="26"/>
          <w:szCs w:val="26"/>
          <w:lang w:val="en-US"/>
        </w:rPr>
        <w:t xml:space="preserve">at HSE University </w:t>
      </w:r>
      <w:r w:rsidR="008875BA">
        <w:rPr>
          <w:color w:val="000000" w:themeColor="text1"/>
          <w:sz w:val="26"/>
          <w:szCs w:val="26"/>
          <w:lang w:val="en-US"/>
        </w:rPr>
        <w:t>with Modified Educational Trajectories</w:t>
      </w:r>
      <w:r w:rsidRPr="00FE440B">
        <w:rPr>
          <w:color w:val="000000" w:themeColor="text1"/>
          <w:sz w:val="26"/>
          <w:szCs w:val="26"/>
          <w:lang w:val="en-US"/>
        </w:rPr>
        <w:t xml:space="preserve"> or when a St</w:t>
      </w:r>
      <w:r w:rsidR="001516B1" w:rsidRPr="006107A9">
        <w:rPr>
          <w:color w:val="000000" w:themeColor="text1"/>
          <w:sz w:val="26"/>
          <w:szCs w:val="26"/>
          <w:lang w:val="en-US"/>
        </w:rPr>
        <w:t>uden</w:t>
      </w:r>
      <w:r w:rsidR="00F95103" w:rsidRPr="008C4951">
        <w:rPr>
          <w:color w:val="000000" w:themeColor="text1"/>
          <w:sz w:val="26"/>
          <w:szCs w:val="26"/>
          <w:lang w:val="en-US"/>
        </w:rPr>
        <w:t xml:space="preserve">t's </w:t>
      </w:r>
      <w:r w:rsidR="001516B1" w:rsidRPr="006107A9">
        <w:rPr>
          <w:color w:val="000000" w:themeColor="text1"/>
          <w:sz w:val="26"/>
          <w:szCs w:val="26"/>
          <w:lang w:val="en-US"/>
        </w:rPr>
        <w:t>Tuition Discount</w:t>
      </w:r>
      <w:r w:rsidR="00F95103">
        <w:rPr>
          <w:color w:val="000000" w:themeColor="text1"/>
          <w:sz w:val="26"/>
          <w:szCs w:val="26"/>
          <w:lang w:val="en-US"/>
        </w:rPr>
        <w:t xml:space="preserve"> is </w:t>
      </w:r>
      <w:proofErr w:type="gramStart"/>
      <w:r w:rsidR="00F95103">
        <w:rPr>
          <w:color w:val="000000" w:themeColor="text1"/>
          <w:sz w:val="26"/>
          <w:szCs w:val="26"/>
          <w:lang w:val="en-US"/>
        </w:rPr>
        <w:t>Withdrawn</w:t>
      </w:r>
      <w:proofErr w:type="gramEnd"/>
      <w:r w:rsidR="001516B1" w:rsidRPr="006107A9">
        <w:rPr>
          <w:color w:val="000000" w:themeColor="text1"/>
          <w:sz w:val="26"/>
          <w:szCs w:val="26"/>
          <w:lang w:val="en-US"/>
        </w:rPr>
        <w:t xml:space="preserve">. </w:t>
      </w:r>
    </w:p>
    <w:p w14:paraId="66F37F82" w14:textId="7C307D8B" w:rsidR="00FC5CFD" w:rsidRPr="006107A9" w:rsidRDefault="001516B1" w:rsidP="00A30611">
      <w:pPr>
        <w:pStyle w:val="10"/>
        <w:numPr>
          <w:ilvl w:val="1"/>
          <w:numId w:val="36"/>
        </w:numPr>
        <w:tabs>
          <w:tab w:val="left" w:pos="-354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proofErr w:type="gramStart"/>
      <w:r w:rsidRPr="006107A9">
        <w:rPr>
          <w:color w:val="000000" w:themeColor="text1"/>
          <w:sz w:val="26"/>
          <w:szCs w:val="26"/>
          <w:lang w:val="en-US"/>
        </w:rPr>
        <w:t xml:space="preserve">For students who have fully completed study of the </w:t>
      </w:r>
      <w:r w:rsidR="00F95103">
        <w:rPr>
          <w:color w:val="000000" w:themeColor="text1"/>
          <w:sz w:val="26"/>
          <w:szCs w:val="26"/>
          <w:lang w:val="en-US"/>
        </w:rPr>
        <w:t>Courses</w:t>
      </w:r>
      <w:r w:rsidRPr="006107A9">
        <w:rPr>
          <w:color w:val="000000" w:themeColor="text1"/>
          <w:sz w:val="26"/>
          <w:szCs w:val="26"/>
          <w:lang w:val="en-US"/>
        </w:rPr>
        <w:t xml:space="preserve">, but have not </w:t>
      </w:r>
      <w:r w:rsidR="00F95103">
        <w:rPr>
          <w:color w:val="000000" w:themeColor="text1"/>
          <w:sz w:val="26"/>
          <w:szCs w:val="26"/>
          <w:lang w:val="en-US"/>
        </w:rPr>
        <w:t>sit</w:t>
      </w:r>
      <w:r w:rsidR="00F95103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F95103">
        <w:rPr>
          <w:color w:val="000000" w:themeColor="text1"/>
          <w:sz w:val="26"/>
          <w:szCs w:val="26"/>
          <w:lang w:val="en-US"/>
        </w:rPr>
        <w:t>an</w:t>
      </w:r>
      <w:r w:rsidR="00F95103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8875BA" w:rsidRPr="008875BA">
        <w:rPr>
          <w:color w:val="000000" w:themeColor="text1"/>
          <w:sz w:val="26"/>
          <w:szCs w:val="26"/>
          <w:lang w:val="en-US"/>
        </w:rPr>
        <w:t>interim</w:t>
      </w:r>
      <w:r w:rsidR="00EB396D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F95103">
        <w:rPr>
          <w:color w:val="000000" w:themeColor="text1"/>
          <w:sz w:val="26"/>
          <w:szCs w:val="26"/>
          <w:lang w:val="en-US"/>
        </w:rPr>
        <w:t>examination in</w:t>
      </w:r>
      <w:r w:rsidR="008875BA">
        <w:rPr>
          <w:color w:val="000000" w:themeColor="text1"/>
          <w:sz w:val="26"/>
          <w:szCs w:val="26"/>
          <w:lang w:val="en-US"/>
        </w:rPr>
        <w:t xml:space="preserve"> the </w:t>
      </w:r>
      <w:r w:rsidR="00F95103">
        <w:rPr>
          <w:color w:val="000000" w:themeColor="text1"/>
          <w:sz w:val="26"/>
          <w:szCs w:val="26"/>
          <w:lang w:val="en-US"/>
        </w:rPr>
        <w:t>Course</w:t>
      </w:r>
      <w:r w:rsidR="00F95103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or </w:t>
      </w:r>
      <w:r w:rsidR="008875BA" w:rsidRPr="008875BA">
        <w:rPr>
          <w:color w:val="000000" w:themeColor="text1"/>
          <w:sz w:val="26"/>
          <w:szCs w:val="26"/>
          <w:lang w:val="en-US"/>
        </w:rPr>
        <w:t>did not use</w:t>
      </w:r>
      <w:r w:rsidRPr="006107A9">
        <w:rPr>
          <w:color w:val="000000" w:themeColor="text1"/>
          <w:sz w:val="26"/>
          <w:szCs w:val="26"/>
          <w:lang w:val="en-US"/>
        </w:rPr>
        <w:t xml:space="preserve"> all available retake</w:t>
      </w:r>
      <w:r w:rsidR="00EB396D" w:rsidRPr="006107A9">
        <w:rPr>
          <w:color w:val="000000" w:themeColor="text1"/>
          <w:sz w:val="26"/>
          <w:szCs w:val="26"/>
          <w:lang w:val="en-US"/>
        </w:rPr>
        <w:t xml:space="preserve">s provided </w:t>
      </w:r>
      <w:r w:rsidR="008875BA">
        <w:rPr>
          <w:color w:val="000000" w:themeColor="text1"/>
          <w:sz w:val="26"/>
          <w:szCs w:val="26"/>
          <w:lang w:val="en-US"/>
        </w:rPr>
        <w:t xml:space="preserve">for </w:t>
      </w:r>
      <w:r w:rsidR="00EB396D" w:rsidRPr="006107A9">
        <w:rPr>
          <w:color w:val="000000" w:themeColor="text1"/>
          <w:sz w:val="26"/>
          <w:szCs w:val="26"/>
          <w:lang w:val="en-US"/>
        </w:rPr>
        <w:t>by the Regulations for</w:t>
      </w:r>
      <w:r w:rsidR="008875BA">
        <w:rPr>
          <w:color w:val="000000" w:themeColor="text1"/>
          <w:sz w:val="26"/>
          <w:szCs w:val="26"/>
          <w:lang w:val="en-US"/>
        </w:rPr>
        <w:t xml:space="preserve"> Interim and Ongoing Assessment of Students</w:t>
      </w:r>
      <w:r w:rsidR="00EB396D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F95103">
        <w:rPr>
          <w:color w:val="000000" w:themeColor="text1"/>
          <w:sz w:val="26"/>
          <w:szCs w:val="26"/>
          <w:lang w:val="en-US"/>
        </w:rPr>
        <w:t xml:space="preserve">at HSE University, </w:t>
      </w:r>
      <w:r w:rsidR="00EB396D" w:rsidRPr="006107A9">
        <w:rPr>
          <w:color w:val="000000" w:themeColor="text1"/>
          <w:sz w:val="26"/>
          <w:szCs w:val="26"/>
          <w:lang w:val="en-US"/>
        </w:rPr>
        <w:t>then the student reinstated/re</w:t>
      </w:r>
      <w:r w:rsidR="00F95103">
        <w:rPr>
          <w:color w:val="000000" w:themeColor="text1"/>
          <w:sz w:val="26"/>
          <w:szCs w:val="26"/>
          <w:lang w:val="en-US"/>
        </w:rPr>
        <w:t>-</w:t>
      </w:r>
      <w:r w:rsidR="00EB396D" w:rsidRPr="006107A9">
        <w:rPr>
          <w:color w:val="000000" w:themeColor="text1"/>
          <w:sz w:val="26"/>
          <w:szCs w:val="26"/>
          <w:lang w:val="en-US"/>
        </w:rPr>
        <w:t xml:space="preserve">admitted after leave must </w:t>
      </w:r>
      <w:r w:rsidR="00F95103">
        <w:rPr>
          <w:color w:val="000000" w:themeColor="text1"/>
          <w:sz w:val="26"/>
          <w:szCs w:val="26"/>
          <w:lang w:val="en-US"/>
        </w:rPr>
        <w:t>be scheduled to take</w:t>
      </w:r>
      <w:r w:rsidR="00F95103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EB396D" w:rsidRPr="006107A9">
        <w:rPr>
          <w:color w:val="000000" w:themeColor="text1"/>
          <w:sz w:val="26"/>
          <w:szCs w:val="26"/>
          <w:lang w:val="en-US"/>
        </w:rPr>
        <w:t xml:space="preserve">the interim assessment or </w:t>
      </w:r>
      <w:r w:rsidR="00870F4A">
        <w:rPr>
          <w:color w:val="000000" w:themeColor="text1"/>
          <w:sz w:val="26"/>
          <w:szCs w:val="26"/>
          <w:lang w:val="en-US"/>
        </w:rPr>
        <w:t xml:space="preserve">use </w:t>
      </w:r>
      <w:r w:rsidR="00EB396D" w:rsidRPr="006107A9">
        <w:rPr>
          <w:color w:val="000000" w:themeColor="text1"/>
          <w:sz w:val="26"/>
          <w:szCs w:val="26"/>
          <w:lang w:val="en-US"/>
        </w:rPr>
        <w:t xml:space="preserve">remaining retakes in the </w:t>
      </w:r>
      <w:r w:rsidR="00870F4A">
        <w:rPr>
          <w:color w:val="000000" w:themeColor="text1"/>
          <w:sz w:val="26"/>
          <w:szCs w:val="26"/>
          <w:lang w:val="en-US"/>
        </w:rPr>
        <w:t>next</w:t>
      </w:r>
      <w:r w:rsidR="008875BA" w:rsidRPr="008875BA">
        <w:rPr>
          <w:color w:val="000000" w:themeColor="text1"/>
          <w:sz w:val="26"/>
          <w:szCs w:val="26"/>
          <w:lang w:val="en-US"/>
        </w:rPr>
        <w:t xml:space="preserve"> retake period </w:t>
      </w:r>
      <w:r w:rsidR="00870F4A">
        <w:rPr>
          <w:color w:val="000000" w:themeColor="text1"/>
          <w:sz w:val="26"/>
          <w:szCs w:val="26"/>
          <w:lang w:val="en-US"/>
        </w:rPr>
        <w:t>closest to</w:t>
      </w:r>
      <w:r w:rsidR="00870F4A" w:rsidRPr="008875BA">
        <w:rPr>
          <w:color w:val="000000" w:themeColor="text1"/>
          <w:sz w:val="26"/>
          <w:szCs w:val="26"/>
          <w:lang w:val="en-US"/>
        </w:rPr>
        <w:t xml:space="preserve"> </w:t>
      </w:r>
      <w:r w:rsidR="008875BA" w:rsidRPr="008875BA">
        <w:rPr>
          <w:color w:val="000000" w:themeColor="text1"/>
          <w:sz w:val="26"/>
          <w:szCs w:val="26"/>
          <w:lang w:val="en-US"/>
        </w:rPr>
        <w:t>the d</w:t>
      </w:r>
      <w:r w:rsidR="00EB396D" w:rsidRPr="006107A9">
        <w:rPr>
          <w:color w:val="000000" w:themeColor="text1"/>
          <w:sz w:val="26"/>
          <w:szCs w:val="26"/>
          <w:lang w:val="en-US"/>
        </w:rPr>
        <w:t>ate of reinstatement/</w:t>
      </w:r>
      <w:r w:rsidR="008875BA">
        <w:rPr>
          <w:color w:val="000000" w:themeColor="text1"/>
          <w:sz w:val="26"/>
          <w:szCs w:val="26"/>
          <w:lang w:val="en-US"/>
        </w:rPr>
        <w:t>re-</w:t>
      </w:r>
      <w:r w:rsidR="00EB396D" w:rsidRPr="006107A9">
        <w:rPr>
          <w:color w:val="000000" w:themeColor="text1"/>
          <w:sz w:val="26"/>
          <w:szCs w:val="26"/>
          <w:lang w:val="en-US"/>
        </w:rPr>
        <w:t xml:space="preserve">admittance to </w:t>
      </w:r>
      <w:r w:rsidR="00870F4A">
        <w:rPr>
          <w:color w:val="000000" w:themeColor="text1"/>
          <w:sz w:val="26"/>
          <w:szCs w:val="26"/>
          <w:lang w:val="en-US"/>
        </w:rPr>
        <w:t xml:space="preserve">study </w:t>
      </w:r>
      <w:r w:rsidR="00EB396D" w:rsidRPr="006107A9">
        <w:rPr>
          <w:color w:val="000000" w:themeColor="text1"/>
          <w:sz w:val="26"/>
          <w:szCs w:val="26"/>
          <w:lang w:val="en-US"/>
        </w:rPr>
        <w:t xml:space="preserve">without repeating the </w:t>
      </w:r>
      <w:r w:rsidR="00870F4A">
        <w:rPr>
          <w:color w:val="000000" w:themeColor="text1"/>
          <w:sz w:val="26"/>
          <w:szCs w:val="26"/>
          <w:lang w:val="en-US"/>
        </w:rPr>
        <w:t>Course in question</w:t>
      </w:r>
      <w:r w:rsidR="00EB396D" w:rsidRPr="006107A9">
        <w:rPr>
          <w:color w:val="000000" w:themeColor="text1"/>
          <w:sz w:val="26"/>
          <w:szCs w:val="26"/>
          <w:lang w:val="en-US"/>
        </w:rPr>
        <w:t>.</w:t>
      </w:r>
      <w:proofErr w:type="gramEnd"/>
      <w:r w:rsidR="00EB396D" w:rsidRPr="006107A9">
        <w:rPr>
          <w:color w:val="000000" w:themeColor="text1"/>
          <w:sz w:val="26"/>
          <w:szCs w:val="26"/>
          <w:lang w:val="en-US"/>
        </w:rPr>
        <w:t xml:space="preserve"> In this case: </w:t>
      </w:r>
    </w:p>
    <w:p w14:paraId="266F9956" w14:textId="4E1AEA33" w:rsidR="00FC5CFD" w:rsidRPr="006107A9" w:rsidRDefault="00EB396D" w:rsidP="00A30611">
      <w:pPr>
        <w:pStyle w:val="10"/>
        <w:numPr>
          <w:ilvl w:val="2"/>
          <w:numId w:val="44"/>
        </w:numPr>
        <w:tabs>
          <w:tab w:val="left" w:pos="-354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>upon reinstatement/</w:t>
      </w:r>
      <w:r w:rsidR="00870F4A">
        <w:rPr>
          <w:color w:val="000000" w:themeColor="text1"/>
          <w:sz w:val="26"/>
          <w:szCs w:val="26"/>
          <w:lang w:val="en-US"/>
        </w:rPr>
        <w:t>return</w:t>
      </w:r>
      <w:r w:rsidRPr="006107A9">
        <w:rPr>
          <w:color w:val="000000" w:themeColor="text1"/>
          <w:sz w:val="26"/>
          <w:szCs w:val="26"/>
          <w:lang w:val="en-US"/>
        </w:rPr>
        <w:t xml:space="preserve"> from leave, the student has the right to write a</w:t>
      </w:r>
      <w:r w:rsidR="00006DD7">
        <w:rPr>
          <w:color w:val="000000" w:themeColor="text1"/>
          <w:sz w:val="26"/>
          <w:szCs w:val="26"/>
          <w:lang w:val="en-US"/>
        </w:rPr>
        <w:t>n application</w:t>
      </w:r>
      <w:r w:rsidR="00870F4A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addressed to the academic </w:t>
      </w:r>
      <w:r w:rsidR="006707D2">
        <w:rPr>
          <w:color w:val="000000" w:themeColor="text1"/>
          <w:sz w:val="26"/>
          <w:szCs w:val="26"/>
          <w:lang w:val="en-US"/>
        </w:rPr>
        <w:t>supervisor</w:t>
      </w:r>
      <w:r w:rsidRPr="006107A9">
        <w:rPr>
          <w:color w:val="000000" w:themeColor="text1"/>
          <w:sz w:val="26"/>
          <w:szCs w:val="26"/>
          <w:lang w:val="en-US"/>
        </w:rPr>
        <w:t xml:space="preserve"> with a request to </w:t>
      </w:r>
      <w:r w:rsidR="00006DD7">
        <w:rPr>
          <w:color w:val="000000" w:themeColor="text1"/>
          <w:sz w:val="26"/>
          <w:szCs w:val="26"/>
          <w:lang w:val="en-US"/>
        </w:rPr>
        <w:t>transfer</w:t>
      </w:r>
      <w:r w:rsidR="00006DD7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results </w:t>
      </w:r>
      <w:r w:rsidR="00006DD7">
        <w:rPr>
          <w:color w:val="000000" w:themeColor="text1"/>
          <w:sz w:val="26"/>
          <w:szCs w:val="26"/>
          <w:lang w:val="en-US"/>
        </w:rPr>
        <w:t xml:space="preserve">for </w:t>
      </w:r>
      <w:r w:rsidRPr="006107A9">
        <w:rPr>
          <w:color w:val="000000" w:themeColor="text1"/>
          <w:sz w:val="26"/>
          <w:szCs w:val="26"/>
          <w:lang w:val="en-US"/>
        </w:rPr>
        <w:t xml:space="preserve">the </w:t>
      </w:r>
      <w:r w:rsidR="00006DD7">
        <w:rPr>
          <w:color w:val="000000" w:themeColor="text1"/>
          <w:sz w:val="26"/>
          <w:szCs w:val="26"/>
          <w:lang w:val="en-US"/>
        </w:rPr>
        <w:t>Course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006DD7">
        <w:rPr>
          <w:color w:val="000000" w:themeColor="text1"/>
          <w:sz w:val="26"/>
          <w:szCs w:val="26"/>
          <w:lang w:val="en-US"/>
        </w:rPr>
        <w:t xml:space="preserve">accumulated </w:t>
      </w:r>
      <w:r w:rsidRPr="006107A9">
        <w:rPr>
          <w:color w:val="000000" w:themeColor="text1"/>
          <w:sz w:val="26"/>
          <w:szCs w:val="26"/>
          <w:lang w:val="en-US"/>
        </w:rPr>
        <w:t xml:space="preserve">before </w:t>
      </w:r>
      <w:r w:rsidR="00006DD7">
        <w:rPr>
          <w:color w:val="000000" w:themeColor="text1"/>
          <w:sz w:val="26"/>
          <w:szCs w:val="26"/>
          <w:lang w:val="en-US"/>
        </w:rPr>
        <w:t>his/her</w:t>
      </w:r>
      <w:r w:rsidRPr="006107A9">
        <w:rPr>
          <w:color w:val="000000" w:themeColor="text1"/>
          <w:sz w:val="26"/>
          <w:szCs w:val="26"/>
          <w:lang w:val="en-US"/>
        </w:rPr>
        <w:t xml:space="preserve"> dismissal</w:t>
      </w:r>
      <w:r w:rsidR="00006DD7">
        <w:rPr>
          <w:color w:val="000000" w:themeColor="text1"/>
          <w:sz w:val="26"/>
          <w:szCs w:val="26"/>
          <w:lang w:val="en-US"/>
        </w:rPr>
        <w:t xml:space="preserve"> as the final</w:t>
      </w:r>
      <w:r w:rsidRPr="006107A9">
        <w:rPr>
          <w:color w:val="000000" w:themeColor="text1"/>
          <w:sz w:val="26"/>
          <w:szCs w:val="26"/>
          <w:lang w:val="en-US"/>
        </w:rPr>
        <w:t xml:space="preserve"> results </w:t>
      </w:r>
      <w:r w:rsidR="00006DD7">
        <w:rPr>
          <w:color w:val="000000" w:themeColor="text1"/>
          <w:sz w:val="26"/>
          <w:szCs w:val="26"/>
          <w:lang w:val="en-US"/>
        </w:rPr>
        <w:t xml:space="preserve">for </w:t>
      </w:r>
      <w:r w:rsidRPr="006107A9">
        <w:rPr>
          <w:color w:val="000000" w:themeColor="text1"/>
          <w:sz w:val="26"/>
          <w:szCs w:val="26"/>
          <w:lang w:val="en-US"/>
        </w:rPr>
        <w:t xml:space="preserve">the </w:t>
      </w:r>
      <w:r w:rsidR="008875BA" w:rsidRPr="008875BA">
        <w:rPr>
          <w:color w:val="000000" w:themeColor="text1"/>
          <w:sz w:val="26"/>
          <w:szCs w:val="26"/>
          <w:lang w:val="en-US"/>
        </w:rPr>
        <w:t>interim</w:t>
      </w:r>
      <w:r w:rsidRPr="006107A9">
        <w:rPr>
          <w:color w:val="000000" w:themeColor="text1"/>
          <w:sz w:val="26"/>
          <w:szCs w:val="26"/>
          <w:lang w:val="en-US"/>
        </w:rPr>
        <w:t xml:space="preserve"> assessment</w:t>
      </w:r>
      <w:r w:rsidR="00B3788B" w:rsidRPr="006107A9">
        <w:rPr>
          <w:color w:val="000000" w:themeColor="text1"/>
          <w:sz w:val="26"/>
          <w:szCs w:val="26"/>
          <w:vertAlign w:val="superscript"/>
          <w:lang w:val="en-US"/>
        </w:rPr>
        <w:footnoteReference w:id="7"/>
      </w:r>
      <w:r w:rsidR="00903414" w:rsidRPr="006107A9">
        <w:rPr>
          <w:color w:val="000000" w:themeColor="text1"/>
          <w:sz w:val="26"/>
          <w:szCs w:val="26"/>
          <w:lang w:val="en-US"/>
        </w:rPr>
        <w:t>;</w:t>
      </w:r>
      <w:r w:rsidR="00B3788B" w:rsidRPr="006107A9">
        <w:rPr>
          <w:color w:val="000000" w:themeColor="text1"/>
          <w:sz w:val="26"/>
          <w:szCs w:val="26"/>
          <w:lang w:val="en-US"/>
        </w:rPr>
        <w:t xml:space="preserve"> </w:t>
      </w:r>
    </w:p>
    <w:p w14:paraId="225A3C6E" w14:textId="1779906A" w:rsidR="000A627D" w:rsidRPr="006107A9" w:rsidRDefault="00EB396D" w:rsidP="00A30611">
      <w:pPr>
        <w:pStyle w:val="10"/>
        <w:numPr>
          <w:ilvl w:val="2"/>
          <w:numId w:val="44"/>
        </w:numPr>
        <w:tabs>
          <w:tab w:val="left" w:pos="-354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proofErr w:type="gramStart"/>
      <w:r w:rsidRPr="006107A9">
        <w:rPr>
          <w:color w:val="000000" w:themeColor="text1"/>
          <w:sz w:val="26"/>
          <w:szCs w:val="26"/>
          <w:lang w:val="en-US"/>
        </w:rPr>
        <w:t>a</w:t>
      </w:r>
      <w:proofErr w:type="gramEnd"/>
      <w:r w:rsidRPr="006107A9">
        <w:rPr>
          <w:color w:val="000000" w:themeColor="text1"/>
          <w:sz w:val="26"/>
          <w:szCs w:val="26"/>
          <w:lang w:val="en-US"/>
        </w:rPr>
        <w:t xml:space="preserve"> student, reinstated/</w:t>
      </w:r>
      <w:r w:rsidR="0033388F">
        <w:rPr>
          <w:color w:val="000000" w:themeColor="text1"/>
          <w:sz w:val="26"/>
          <w:szCs w:val="26"/>
          <w:lang w:val="en-US"/>
        </w:rPr>
        <w:t>re-</w:t>
      </w:r>
      <w:r w:rsidRPr="006107A9">
        <w:rPr>
          <w:color w:val="000000" w:themeColor="text1"/>
          <w:sz w:val="26"/>
          <w:szCs w:val="26"/>
          <w:lang w:val="en-US"/>
        </w:rPr>
        <w:t>admitted after leave for study on a fee-pay</w:t>
      </w:r>
      <w:r w:rsidR="0033388F">
        <w:rPr>
          <w:color w:val="000000" w:themeColor="text1"/>
          <w:sz w:val="26"/>
          <w:szCs w:val="26"/>
          <w:lang w:val="en-US"/>
        </w:rPr>
        <w:t>ing</w:t>
      </w:r>
      <w:r w:rsidRPr="006107A9">
        <w:rPr>
          <w:color w:val="000000" w:themeColor="text1"/>
          <w:sz w:val="26"/>
          <w:szCs w:val="26"/>
          <w:lang w:val="en-US"/>
        </w:rPr>
        <w:t xml:space="preserve"> basis, has the right to write a</w:t>
      </w:r>
      <w:r w:rsidR="00006DD7">
        <w:rPr>
          <w:color w:val="000000" w:themeColor="text1"/>
          <w:sz w:val="26"/>
          <w:szCs w:val="26"/>
          <w:lang w:val="en-US"/>
        </w:rPr>
        <w:t>n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006DD7">
        <w:rPr>
          <w:color w:val="000000" w:themeColor="text1"/>
          <w:sz w:val="26"/>
          <w:szCs w:val="26"/>
          <w:lang w:val="en-US"/>
        </w:rPr>
        <w:t>application</w:t>
      </w:r>
      <w:r w:rsidR="00006DD7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addressed to the academic </w:t>
      </w:r>
      <w:r w:rsidR="00A81839">
        <w:rPr>
          <w:color w:val="000000" w:themeColor="text1"/>
          <w:sz w:val="26"/>
          <w:szCs w:val="26"/>
          <w:lang w:val="en-US"/>
        </w:rPr>
        <w:t>supervisor</w:t>
      </w:r>
      <w:r w:rsidRPr="006107A9">
        <w:rPr>
          <w:color w:val="000000" w:themeColor="text1"/>
          <w:sz w:val="26"/>
          <w:szCs w:val="26"/>
          <w:lang w:val="en-US"/>
        </w:rPr>
        <w:t xml:space="preserve"> about </w:t>
      </w:r>
      <w:r w:rsidR="002B723C" w:rsidRPr="006107A9">
        <w:rPr>
          <w:color w:val="000000" w:themeColor="text1"/>
          <w:sz w:val="26"/>
          <w:szCs w:val="26"/>
          <w:lang w:val="en-US"/>
        </w:rPr>
        <w:t xml:space="preserve">including this </w:t>
      </w:r>
      <w:r w:rsidR="00006DD7">
        <w:rPr>
          <w:color w:val="000000" w:themeColor="text1"/>
          <w:sz w:val="26"/>
          <w:szCs w:val="26"/>
          <w:lang w:val="en-US"/>
        </w:rPr>
        <w:t>Course</w:t>
      </w:r>
      <w:r w:rsidR="002B723C" w:rsidRPr="006107A9">
        <w:rPr>
          <w:color w:val="000000" w:themeColor="text1"/>
          <w:sz w:val="26"/>
          <w:szCs w:val="26"/>
          <w:lang w:val="en-US"/>
        </w:rPr>
        <w:t xml:space="preserve"> in the IC </w:t>
      </w:r>
      <w:r w:rsidR="00006DD7">
        <w:rPr>
          <w:color w:val="000000" w:themeColor="text1"/>
          <w:sz w:val="26"/>
          <w:szCs w:val="26"/>
          <w:lang w:val="en-US"/>
        </w:rPr>
        <w:t>to</w:t>
      </w:r>
      <w:r w:rsidR="002B723C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33388F">
        <w:rPr>
          <w:color w:val="000000" w:themeColor="text1"/>
          <w:sz w:val="26"/>
          <w:szCs w:val="26"/>
          <w:lang w:val="en-US"/>
        </w:rPr>
        <w:t>r</w:t>
      </w:r>
      <w:r w:rsidR="00006DD7">
        <w:rPr>
          <w:color w:val="000000" w:themeColor="text1"/>
          <w:sz w:val="26"/>
          <w:szCs w:val="26"/>
          <w:lang w:val="en-US"/>
        </w:rPr>
        <w:t xml:space="preserve">epeat it. </w:t>
      </w:r>
      <w:r w:rsidR="002B723C" w:rsidRPr="006107A9">
        <w:rPr>
          <w:color w:val="000000" w:themeColor="text1"/>
          <w:sz w:val="26"/>
          <w:szCs w:val="26"/>
          <w:lang w:val="en-US"/>
        </w:rPr>
        <w:t xml:space="preserve"> </w:t>
      </w:r>
    </w:p>
    <w:p w14:paraId="7ACD06AC" w14:textId="4144F827" w:rsidR="000A627D" w:rsidRPr="006107A9" w:rsidRDefault="002B723C" w:rsidP="00A30611">
      <w:pPr>
        <w:pStyle w:val="10"/>
        <w:numPr>
          <w:ilvl w:val="1"/>
          <w:numId w:val="36"/>
        </w:numPr>
        <w:tabs>
          <w:tab w:val="left" w:pos="-354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>A student</w:t>
      </w:r>
      <w:r w:rsidR="00A03087">
        <w:rPr>
          <w:color w:val="000000" w:themeColor="text1"/>
          <w:sz w:val="26"/>
          <w:szCs w:val="26"/>
          <w:lang w:val="en-US"/>
        </w:rPr>
        <w:t xml:space="preserve"> who </w:t>
      </w:r>
      <w:proofErr w:type="gramStart"/>
      <w:r w:rsidR="00A03087">
        <w:rPr>
          <w:color w:val="000000" w:themeColor="text1"/>
          <w:sz w:val="26"/>
          <w:szCs w:val="26"/>
          <w:lang w:val="en-US"/>
        </w:rPr>
        <w:t>was</w:t>
      </w:r>
      <w:r w:rsidRPr="006107A9">
        <w:rPr>
          <w:color w:val="000000" w:themeColor="text1"/>
          <w:sz w:val="26"/>
          <w:szCs w:val="26"/>
          <w:lang w:val="en-US"/>
        </w:rPr>
        <w:t xml:space="preserve"> dismissed</w:t>
      </w:r>
      <w:proofErr w:type="gramEnd"/>
      <w:r w:rsidRPr="006107A9">
        <w:rPr>
          <w:color w:val="000000" w:themeColor="text1"/>
          <w:sz w:val="26"/>
          <w:szCs w:val="26"/>
          <w:lang w:val="en-US"/>
        </w:rPr>
        <w:t xml:space="preserve"> for academic failure </w:t>
      </w:r>
      <w:r w:rsidR="00A03087">
        <w:rPr>
          <w:color w:val="000000" w:themeColor="text1"/>
          <w:sz w:val="26"/>
          <w:szCs w:val="26"/>
          <w:lang w:val="en-US"/>
        </w:rPr>
        <w:t>shall be</w:t>
      </w:r>
      <w:r w:rsidRPr="006107A9">
        <w:rPr>
          <w:color w:val="000000" w:themeColor="text1"/>
          <w:sz w:val="26"/>
          <w:szCs w:val="26"/>
          <w:lang w:val="en-US"/>
        </w:rPr>
        <w:t xml:space="preserve"> reinstated from the </w:t>
      </w:r>
      <w:r w:rsidR="002314F8">
        <w:rPr>
          <w:color w:val="000000" w:themeColor="text1"/>
          <w:sz w:val="26"/>
          <w:szCs w:val="26"/>
          <w:lang w:val="en-US"/>
        </w:rPr>
        <w:t xml:space="preserve">starting </w:t>
      </w:r>
      <w:r w:rsidRPr="006107A9">
        <w:rPr>
          <w:color w:val="000000" w:themeColor="text1"/>
          <w:sz w:val="26"/>
          <w:szCs w:val="26"/>
          <w:lang w:val="en-US"/>
        </w:rPr>
        <w:t>date</w:t>
      </w:r>
      <w:r w:rsidR="00A03087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of </w:t>
      </w:r>
      <w:r w:rsidR="00A03087">
        <w:rPr>
          <w:color w:val="000000" w:themeColor="text1"/>
          <w:sz w:val="26"/>
          <w:szCs w:val="26"/>
          <w:lang w:val="en-US"/>
        </w:rPr>
        <w:t>the</w:t>
      </w:r>
      <w:r w:rsidR="00A03087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A03087">
        <w:rPr>
          <w:color w:val="000000" w:themeColor="text1"/>
          <w:sz w:val="26"/>
          <w:szCs w:val="26"/>
          <w:lang w:val="en-US"/>
        </w:rPr>
        <w:t>study</w:t>
      </w:r>
      <w:r w:rsidR="00A03087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period (module/semester) when the </w:t>
      </w:r>
      <w:r w:rsidR="00A03087">
        <w:rPr>
          <w:color w:val="000000" w:themeColor="text1"/>
          <w:sz w:val="26"/>
          <w:szCs w:val="26"/>
          <w:lang w:val="en-US"/>
        </w:rPr>
        <w:t>Course</w:t>
      </w:r>
      <w:r w:rsidR="00A03087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A03087">
        <w:rPr>
          <w:color w:val="000000" w:themeColor="text1"/>
          <w:sz w:val="26"/>
          <w:szCs w:val="26"/>
          <w:lang w:val="en-US"/>
        </w:rPr>
        <w:t>failed by the student</w:t>
      </w:r>
      <w:r w:rsidR="00A03087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>begins.</w:t>
      </w:r>
      <w:r w:rsidR="000A627D" w:rsidRPr="006107A9">
        <w:rPr>
          <w:color w:val="000000" w:themeColor="text1"/>
          <w:sz w:val="26"/>
          <w:szCs w:val="26"/>
          <w:vertAlign w:val="superscript"/>
          <w:lang w:val="en-US"/>
        </w:rPr>
        <w:footnoteReference w:id="8"/>
      </w:r>
      <w:r w:rsidR="00112D59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>Reinstatement is not a</w:t>
      </w:r>
      <w:r w:rsidR="0033388F" w:rsidRPr="0033388F">
        <w:rPr>
          <w:color w:val="000000" w:themeColor="text1"/>
          <w:sz w:val="26"/>
          <w:szCs w:val="26"/>
          <w:lang w:val="en-US"/>
        </w:rPr>
        <w:t>llowed if an application for re</w:t>
      </w:r>
      <w:r w:rsidRPr="006107A9">
        <w:rPr>
          <w:color w:val="000000" w:themeColor="text1"/>
          <w:sz w:val="26"/>
          <w:szCs w:val="26"/>
          <w:lang w:val="en-US"/>
        </w:rPr>
        <w:t xml:space="preserve">instatement is submitted 10 </w:t>
      </w:r>
      <w:r w:rsidR="00A03087">
        <w:rPr>
          <w:color w:val="000000" w:themeColor="text1"/>
          <w:sz w:val="26"/>
          <w:szCs w:val="26"/>
          <w:lang w:val="en-US"/>
        </w:rPr>
        <w:t xml:space="preserve">(ten) </w:t>
      </w:r>
      <w:r w:rsidRPr="006107A9">
        <w:rPr>
          <w:color w:val="000000" w:themeColor="text1"/>
          <w:sz w:val="26"/>
          <w:szCs w:val="26"/>
          <w:lang w:val="en-US"/>
        </w:rPr>
        <w:t xml:space="preserve">working days </w:t>
      </w:r>
      <w:r w:rsidR="00A03087">
        <w:rPr>
          <w:color w:val="000000" w:themeColor="text1"/>
          <w:sz w:val="26"/>
          <w:szCs w:val="26"/>
          <w:lang w:val="en-US"/>
        </w:rPr>
        <w:t>and more after the day the study</w:t>
      </w:r>
      <w:r w:rsidRPr="006107A9">
        <w:rPr>
          <w:color w:val="000000" w:themeColor="text1"/>
          <w:sz w:val="26"/>
          <w:szCs w:val="26"/>
          <w:lang w:val="en-US"/>
        </w:rPr>
        <w:t xml:space="preserve"> period (module/semester)</w:t>
      </w:r>
      <w:r w:rsidR="00586E44" w:rsidRPr="006107A9">
        <w:rPr>
          <w:color w:val="000000" w:themeColor="text1"/>
          <w:sz w:val="26"/>
          <w:szCs w:val="26"/>
          <w:vertAlign w:val="superscript"/>
          <w:lang w:val="en-US"/>
        </w:rPr>
        <w:footnoteReference w:id="9"/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A03087">
        <w:rPr>
          <w:color w:val="000000" w:themeColor="text1"/>
          <w:sz w:val="26"/>
          <w:szCs w:val="26"/>
          <w:lang w:val="en-US"/>
        </w:rPr>
        <w:t>starts</w:t>
      </w:r>
      <w:r w:rsidR="00586E44" w:rsidRPr="006107A9">
        <w:rPr>
          <w:color w:val="000000" w:themeColor="text1"/>
          <w:sz w:val="26"/>
          <w:szCs w:val="26"/>
          <w:lang w:val="en-US"/>
        </w:rPr>
        <w:t>.</w:t>
      </w:r>
    </w:p>
    <w:p w14:paraId="2685F5F6" w14:textId="76617845" w:rsidR="000A627D" w:rsidRPr="006107A9" w:rsidRDefault="00A475A8" w:rsidP="00A30611">
      <w:pPr>
        <w:pStyle w:val="10"/>
        <w:numPr>
          <w:ilvl w:val="1"/>
          <w:numId w:val="36"/>
        </w:numPr>
        <w:tabs>
          <w:tab w:val="left" w:pos="-3544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 xml:space="preserve">Students dismissed for </w:t>
      </w:r>
      <w:r w:rsidR="00A03087">
        <w:rPr>
          <w:color w:val="000000" w:themeColor="text1"/>
          <w:sz w:val="26"/>
          <w:szCs w:val="26"/>
          <w:lang w:val="en-US"/>
        </w:rPr>
        <w:t>poor academic performance</w:t>
      </w:r>
      <w:r w:rsidRPr="006107A9">
        <w:rPr>
          <w:color w:val="000000" w:themeColor="text1"/>
          <w:sz w:val="26"/>
          <w:szCs w:val="26"/>
          <w:lang w:val="en-US"/>
        </w:rPr>
        <w:t xml:space="preserve"> and </w:t>
      </w:r>
      <w:r w:rsidR="00624530">
        <w:rPr>
          <w:color w:val="000000" w:themeColor="text1"/>
          <w:sz w:val="26"/>
          <w:szCs w:val="26"/>
          <w:lang w:val="en-US"/>
        </w:rPr>
        <w:t>who have academic failures</w:t>
      </w:r>
      <w:r w:rsidR="00A03087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only </w:t>
      </w:r>
      <w:r w:rsidR="00A03087">
        <w:rPr>
          <w:color w:val="000000" w:themeColor="text1"/>
          <w:sz w:val="26"/>
          <w:szCs w:val="26"/>
          <w:lang w:val="en-US"/>
        </w:rPr>
        <w:t>for</w:t>
      </w:r>
      <w:r w:rsidRPr="006107A9">
        <w:rPr>
          <w:color w:val="000000" w:themeColor="text1"/>
          <w:sz w:val="26"/>
          <w:szCs w:val="26"/>
          <w:lang w:val="en-US"/>
        </w:rPr>
        <w:t xml:space="preserve">: </w:t>
      </w:r>
    </w:p>
    <w:p w14:paraId="7C39B368" w14:textId="120E643B" w:rsidR="000A627D" w:rsidRPr="006107A9" w:rsidRDefault="00624530" w:rsidP="00A30611">
      <w:pPr>
        <w:pStyle w:val="10"/>
        <w:numPr>
          <w:ilvl w:val="2"/>
          <w:numId w:val="37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an </w:t>
      </w:r>
      <w:r w:rsidR="0033388F" w:rsidRPr="0033388F">
        <w:rPr>
          <w:color w:val="000000" w:themeColor="text1"/>
          <w:sz w:val="26"/>
          <w:szCs w:val="26"/>
          <w:lang w:val="en-US"/>
        </w:rPr>
        <w:t>i</w:t>
      </w:r>
      <w:r w:rsidR="00A475A8" w:rsidRPr="006107A9">
        <w:rPr>
          <w:color w:val="000000" w:themeColor="text1"/>
          <w:sz w:val="26"/>
          <w:szCs w:val="26"/>
          <w:lang w:val="en-US"/>
        </w:rPr>
        <w:t>nternship</w:t>
      </w:r>
      <w:r>
        <w:rPr>
          <w:color w:val="000000" w:themeColor="text1"/>
          <w:sz w:val="26"/>
          <w:szCs w:val="26"/>
          <w:lang w:val="en-US"/>
        </w:rPr>
        <w:t xml:space="preserve">, shall be reinstated  </w:t>
      </w:r>
      <w:r w:rsidR="00A475A8" w:rsidRPr="006107A9">
        <w:rPr>
          <w:color w:val="000000" w:themeColor="text1"/>
          <w:sz w:val="26"/>
          <w:szCs w:val="26"/>
          <w:lang w:val="en-US"/>
        </w:rPr>
        <w:t xml:space="preserve">no </w:t>
      </w:r>
      <w:r w:rsidR="0033388F" w:rsidRPr="0033388F">
        <w:rPr>
          <w:color w:val="000000" w:themeColor="text1"/>
          <w:sz w:val="26"/>
          <w:szCs w:val="26"/>
          <w:lang w:val="en-US"/>
        </w:rPr>
        <w:t>earlier</w:t>
      </w:r>
      <w:r w:rsidR="00A475A8" w:rsidRPr="006107A9">
        <w:rPr>
          <w:color w:val="000000" w:themeColor="text1"/>
          <w:sz w:val="26"/>
          <w:szCs w:val="26"/>
          <w:lang w:val="en-US"/>
        </w:rPr>
        <w:t xml:space="preserve"> than </w:t>
      </w:r>
      <w:r>
        <w:rPr>
          <w:color w:val="000000" w:themeColor="text1"/>
          <w:sz w:val="26"/>
          <w:szCs w:val="26"/>
          <w:lang w:val="en-US"/>
        </w:rPr>
        <w:t>2 (</w:t>
      </w:r>
      <w:r w:rsidR="00A475A8" w:rsidRPr="006107A9">
        <w:rPr>
          <w:color w:val="000000" w:themeColor="text1"/>
          <w:sz w:val="26"/>
          <w:szCs w:val="26"/>
          <w:lang w:val="en-US"/>
        </w:rPr>
        <w:t>two</w:t>
      </w:r>
      <w:r>
        <w:rPr>
          <w:color w:val="000000" w:themeColor="text1"/>
          <w:sz w:val="26"/>
          <w:szCs w:val="26"/>
          <w:lang w:val="en-US"/>
        </w:rPr>
        <w:t>)</w:t>
      </w:r>
      <w:r w:rsidR="00A475A8" w:rsidRPr="006107A9">
        <w:rPr>
          <w:color w:val="000000" w:themeColor="text1"/>
          <w:sz w:val="26"/>
          <w:szCs w:val="26"/>
          <w:lang w:val="en-US"/>
        </w:rPr>
        <w:t xml:space="preserve"> weeks </w:t>
      </w:r>
      <w:r>
        <w:rPr>
          <w:color w:val="000000" w:themeColor="text1"/>
          <w:sz w:val="26"/>
          <w:szCs w:val="26"/>
          <w:lang w:val="en-US"/>
        </w:rPr>
        <w:t xml:space="preserve">prior to its start date as </w:t>
      </w:r>
      <w:r w:rsidR="00A475A8" w:rsidRPr="006107A9">
        <w:rPr>
          <w:color w:val="000000" w:themeColor="text1"/>
          <w:sz w:val="26"/>
          <w:szCs w:val="26"/>
          <w:lang w:val="en-US"/>
        </w:rPr>
        <w:t xml:space="preserve">specified in the </w:t>
      </w:r>
      <w:r>
        <w:rPr>
          <w:color w:val="000000" w:themeColor="text1"/>
          <w:sz w:val="26"/>
          <w:szCs w:val="26"/>
          <w:lang w:val="en-US"/>
        </w:rPr>
        <w:t>working curriculum</w:t>
      </w:r>
      <w:r w:rsidR="00A475A8" w:rsidRPr="006107A9">
        <w:rPr>
          <w:color w:val="000000" w:themeColor="text1"/>
          <w:sz w:val="26"/>
          <w:szCs w:val="26"/>
          <w:lang w:val="en-US"/>
        </w:rPr>
        <w:t xml:space="preserve">; </w:t>
      </w:r>
    </w:p>
    <w:p w14:paraId="4CA4A334" w14:textId="207BBAD4" w:rsidR="00BF7550" w:rsidRPr="006107A9" w:rsidRDefault="00624530" w:rsidP="009974AF">
      <w:pPr>
        <w:pStyle w:val="10"/>
        <w:numPr>
          <w:ilvl w:val="2"/>
          <w:numId w:val="37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 xml:space="preserve">a </w:t>
      </w:r>
      <w:r w:rsidR="00A475A8" w:rsidRPr="006107A9">
        <w:rPr>
          <w:color w:val="000000" w:themeColor="text1"/>
          <w:sz w:val="26"/>
          <w:szCs w:val="26"/>
          <w:lang w:val="en-US"/>
        </w:rPr>
        <w:t xml:space="preserve">term paper (including </w:t>
      </w:r>
      <w:r>
        <w:rPr>
          <w:color w:val="000000" w:themeColor="text1"/>
          <w:sz w:val="26"/>
          <w:szCs w:val="26"/>
          <w:lang w:val="en-US"/>
        </w:rPr>
        <w:t>the instances when</w:t>
      </w:r>
      <w:r w:rsidR="00A475A8" w:rsidRPr="006107A9">
        <w:rPr>
          <w:color w:val="000000" w:themeColor="text1"/>
          <w:sz w:val="26"/>
          <w:szCs w:val="26"/>
          <w:lang w:val="en-US"/>
        </w:rPr>
        <w:t xml:space="preserve"> the topic or </w:t>
      </w:r>
      <w:r w:rsidR="009B0C8D">
        <w:rPr>
          <w:color w:val="000000" w:themeColor="text1"/>
          <w:sz w:val="26"/>
          <w:szCs w:val="26"/>
          <w:lang w:val="en-US"/>
        </w:rPr>
        <w:t>academic supervisors</w:t>
      </w:r>
      <w:r>
        <w:rPr>
          <w:color w:val="000000" w:themeColor="text1"/>
          <w:sz w:val="26"/>
          <w:szCs w:val="26"/>
          <w:lang w:val="en-US"/>
        </w:rPr>
        <w:t xml:space="preserve"> have changed</w:t>
      </w:r>
      <w:r w:rsidR="00A475A8" w:rsidRPr="006107A9">
        <w:rPr>
          <w:color w:val="000000" w:themeColor="text1"/>
          <w:sz w:val="26"/>
          <w:szCs w:val="26"/>
          <w:lang w:val="en-US"/>
        </w:rPr>
        <w:t xml:space="preserve">, </w:t>
      </w:r>
      <w:r>
        <w:rPr>
          <w:color w:val="000000" w:themeColor="text1"/>
          <w:sz w:val="26"/>
          <w:szCs w:val="26"/>
          <w:lang w:val="en-US"/>
        </w:rPr>
        <w:t>or</w:t>
      </w:r>
      <w:r w:rsidR="00A475A8" w:rsidRPr="006107A9">
        <w:rPr>
          <w:color w:val="000000" w:themeColor="text1"/>
          <w:sz w:val="26"/>
          <w:szCs w:val="26"/>
          <w:lang w:val="en-US"/>
        </w:rPr>
        <w:t xml:space="preserve"> if the student </w:t>
      </w:r>
      <w:r w:rsidR="00EB0D0C" w:rsidRPr="006107A9">
        <w:rPr>
          <w:color w:val="000000" w:themeColor="text1"/>
          <w:sz w:val="26"/>
          <w:szCs w:val="26"/>
          <w:lang w:val="en-US"/>
        </w:rPr>
        <w:t>has not chosen a term paper topic within the timeframe established by HSE</w:t>
      </w:r>
      <w:r w:rsidR="009B0C8D">
        <w:rPr>
          <w:color w:val="000000" w:themeColor="text1"/>
          <w:sz w:val="26"/>
          <w:szCs w:val="26"/>
          <w:lang w:val="en-US"/>
        </w:rPr>
        <w:t xml:space="preserve"> University’s</w:t>
      </w:r>
      <w:r w:rsidR="00EB0D0C" w:rsidRPr="006107A9">
        <w:rPr>
          <w:color w:val="000000" w:themeColor="text1"/>
          <w:sz w:val="26"/>
          <w:szCs w:val="26"/>
          <w:lang w:val="en-US"/>
        </w:rPr>
        <w:t xml:space="preserve"> bylaws</w:t>
      </w:r>
      <w:r>
        <w:rPr>
          <w:color w:val="000000" w:themeColor="text1"/>
          <w:sz w:val="26"/>
          <w:szCs w:val="26"/>
          <w:lang w:val="en-US"/>
        </w:rPr>
        <w:t xml:space="preserve">), shall be </w:t>
      </w:r>
      <w:r w:rsidR="00EB0D0C" w:rsidRPr="006107A9">
        <w:rPr>
          <w:color w:val="000000" w:themeColor="text1"/>
          <w:sz w:val="26"/>
          <w:szCs w:val="26"/>
          <w:lang w:val="en-US"/>
        </w:rPr>
        <w:t>reinstat</w:t>
      </w:r>
      <w:r>
        <w:rPr>
          <w:color w:val="000000" w:themeColor="text1"/>
          <w:sz w:val="26"/>
          <w:szCs w:val="26"/>
          <w:lang w:val="en-US"/>
        </w:rPr>
        <w:t>ed</w:t>
      </w:r>
      <w:r w:rsidR="00EB0D0C" w:rsidRPr="006107A9">
        <w:rPr>
          <w:color w:val="000000" w:themeColor="text1"/>
          <w:sz w:val="26"/>
          <w:szCs w:val="26"/>
          <w:lang w:val="en-US"/>
        </w:rPr>
        <w:t xml:space="preserve"> no later than November </w:t>
      </w:r>
      <w:r>
        <w:rPr>
          <w:color w:val="000000" w:themeColor="text1"/>
          <w:sz w:val="26"/>
          <w:szCs w:val="26"/>
          <w:lang w:val="en-US"/>
        </w:rPr>
        <w:t xml:space="preserve">20 </w:t>
      </w:r>
      <w:r w:rsidR="00EB0D0C" w:rsidRPr="006107A9">
        <w:rPr>
          <w:color w:val="000000" w:themeColor="text1"/>
          <w:sz w:val="26"/>
          <w:szCs w:val="26"/>
          <w:lang w:val="en-US"/>
        </w:rPr>
        <w:t>of the current academic year.</w:t>
      </w:r>
      <w:r w:rsidR="00A475A8" w:rsidRPr="006107A9">
        <w:rPr>
          <w:color w:val="000000" w:themeColor="text1"/>
          <w:sz w:val="26"/>
          <w:szCs w:val="26"/>
          <w:lang w:val="en-US"/>
        </w:rPr>
        <w:t xml:space="preserve"> </w:t>
      </w:r>
    </w:p>
    <w:p w14:paraId="6315D6A2" w14:textId="11AC7F57" w:rsidR="00BF7550" w:rsidRPr="006107A9" w:rsidRDefault="00EB5206" w:rsidP="002409DA">
      <w:pPr>
        <w:pStyle w:val="10"/>
        <w:numPr>
          <w:ilvl w:val="1"/>
          <w:numId w:val="38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 xml:space="preserve"> If the student is reinstated only to present and </w:t>
      </w:r>
      <w:r w:rsidR="00624530">
        <w:rPr>
          <w:color w:val="000000" w:themeColor="text1"/>
          <w:sz w:val="26"/>
          <w:szCs w:val="26"/>
          <w:lang w:val="en-US"/>
        </w:rPr>
        <w:t>have</w:t>
      </w:r>
      <w:r w:rsidR="00624530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the results </w:t>
      </w:r>
      <w:r w:rsidR="00624530">
        <w:rPr>
          <w:color w:val="000000" w:themeColor="text1"/>
          <w:sz w:val="26"/>
          <w:szCs w:val="26"/>
          <w:lang w:val="en-US"/>
        </w:rPr>
        <w:t xml:space="preserve">of a term paper evaluated </w:t>
      </w:r>
      <w:r w:rsidRPr="006107A9">
        <w:rPr>
          <w:color w:val="000000" w:themeColor="text1"/>
          <w:sz w:val="26"/>
          <w:szCs w:val="26"/>
          <w:lang w:val="en-US"/>
        </w:rPr>
        <w:t>(</w:t>
      </w:r>
      <w:r w:rsidR="00624530">
        <w:rPr>
          <w:color w:val="000000" w:themeColor="text1"/>
          <w:sz w:val="26"/>
          <w:szCs w:val="26"/>
          <w:lang w:val="en-US"/>
        </w:rPr>
        <w:t>or re-evaluated</w:t>
      </w:r>
      <w:r w:rsidRPr="006107A9">
        <w:rPr>
          <w:color w:val="000000" w:themeColor="text1"/>
          <w:sz w:val="26"/>
          <w:szCs w:val="26"/>
          <w:lang w:val="en-US"/>
        </w:rPr>
        <w:t>)</w:t>
      </w:r>
      <w:r w:rsidR="0033388F" w:rsidRPr="0033388F">
        <w:rPr>
          <w:color w:val="000000" w:themeColor="text1"/>
          <w:sz w:val="26"/>
          <w:szCs w:val="26"/>
          <w:lang w:val="en-US"/>
        </w:rPr>
        <w:t xml:space="preserve">, the </w:t>
      </w:r>
      <w:r w:rsidR="00624530">
        <w:rPr>
          <w:color w:val="000000" w:themeColor="text1"/>
          <w:sz w:val="26"/>
          <w:szCs w:val="26"/>
          <w:lang w:val="en-US"/>
        </w:rPr>
        <w:t>directive on</w:t>
      </w:r>
      <w:r w:rsidR="0033388F" w:rsidRPr="0033388F">
        <w:rPr>
          <w:color w:val="000000" w:themeColor="text1"/>
          <w:sz w:val="26"/>
          <w:szCs w:val="26"/>
          <w:lang w:val="en-US"/>
        </w:rPr>
        <w:t xml:space="preserve"> his/her re-</w:t>
      </w:r>
      <w:r w:rsidRPr="006107A9">
        <w:rPr>
          <w:color w:val="000000" w:themeColor="text1"/>
          <w:sz w:val="26"/>
          <w:szCs w:val="26"/>
          <w:lang w:val="en-US"/>
        </w:rPr>
        <w:t xml:space="preserve">instatement </w:t>
      </w:r>
      <w:r w:rsidR="00624530">
        <w:rPr>
          <w:color w:val="000000" w:themeColor="text1"/>
          <w:sz w:val="26"/>
          <w:szCs w:val="26"/>
          <w:lang w:val="en-US"/>
        </w:rPr>
        <w:t>shall be</w:t>
      </w:r>
      <w:r w:rsidRPr="006107A9">
        <w:rPr>
          <w:color w:val="000000" w:themeColor="text1"/>
          <w:sz w:val="26"/>
          <w:szCs w:val="26"/>
          <w:lang w:val="en-US"/>
        </w:rPr>
        <w:t xml:space="preserve"> issued no earlier than </w:t>
      </w:r>
      <w:r w:rsidR="00624530">
        <w:rPr>
          <w:color w:val="000000" w:themeColor="text1"/>
          <w:sz w:val="26"/>
          <w:szCs w:val="26"/>
          <w:lang w:val="en-US"/>
        </w:rPr>
        <w:t>2 (</w:t>
      </w:r>
      <w:r w:rsidRPr="006107A9">
        <w:rPr>
          <w:color w:val="000000" w:themeColor="text1"/>
          <w:sz w:val="26"/>
          <w:szCs w:val="26"/>
          <w:lang w:val="en-US"/>
        </w:rPr>
        <w:t>two</w:t>
      </w:r>
      <w:r w:rsidR="00624530">
        <w:rPr>
          <w:color w:val="000000" w:themeColor="text1"/>
          <w:sz w:val="26"/>
          <w:szCs w:val="26"/>
          <w:lang w:val="en-US"/>
        </w:rPr>
        <w:t>)</w:t>
      </w:r>
      <w:r w:rsidRPr="006107A9">
        <w:rPr>
          <w:color w:val="000000" w:themeColor="text1"/>
          <w:sz w:val="26"/>
          <w:szCs w:val="26"/>
          <w:lang w:val="en-US"/>
        </w:rPr>
        <w:t xml:space="preserve"> weeks </w:t>
      </w:r>
      <w:r w:rsidR="00624530">
        <w:rPr>
          <w:color w:val="000000" w:themeColor="text1"/>
          <w:sz w:val="26"/>
          <w:szCs w:val="26"/>
          <w:lang w:val="en-US"/>
        </w:rPr>
        <w:t>prior to</w:t>
      </w:r>
      <w:r w:rsidRPr="006107A9">
        <w:rPr>
          <w:color w:val="000000" w:themeColor="text1"/>
          <w:sz w:val="26"/>
          <w:szCs w:val="26"/>
          <w:lang w:val="en-US"/>
        </w:rPr>
        <w:t xml:space="preserve"> the designated date for </w:t>
      </w:r>
      <w:r w:rsidR="002C7E5B">
        <w:rPr>
          <w:color w:val="000000" w:themeColor="text1"/>
          <w:sz w:val="26"/>
          <w:szCs w:val="26"/>
          <w:lang w:val="en-US"/>
        </w:rPr>
        <w:t xml:space="preserve">presenting </w:t>
      </w:r>
      <w:r w:rsidR="0033388F">
        <w:rPr>
          <w:color w:val="000000" w:themeColor="text1"/>
          <w:sz w:val="26"/>
          <w:szCs w:val="26"/>
          <w:lang w:val="en-US"/>
        </w:rPr>
        <w:t>the</w:t>
      </w:r>
      <w:r w:rsidRPr="006107A9">
        <w:rPr>
          <w:color w:val="000000" w:themeColor="text1"/>
          <w:sz w:val="26"/>
          <w:szCs w:val="26"/>
          <w:lang w:val="en-US"/>
        </w:rPr>
        <w:t xml:space="preserve"> term paper. </w:t>
      </w:r>
    </w:p>
    <w:p w14:paraId="57D7EF66" w14:textId="4F0249C3" w:rsidR="000A627D" w:rsidRPr="006107A9" w:rsidRDefault="00EF4B6C" w:rsidP="009974AF">
      <w:pPr>
        <w:pStyle w:val="10"/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proofErr w:type="gramStart"/>
      <w:r w:rsidRPr="006107A9">
        <w:rPr>
          <w:color w:val="000000" w:themeColor="text1"/>
          <w:sz w:val="26"/>
          <w:szCs w:val="26"/>
          <w:lang w:val="en-US"/>
        </w:rPr>
        <w:t>In this case, t</w:t>
      </w:r>
      <w:r w:rsidR="00EB5206" w:rsidRPr="006107A9">
        <w:rPr>
          <w:color w:val="000000" w:themeColor="text1"/>
          <w:sz w:val="26"/>
          <w:szCs w:val="26"/>
          <w:lang w:val="en-US"/>
        </w:rPr>
        <w:t xml:space="preserve">he student's term paper must be </w:t>
      </w:r>
      <w:r w:rsidR="00B8761D" w:rsidRPr="008C4951">
        <w:rPr>
          <w:color w:val="000000" w:themeColor="text1"/>
          <w:sz w:val="26"/>
          <w:szCs w:val="26"/>
          <w:lang w:val="en-US"/>
        </w:rPr>
        <w:t xml:space="preserve"> </w:t>
      </w:r>
      <w:r w:rsidR="00B8761D">
        <w:rPr>
          <w:color w:val="000000" w:themeColor="text1"/>
          <w:sz w:val="26"/>
          <w:szCs w:val="26"/>
          <w:lang w:val="en-US"/>
        </w:rPr>
        <w:t>stored</w:t>
      </w:r>
      <w:r w:rsidR="00EB5206" w:rsidRPr="006107A9">
        <w:rPr>
          <w:color w:val="000000" w:themeColor="text1"/>
          <w:sz w:val="26"/>
          <w:szCs w:val="26"/>
          <w:lang w:val="en-US"/>
        </w:rPr>
        <w:t xml:space="preserve"> at HSE</w:t>
      </w:r>
      <w:r w:rsidR="00B8761D">
        <w:rPr>
          <w:color w:val="000000" w:themeColor="text1"/>
          <w:sz w:val="26"/>
          <w:szCs w:val="26"/>
          <w:lang w:val="en-US"/>
        </w:rPr>
        <w:t xml:space="preserve"> University</w:t>
      </w:r>
      <w:r w:rsidR="00EB5206" w:rsidRPr="006107A9">
        <w:rPr>
          <w:color w:val="000000" w:themeColor="text1"/>
          <w:sz w:val="26"/>
          <w:szCs w:val="26"/>
          <w:lang w:val="en-US"/>
        </w:rPr>
        <w:t xml:space="preserve"> (depending on the rules for completing the term paper that are adopted by the </w:t>
      </w:r>
      <w:r w:rsidR="002C7E5B">
        <w:rPr>
          <w:color w:val="000000" w:themeColor="text1"/>
          <w:sz w:val="26"/>
          <w:szCs w:val="26"/>
          <w:lang w:val="en-US"/>
        </w:rPr>
        <w:t>administration</w:t>
      </w:r>
      <w:r w:rsidR="00EB5206" w:rsidRPr="006107A9">
        <w:rPr>
          <w:color w:val="000000" w:themeColor="text1"/>
          <w:sz w:val="26"/>
          <w:szCs w:val="26"/>
          <w:lang w:val="en-US"/>
        </w:rPr>
        <w:t xml:space="preserve"> of the </w:t>
      </w:r>
      <w:r w:rsidR="002C7E5B">
        <w:rPr>
          <w:color w:val="000000" w:themeColor="text1"/>
          <w:sz w:val="26"/>
          <w:szCs w:val="26"/>
          <w:lang w:val="en-US"/>
        </w:rPr>
        <w:t xml:space="preserve">respective </w:t>
      </w:r>
      <w:r w:rsidR="00B8761D">
        <w:rPr>
          <w:color w:val="000000" w:themeColor="text1"/>
          <w:sz w:val="26"/>
          <w:szCs w:val="26"/>
          <w:lang w:val="en-US"/>
        </w:rPr>
        <w:t>degree</w:t>
      </w:r>
      <w:r w:rsidR="00EB5206" w:rsidRPr="006107A9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EB5206" w:rsidRPr="006107A9">
        <w:rPr>
          <w:color w:val="000000" w:themeColor="text1"/>
          <w:sz w:val="26"/>
          <w:szCs w:val="26"/>
          <w:lang w:val="en-US"/>
        </w:rPr>
        <w:t>programme</w:t>
      </w:r>
      <w:proofErr w:type="spellEnd"/>
      <w:r w:rsidR="00EB5206" w:rsidRPr="006107A9">
        <w:rPr>
          <w:color w:val="000000" w:themeColor="text1"/>
          <w:sz w:val="26"/>
          <w:szCs w:val="26"/>
          <w:lang w:val="en-US"/>
        </w:rPr>
        <w:t>: in the special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312153">
        <w:rPr>
          <w:color w:val="000000" w:themeColor="text1"/>
          <w:sz w:val="26"/>
          <w:szCs w:val="26"/>
          <w:lang w:val="en-US"/>
        </w:rPr>
        <w:t xml:space="preserve">LMS </w:t>
      </w:r>
      <w:r w:rsidRPr="006107A9">
        <w:rPr>
          <w:color w:val="000000" w:themeColor="text1"/>
          <w:sz w:val="26"/>
          <w:szCs w:val="26"/>
          <w:lang w:val="en-US"/>
        </w:rPr>
        <w:t>module</w:t>
      </w:r>
      <w:r w:rsidR="002C7E5B">
        <w:rPr>
          <w:color w:val="000000" w:themeColor="text1"/>
          <w:sz w:val="26"/>
          <w:szCs w:val="26"/>
          <w:lang w:val="en-US"/>
        </w:rPr>
        <w:t xml:space="preserve"> </w:t>
      </w:r>
      <w:r w:rsidR="00312153">
        <w:rPr>
          <w:color w:val="000000" w:themeColor="text1"/>
          <w:sz w:val="26"/>
          <w:szCs w:val="26"/>
          <w:lang w:val="en-US"/>
        </w:rPr>
        <w:t>(HSE University’s Learning Management System)</w:t>
      </w:r>
      <w:r w:rsidRPr="006107A9">
        <w:rPr>
          <w:color w:val="000000" w:themeColor="text1"/>
          <w:sz w:val="26"/>
          <w:szCs w:val="26"/>
          <w:lang w:val="en-US"/>
        </w:rPr>
        <w:t xml:space="preserve">, or in the </w:t>
      </w:r>
      <w:proofErr w:type="spellStart"/>
      <w:r w:rsidR="002C7E5B">
        <w:rPr>
          <w:color w:val="000000" w:themeColor="text1"/>
          <w:sz w:val="26"/>
          <w:szCs w:val="26"/>
          <w:lang w:val="en-US"/>
        </w:rPr>
        <w:t>P</w:t>
      </w:r>
      <w:r w:rsidRPr="006107A9">
        <w:rPr>
          <w:color w:val="000000" w:themeColor="text1"/>
          <w:sz w:val="26"/>
          <w:szCs w:val="26"/>
          <w:lang w:val="en-US"/>
        </w:rPr>
        <w:t>rogramme</w:t>
      </w:r>
      <w:proofErr w:type="spellEnd"/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2C7E5B">
        <w:rPr>
          <w:color w:val="000000" w:themeColor="text1"/>
          <w:sz w:val="26"/>
          <w:szCs w:val="26"/>
          <w:lang w:val="en-US"/>
        </w:rPr>
        <w:t>O</w:t>
      </w:r>
      <w:r w:rsidR="00312153">
        <w:rPr>
          <w:color w:val="000000" w:themeColor="text1"/>
          <w:sz w:val="26"/>
          <w:szCs w:val="26"/>
          <w:lang w:val="en-US"/>
        </w:rPr>
        <w:t xml:space="preserve">ffice </w:t>
      </w:r>
      <w:r w:rsidRPr="006107A9">
        <w:rPr>
          <w:color w:val="000000" w:themeColor="text1"/>
          <w:sz w:val="26"/>
          <w:szCs w:val="26"/>
          <w:lang w:val="en-US"/>
        </w:rPr>
        <w:t xml:space="preserve">(hereinafter, </w:t>
      </w:r>
      <w:proofErr w:type="spellStart"/>
      <w:r w:rsidR="002C7E5B">
        <w:rPr>
          <w:color w:val="000000" w:themeColor="text1"/>
          <w:sz w:val="26"/>
          <w:szCs w:val="26"/>
          <w:lang w:val="en-US"/>
        </w:rPr>
        <w:t>P</w:t>
      </w:r>
      <w:r w:rsidR="0033388F">
        <w:rPr>
          <w:color w:val="000000" w:themeColor="text1"/>
          <w:sz w:val="26"/>
          <w:szCs w:val="26"/>
          <w:lang w:val="en-US"/>
        </w:rPr>
        <w:t>rogramme</w:t>
      </w:r>
      <w:proofErr w:type="spellEnd"/>
      <w:r w:rsidR="0033388F">
        <w:rPr>
          <w:color w:val="000000" w:themeColor="text1"/>
          <w:sz w:val="26"/>
          <w:szCs w:val="26"/>
          <w:lang w:val="en-US"/>
        </w:rPr>
        <w:t xml:space="preserve"> </w:t>
      </w:r>
      <w:r w:rsidR="002C7E5B">
        <w:rPr>
          <w:color w:val="000000" w:themeColor="text1"/>
          <w:sz w:val="26"/>
          <w:szCs w:val="26"/>
          <w:lang w:val="en-US"/>
        </w:rPr>
        <w:t>O</w:t>
      </w:r>
      <w:r w:rsidR="0033388F">
        <w:rPr>
          <w:color w:val="000000" w:themeColor="text1"/>
          <w:sz w:val="26"/>
          <w:szCs w:val="26"/>
          <w:lang w:val="en-US"/>
        </w:rPr>
        <w:t>ffice</w:t>
      </w:r>
      <w:r w:rsidRPr="006107A9">
        <w:rPr>
          <w:color w:val="000000" w:themeColor="text1"/>
          <w:sz w:val="26"/>
          <w:szCs w:val="26"/>
          <w:lang w:val="en-US"/>
        </w:rPr>
        <w:t xml:space="preserve">), or in </w:t>
      </w:r>
      <w:r w:rsidRPr="006107A9">
        <w:rPr>
          <w:color w:val="000000" w:themeColor="text1"/>
          <w:sz w:val="26"/>
          <w:szCs w:val="26"/>
          <w:lang w:val="en-US"/>
        </w:rPr>
        <w:lastRenderedPageBreak/>
        <w:t xml:space="preserve">the </w:t>
      </w:r>
      <w:r w:rsidR="00312153">
        <w:rPr>
          <w:color w:val="000000" w:themeColor="text1"/>
          <w:sz w:val="26"/>
          <w:szCs w:val="26"/>
          <w:lang w:val="en-US"/>
        </w:rPr>
        <w:t>subdivision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2C7E5B">
        <w:rPr>
          <w:color w:val="000000" w:themeColor="text1"/>
          <w:sz w:val="26"/>
          <w:szCs w:val="26"/>
          <w:lang w:val="en-US"/>
        </w:rPr>
        <w:t xml:space="preserve">at which </w:t>
      </w:r>
      <w:r w:rsidRPr="006107A9">
        <w:rPr>
          <w:color w:val="000000" w:themeColor="text1"/>
          <w:sz w:val="26"/>
          <w:szCs w:val="26"/>
          <w:lang w:val="en-US"/>
        </w:rPr>
        <w:t xml:space="preserve">the term paper </w:t>
      </w:r>
      <w:r w:rsidR="00312153">
        <w:rPr>
          <w:color w:val="000000" w:themeColor="text1"/>
          <w:sz w:val="26"/>
          <w:szCs w:val="26"/>
          <w:lang w:val="en-US"/>
        </w:rPr>
        <w:t>academic supervisor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2C7E5B">
        <w:rPr>
          <w:color w:val="000000" w:themeColor="text1"/>
          <w:sz w:val="26"/>
          <w:szCs w:val="26"/>
          <w:lang w:val="en-US"/>
        </w:rPr>
        <w:t>is employed</w:t>
      </w:r>
      <w:r w:rsidRPr="006107A9">
        <w:rPr>
          <w:color w:val="000000" w:themeColor="text1"/>
          <w:sz w:val="26"/>
          <w:szCs w:val="26"/>
          <w:lang w:val="en-US"/>
        </w:rPr>
        <w:t>) from the moment the student is dismissed.</w:t>
      </w:r>
      <w:proofErr w:type="gramEnd"/>
      <w:r w:rsidRPr="006107A9">
        <w:rPr>
          <w:color w:val="000000" w:themeColor="text1"/>
          <w:sz w:val="26"/>
          <w:szCs w:val="26"/>
          <w:lang w:val="en-US"/>
        </w:rPr>
        <w:t xml:space="preserve">  </w:t>
      </w:r>
      <w:r w:rsidR="00312153">
        <w:rPr>
          <w:color w:val="000000" w:themeColor="text1"/>
          <w:sz w:val="26"/>
          <w:szCs w:val="26"/>
          <w:lang w:val="en-US"/>
        </w:rPr>
        <w:t xml:space="preserve">The </w:t>
      </w:r>
      <w:r w:rsidRPr="006107A9">
        <w:rPr>
          <w:color w:val="000000" w:themeColor="text1"/>
          <w:sz w:val="26"/>
          <w:szCs w:val="26"/>
          <w:lang w:val="en-US"/>
        </w:rPr>
        <w:t xml:space="preserve">text of the term paper </w:t>
      </w:r>
      <w:proofErr w:type="gramStart"/>
      <w:r w:rsidRPr="006107A9">
        <w:rPr>
          <w:color w:val="000000" w:themeColor="text1"/>
          <w:sz w:val="26"/>
          <w:szCs w:val="26"/>
          <w:lang w:val="en-US"/>
        </w:rPr>
        <w:t xml:space="preserve">is </w:t>
      </w:r>
      <w:r w:rsidR="002C7E5B">
        <w:rPr>
          <w:color w:val="000000" w:themeColor="text1"/>
          <w:sz w:val="26"/>
          <w:szCs w:val="26"/>
          <w:lang w:val="en-US"/>
        </w:rPr>
        <w:t xml:space="preserve">thus </w:t>
      </w:r>
      <w:r w:rsidRPr="006107A9">
        <w:rPr>
          <w:color w:val="000000" w:themeColor="text1"/>
          <w:sz w:val="26"/>
          <w:szCs w:val="26"/>
          <w:lang w:val="en-US"/>
        </w:rPr>
        <w:t>presented</w:t>
      </w:r>
      <w:proofErr w:type="gramEnd"/>
      <w:r w:rsidRPr="006107A9">
        <w:rPr>
          <w:color w:val="000000" w:themeColor="text1"/>
          <w:sz w:val="26"/>
          <w:szCs w:val="26"/>
          <w:lang w:val="en-US"/>
        </w:rPr>
        <w:t xml:space="preserve"> without changes</w:t>
      </w:r>
      <w:r w:rsidR="00BF7550" w:rsidRPr="006107A9">
        <w:rPr>
          <w:rStyle w:val="af4"/>
          <w:color w:val="000000" w:themeColor="text1"/>
          <w:sz w:val="26"/>
          <w:szCs w:val="26"/>
          <w:lang w:val="en-US"/>
        </w:rPr>
        <w:footnoteReference w:id="10"/>
      </w:r>
      <w:r w:rsidR="000A627D" w:rsidRPr="006107A9">
        <w:rPr>
          <w:color w:val="000000" w:themeColor="text1"/>
          <w:sz w:val="26"/>
          <w:szCs w:val="26"/>
          <w:lang w:val="en-US"/>
        </w:rPr>
        <w:t>.</w:t>
      </w:r>
    </w:p>
    <w:p w14:paraId="12080123" w14:textId="1FC7A348" w:rsidR="00CA7C8B" w:rsidRPr="006107A9" w:rsidRDefault="00894046" w:rsidP="0019220F">
      <w:pPr>
        <w:pStyle w:val="10"/>
        <w:numPr>
          <w:ilvl w:val="1"/>
          <w:numId w:val="38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 xml:space="preserve">A student, returning from leave, </w:t>
      </w:r>
      <w:proofErr w:type="gramStart"/>
      <w:r w:rsidRPr="006107A9">
        <w:rPr>
          <w:color w:val="000000" w:themeColor="text1"/>
          <w:sz w:val="26"/>
          <w:szCs w:val="26"/>
          <w:lang w:val="en-US"/>
        </w:rPr>
        <w:t xml:space="preserve">is </w:t>
      </w:r>
      <w:r w:rsidR="0033388F">
        <w:rPr>
          <w:color w:val="000000" w:themeColor="text1"/>
          <w:sz w:val="26"/>
          <w:szCs w:val="26"/>
          <w:lang w:val="en-US"/>
        </w:rPr>
        <w:t>re-</w:t>
      </w:r>
      <w:r w:rsidR="0033388F" w:rsidRPr="0033388F">
        <w:rPr>
          <w:color w:val="000000" w:themeColor="text1"/>
          <w:sz w:val="26"/>
          <w:szCs w:val="26"/>
          <w:lang w:val="en-US"/>
        </w:rPr>
        <w:t>admitted</w:t>
      </w:r>
      <w:proofErr w:type="gramEnd"/>
      <w:r w:rsidR="0033388F" w:rsidRPr="0033388F">
        <w:rPr>
          <w:color w:val="000000" w:themeColor="text1"/>
          <w:sz w:val="26"/>
          <w:szCs w:val="26"/>
          <w:lang w:val="en-US"/>
        </w:rPr>
        <w:t xml:space="preserve"> </w:t>
      </w:r>
      <w:r w:rsidR="005D212A">
        <w:rPr>
          <w:color w:val="000000" w:themeColor="text1"/>
          <w:sz w:val="26"/>
          <w:szCs w:val="26"/>
          <w:lang w:val="en-US"/>
        </w:rPr>
        <w:t xml:space="preserve">to </w:t>
      </w:r>
      <w:r w:rsidR="0033388F" w:rsidRPr="0033388F">
        <w:rPr>
          <w:color w:val="000000" w:themeColor="text1"/>
          <w:sz w:val="26"/>
          <w:szCs w:val="26"/>
          <w:lang w:val="en-US"/>
        </w:rPr>
        <w:t xml:space="preserve">study </w:t>
      </w:r>
      <w:r w:rsidR="002C7E5B">
        <w:rPr>
          <w:color w:val="000000" w:themeColor="text1"/>
          <w:sz w:val="26"/>
          <w:szCs w:val="26"/>
          <w:lang w:val="en-US"/>
        </w:rPr>
        <w:t>as from</w:t>
      </w:r>
      <w:r w:rsidR="0033388F" w:rsidRPr="0033388F">
        <w:rPr>
          <w:color w:val="000000" w:themeColor="text1"/>
          <w:sz w:val="26"/>
          <w:szCs w:val="26"/>
          <w:lang w:val="en-US"/>
        </w:rPr>
        <w:t xml:space="preserve"> the date</w:t>
      </w:r>
      <w:r w:rsidR="002C7E5B">
        <w:rPr>
          <w:color w:val="000000" w:themeColor="text1"/>
          <w:sz w:val="26"/>
          <w:szCs w:val="26"/>
          <w:lang w:val="en-US"/>
        </w:rPr>
        <w:t xml:space="preserve"> that follows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33388F" w:rsidRPr="0033388F">
        <w:rPr>
          <w:color w:val="000000" w:themeColor="text1"/>
          <w:sz w:val="26"/>
          <w:szCs w:val="26"/>
          <w:lang w:val="en-US"/>
        </w:rPr>
        <w:t>the date</w:t>
      </w:r>
      <w:r w:rsidRPr="006107A9">
        <w:rPr>
          <w:color w:val="000000" w:themeColor="text1"/>
          <w:sz w:val="26"/>
          <w:szCs w:val="26"/>
          <w:lang w:val="en-US"/>
        </w:rPr>
        <w:t xml:space="preserve"> specified in the </w:t>
      </w:r>
      <w:r w:rsidR="005D212A">
        <w:rPr>
          <w:color w:val="000000" w:themeColor="text1"/>
          <w:sz w:val="26"/>
          <w:szCs w:val="26"/>
          <w:lang w:val="en-US"/>
        </w:rPr>
        <w:t>directive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2C7E5B">
        <w:rPr>
          <w:color w:val="000000" w:themeColor="text1"/>
          <w:sz w:val="26"/>
          <w:szCs w:val="26"/>
          <w:lang w:val="en-US"/>
        </w:rPr>
        <w:t>granting the leave</w:t>
      </w:r>
      <w:r w:rsidRPr="006107A9">
        <w:rPr>
          <w:color w:val="000000" w:themeColor="text1"/>
          <w:sz w:val="26"/>
          <w:szCs w:val="26"/>
          <w:lang w:val="en-US"/>
        </w:rPr>
        <w:t>.</w:t>
      </w:r>
      <w:r w:rsidR="00CA7C8B" w:rsidRPr="006107A9">
        <w:rPr>
          <w:color w:val="000000" w:themeColor="text1"/>
          <w:sz w:val="26"/>
          <w:szCs w:val="26"/>
          <w:lang w:val="en-US"/>
        </w:rPr>
        <w:t xml:space="preserve"> </w:t>
      </w:r>
    </w:p>
    <w:p w14:paraId="58205077" w14:textId="26BBEE6C" w:rsidR="00CA7C8B" w:rsidRPr="006107A9" w:rsidRDefault="00894046" w:rsidP="0019220F">
      <w:pPr>
        <w:pStyle w:val="10"/>
        <w:numPr>
          <w:ilvl w:val="1"/>
          <w:numId w:val="38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proofErr w:type="gramStart"/>
      <w:r w:rsidRPr="006107A9">
        <w:rPr>
          <w:color w:val="000000" w:themeColor="text1"/>
          <w:sz w:val="26"/>
          <w:szCs w:val="26"/>
          <w:lang w:val="en-US"/>
        </w:rPr>
        <w:t xml:space="preserve">A student returning from leave early is </w:t>
      </w:r>
      <w:r w:rsidR="0033388F">
        <w:rPr>
          <w:color w:val="000000" w:themeColor="text1"/>
          <w:sz w:val="26"/>
          <w:szCs w:val="26"/>
          <w:lang w:val="en-US"/>
        </w:rPr>
        <w:t>re-</w:t>
      </w:r>
      <w:r w:rsidRPr="006107A9">
        <w:rPr>
          <w:color w:val="000000" w:themeColor="text1"/>
          <w:sz w:val="26"/>
          <w:szCs w:val="26"/>
          <w:lang w:val="en-US"/>
        </w:rPr>
        <w:t xml:space="preserve">admitted </w:t>
      </w:r>
      <w:r w:rsidR="00A54A59">
        <w:rPr>
          <w:color w:val="000000" w:themeColor="text1"/>
          <w:sz w:val="26"/>
          <w:szCs w:val="26"/>
          <w:lang w:val="en-US"/>
        </w:rPr>
        <w:t xml:space="preserve"> to</w:t>
      </w:r>
      <w:r w:rsidRPr="006107A9">
        <w:rPr>
          <w:color w:val="000000" w:themeColor="text1"/>
          <w:sz w:val="26"/>
          <w:szCs w:val="26"/>
          <w:lang w:val="en-US"/>
        </w:rPr>
        <w:t xml:space="preserve"> study </w:t>
      </w:r>
      <w:r w:rsidR="002C7E5B">
        <w:rPr>
          <w:color w:val="000000" w:themeColor="text1"/>
          <w:sz w:val="26"/>
          <w:szCs w:val="26"/>
          <w:lang w:val="en-US"/>
        </w:rPr>
        <w:t xml:space="preserve">as </w:t>
      </w:r>
      <w:r w:rsidRPr="006107A9">
        <w:rPr>
          <w:color w:val="000000" w:themeColor="text1"/>
          <w:sz w:val="26"/>
          <w:szCs w:val="26"/>
          <w:lang w:val="en-US"/>
        </w:rPr>
        <w:t xml:space="preserve">from the date </w:t>
      </w:r>
      <w:r w:rsidR="002C7E5B">
        <w:rPr>
          <w:color w:val="000000" w:themeColor="text1"/>
          <w:sz w:val="26"/>
          <w:szCs w:val="26"/>
          <w:lang w:val="en-US"/>
        </w:rPr>
        <w:t>when</w:t>
      </w:r>
      <w:r w:rsidR="007E1F1E" w:rsidRPr="006107A9">
        <w:rPr>
          <w:color w:val="000000" w:themeColor="text1"/>
          <w:sz w:val="26"/>
          <w:szCs w:val="26"/>
          <w:lang w:val="en-US"/>
        </w:rPr>
        <w:t xml:space="preserve"> the application</w:t>
      </w:r>
      <w:r w:rsidRPr="006107A9">
        <w:rPr>
          <w:color w:val="000000" w:themeColor="text1"/>
          <w:sz w:val="26"/>
          <w:szCs w:val="26"/>
          <w:lang w:val="en-US"/>
        </w:rPr>
        <w:t xml:space="preserve"> (or the date specified in the application </w:t>
      </w:r>
      <w:r w:rsidR="002C7E5B">
        <w:rPr>
          <w:color w:val="000000" w:themeColor="text1"/>
          <w:sz w:val="26"/>
          <w:szCs w:val="26"/>
          <w:lang w:val="en-US"/>
        </w:rPr>
        <w:t>unless</w:t>
      </w:r>
      <w:r w:rsidR="002C7E5B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7E1F1E" w:rsidRPr="006107A9">
        <w:rPr>
          <w:color w:val="000000" w:themeColor="text1"/>
          <w:sz w:val="26"/>
          <w:szCs w:val="26"/>
          <w:lang w:val="en-US"/>
        </w:rPr>
        <w:t xml:space="preserve">it </w:t>
      </w:r>
      <w:r w:rsidR="002C7E5B">
        <w:rPr>
          <w:color w:val="000000" w:themeColor="text1"/>
          <w:sz w:val="26"/>
          <w:szCs w:val="26"/>
          <w:lang w:val="en-US"/>
        </w:rPr>
        <w:t>falls within</w:t>
      </w:r>
      <w:r w:rsidR="007E1F1E" w:rsidRPr="006107A9">
        <w:rPr>
          <w:color w:val="000000" w:themeColor="text1"/>
          <w:sz w:val="26"/>
          <w:szCs w:val="26"/>
          <w:lang w:val="en-US"/>
        </w:rPr>
        <w:t xml:space="preserve"> the period </w:t>
      </w:r>
      <w:r w:rsidR="002C7E5B">
        <w:rPr>
          <w:color w:val="000000" w:themeColor="text1"/>
          <w:sz w:val="26"/>
          <w:szCs w:val="26"/>
          <w:lang w:val="en-US"/>
        </w:rPr>
        <w:t>prior to</w:t>
      </w:r>
      <w:r w:rsidR="002C7E5B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7E1F1E" w:rsidRPr="006107A9">
        <w:rPr>
          <w:color w:val="000000" w:themeColor="text1"/>
          <w:sz w:val="26"/>
          <w:szCs w:val="26"/>
          <w:lang w:val="en-US"/>
        </w:rPr>
        <w:t xml:space="preserve">the date of the submission of the application) </w:t>
      </w:r>
      <w:r w:rsidR="0033388F">
        <w:rPr>
          <w:color w:val="000000" w:themeColor="text1"/>
          <w:sz w:val="26"/>
          <w:szCs w:val="26"/>
          <w:lang w:val="en-US"/>
        </w:rPr>
        <w:t>for</w:t>
      </w:r>
      <w:r w:rsidR="007E1F1E" w:rsidRPr="006107A9">
        <w:rPr>
          <w:color w:val="000000" w:themeColor="text1"/>
          <w:sz w:val="26"/>
          <w:szCs w:val="26"/>
          <w:lang w:val="en-US"/>
        </w:rPr>
        <w:t xml:space="preserve"> an early return </w:t>
      </w:r>
      <w:r w:rsidR="002C7E5B">
        <w:rPr>
          <w:color w:val="000000" w:themeColor="text1"/>
          <w:sz w:val="26"/>
          <w:szCs w:val="26"/>
          <w:lang w:val="en-US"/>
        </w:rPr>
        <w:t xml:space="preserve">is submitted </w:t>
      </w:r>
      <w:r w:rsidR="007E1F1E" w:rsidRPr="006107A9">
        <w:rPr>
          <w:color w:val="000000" w:themeColor="text1"/>
          <w:sz w:val="26"/>
          <w:szCs w:val="26"/>
          <w:lang w:val="en-US"/>
        </w:rPr>
        <w:t xml:space="preserve">to the </w:t>
      </w:r>
      <w:proofErr w:type="spellStart"/>
      <w:r w:rsidR="002C7E5B">
        <w:rPr>
          <w:color w:val="000000" w:themeColor="text1"/>
          <w:sz w:val="26"/>
          <w:szCs w:val="26"/>
          <w:lang w:val="en-US"/>
        </w:rPr>
        <w:t>P</w:t>
      </w:r>
      <w:r w:rsidR="007E1F1E" w:rsidRPr="006107A9">
        <w:rPr>
          <w:color w:val="000000" w:themeColor="text1"/>
          <w:sz w:val="26"/>
          <w:szCs w:val="26"/>
          <w:lang w:val="en-US"/>
        </w:rPr>
        <w:t>rogramme</w:t>
      </w:r>
      <w:proofErr w:type="spellEnd"/>
      <w:r w:rsidR="007E1F1E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2C7E5B">
        <w:rPr>
          <w:color w:val="000000" w:themeColor="text1"/>
          <w:sz w:val="26"/>
          <w:szCs w:val="26"/>
          <w:lang w:val="en-US"/>
        </w:rPr>
        <w:t>O</w:t>
      </w:r>
      <w:r w:rsidR="007E1F1E" w:rsidRPr="006107A9">
        <w:rPr>
          <w:color w:val="000000" w:themeColor="text1"/>
          <w:sz w:val="26"/>
          <w:szCs w:val="26"/>
          <w:lang w:val="en-US"/>
        </w:rPr>
        <w:t>ffice</w:t>
      </w:r>
      <w:r w:rsidR="0033388F">
        <w:rPr>
          <w:color w:val="000000" w:themeColor="text1"/>
          <w:sz w:val="26"/>
          <w:szCs w:val="26"/>
          <w:lang w:val="en-US"/>
        </w:rPr>
        <w:t>,</w:t>
      </w:r>
      <w:r w:rsidR="007E1F1E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2C7E5B">
        <w:rPr>
          <w:color w:val="000000" w:themeColor="text1"/>
          <w:sz w:val="26"/>
          <w:szCs w:val="26"/>
          <w:lang w:val="en-US"/>
        </w:rPr>
        <w:t xml:space="preserve">provided that </w:t>
      </w:r>
      <w:r w:rsidR="007E1F1E" w:rsidRPr="006107A9">
        <w:rPr>
          <w:color w:val="000000" w:themeColor="text1"/>
          <w:sz w:val="26"/>
          <w:szCs w:val="26"/>
          <w:lang w:val="en-US"/>
        </w:rPr>
        <w:t xml:space="preserve">the opportunity to return to </w:t>
      </w:r>
      <w:r w:rsidR="002C7E5B">
        <w:rPr>
          <w:color w:val="000000" w:themeColor="text1"/>
          <w:sz w:val="26"/>
          <w:szCs w:val="26"/>
          <w:lang w:val="en-US"/>
        </w:rPr>
        <w:t>study</w:t>
      </w:r>
      <w:r w:rsidR="002C7E5B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2C7E5B">
        <w:rPr>
          <w:color w:val="000000" w:themeColor="text1"/>
          <w:sz w:val="26"/>
          <w:szCs w:val="26"/>
          <w:lang w:val="en-US"/>
        </w:rPr>
        <w:t>from</w:t>
      </w:r>
      <w:r w:rsidR="002C7E5B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7E1F1E" w:rsidRPr="006107A9">
        <w:rPr>
          <w:color w:val="000000" w:themeColor="text1"/>
          <w:sz w:val="26"/>
          <w:szCs w:val="26"/>
          <w:lang w:val="en-US"/>
        </w:rPr>
        <w:t xml:space="preserve">the specified date </w:t>
      </w:r>
      <w:r w:rsidR="002C7E5B">
        <w:rPr>
          <w:color w:val="000000" w:themeColor="text1"/>
          <w:sz w:val="26"/>
          <w:szCs w:val="26"/>
          <w:lang w:val="en-US"/>
        </w:rPr>
        <w:t>has been</w:t>
      </w:r>
      <w:r w:rsidR="002C7E5B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2C7E5B">
        <w:rPr>
          <w:color w:val="000000" w:themeColor="text1"/>
          <w:sz w:val="26"/>
          <w:szCs w:val="26"/>
          <w:lang w:val="en-US"/>
        </w:rPr>
        <w:t>confirmed</w:t>
      </w:r>
      <w:r w:rsidR="002C7E5B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7E1F1E" w:rsidRPr="006107A9">
        <w:rPr>
          <w:color w:val="000000" w:themeColor="text1"/>
          <w:sz w:val="26"/>
          <w:szCs w:val="26"/>
          <w:lang w:val="en-US"/>
        </w:rPr>
        <w:t xml:space="preserve">by the </w:t>
      </w:r>
      <w:r w:rsidR="0033388F" w:rsidRPr="0033388F">
        <w:rPr>
          <w:color w:val="000000" w:themeColor="text1"/>
          <w:sz w:val="26"/>
          <w:szCs w:val="26"/>
          <w:lang w:val="en-US"/>
        </w:rPr>
        <w:t xml:space="preserve"> </w:t>
      </w:r>
      <w:r w:rsidR="005A65A3">
        <w:rPr>
          <w:color w:val="000000" w:themeColor="text1"/>
          <w:sz w:val="26"/>
          <w:szCs w:val="26"/>
          <w:lang w:val="en-US"/>
        </w:rPr>
        <w:t xml:space="preserve">Evaluation Committee </w:t>
      </w:r>
      <w:r w:rsidR="0033388F" w:rsidRPr="0033388F">
        <w:rPr>
          <w:color w:val="000000" w:themeColor="text1"/>
          <w:sz w:val="26"/>
          <w:szCs w:val="26"/>
          <w:lang w:val="en-US"/>
        </w:rPr>
        <w:t xml:space="preserve">of the </w:t>
      </w:r>
      <w:r w:rsidR="002C7E5B">
        <w:rPr>
          <w:color w:val="000000" w:themeColor="text1"/>
          <w:sz w:val="26"/>
          <w:szCs w:val="26"/>
          <w:lang w:val="en-US"/>
        </w:rPr>
        <w:t xml:space="preserve">given </w:t>
      </w:r>
      <w:r w:rsidR="005A65A3">
        <w:rPr>
          <w:color w:val="000000" w:themeColor="text1"/>
          <w:sz w:val="26"/>
          <w:szCs w:val="26"/>
          <w:lang w:val="en-US"/>
        </w:rPr>
        <w:t xml:space="preserve">degree </w:t>
      </w:r>
      <w:proofErr w:type="spellStart"/>
      <w:r w:rsidR="007E1F1E" w:rsidRPr="006107A9">
        <w:rPr>
          <w:color w:val="000000" w:themeColor="text1"/>
          <w:sz w:val="26"/>
          <w:szCs w:val="26"/>
          <w:lang w:val="en-US"/>
        </w:rPr>
        <w:t>programme</w:t>
      </w:r>
      <w:proofErr w:type="spellEnd"/>
      <w:r w:rsidR="007E1F1E" w:rsidRPr="006107A9">
        <w:rPr>
          <w:color w:val="000000" w:themeColor="text1"/>
          <w:sz w:val="26"/>
          <w:szCs w:val="26"/>
          <w:lang w:val="en-US"/>
        </w:rPr>
        <w:t>.</w:t>
      </w:r>
      <w:proofErr w:type="gramEnd"/>
    </w:p>
    <w:p w14:paraId="6ABBBA46" w14:textId="03D22A7A" w:rsidR="00CA7C8B" w:rsidRPr="006107A9" w:rsidRDefault="002C7E5B" w:rsidP="00A30611">
      <w:pPr>
        <w:pStyle w:val="10"/>
        <w:numPr>
          <w:ilvl w:val="1"/>
          <w:numId w:val="38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Upon a student’s reinstatement</w:t>
      </w:r>
      <w:r w:rsidR="007E1F1E" w:rsidRPr="006107A9">
        <w:rPr>
          <w:color w:val="000000" w:themeColor="text1"/>
          <w:sz w:val="26"/>
          <w:szCs w:val="26"/>
          <w:lang w:val="en-US"/>
        </w:rPr>
        <w:t>, the</w:t>
      </w:r>
      <w:r w:rsidR="0033388F" w:rsidRPr="0033388F">
        <w:rPr>
          <w:color w:val="000000" w:themeColor="text1"/>
          <w:sz w:val="26"/>
          <w:szCs w:val="26"/>
          <w:lang w:val="en-US"/>
        </w:rPr>
        <w:t xml:space="preserve"> </w:t>
      </w:r>
      <w:r w:rsidR="00801444">
        <w:rPr>
          <w:color w:val="000000" w:themeColor="text1"/>
          <w:sz w:val="26"/>
          <w:szCs w:val="26"/>
          <w:lang w:val="en-US"/>
        </w:rPr>
        <w:t>Evaluation Committee</w:t>
      </w:r>
      <w:r w:rsidR="0033388F" w:rsidRPr="0033388F">
        <w:rPr>
          <w:color w:val="000000" w:themeColor="text1"/>
          <w:sz w:val="26"/>
          <w:szCs w:val="26"/>
          <w:lang w:val="en-US"/>
        </w:rPr>
        <w:t xml:space="preserve"> of the </w:t>
      </w:r>
      <w:r w:rsidR="00801444">
        <w:rPr>
          <w:color w:val="000000" w:themeColor="text1"/>
          <w:sz w:val="26"/>
          <w:szCs w:val="26"/>
          <w:lang w:val="en-US"/>
        </w:rPr>
        <w:t>degree</w:t>
      </w:r>
      <w:r w:rsidR="007E1F1E" w:rsidRPr="006107A9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7E1F1E" w:rsidRPr="006107A9">
        <w:rPr>
          <w:color w:val="000000" w:themeColor="text1"/>
          <w:sz w:val="26"/>
          <w:szCs w:val="26"/>
          <w:lang w:val="en-US"/>
        </w:rPr>
        <w:t>programme</w:t>
      </w:r>
      <w:proofErr w:type="spellEnd"/>
      <w:r w:rsidR="007E1F1E" w:rsidRPr="006107A9">
        <w:rPr>
          <w:color w:val="000000" w:themeColor="text1"/>
          <w:sz w:val="26"/>
          <w:szCs w:val="26"/>
          <w:lang w:val="en-US"/>
        </w:rPr>
        <w:t xml:space="preserve"> decides on the </w:t>
      </w:r>
      <w:r>
        <w:rPr>
          <w:color w:val="000000" w:themeColor="text1"/>
          <w:sz w:val="26"/>
          <w:szCs w:val="26"/>
          <w:lang w:val="en-US"/>
        </w:rPr>
        <w:t>year of study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7E1F1E" w:rsidRPr="006107A9">
        <w:rPr>
          <w:color w:val="000000" w:themeColor="text1"/>
          <w:sz w:val="26"/>
          <w:szCs w:val="26"/>
          <w:lang w:val="en-US"/>
        </w:rPr>
        <w:t xml:space="preserve">to which the student may be reinstated based on the following criteria: </w:t>
      </w:r>
    </w:p>
    <w:p w14:paraId="3EE5EF7D" w14:textId="7ADBE4B1" w:rsidR="00CA7C8B" w:rsidRPr="006107A9" w:rsidRDefault="007E1F1E" w:rsidP="00A30611">
      <w:pPr>
        <w:pStyle w:val="10"/>
        <w:numPr>
          <w:ilvl w:val="2"/>
          <w:numId w:val="39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 xml:space="preserve">the number of credits in the student's individual curriculum for each of the remaining years </w:t>
      </w:r>
      <w:r w:rsidR="00020218">
        <w:rPr>
          <w:color w:val="000000" w:themeColor="text1"/>
          <w:sz w:val="26"/>
          <w:szCs w:val="26"/>
          <w:lang w:val="en-US"/>
        </w:rPr>
        <w:t xml:space="preserve">of study </w:t>
      </w:r>
      <w:r w:rsidRPr="006107A9">
        <w:rPr>
          <w:color w:val="000000" w:themeColor="text1"/>
          <w:sz w:val="26"/>
          <w:szCs w:val="26"/>
          <w:lang w:val="en-US"/>
        </w:rPr>
        <w:t xml:space="preserve">does not exceed the </w:t>
      </w:r>
      <w:r w:rsidR="00020218">
        <w:rPr>
          <w:color w:val="000000" w:themeColor="text1"/>
          <w:sz w:val="26"/>
          <w:szCs w:val="26"/>
          <w:lang w:val="en-US"/>
        </w:rPr>
        <w:t>volume</w:t>
      </w:r>
      <w:r w:rsidR="00020218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established by the </w:t>
      </w:r>
      <w:r w:rsidR="00020218">
        <w:rPr>
          <w:color w:val="000000" w:themeColor="text1"/>
          <w:sz w:val="26"/>
          <w:szCs w:val="26"/>
          <w:lang w:val="en-US"/>
        </w:rPr>
        <w:t xml:space="preserve">respective </w:t>
      </w:r>
      <w:r w:rsidRPr="006107A9">
        <w:rPr>
          <w:color w:val="000000" w:themeColor="text1"/>
          <w:sz w:val="26"/>
          <w:szCs w:val="26"/>
          <w:lang w:val="en-US"/>
        </w:rPr>
        <w:t>education</w:t>
      </w:r>
      <w:r w:rsidR="00175B59">
        <w:rPr>
          <w:color w:val="000000" w:themeColor="text1"/>
          <w:sz w:val="26"/>
          <w:szCs w:val="26"/>
          <w:lang w:val="en-US"/>
        </w:rPr>
        <w:t>al</w:t>
      </w:r>
      <w:r w:rsidRPr="006107A9">
        <w:rPr>
          <w:color w:val="000000" w:themeColor="text1"/>
          <w:sz w:val="26"/>
          <w:szCs w:val="26"/>
          <w:lang w:val="en-US"/>
        </w:rPr>
        <w:t xml:space="preserve"> standard;</w:t>
      </w:r>
    </w:p>
    <w:p w14:paraId="16216302" w14:textId="1B1648CA" w:rsidR="00CA7C8B" w:rsidRPr="006107A9" w:rsidRDefault="00020218" w:rsidP="00A30611">
      <w:pPr>
        <w:pStyle w:val="10"/>
        <w:numPr>
          <w:ilvl w:val="2"/>
          <w:numId w:val="39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proofErr w:type="gramStart"/>
      <w:r>
        <w:rPr>
          <w:color w:val="000000" w:themeColor="text1"/>
          <w:sz w:val="26"/>
          <w:szCs w:val="26"/>
          <w:lang w:val="en-US"/>
        </w:rPr>
        <w:t>courses</w:t>
      </w:r>
      <w:proofErr w:type="gramEnd"/>
      <w:r w:rsidRPr="0033388F">
        <w:rPr>
          <w:color w:val="000000" w:themeColor="text1"/>
          <w:sz w:val="26"/>
          <w:szCs w:val="26"/>
          <w:lang w:val="en-US"/>
        </w:rPr>
        <w:t xml:space="preserve"> </w:t>
      </w:r>
      <w:r w:rsidR="0033388F" w:rsidRPr="0033388F">
        <w:rPr>
          <w:color w:val="000000" w:themeColor="text1"/>
          <w:sz w:val="26"/>
          <w:szCs w:val="26"/>
          <w:lang w:val="en-US"/>
        </w:rPr>
        <w:t>that must be studied</w:t>
      </w:r>
      <w:r w:rsidR="007E1F1E" w:rsidRPr="006107A9">
        <w:rPr>
          <w:color w:val="000000" w:themeColor="text1"/>
          <w:sz w:val="26"/>
          <w:szCs w:val="26"/>
          <w:lang w:val="en-US"/>
        </w:rPr>
        <w:t>, includ</w:t>
      </w:r>
      <w:r>
        <w:rPr>
          <w:color w:val="000000" w:themeColor="text1"/>
          <w:sz w:val="26"/>
          <w:szCs w:val="26"/>
          <w:lang w:val="en-US"/>
        </w:rPr>
        <w:t>ing</w:t>
      </w:r>
      <w:r w:rsidR="007E1F1E" w:rsidRPr="006107A9">
        <w:rPr>
          <w:color w:val="000000" w:themeColor="text1"/>
          <w:sz w:val="26"/>
          <w:szCs w:val="26"/>
          <w:lang w:val="en-US"/>
        </w:rPr>
        <w:t xml:space="preserve"> those that must be repeated, may be distributed over the </w:t>
      </w:r>
      <w:r>
        <w:rPr>
          <w:color w:val="000000" w:themeColor="text1"/>
          <w:sz w:val="26"/>
          <w:szCs w:val="26"/>
          <w:lang w:val="en-US"/>
        </w:rPr>
        <w:t>subsequent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7E1F1E" w:rsidRPr="006107A9">
        <w:rPr>
          <w:color w:val="000000" w:themeColor="text1"/>
          <w:sz w:val="26"/>
          <w:szCs w:val="26"/>
          <w:lang w:val="en-US"/>
        </w:rPr>
        <w:t xml:space="preserve">academic years in accordance with </w:t>
      </w:r>
      <w:r>
        <w:rPr>
          <w:color w:val="000000" w:themeColor="text1"/>
          <w:sz w:val="26"/>
          <w:szCs w:val="26"/>
          <w:lang w:val="en-US"/>
        </w:rPr>
        <w:t>pp.</w:t>
      </w:r>
      <w:r w:rsidR="007E1F1E" w:rsidRPr="006107A9">
        <w:rPr>
          <w:color w:val="000000" w:themeColor="text1"/>
          <w:sz w:val="26"/>
          <w:szCs w:val="26"/>
          <w:lang w:val="en-US"/>
        </w:rPr>
        <w:t xml:space="preserve"> 2.16.1 </w:t>
      </w:r>
      <w:r>
        <w:rPr>
          <w:color w:val="000000" w:themeColor="text1"/>
          <w:sz w:val="26"/>
          <w:szCs w:val="26"/>
          <w:lang w:val="en-US"/>
        </w:rPr>
        <w:t xml:space="preserve">of this </w:t>
      </w:r>
      <w:proofErr w:type="spellStart"/>
      <w:r>
        <w:rPr>
          <w:color w:val="000000" w:themeColor="text1"/>
          <w:sz w:val="26"/>
          <w:szCs w:val="26"/>
          <w:lang w:val="en-US"/>
        </w:rPr>
        <w:t>pragraph</w:t>
      </w:r>
      <w:proofErr w:type="spellEnd"/>
      <w:r w:rsidR="007E1F1E" w:rsidRPr="006107A9">
        <w:rPr>
          <w:color w:val="000000" w:themeColor="text1"/>
          <w:sz w:val="26"/>
          <w:szCs w:val="26"/>
          <w:lang w:val="en-US"/>
        </w:rPr>
        <w:t xml:space="preserve">, as long as it does not </w:t>
      </w:r>
      <w:r>
        <w:rPr>
          <w:color w:val="000000" w:themeColor="text1"/>
          <w:sz w:val="26"/>
          <w:szCs w:val="26"/>
          <w:lang w:val="en-US"/>
        </w:rPr>
        <w:t>disrupt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7E1F1E" w:rsidRPr="006107A9">
        <w:rPr>
          <w:color w:val="000000" w:themeColor="text1"/>
          <w:sz w:val="26"/>
          <w:szCs w:val="26"/>
          <w:lang w:val="en-US"/>
        </w:rPr>
        <w:t xml:space="preserve">the logical relationship of the </w:t>
      </w:r>
      <w:r>
        <w:rPr>
          <w:color w:val="000000" w:themeColor="text1"/>
          <w:sz w:val="26"/>
          <w:szCs w:val="26"/>
          <w:lang w:val="en-US"/>
        </w:rPr>
        <w:t>Courses</w:t>
      </w:r>
      <w:r w:rsidR="007E1F1E" w:rsidRPr="006107A9">
        <w:rPr>
          <w:color w:val="000000" w:themeColor="text1"/>
          <w:sz w:val="26"/>
          <w:szCs w:val="26"/>
          <w:lang w:val="en-US"/>
        </w:rPr>
        <w:t xml:space="preserve">. </w:t>
      </w:r>
    </w:p>
    <w:p w14:paraId="19DFF9FA" w14:textId="79108652" w:rsidR="00CA7C8B" w:rsidRPr="006107A9" w:rsidRDefault="007E1F1E" w:rsidP="00A30611">
      <w:pPr>
        <w:pStyle w:val="10"/>
        <w:numPr>
          <w:ilvl w:val="1"/>
          <w:numId w:val="40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proofErr w:type="gramStart"/>
      <w:r w:rsidRPr="006107A9">
        <w:rPr>
          <w:color w:val="000000" w:themeColor="text1"/>
          <w:sz w:val="26"/>
          <w:szCs w:val="26"/>
          <w:lang w:val="en-US"/>
        </w:rPr>
        <w:t xml:space="preserve">At the request of </w:t>
      </w:r>
      <w:r w:rsidR="00020218">
        <w:rPr>
          <w:color w:val="000000" w:themeColor="text1"/>
          <w:sz w:val="26"/>
          <w:szCs w:val="26"/>
          <w:lang w:val="en-US"/>
        </w:rPr>
        <w:t>the</w:t>
      </w:r>
      <w:r w:rsidR="00020218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student </w:t>
      </w:r>
      <w:r w:rsidR="00020218">
        <w:rPr>
          <w:color w:val="000000" w:themeColor="text1"/>
          <w:sz w:val="26"/>
          <w:szCs w:val="26"/>
          <w:lang w:val="en-US"/>
        </w:rPr>
        <w:t xml:space="preserve">who is being </w:t>
      </w:r>
      <w:r w:rsidRPr="006107A9">
        <w:rPr>
          <w:color w:val="000000" w:themeColor="text1"/>
          <w:sz w:val="26"/>
          <w:szCs w:val="26"/>
          <w:lang w:val="en-US"/>
        </w:rPr>
        <w:t xml:space="preserve">reinstated </w:t>
      </w:r>
      <w:r w:rsidR="00020218">
        <w:rPr>
          <w:color w:val="000000" w:themeColor="text1"/>
          <w:sz w:val="26"/>
          <w:szCs w:val="26"/>
          <w:lang w:val="en-US"/>
        </w:rPr>
        <w:t>to</w:t>
      </w:r>
      <w:r w:rsidR="00020218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study </w:t>
      </w:r>
      <w:r w:rsidR="00020218">
        <w:rPr>
          <w:color w:val="000000" w:themeColor="text1"/>
          <w:sz w:val="26"/>
          <w:szCs w:val="26"/>
          <w:lang w:val="en-US"/>
        </w:rPr>
        <w:t>on</w:t>
      </w:r>
      <w:r w:rsidRPr="006107A9">
        <w:rPr>
          <w:color w:val="000000" w:themeColor="text1"/>
          <w:sz w:val="26"/>
          <w:szCs w:val="26"/>
          <w:lang w:val="en-US"/>
        </w:rPr>
        <w:t xml:space="preserve"> a fee-paying place,</w:t>
      </w:r>
      <w:r w:rsidR="00CF4A33" w:rsidRPr="006107A9">
        <w:rPr>
          <w:color w:val="000000" w:themeColor="text1"/>
          <w:sz w:val="26"/>
          <w:szCs w:val="26"/>
          <w:lang w:val="en-US"/>
        </w:rPr>
        <w:t xml:space="preserve"> as stated in his</w:t>
      </w:r>
      <w:r w:rsidR="00DE3168">
        <w:rPr>
          <w:color w:val="000000" w:themeColor="text1"/>
          <w:sz w:val="26"/>
          <w:szCs w:val="26"/>
          <w:lang w:val="en-US"/>
        </w:rPr>
        <w:t>/her</w:t>
      </w:r>
      <w:r w:rsidR="00CF4A33" w:rsidRPr="006107A9">
        <w:rPr>
          <w:color w:val="000000" w:themeColor="text1"/>
          <w:sz w:val="26"/>
          <w:szCs w:val="26"/>
          <w:lang w:val="en-US"/>
        </w:rPr>
        <w:t xml:space="preserve"> personal application,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617594" w:rsidRPr="00617594">
        <w:rPr>
          <w:color w:val="000000" w:themeColor="text1"/>
          <w:sz w:val="26"/>
          <w:szCs w:val="26"/>
          <w:lang w:val="en-US"/>
        </w:rPr>
        <w:t>he</w:t>
      </w:r>
      <w:r w:rsidR="00DE3168">
        <w:rPr>
          <w:color w:val="000000" w:themeColor="text1"/>
          <w:sz w:val="26"/>
          <w:szCs w:val="26"/>
          <w:lang w:val="en-US"/>
        </w:rPr>
        <w:t>/she</w:t>
      </w:r>
      <w:r w:rsidRPr="006107A9">
        <w:rPr>
          <w:color w:val="000000" w:themeColor="text1"/>
          <w:sz w:val="26"/>
          <w:szCs w:val="26"/>
          <w:lang w:val="en-US"/>
        </w:rPr>
        <w:t xml:space="preserve"> can be reinstated from the start of </w:t>
      </w:r>
      <w:r w:rsidR="0033388F">
        <w:rPr>
          <w:color w:val="000000" w:themeColor="text1"/>
          <w:sz w:val="26"/>
          <w:szCs w:val="26"/>
          <w:lang w:val="en-US"/>
        </w:rPr>
        <w:t xml:space="preserve">the </w:t>
      </w:r>
      <w:r w:rsidR="00020218">
        <w:rPr>
          <w:color w:val="000000" w:themeColor="text1"/>
          <w:sz w:val="26"/>
          <w:szCs w:val="26"/>
          <w:lang w:val="en-US"/>
        </w:rPr>
        <w:t>year of study</w:t>
      </w:r>
      <w:r w:rsidR="00020218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>from which he</w:t>
      </w:r>
      <w:r w:rsidR="00DE3168">
        <w:rPr>
          <w:color w:val="000000" w:themeColor="text1"/>
          <w:sz w:val="26"/>
          <w:szCs w:val="26"/>
          <w:lang w:val="en-US"/>
        </w:rPr>
        <w:t>/she</w:t>
      </w:r>
      <w:r w:rsidRPr="006107A9">
        <w:rPr>
          <w:color w:val="000000" w:themeColor="text1"/>
          <w:sz w:val="26"/>
          <w:szCs w:val="26"/>
          <w:lang w:val="en-US"/>
        </w:rPr>
        <w:t xml:space="preserve"> was dismissed</w:t>
      </w:r>
      <w:r w:rsidR="00020218">
        <w:rPr>
          <w:color w:val="000000" w:themeColor="text1"/>
          <w:sz w:val="26"/>
          <w:szCs w:val="26"/>
          <w:lang w:val="en-US"/>
        </w:rPr>
        <w:t>,</w:t>
      </w:r>
      <w:r w:rsidRPr="006107A9">
        <w:rPr>
          <w:color w:val="000000" w:themeColor="text1"/>
          <w:sz w:val="26"/>
          <w:szCs w:val="26"/>
          <w:lang w:val="en-US"/>
        </w:rPr>
        <w:t xml:space="preserve"> regardless of the period in which the </w:t>
      </w:r>
      <w:r w:rsidR="00020218">
        <w:rPr>
          <w:color w:val="000000" w:themeColor="text1"/>
          <w:sz w:val="26"/>
          <w:szCs w:val="26"/>
          <w:lang w:val="en-US"/>
        </w:rPr>
        <w:t>directive</w:t>
      </w:r>
      <w:r w:rsidR="00020218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for dismissal was </w:t>
      </w:r>
      <w:r w:rsidR="00020218">
        <w:rPr>
          <w:color w:val="000000" w:themeColor="text1"/>
          <w:sz w:val="26"/>
          <w:szCs w:val="26"/>
          <w:lang w:val="en-US"/>
        </w:rPr>
        <w:t>released</w:t>
      </w:r>
      <w:r w:rsidR="00020218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or </w:t>
      </w:r>
      <w:r w:rsidR="0033388F">
        <w:rPr>
          <w:color w:val="000000" w:themeColor="text1"/>
          <w:sz w:val="26"/>
          <w:szCs w:val="26"/>
          <w:lang w:val="en-US"/>
        </w:rPr>
        <w:t xml:space="preserve">the period in </w:t>
      </w:r>
      <w:r w:rsidR="00617594">
        <w:rPr>
          <w:color w:val="000000" w:themeColor="text1"/>
          <w:sz w:val="26"/>
          <w:szCs w:val="26"/>
          <w:lang w:val="en-US"/>
        </w:rPr>
        <w:t>which the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020218">
        <w:rPr>
          <w:color w:val="000000" w:themeColor="text1"/>
          <w:sz w:val="26"/>
          <w:szCs w:val="26"/>
          <w:lang w:val="en-US"/>
        </w:rPr>
        <w:t>Course failed by the student starts</w:t>
      </w:r>
      <w:r w:rsidR="00617594" w:rsidRPr="00617594">
        <w:rPr>
          <w:color w:val="000000" w:themeColor="text1"/>
          <w:sz w:val="26"/>
          <w:szCs w:val="26"/>
          <w:lang w:val="en-US"/>
        </w:rPr>
        <w:t>,</w:t>
      </w:r>
      <w:r w:rsidR="00CF4A33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020218">
        <w:rPr>
          <w:color w:val="000000" w:themeColor="text1"/>
          <w:sz w:val="26"/>
          <w:szCs w:val="26"/>
          <w:lang w:val="en-US"/>
        </w:rPr>
        <w:t>subject to repeating all</w:t>
      </w:r>
      <w:r w:rsidR="00AB3DAF">
        <w:rPr>
          <w:color w:val="000000" w:themeColor="text1"/>
          <w:sz w:val="26"/>
          <w:szCs w:val="26"/>
          <w:lang w:val="en-US"/>
        </w:rPr>
        <w:t xml:space="preserve"> the</w:t>
      </w:r>
      <w:r w:rsidR="00020218">
        <w:rPr>
          <w:color w:val="000000" w:themeColor="text1"/>
          <w:sz w:val="26"/>
          <w:szCs w:val="26"/>
          <w:lang w:val="en-US"/>
        </w:rPr>
        <w:t xml:space="preserve"> Courses </w:t>
      </w:r>
      <w:r w:rsidR="00AB3DAF">
        <w:rPr>
          <w:color w:val="000000" w:themeColor="text1"/>
          <w:sz w:val="26"/>
          <w:szCs w:val="26"/>
          <w:lang w:val="en-US"/>
        </w:rPr>
        <w:t>in this year of study.</w:t>
      </w:r>
      <w:proofErr w:type="gramEnd"/>
      <w:r w:rsidR="00AB3DAF">
        <w:rPr>
          <w:color w:val="000000" w:themeColor="text1"/>
          <w:sz w:val="26"/>
          <w:szCs w:val="26"/>
          <w:lang w:val="en-US"/>
        </w:rPr>
        <w:t xml:space="preserve"> </w:t>
      </w:r>
      <w:r w:rsidR="00CF4A33" w:rsidRPr="006107A9">
        <w:rPr>
          <w:color w:val="000000" w:themeColor="text1"/>
          <w:sz w:val="26"/>
          <w:szCs w:val="26"/>
          <w:lang w:val="en-US"/>
        </w:rPr>
        <w:t xml:space="preserve">At the same time, the positive results </w:t>
      </w:r>
      <w:r w:rsidR="00AB3DAF">
        <w:rPr>
          <w:color w:val="000000" w:themeColor="text1"/>
          <w:sz w:val="26"/>
          <w:szCs w:val="26"/>
          <w:lang w:val="en-US"/>
        </w:rPr>
        <w:t>for</w:t>
      </w:r>
      <w:r w:rsidR="00CF4A33" w:rsidRPr="006107A9">
        <w:rPr>
          <w:color w:val="000000" w:themeColor="text1"/>
          <w:sz w:val="26"/>
          <w:szCs w:val="26"/>
          <w:lang w:val="en-US"/>
        </w:rPr>
        <w:t xml:space="preserve"> the interim assessment received earlier </w:t>
      </w:r>
      <w:r w:rsidR="00AB3DAF">
        <w:rPr>
          <w:color w:val="000000" w:themeColor="text1"/>
          <w:sz w:val="26"/>
          <w:szCs w:val="26"/>
          <w:lang w:val="en-US"/>
        </w:rPr>
        <w:t>for</w:t>
      </w:r>
      <w:r w:rsidR="00AB3DAF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CF4A33" w:rsidRPr="006107A9">
        <w:rPr>
          <w:color w:val="000000" w:themeColor="text1"/>
          <w:sz w:val="26"/>
          <w:szCs w:val="26"/>
          <w:lang w:val="en-US"/>
        </w:rPr>
        <w:t xml:space="preserve">these </w:t>
      </w:r>
      <w:r w:rsidR="00AB3DAF">
        <w:rPr>
          <w:color w:val="000000" w:themeColor="text1"/>
          <w:sz w:val="26"/>
          <w:szCs w:val="26"/>
          <w:lang w:val="en-US"/>
        </w:rPr>
        <w:t>courses</w:t>
      </w:r>
      <w:r w:rsidR="00AB3DAF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AB3DAF">
        <w:rPr>
          <w:color w:val="000000" w:themeColor="text1"/>
          <w:sz w:val="26"/>
          <w:szCs w:val="26"/>
          <w:lang w:val="en-US"/>
        </w:rPr>
        <w:t>are subject to transferring</w:t>
      </w:r>
      <w:r w:rsidR="00CF4A33" w:rsidRPr="006107A9">
        <w:rPr>
          <w:color w:val="000000" w:themeColor="text1"/>
          <w:sz w:val="26"/>
          <w:szCs w:val="26"/>
          <w:lang w:val="en-US"/>
        </w:rPr>
        <w:t>. The cost of the education</w:t>
      </w:r>
      <w:r w:rsidR="00DE3168">
        <w:rPr>
          <w:color w:val="000000" w:themeColor="text1"/>
          <w:sz w:val="26"/>
          <w:szCs w:val="26"/>
          <w:lang w:val="en-US"/>
        </w:rPr>
        <w:t>al</w:t>
      </w:r>
      <w:r w:rsidR="00CF4A33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DE3168">
        <w:rPr>
          <w:color w:val="000000" w:themeColor="text1"/>
          <w:sz w:val="26"/>
          <w:szCs w:val="26"/>
          <w:lang w:val="en-US"/>
        </w:rPr>
        <w:t>agreement</w:t>
      </w:r>
      <w:r w:rsidR="00CF4A33" w:rsidRPr="006107A9">
        <w:rPr>
          <w:color w:val="000000" w:themeColor="text1"/>
          <w:sz w:val="26"/>
          <w:szCs w:val="26"/>
          <w:lang w:val="en-US"/>
        </w:rPr>
        <w:t xml:space="preserve"> </w:t>
      </w:r>
      <w:proofErr w:type="gramStart"/>
      <w:r w:rsidR="00CF4A33" w:rsidRPr="006107A9">
        <w:rPr>
          <w:color w:val="000000" w:themeColor="text1"/>
          <w:sz w:val="26"/>
          <w:szCs w:val="26"/>
          <w:lang w:val="en-US"/>
        </w:rPr>
        <w:t>is calculated</w:t>
      </w:r>
      <w:proofErr w:type="gramEnd"/>
      <w:r w:rsidR="00CF4A33" w:rsidRPr="006107A9">
        <w:rPr>
          <w:color w:val="000000" w:themeColor="text1"/>
          <w:sz w:val="26"/>
          <w:szCs w:val="26"/>
          <w:lang w:val="en-US"/>
        </w:rPr>
        <w:t xml:space="preserve"> taking into account the </w:t>
      </w:r>
      <w:r w:rsidR="00AB3DAF">
        <w:rPr>
          <w:color w:val="000000" w:themeColor="text1"/>
          <w:sz w:val="26"/>
          <w:szCs w:val="26"/>
          <w:lang w:val="en-US"/>
        </w:rPr>
        <w:t>Courses to be repeated</w:t>
      </w:r>
      <w:r w:rsidR="00CF4A33" w:rsidRPr="006107A9">
        <w:rPr>
          <w:color w:val="000000" w:themeColor="text1"/>
          <w:sz w:val="26"/>
          <w:szCs w:val="26"/>
          <w:lang w:val="en-US"/>
        </w:rPr>
        <w:t xml:space="preserve">. </w:t>
      </w:r>
    </w:p>
    <w:p w14:paraId="4085B2C7" w14:textId="3DCC26F0" w:rsidR="00CA7C8B" w:rsidRPr="006107A9" w:rsidRDefault="00CF4A33" w:rsidP="00A30611">
      <w:pPr>
        <w:pStyle w:val="10"/>
        <w:numPr>
          <w:ilvl w:val="1"/>
          <w:numId w:val="40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>The assessment procedure</w:t>
      </w:r>
      <w:r w:rsidR="00CA7C8B" w:rsidRPr="006107A9">
        <w:rPr>
          <w:color w:val="000000" w:themeColor="text1"/>
          <w:sz w:val="26"/>
          <w:szCs w:val="26"/>
          <w:vertAlign w:val="superscript"/>
          <w:lang w:val="en-US"/>
        </w:rPr>
        <w:footnoteReference w:id="11"/>
      </w:r>
      <w:r w:rsidR="00CA7C8B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is conducted within </w:t>
      </w:r>
      <w:proofErr w:type="gramStart"/>
      <w:r w:rsidR="00AB3DAF">
        <w:rPr>
          <w:color w:val="000000" w:themeColor="text1"/>
          <w:sz w:val="26"/>
          <w:szCs w:val="26"/>
          <w:lang w:val="en-US"/>
        </w:rPr>
        <w:t>3</w:t>
      </w:r>
      <w:proofErr w:type="gramEnd"/>
      <w:r w:rsidR="00AB3DAF">
        <w:rPr>
          <w:color w:val="000000" w:themeColor="text1"/>
          <w:sz w:val="26"/>
          <w:szCs w:val="26"/>
          <w:lang w:val="en-US"/>
        </w:rPr>
        <w:t xml:space="preserve"> (</w:t>
      </w:r>
      <w:r w:rsidRPr="006107A9">
        <w:rPr>
          <w:color w:val="000000" w:themeColor="text1"/>
          <w:sz w:val="26"/>
          <w:szCs w:val="26"/>
          <w:lang w:val="en-US"/>
        </w:rPr>
        <w:t>three</w:t>
      </w:r>
      <w:r w:rsidR="00AB3DAF">
        <w:rPr>
          <w:color w:val="000000" w:themeColor="text1"/>
          <w:sz w:val="26"/>
          <w:szCs w:val="26"/>
          <w:lang w:val="en-US"/>
        </w:rPr>
        <w:t>)</w:t>
      </w:r>
      <w:r w:rsidRPr="006107A9">
        <w:rPr>
          <w:color w:val="000000" w:themeColor="text1"/>
          <w:sz w:val="26"/>
          <w:szCs w:val="26"/>
          <w:lang w:val="en-US"/>
        </w:rPr>
        <w:t xml:space="preserve"> working days from the moment the student has submitted the corresponding application, including </w:t>
      </w:r>
      <w:r w:rsidR="00AB3DAF">
        <w:rPr>
          <w:color w:val="000000" w:themeColor="text1"/>
          <w:sz w:val="26"/>
          <w:szCs w:val="26"/>
          <w:lang w:val="en-US"/>
        </w:rPr>
        <w:t xml:space="preserve">handing </w:t>
      </w:r>
      <w:r w:rsidRPr="006107A9">
        <w:rPr>
          <w:color w:val="000000" w:themeColor="text1"/>
          <w:sz w:val="26"/>
          <w:szCs w:val="26"/>
          <w:lang w:val="en-US"/>
        </w:rPr>
        <w:t xml:space="preserve">the </w:t>
      </w:r>
      <w:r w:rsidR="00DE3168">
        <w:rPr>
          <w:color w:val="000000" w:themeColor="text1"/>
          <w:sz w:val="26"/>
          <w:szCs w:val="26"/>
          <w:lang w:val="en-US"/>
        </w:rPr>
        <w:t>Evaluation Committee</w:t>
      </w:r>
      <w:r w:rsidRPr="006107A9">
        <w:rPr>
          <w:color w:val="000000" w:themeColor="text1"/>
          <w:sz w:val="26"/>
          <w:szCs w:val="26"/>
          <w:lang w:val="en-US"/>
        </w:rPr>
        <w:t xml:space="preserve">'s minutes </w:t>
      </w:r>
      <w:r w:rsidR="00AB3DAF">
        <w:rPr>
          <w:color w:val="000000" w:themeColor="text1"/>
          <w:sz w:val="26"/>
          <w:szCs w:val="26"/>
          <w:lang w:val="en-US"/>
        </w:rPr>
        <w:t xml:space="preserve">over </w:t>
      </w:r>
      <w:r w:rsidRPr="006107A9">
        <w:rPr>
          <w:color w:val="000000" w:themeColor="text1"/>
          <w:sz w:val="26"/>
          <w:szCs w:val="26"/>
          <w:lang w:val="en-US"/>
        </w:rPr>
        <w:t xml:space="preserve">to the </w:t>
      </w:r>
      <w:proofErr w:type="spellStart"/>
      <w:r w:rsidR="00AB3DAF">
        <w:rPr>
          <w:color w:val="000000" w:themeColor="text1"/>
          <w:sz w:val="26"/>
          <w:szCs w:val="26"/>
          <w:lang w:val="en-US"/>
        </w:rPr>
        <w:t>P</w:t>
      </w:r>
      <w:r w:rsidRPr="006107A9">
        <w:rPr>
          <w:color w:val="000000" w:themeColor="text1"/>
          <w:sz w:val="26"/>
          <w:szCs w:val="26"/>
          <w:lang w:val="en-US"/>
        </w:rPr>
        <w:t>rogramme</w:t>
      </w:r>
      <w:proofErr w:type="spellEnd"/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AB3DAF">
        <w:rPr>
          <w:color w:val="000000" w:themeColor="text1"/>
          <w:sz w:val="26"/>
          <w:szCs w:val="26"/>
          <w:lang w:val="en-US"/>
        </w:rPr>
        <w:t>O</w:t>
      </w:r>
      <w:r w:rsidRPr="006107A9">
        <w:rPr>
          <w:color w:val="000000" w:themeColor="text1"/>
          <w:sz w:val="26"/>
          <w:szCs w:val="26"/>
          <w:lang w:val="en-US"/>
        </w:rPr>
        <w:t xml:space="preserve">ffice. The </w:t>
      </w:r>
      <w:proofErr w:type="spellStart"/>
      <w:r w:rsidRPr="006107A9">
        <w:rPr>
          <w:color w:val="000000" w:themeColor="text1"/>
          <w:sz w:val="26"/>
          <w:szCs w:val="26"/>
          <w:lang w:val="en-US"/>
        </w:rPr>
        <w:t>programme</w:t>
      </w:r>
      <w:proofErr w:type="spellEnd"/>
      <w:r w:rsidRPr="006107A9">
        <w:rPr>
          <w:color w:val="000000" w:themeColor="text1"/>
          <w:sz w:val="26"/>
          <w:szCs w:val="26"/>
          <w:lang w:val="en-US"/>
        </w:rPr>
        <w:t xml:space="preserve"> office prepares a special IC within </w:t>
      </w:r>
      <w:proofErr w:type="gramStart"/>
      <w:r w:rsidR="00AB3DAF">
        <w:rPr>
          <w:color w:val="000000" w:themeColor="text1"/>
          <w:sz w:val="26"/>
          <w:szCs w:val="26"/>
          <w:lang w:val="en-US"/>
        </w:rPr>
        <w:t>3</w:t>
      </w:r>
      <w:proofErr w:type="gramEnd"/>
      <w:r w:rsidR="00AB3DAF">
        <w:rPr>
          <w:color w:val="000000" w:themeColor="text1"/>
          <w:sz w:val="26"/>
          <w:szCs w:val="26"/>
          <w:lang w:val="en-US"/>
        </w:rPr>
        <w:t xml:space="preserve"> (</w:t>
      </w:r>
      <w:r w:rsidRPr="006107A9">
        <w:rPr>
          <w:color w:val="000000" w:themeColor="text1"/>
          <w:sz w:val="26"/>
          <w:szCs w:val="26"/>
          <w:lang w:val="en-US"/>
        </w:rPr>
        <w:t>three</w:t>
      </w:r>
      <w:r w:rsidR="00AB3DAF">
        <w:rPr>
          <w:color w:val="000000" w:themeColor="text1"/>
          <w:sz w:val="26"/>
          <w:szCs w:val="26"/>
          <w:lang w:val="en-US"/>
        </w:rPr>
        <w:t>)</w:t>
      </w:r>
      <w:r w:rsidRPr="006107A9">
        <w:rPr>
          <w:color w:val="000000" w:themeColor="text1"/>
          <w:sz w:val="26"/>
          <w:szCs w:val="26"/>
          <w:lang w:val="en-US"/>
        </w:rPr>
        <w:t xml:space="preserve"> working days from the assessment (receipt of </w:t>
      </w:r>
      <w:r w:rsidR="00AB3DAF">
        <w:rPr>
          <w:color w:val="000000" w:themeColor="text1"/>
          <w:sz w:val="26"/>
          <w:szCs w:val="26"/>
          <w:lang w:val="en-US"/>
        </w:rPr>
        <w:t xml:space="preserve">the </w:t>
      </w:r>
      <w:r w:rsidRPr="006107A9">
        <w:rPr>
          <w:color w:val="000000" w:themeColor="text1"/>
          <w:sz w:val="26"/>
          <w:szCs w:val="26"/>
          <w:lang w:val="en-US"/>
        </w:rPr>
        <w:t xml:space="preserve">minutes). </w:t>
      </w:r>
    </w:p>
    <w:p w14:paraId="642856A8" w14:textId="1637C690" w:rsidR="00CA7C8B" w:rsidRPr="006107A9" w:rsidRDefault="00CF4A33" w:rsidP="00A30611">
      <w:pPr>
        <w:pStyle w:val="10"/>
        <w:numPr>
          <w:ilvl w:val="1"/>
          <w:numId w:val="40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 xml:space="preserve">The IC is agreed upon with the academic </w:t>
      </w:r>
      <w:r w:rsidR="00DE3168">
        <w:rPr>
          <w:color w:val="000000" w:themeColor="text1"/>
          <w:sz w:val="26"/>
          <w:szCs w:val="26"/>
          <w:lang w:val="en-US"/>
        </w:rPr>
        <w:t>supervisor</w:t>
      </w:r>
      <w:r w:rsidRPr="006107A9">
        <w:rPr>
          <w:color w:val="000000" w:themeColor="text1"/>
          <w:sz w:val="26"/>
          <w:szCs w:val="26"/>
          <w:lang w:val="en-US"/>
        </w:rPr>
        <w:t xml:space="preserve"> of the </w:t>
      </w:r>
      <w:r w:rsidR="00AB3DAF">
        <w:rPr>
          <w:color w:val="000000" w:themeColor="text1"/>
          <w:sz w:val="26"/>
          <w:szCs w:val="26"/>
          <w:lang w:val="en-US"/>
        </w:rPr>
        <w:t xml:space="preserve">respective </w:t>
      </w:r>
      <w:r w:rsidR="00DE3168">
        <w:rPr>
          <w:color w:val="000000" w:themeColor="text1"/>
          <w:sz w:val="26"/>
          <w:szCs w:val="26"/>
          <w:lang w:val="en-US"/>
        </w:rPr>
        <w:t>degree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107A9">
        <w:rPr>
          <w:color w:val="000000" w:themeColor="text1"/>
          <w:sz w:val="26"/>
          <w:szCs w:val="26"/>
          <w:lang w:val="en-US"/>
        </w:rPr>
        <w:t>programme</w:t>
      </w:r>
      <w:proofErr w:type="spellEnd"/>
      <w:r w:rsidRPr="006107A9">
        <w:rPr>
          <w:color w:val="000000" w:themeColor="text1"/>
          <w:sz w:val="26"/>
          <w:szCs w:val="26"/>
          <w:lang w:val="en-US"/>
        </w:rPr>
        <w:t xml:space="preserve"> and the student within the course of </w:t>
      </w:r>
      <w:proofErr w:type="gramStart"/>
      <w:r w:rsidR="00AB3DAF">
        <w:rPr>
          <w:color w:val="000000" w:themeColor="text1"/>
          <w:sz w:val="26"/>
          <w:szCs w:val="26"/>
          <w:lang w:val="en-US"/>
        </w:rPr>
        <w:t>3</w:t>
      </w:r>
      <w:proofErr w:type="gramEnd"/>
      <w:r w:rsidR="00AB3DAF">
        <w:rPr>
          <w:color w:val="000000" w:themeColor="text1"/>
          <w:sz w:val="26"/>
          <w:szCs w:val="26"/>
          <w:lang w:val="en-US"/>
        </w:rPr>
        <w:t xml:space="preserve"> (</w:t>
      </w:r>
      <w:r w:rsidRPr="006107A9">
        <w:rPr>
          <w:color w:val="000000" w:themeColor="text1"/>
          <w:sz w:val="26"/>
          <w:szCs w:val="26"/>
          <w:lang w:val="en-US"/>
        </w:rPr>
        <w:t>three</w:t>
      </w:r>
      <w:r w:rsidR="00AB3DAF">
        <w:rPr>
          <w:color w:val="000000" w:themeColor="text1"/>
          <w:sz w:val="26"/>
          <w:szCs w:val="26"/>
          <w:lang w:val="en-US"/>
        </w:rPr>
        <w:t>)</w:t>
      </w:r>
      <w:r w:rsidRPr="006107A9">
        <w:rPr>
          <w:color w:val="000000" w:themeColor="text1"/>
          <w:sz w:val="26"/>
          <w:szCs w:val="26"/>
          <w:lang w:val="en-US"/>
        </w:rPr>
        <w:t xml:space="preserve"> working days, and is </w:t>
      </w:r>
      <w:r w:rsidR="00AB3DAF">
        <w:rPr>
          <w:color w:val="000000" w:themeColor="text1"/>
          <w:sz w:val="26"/>
          <w:szCs w:val="26"/>
          <w:lang w:val="en-US"/>
        </w:rPr>
        <w:t xml:space="preserve">then </w:t>
      </w:r>
      <w:r w:rsidRPr="006107A9">
        <w:rPr>
          <w:color w:val="000000" w:themeColor="text1"/>
          <w:sz w:val="26"/>
          <w:szCs w:val="26"/>
          <w:lang w:val="en-US"/>
        </w:rPr>
        <w:t xml:space="preserve">signed by the </w:t>
      </w:r>
      <w:r w:rsidR="00DE3168">
        <w:rPr>
          <w:color w:val="000000" w:themeColor="text1"/>
          <w:sz w:val="26"/>
          <w:szCs w:val="26"/>
          <w:lang w:val="en-US"/>
        </w:rPr>
        <w:t>degree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107A9">
        <w:rPr>
          <w:color w:val="000000" w:themeColor="text1"/>
          <w:sz w:val="26"/>
          <w:szCs w:val="26"/>
          <w:lang w:val="en-US"/>
        </w:rPr>
        <w:t>programme</w:t>
      </w:r>
      <w:proofErr w:type="spellEnd"/>
      <w:r w:rsidR="00DE3168">
        <w:rPr>
          <w:color w:val="000000" w:themeColor="text1"/>
          <w:sz w:val="26"/>
          <w:szCs w:val="26"/>
          <w:lang w:val="en-US"/>
        </w:rPr>
        <w:t xml:space="preserve"> </w:t>
      </w:r>
      <w:r w:rsidR="00AB3DAF">
        <w:rPr>
          <w:color w:val="000000" w:themeColor="text1"/>
          <w:sz w:val="26"/>
          <w:szCs w:val="26"/>
          <w:lang w:val="en-US"/>
        </w:rPr>
        <w:t>manager</w:t>
      </w:r>
      <w:r w:rsidRPr="006107A9">
        <w:rPr>
          <w:color w:val="000000" w:themeColor="text1"/>
          <w:sz w:val="26"/>
          <w:szCs w:val="26"/>
          <w:lang w:val="en-US"/>
        </w:rPr>
        <w:t xml:space="preserve"> and the student. </w:t>
      </w:r>
    </w:p>
    <w:p w14:paraId="7A91471D" w14:textId="74C93915" w:rsidR="00CA7C8B" w:rsidRPr="006107A9" w:rsidRDefault="00CF4A33" w:rsidP="00A30611">
      <w:pPr>
        <w:pStyle w:val="10"/>
        <w:numPr>
          <w:ilvl w:val="1"/>
          <w:numId w:val="40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>For students reinstated/re</w:t>
      </w:r>
      <w:r w:rsidR="00AB3DAF">
        <w:rPr>
          <w:color w:val="000000" w:themeColor="text1"/>
          <w:sz w:val="26"/>
          <w:szCs w:val="26"/>
          <w:lang w:val="en-US"/>
        </w:rPr>
        <w:t>turning</w:t>
      </w:r>
      <w:r w:rsidRPr="006107A9">
        <w:rPr>
          <w:color w:val="000000" w:themeColor="text1"/>
          <w:sz w:val="26"/>
          <w:szCs w:val="26"/>
          <w:lang w:val="en-US"/>
        </w:rPr>
        <w:t xml:space="preserve"> from leave to a fee-paying place: </w:t>
      </w:r>
    </w:p>
    <w:p w14:paraId="32622CCE" w14:textId="551BBCA0" w:rsidR="00CA7C8B" w:rsidRPr="006107A9" w:rsidRDefault="00AB3DAF" w:rsidP="00A30611">
      <w:pPr>
        <w:pStyle w:val="10"/>
        <w:numPr>
          <w:ilvl w:val="2"/>
          <w:numId w:val="45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t</w:t>
      </w:r>
      <w:r w:rsidR="00CF4A33" w:rsidRPr="006107A9">
        <w:rPr>
          <w:color w:val="000000" w:themeColor="text1"/>
          <w:sz w:val="26"/>
          <w:szCs w:val="26"/>
          <w:lang w:val="en-US"/>
        </w:rPr>
        <w:t xml:space="preserve">he cost of educational services is </w:t>
      </w:r>
      <w:r w:rsidR="00617594" w:rsidRPr="00617594">
        <w:rPr>
          <w:color w:val="000000" w:themeColor="text1"/>
          <w:sz w:val="26"/>
          <w:szCs w:val="26"/>
          <w:lang w:val="en-US"/>
        </w:rPr>
        <w:t>calculated</w:t>
      </w:r>
      <w:r w:rsidR="00CF4A33" w:rsidRPr="006107A9">
        <w:rPr>
          <w:color w:val="000000" w:themeColor="text1"/>
          <w:sz w:val="26"/>
          <w:szCs w:val="26"/>
          <w:lang w:val="en-US"/>
        </w:rPr>
        <w:t xml:space="preserve"> on the basis of the IC and </w:t>
      </w:r>
      <w:r w:rsidR="00BB4304" w:rsidRPr="006107A9">
        <w:rPr>
          <w:color w:val="000000" w:themeColor="text1"/>
          <w:sz w:val="26"/>
          <w:szCs w:val="26"/>
          <w:lang w:val="en-US"/>
        </w:rPr>
        <w:t>an agreement/</w:t>
      </w:r>
      <w:r w:rsidR="00DE3168">
        <w:rPr>
          <w:color w:val="000000" w:themeColor="text1"/>
          <w:sz w:val="26"/>
          <w:szCs w:val="26"/>
          <w:lang w:val="en-US"/>
        </w:rPr>
        <w:t>addendum</w:t>
      </w:r>
      <w:r w:rsidR="00BB4304" w:rsidRPr="006107A9">
        <w:rPr>
          <w:color w:val="000000" w:themeColor="text1"/>
          <w:sz w:val="26"/>
          <w:szCs w:val="26"/>
          <w:lang w:val="en-US"/>
        </w:rPr>
        <w:t xml:space="preserve"> is </w:t>
      </w:r>
      <w:r>
        <w:rPr>
          <w:color w:val="000000" w:themeColor="text1"/>
          <w:sz w:val="26"/>
          <w:szCs w:val="26"/>
          <w:lang w:val="en-US"/>
        </w:rPr>
        <w:t xml:space="preserve">then </w:t>
      </w:r>
      <w:r w:rsidR="00BB4304" w:rsidRPr="006107A9">
        <w:rPr>
          <w:color w:val="000000" w:themeColor="text1"/>
          <w:sz w:val="26"/>
          <w:szCs w:val="26"/>
          <w:lang w:val="en-US"/>
        </w:rPr>
        <w:t xml:space="preserve">drawn up in accordance with the </w:t>
      </w:r>
      <w:r w:rsidR="00617594" w:rsidRPr="0037327D">
        <w:rPr>
          <w:color w:val="000000" w:themeColor="text1"/>
          <w:sz w:val="26"/>
          <w:szCs w:val="26"/>
          <w:lang w:val="en-US"/>
        </w:rPr>
        <w:t>Procedure</w:t>
      </w:r>
      <w:r>
        <w:rPr>
          <w:color w:val="000000" w:themeColor="text1"/>
          <w:sz w:val="26"/>
          <w:szCs w:val="26"/>
          <w:lang w:val="en-US"/>
        </w:rPr>
        <w:t>s</w:t>
      </w:r>
      <w:r w:rsidR="00617594" w:rsidRPr="0037327D">
        <w:rPr>
          <w:color w:val="000000" w:themeColor="text1"/>
          <w:sz w:val="26"/>
          <w:szCs w:val="26"/>
          <w:lang w:val="en-US"/>
        </w:rPr>
        <w:t xml:space="preserve"> for Calculating </w:t>
      </w:r>
      <w:r w:rsidR="00617594">
        <w:rPr>
          <w:color w:val="000000" w:themeColor="text1"/>
          <w:sz w:val="26"/>
          <w:szCs w:val="26"/>
          <w:lang w:val="en-US"/>
        </w:rPr>
        <w:lastRenderedPageBreak/>
        <w:t xml:space="preserve">Tuition Fees Payable by Students </w:t>
      </w:r>
      <w:r w:rsidR="00617594" w:rsidRPr="0037327D">
        <w:rPr>
          <w:color w:val="000000" w:themeColor="text1"/>
          <w:sz w:val="26"/>
          <w:szCs w:val="26"/>
          <w:lang w:val="en-US"/>
        </w:rPr>
        <w:t xml:space="preserve">of HSE </w:t>
      </w:r>
      <w:r w:rsidR="00DE3168">
        <w:rPr>
          <w:color w:val="000000" w:themeColor="text1"/>
          <w:sz w:val="26"/>
          <w:szCs w:val="26"/>
          <w:lang w:val="en-US"/>
        </w:rPr>
        <w:t xml:space="preserve">University’s </w:t>
      </w:r>
      <w:r w:rsidR="00617594" w:rsidRPr="0037327D">
        <w:rPr>
          <w:color w:val="000000" w:themeColor="text1"/>
          <w:sz w:val="26"/>
          <w:szCs w:val="26"/>
          <w:lang w:val="en-US"/>
        </w:rPr>
        <w:t xml:space="preserve">Bachelor's, Specialist, and Master's </w:t>
      </w:r>
      <w:proofErr w:type="spellStart"/>
      <w:r w:rsidR="00DE3168">
        <w:rPr>
          <w:color w:val="000000" w:themeColor="text1"/>
          <w:sz w:val="26"/>
          <w:szCs w:val="26"/>
          <w:lang w:val="en-US"/>
        </w:rPr>
        <w:t>Programmes</w:t>
      </w:r>
      <w:proofErr w:type="spellEnd"/>
      <w:r w:rsidR="00DE3168">
        <w:rPr>
          <w:color w:val="000000" w:themeColor="text1"/>
          <w:sz w:val="26"/>
          <w:szCs w:val="26"/>
          <w:lang w:val="en-US"/>
        </w:rPr>
        <w:t xml:space="preserve"> </w:t>
      </w:r>
      <w:r w:rsidR="00617594">
        <w:rPr>
          <w:color w:val="000000" w:themeColor="text1"/>
          <w:sz w:val="26"/>
          <w:szCs w:val="26"/>
          <w:lang w:val="en-US"/>
        </w:rPr>
        <w:t>with Modified Educational Trajectories</w:t>
      </w:r>
      <w:r w:rsidR="00617594" w:rsidRPr="00FE440B">
        <w:rPr>
          <w:color w:val="000000" w:themeColor="text1"/>
          <w:sz w:val="26"/>
          <w:szCs w:val="26"/>
          <w:lang w:val="en-US"/>
        </w:rPr>
        <w:t xml:space="preserve"> or </w:t>
      </w:r>
      <w:r>
        <w:rPr>
          <w:color w:val="000000" w:themeColor="text1"/>
          <w:sz w:val="26"/>
          <w:szCs w:val="26"/>
          <w:lang w:val="en-US"/>
        </w:rPr>
        <w:t>W</w:t>
      </w:r>
      <w:r w:rsidR="00617594" w:rsidRPr="00FE440B">
        <w:rPr>
          <w:color w:val="000000" w:themeColor="text1"/>
          <w:sz w:val="26"/>
          <w:szCs w:val="26"/>
          <w:lang w:val="en-US"/>
        </w:rPr>
        <w:t xml:space="preserve">hen a </w:t>
      </w:r>
      <w:r w:rsidR="00DE3168" w:rsidRPr="00DE3168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S</w:t>
      </w:r>
      <w:r w:rsidR="00DE3168" w:rsidRPr="00DE3168">
        <w:rPr>
          <w:color w:val="000000" w:themeColor="text1"/>
          <w:sz w:val="26"/>
          <w:szCs w:val="26"/>
          <w:lang w:val="en-US"/>
        </w:rPr>
        <w:t>tudent</w:t>
      </w:r>
      <w:r>
        <w:rPr>
          <w:color w:val="000000" w:themeColor="text1"/>
          <w:sz w:val="26"/>
          <w:szCs w:val="26"/>
          <w:lang w:val="en-US"/>
        </w:rPr>
        <w:t>’s</w:t>
      </w:r>
      <w:r w:rsidR="00DE3168" w:rsidRPr="00DE3168"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  <w:lang w:val="en-US"/>
        </w:rPr>
        <w:t>T</w:t>
      </w:r>
      <w:r w:rsidR="00DE3168" w:rsidRPr="00DE3168">
        <w:rPr>
          <w:color w:val="000000" w:themeColor="text1"/>
          <w:sz w:val="26"/>
          <w:szCs w:val="26"/>
          <w:lang w:val="en-US"/>
        </w:rPr>
        <w:t xml:space="preserve">uition </w:t>
      </w:r>
      <w:r>
        <w:rPr>
          <w:color w:val="000000" w:themeColor="text1"/>
          <w:sz w:val="26"/>
          <w:szCs w:val="26"/>
          <w:lang w:val="en-US"/>
        </w:rPr>
        <w:t>D</w:t>
      </w:r>
      <w:r w:rsidR="00DE3168" w:rsidRPr="00DE3168">
        <w:rPr>
          <w:color w:val="000000" w:themeColor="text1"/>
          <w:sz w:val="26"/>
          <w:szCs w:val="26"/>
          <w:lang w:val="en-US"/>
        </w:rPr>
        <w:t>iscount</w:t>
      </w:r>
      <w:r>
        <w:rPr>
          <w:color w:val="000000" w:themeColor="text1"/>
          <w:sz w:val="26"/>
          <w:szCs w:val="26"/>
          <w:lang w:val="en-US"/>
        </w:rPr>
        <w:t xml:space="preserve"> is withdrawn</w:t>
      </w:r>
      <w:r w:rsidR="00BB4304" w:rsidRPr="006107A9">
        <w:rPr>
          <w:color w:val="000000" w:themeColor="text1"/>
          <w:sz w:val="26"/>
          <w:szCs w:val="26"/>
          <w:lang w:val="en-US"/>
        </w:rPr>
        <w:t xml:space="preserve">; </w:t>
      </w:r>
    </w:p>
    <w:p w14:paraId="7B5DABAE" w14:textId="52CD16E3" w:rsidR="00CA7C8B" w:rsidRPr="006107A9" w:rsidRDefault="00BB4304" w:rsidP="00A30611">
      <w:pPr>
        <w:pStyle w:val="10"/>
        <w:numPr>
          <w:ilvl w:val="2"/>
          <w:numId w:val="45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>an agreement/</w:t>
      </w:r>
      <w:r w:rsidR="00FE3023">
        <w:rPr>
          <w:color w:val="000000" w:themeColor="text1"/>
          <w:sz w:val="26"/>
          <w:szCs w:val="26"/>
          <w:lang w:val="en-US"/>
        </w:rPr>
        <w:t xml:space="preserve">addendum </w:t>
      </w:r>
      <w:r w:rsidR="00AB3DAF">
        <w:rPr>
          <w:color w:val="000000" w:themeColor="text1"/>
          <w:sz w:val="26"/>
          <w:szCs w:val="26"/>
          <w:lang w:val="en-US"/>
        </w:rPr>
        <w:t>to</w:t>
      </w:r>
      <w:r w:rsidR="00FE3023">
        <w:rPr>
          <w:color w:val="000000" w:themeColor="text1"/>
          <w:sz w:val="26"/>
          <w:szCs w:val="26"/>
          <w:lang w:val="en-US"/>
        </w:rPr>
        <w:t xml:space="preserve"> the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FE3023">
        <w:rPr>
          <w:color w:val="000000" w:themeColor="text1"/>
          <w:sz w:val="26"/>
          <w:szCs w:val="26"/>
          <w:lang w:val="en-US"/>
        </w:rPr>
        <w:t>agreement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D01180">
        <w:rPr>
          <w:color w:val="000000" w:themeColor="text1"/>
          <w:sz w:val="26"/>
          <w:szCs w:val="26"/>
          <w:lang w:val="en-US"/>
        </w:rPr>
        <w:t>for</w:t>
      </w:r>
      <w:r w:rsidR="00AB3DAF">
        <w:rPr>
          <w:color w:val="000000" w:themeColor="text1"/>
          <w:sz w:val="26"/>
          <w:szCs w:val="26"/>
          <w:lang w:val="en-US"/>
        </w:rPr>
        <w:t xml:space="preserve"> </w:t>
      </w:r>
      <w:r w:rsidR="00AB3DAF" w:rsidRPr="006107A9">
        <w:rPr>
          <w:color w:val="000000" w:themeColor="text1"/>
          <w:sz w:val="26"/>
          <w:szCs w:val="26"/>
          <w:lang w:val="en-US"/>
        </w:rPr>
        <w:t>paid educational services</w:t>
      </w:r>
      <w:r w:rsidR="00AB3DAF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>is concluded with the student;</w:t>
      </w:r>
    </w:p>
    <w:p w14:paraId="5390320A" w14:textId="73A36A6C" w:rsidR="00CA7C8B" w:rsidRPr="006107A9" w:rsidRDefault="00BB4304" w:rsidP="00A30611">
      <w:pPr>
        <w:pStyle w:val="10"/>
        <w:numPr>
          <w:ilvl w:val="2"/>
          <w:numId w:val="45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>within</w:t>
      </w:r>
      <w:r w:rsidR="00D01180">
        <w:rPr>
          <w:color w:val="000000" w:themeColor="text1"/>
          <w:sz w:val="26"/>
          <w:szCs w:val="26"/>
          <w:lang w:val="en-US"/>
        </w:rPr>
        <w:t xml:space="preserve"> 3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D01180">
        <w:rPr>
          <w:color w:val="000000" w:themeColor="text1"/>
          <w:sz w:val="26"/>
          <w:szCs w:val="26"/>
          <w:lang w:val="en-US"/>
        </w:rPr>
        <w:t>(</w:t>
      </w:r>
      <w:r w:rsidRPr="006107A9">
        <w:rPr>
          <w:color w:val="000000" w:themeColor="text1"/>
          <w:sz w:val="26"/>
          <w:szCs w:val="26"/>
          <w:lang w:val="en-US"/>
        </w:rPr>
        <w:t>three</w:t>
      </w:r>
      <w:r w:rsidR="00D01180">
        <w:rPr>
          <w:color w:val="000000" w:themeColor="text1"/>
          <w:sz w:val="26"/>
          <w:szCs w:val="26"/>
          <w:lang w:val="en-US"/>
        </w:rPr>
        <w:t>)</w:t>
      </w:r>
      <w:r w:rsidRPr="006107A9">
        <w:rPr>
          <w:color w:val="000000" w:themeColor="text1"/>
          <w:sz w:val="26"/>
          <w:szCs w:val="26"/>
          <w:lang w:val="en-US"/>
        </w:rPr>
        <w:t xml:space="preserve"> working days after the student </w:t>
      </w:r>
      <w:r w:rsidR="00617594" w:rsidRPr="00617594">
        <w:rPr>
          <w:color w:val="000000" w:themeColor="text1"/>
          <w:sz w:val="26"/>
          <w:szCs w:val="26"/>
          <w:lang w:val="en-US"/>
        </w:rPr>
        <w:t>fulfils</w:t>
      </w:r>
      <w:r w:rsidRPr="006107A9">
        <w:rPr>
          <w:color w:val="000000" w:themeColor="text1"/>
          <w:sz w:val="26"/>
          <w:szCs w:val="26"/>
          <w:lang w:val="en-US"/>
        </w:rPr>
        <w:t xml:space="preserve"> his/her monetary obligations under the agreement/</w:t>
      </w:r>
      <w:r w:rsidR="00FE3023">
        <w:rPr>
          <w:color w:val="000000" w:themeColor="text1"/>
          <w:sz w:val="26"/>
          <w:szCs w:val="26"/>
          <w:lang w:val="en-US"/>
        </w:rPr>
        <w:t xml:space="preserve">addendum to </w:t>
      </w:r>
      <w:r w:rsidR="00D01180">
        <w:rPr>
          <w:color w:val="000000" w:themeColor="text1"/>
          <w:sz w:val="26"/>
          <w:szCs w:val="26"/>
          <w:lang w:val="en-US"/>
        </w:rPr>
        <w:t xml:space="preserve">the </w:t>
      </w:r>
      <w:r w:rsidR="00FE3023">
        <w:rPr>
          <w:color w:val="000000" w:themeColor="text1"/>
          <w:sz w:val="26"/>
          <w:szCs w:val="26"/>
          <w:lang w:val="en-US"/>
        </w:rPr>
        <w:t>agreement</w:t>
      </w:r>
      <w:r w:rsidR="00D01180" w:rsidRPr="00D01180">
        <w:rPr>
          <w:color w:val="000000" w:themeColor="text1"/>
          <w:sz w:val="26"/>
          <w:szCs w:val="26"/>
          <w:lang w:val="en-US"/>
        </w:rPr>
        <w:t xml:space="preserve"> </w:t>
      </w:r>
      <w:r w:rsidR="00D01180">
        <w:rPr>
          <w:color w:val="000000" w:themeColor="text1"/>
          <w:sz w:val="26"/>
          <w:szCs w:val="26"/>
          <w:lang w:val="en-US"/>
        </w:rPr>
        <w:t xml:space="preserve">for </w:t>
      </w:r>
      <w:r w:rsidR="00D01180" w:rsidRPr="006107A9">
        <w:rPr>
          <w:color w:val="000000" w:themeColor="text1"/>
          <w:sz w:val="26"/>
          <w:szCs w:val="26"/>
          <w:lang w:val="en-US"/>
        </w:rPr>
        <w:t>paid educational services</w:t>
      </w:r>
      <w:r w:rsidRPr="006107A9">
        <w:rPr>
          <w:color w:val="000000" w:themeColor="text1"/>
          <w:sz w:val="26"/>
          <w:szCs w:val="26"/>
          <w:lang w:val="en-US"/>
        </w:rPr>
        <w:t xml:space="preserve">, the </w:t>
      </w:r>
      <w:proofErr w:type="spellStart"/>
      <w:r w:rsidRPr="006107A9">
        <w:rPr>
          <w:color w:val="000000" w:themeColor="text1"/>
          <w:sz w:val="26"/>
          <w:szCs w:val="26"/>
          <w:lang w:val="en-US"/>
        </w:rPr>
        <w:t>programme</w:t>
      </w:r>
      <w:proofErr w:type="spellEnd"/>
      <w:r w:rsidRPr="006107A9">
        <w:rPr>
          <w:color w:val="000000" w:themeColor="text1"/>
          <w:sz w:val="26"/>
          <w:szCs w:val="26"/>
          <w:lang w:val="en-US"/>
        </w:rPr>
        <w:t xml:space="preserve"> office </w:t>
      </w:r>
      <w:r w:rsidR="00D01180">
        <w:rPr>
          <w:color w:val="000000" w:themeColor="text1"/>
          <w:sz w:val="26"/>
          <w:szCs w:val="26"/>
          <w:lang w:val="en-US"/>
        </w:rPr>
        <w:t>drafts a directive on his/her reinstatement/return from</w:t>
      </w:r>
      <w:r w:rsidRPr="006107A9">
        <w:rPr>
          <w:color w:val="000000" w:themeColor="text1"/>
          <w:sz w:val="26"/>
          <w:szCs w:val="26"/>
          <w:lang w:val="en-US"/>
        </w:rPr>
        <w:t xml:space="preserve"> leave</w:t>
      </w:r>
      <w:r w:rsidR="00CA7C8B" w:rsidRPr="006107A9">
        <w:rPr>
          <w:color w:val="000000" w:themeColor="text1"/>
          <w:sz w:val="26"/>
          <w:szCs w:val="26"/>
          <w:vertAlign w:val="superscript"/>
          <w:lang w:val="en-US"/>
        </w:rPr>
        <w:footnoteReference w:id="12"/>
      </w:r>
      <w:r w:rsidR="00D01180">
        <w:rPr>
          <w:color w:val="000000" w:themeColor="text1"/>
          <w:sz w:val="26"/>
          <w:szCs w:val="26"/>
          <w:lang w:val="en-US"/>
        </w:rPr>
        <w:t xml:space="preserve">, </w:t>
      </w:r>
      <w:r w:rsidRPr="006107A9">
        <w:rPr>
          <w:color w:val="000000" w:themeColor="text1"/>
          <w:sz w:val="26"/>
          <w:szCs w:val="26"/>
          <w:lang w:val="en-US"/>
        </w:rPr>
        <w:t xml:space="preserve">which is signed by the person making the decision on </w:t>
      </w:r>
      <w:r w:rsidR="00D01180">
        <w:rPr>
          <w:color w:val="000000" w:themeColor="text1"/>
          <w:sz w:val="26"/>
          <w:szCs w:val="26"/>
          <w:lang w:val="en-US"/>
        </w:rPr>
        <w:t xml:space="preserve">such matters </w:t>
      </w:r>
      <w:r w:rsidRPr="006107A9">
        <w:rPr>
          <w:color w:val="000000" w:themeColor="text1"/>
          <w:sz w:val="26"/>
          <w:szCs w:val="26"/>
          <w:lang w:val="en-US"/>
        </w:rPr>
        <w:t xml:space="preserve">in accordance with the </w:t>
      </w:r>
      <w:r w:rsidR="00837DA7">
        <w:rPr>
          <w:color w:val="000000" w:themeColor="text1"/>
          <w:sz w:val="26"/>
          <w:szCs w:val="26"/>
          <w:lang w:val="en-US"/>
        </w:rPr>
        <w:t>allocation</w:t>
      </w:r>
      <w:r w:rsidRPr="006107A9">
        <w:rPr>
          <w:color w:val="000000" w:themeColor="text1"/>
          <w:sz w:val="26"/>
          <w:szCs w:val="26"/>
          <w:lang w:val="en-US"/>
        </w:rPr>
        <w:t xml:space="preserve"> of duties</w:t>
      </w:r>
      <w:r w:rsidR="00D01180" w:rsidRPr="00D01180">
        <w:rPr>
          <w:color w:val="000000" w:themeColor="text1"/>
          <w:sz w:val="26"/>
          <w:szCs w:val="26"/>
          <w:lang w:val="en-US"/>
        </w:rPr>
        <w:t xml:space="preserve"> </w:t>
      </w:r>
      <w:r w:rsidR="00D01180" w:rsidRPr="006107A9">
        <w:rPr>
          <w:color w:val="000000" w:themeColor="text1"/>
          <w:sz w:val="26"/>
          <w:szCs w:val="26"/>
          <w:lang w:val="en-US"/>
        </w:rPr>
        <w:t>established</w:t>
      </w:r>
      <w:r w:rsidRPr="006107A9">
        <w:rPr>
          <w:color w:val="000000" w:themeColor="text1"/>
          <w:sz w:val="26"/>
          <w:szCs w:val="26"/>
          <w:lang w:val="en-US"/>
        </w:rPr>
        <w:t xml:space="preserve"> at HSE</w:t>
      </w:r>
      <w:r w:rsidR="00FE3023">
        <w:rPr>
          <w:color w:val="000000" w:themeColor="text1"/>
          <w:sz w:val="26"/>
          <w:szCs w:val="26"/>
          <w:lang w:val="en-US"/>
        </w:rPr>
        <w:t xml:space="preserve"> University</w:t>
      </w:r>
      <w:r w:rsidRPr="006107A9">
        <w:rPr>
          <w:color w:val="000000" w:themeColor="text1"/>
          <w:sz w:val="26"/>
          <w:szCs w:val="26"/>
          <w:lang w:val="en-US"/>
        </w:rPr>
        <w:t>.</w:t>
      </w:r>
    </w:p>
    <w:p w14:paraId="5DDC7EFA" w14:textId="708AB971" w:rsidR="00CA7C8B" w:rsidRPr="006107A9" w:rsidRDefault="00BB4304" w:rsidP="00A30611">
      <w:pPr>
        <w:pStyle w:val="10"/>
        <w:numPr>
          <w:ilvl w:val="1"/>
          <w:numId w:val="40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>For a student reinstated/</w:t>
      </w:r>
      <w:r w:rsidR="00617594">
        <w:rPr>
          <w:color w:val="000000" w:themeColor="text1"/>
          <w:sz w:val="26"/>
          <w:szCs w:val="26"/>
          <w:lang w:val="en-US"/>
        </w:rPr>
        <w:t>re</w:t>
      </w:r>
      <w:r w:rsidR="00837DA7">
        <w:rPr>
          <w:color w:val="000000" w:themeColor="text1"/>
          <w:sz w:val="26"/>
          <w:szCs w:val="26"/>
          <w:lang w:val="en-US"/>
        </w:rPr>
        <w:t>turning</w:t>
      </w:r>
      <w:r w:rsidRPr="006107A9">
        <w:rPr>
          <w:color w:val="000000" w:themeColor="text1"/>
          <w:sz w:val="26"/>
          <w:szCs w:val="26"/>
          <w:lang w:val="en-US"/>
        </w:rPr>
        <w:t xml:space="preserve"> from leave to a </w:t>
      </w:r>
      <w:r w:rsidR="00837DA7">
        <w:rPr>
          <w:color w:val="000000" w:themeColor="text1"/>
          <w:sz w:val="26"/>
          <w:szCs w:val="26"/>
          <w:lang w:val="en-US"/>
        </w:rPr>
        <w:t>s</w:t>
      </w:r>
      <w:r w:rsidR="00837DA7" w:rsidRPr="006107A9">
        <w:rPr>
          <w:color w:val="000000" w:themeColor="text1"/>
          <w:sz w:val="26"/>
          <w:szCs w:val="26"/>
          <w:lang w:val="en-US"/>
        </w:rPr>
        <w:t>t</w:t>
      </w:r>
      <w:r w:rsidR="00837DA7">
        <w:rPr>
          <w:color w:val="000000" w:themeColor="text1"/>
          <w:sz w:val="26"/>
          <w:szCs w:val="26"/>
          <w:lang w:val="en-US"/>
        </w:rPr>
        <w:t>ate-funded</w:t>
      </w:r>
      <w:r w:rsidR="00837DA7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place, the </w:t>
      </w:r>
      <w:proofErr w:type="spellStart"/>
      <w:r w:rsidRPr="006107A9">
        <w:rPr>
          <w:color w:val="000000" w:themeColor="text1"/>
          <w:sz w:val="26"/>
          <w:szCs w:val="26"/>
          <w:lang w:val="en-US"/>
        </w:rPr>
        <w:t>Programm</w:t>
      </w:r>
      <w:r w:rsidR="00617594">
        <w:rPr>
          <w:color w:val="000000" w:themeColor="text1"/>
          <w:sz w:val="26"/>
          <w:szCs w:val="26"/>
          <w:lang w:val="en-US"/>
        </w:rPr>
        <w:t>e</w:t>
      </w:r>
      <w:proofErr w:type="spellEnd"/>
      <w:r w:rsidRPr="006107A9">
        <w:rPr>
          <w:color w:val="000000" w:themeColor="text1"/>
          <w:sz w:val="26"/>
          <w:szCs w:val="26"/>
          <w:lang w:val="en-US"/>
        </w:rPr>
        <w:t xml:space="preserve"> Office </w:t>
      </w:r>
      <w:r w:rsidR="00837DA7">
        <w:rPr>
          <w:color w:val="000000" w:themeColor="text1"/>
          <w:sz w:val="26"/>
          <w:szCs w:val="26"/>
          <w:lang w:val="en-US"/>
        </w:rPr>
        <w:t>drafts a directive</w:t>
      </w:r>
      <w:r w:rsidRPr="006107A9">
        <w:rPr>
          <w:color w:val="000000" w:themeColor="text1"/>
          <w:sz w:val="26"/>
          <w:szCs w:val="26"/>
          <w:lang w:val="en-US"/>
        </w:rPr>
        <w:t xml:space="preserve"> about reinstating/</w:t>
      </w:r>
      <w:r w:rsidR="00617594">
        <w:rPr>
          <w:color w:val="000000" w:themeColor="text1"/>
          <w:sz w:val="26"/>
          <w:szCs w:val="26"/>
          <w:lang w:val="en-US"/>
        </w:rPr>
        <w:t>re-</w:t>
      </w:r>
      <w:r w:rsidRPr="006107A9">
        <w:rPr>
          <w:color w:val="000000" w:themeColor="text1"/>
          <w:sz w:val="26"/>
          <w:szCs w:val="26"/>
          <w:lang w:val="en-US"/>
        </w:rPr>
        <w:t xml:space="preserve">admitting the student within </w:t>
      </w:r>
      <w:r w:rsidR="00837DA7">
        <w:rPr>
          <w:color w:val="000000" w:themeColor="text1"/>
          <w:sz w:val="26"/>
          <w:szCs w:val="26"/>
          <w:lang w:val="en-US"/>
        </w:rPr>
        <w:t>3 (</w:t>
      </w:r>
      <w:r w:rsidRPr="006107A9">
        <w:rPr>
          <w:color w:val="000000" w:themeColor="text1"/>
          <w:sz w:val="26"/>
          <w:szCs w:val="26"/>
          <w:lang w:val="en-US"/>
        </w:rPr>
        <w:t>three</w:t>
      </w:r>
      <w:r w:rsidR="00837DA7">
        <w:rPr>
          <w:color w:val="000000" w:themeColor="text1"/>
          <w:sz w:val="26"/>
          <w:szCs w:val="26"/>
          <w:lang w:val="en-US"/>
        </w:rPr>
        <w:t>)</w:t>
      </w:r>
      <w:r w:rsidRPr="006107A9">
        <w:rPr>
          <w:color w:val="000000" w:themeColor="text1"/>
          <w:sz w:val="26"/>
          <w:szCs w:val="26"/>
          <w:lang w:val="en-US"/>
        </w:rPr>
        <w:t xml:space="preserve"> working days after an agreement is reached about the IC. </w:t>
      </w:r>
    </w:p>
    <w:p w14:paraId="6F001263" w14:textId="03A887D6" w:rsidR="00CA7C8B" w:rsidRPr="006107A9" w:rsidRDefault="00886A0A" w:rsidP="00A30611">
      <w:pPr>
        <w:pStyle w:val="10"/>
        <w:numPr>
          <w:ilvl w:val="1"/>
          <w:numId w:val="40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 xml:space="preserve">In the event that a negative decision is reached </w:t>
      </w:r>
      <w:r w:rsidR="00617594">
        <w:rPr>
          <w:color w:val="000000" w:themeColor="text1"/>
          <w:sz w:val="26"/>
          <w:szCs w:val="26"/>
          <w:lang w:val="en-US"/>
        </w:rPr>
        <w:t>after</w:t>
      </w:r>
      <w:r w:rsidRPr="006107A9">
        <w:rPr>
          <w:color w:val="000000" w:themeColor="text1"/>
          <w:sz w:val="26"/>
          <w:szCs w:val="26"/>
          <w:lang w:val="en-US"/>
        </w:rPr>
        <w:t xml:space="preserve"> reviewing the application</w:t>
      </w:r>
      <w:r w:rsidR="00837DA7">
        <w:rPr>
          <w:color w:val="000000" w:themeColor="text1"/>
          <w:sz w:val="26"/>
          <w:szCs w:val="26"/>
          <w:lang w:val="en-US"/>
        </w:rPr>
        <w:t xml:space="preserve"> for reinstatement</w:t>
      </w:r>
      <w:r w:rsidR="003A6DCB">
        <w:rPr>
          <w:color w:val="000000" w:themeColor="text1"/>
          <w:sz w:val="26"/>
          <w:szCs w:val="26"/>
          <w:lang w:val="en-US"/>
        </w:rPr>
        <w:t xml:space="preserve"> or</w:t>
      </w:r>
      <w:r w:rsidRPr="006107A9">
        <w:rPr>
          <w:color w:val="000000" w:themeColor="text1"/>
          <w:sz w:val="26"/>
          <w:szCs w:val="26"/>
          <w:lang w:val="en-US"/>
        </w:rPr>
        <w:t xml:space="preserve"> an early return from leave, the </w:t>
      </w:r>
      <w:proofErr w:type="spellStart"/>
      <w:r w:rsidRPr="006107A9">
        <w:rPr>
          <w:color w:val="000000" w:themeColor="text1"/>
          <w:sz w:val="26"/>
          <w:szCs w:val="26"/>
          <w:lang w:val="en-US"/>
        </w:rPr>
        <w:t>Programme</w:t>
      </w:r>
      <w:proofErr w:type="spellEnd"/>
      <w:r w:rsidRPr="006107A9">
        <w:rPr>
          <w:color w:val="000000" w:themeColor="text1"/>
          <w:sz w:val="26"/>
          <w:szCs w:val="26"/>
          <w:lang w:val="en-US"/>
        </w:rPr>
        <w:t xml:space="preserve"> Office explains to the student the reasons for the refusal and </w:t>
      </w:r>
      <w:r w:rsidR="00837DA7">
        <w:rPr>
          <w:color w:val="000000" w:themeColor="text1"/>
          <w:sz w:val="26"/>
          <w:szCs w:val="26"/>
          <w:lang w:val="en-US"/>
        </w:rPr>
        <w:t>recommends</w:t>
      </w:r>
      <w:r w:rsidR="00837DA7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possible </w:t>
      </w:r>
      <w:r w:rsidR="00837DA7">
        <w:rPr>
          <w:color w:val="000000" w:themeColor="text1"/>
          <w:sz w:val="26"/>
          <w:szCs w:val="26"/>
          <w:lang w:val="en-US"/>
        </w:rPr>
        <w:t>options</w:t>
      </w:r>
      <w:r w:rsidR="00837DA7" w:rsidRPr="00617594">
        <w:rPr>
          <w:color w:val="000000" w:themeColor="text1"/>
          <w:sz w:val="26"/>
          <w:szCs w:val="26"/>
          <w:lang w:val="en-US"/>
        </w:rPr>
        <w:t xml:space="preserve"> </w:t>
      </w:r>
      <w:r w:rsidR="00617594" w:rsidRPr="00617594">
        <w:rPr>
          <w:color w:val="000000" w:themeColor="text1"/>
          <w:sz w:val="26"/>
          <w:szCs w:val="26"/>
          <w:lang w:val="en-US"/>
        </w:rPr>
        <w:t xml:space="preserve">for continuing his/her studies and/or </w:t>
      </w:r>
      <w:r w:rsidRPr="006107A9">
        <w:rPr>
          <w:color w:val="000000" w:themeColor="text1"/>
          <w:sz w:val="26"/>
          <w:szCs w:val="26"/>
          <w:lang w:val="en-US"/>
        </w:rPr>
        <w:t>the recommended dates for returning from leave.</w:t>
      </w:r>
    </w:p>
    <w:p w14:paraId="70CE4A6F" w14:textId="463256AA" w:rsidR="00655462" w:rsidRPr="006107A9" w:rsidRDefault="002351DB" w:rsidP="00A30611">
      <w:pPr>
        <w:pStyle w:val="10"/>
        <w:numPr>
          <w:ilvl w:val="1"/>
          <w:numId w:val="40"/>
        </w:numPr>
        <w:tabs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 xml:space="preserve">If the student is reinstated after dismissal or </w:t>
      </w:r>
      <w:r w:rsidR="00837DA7">
        <w:rPr>
          <w:color w:val="000000" w:themeColor="text1"/>
          <w:sz w:val="26"/>
          <w:szCs w:val="26"/>
          <w:lang w:val="en-US"/>
        </w:rPr>
        <w:t>returns</w:t>
      </w:r>
      <w:r w:rsidRPr="006107A9">
        <w:rPr>
          <w:color w:val="000000" w:themeColor="text1"/>
          <w:sz w:val="26"/>
          <w:szCs w:val="26"/>
          <w:lang w:val="en-US"/>
        </w:rPr>
        <w:t xml:space="preserve"> from leave </w:t>
      </w:r>
      <w:r w:rsidR="00837DA7">
        <w:rPr>
          <w:color w:val="000000" w:themeColor="text1"/>
          <w:sz w:val="26"/>
          <w:szCs w:val="26"/>
          <w:lang w:val="en-US"/>
        </w:rPr>
        <w:t xml:space="preserve">while </w:t>
      </w:r>
      <w:r w:rsidRPr="006107A9">
        <w:rPr>
          <w:color w:val="000000" w:themeColor="text1"/>
          <w:sz w:val="26"/>
          <w:szCs w:val="26"/>
          <w:lang w:val="en-US"/>
        </w:rPr>
        <w:t xml:space="preserve">at the same time </w:t>
      </w:r>
      <w:r w:rsidR="00837DA7">
        <w:rPr>
          <w:color w:val="000000" w:themeColor="text1"/>
          <w:sz w:val="26"/>
          <w:szCs w:val="26"/>
          <w:lang w:val="en-US"/>
        </w:rPr>
        <w:t>transferring</w:t>
      </w:r>
      <w:r w:rsidRPr="006107A9">
        <w:rPr>
          <w:color w:val="000000" w:themeColor="text1"/>
          <w:sz w:val="26"/>
          <w:szCs w:val="26"/>
          <w:lang w:val="en-US"/>
        </w:rPr>
        <w:t xml:space="preserve"> for study to another HSE </w:t>
      </w:r>
      <w:r w:rsidR="00FE3023">
        <w:rPr>
          <w:color w:val="000000" w:themeColor="text1"/>
          <w:sz w:val="26"/>
          <w:szCs w:val="26"/>
          <w:lang w:val="en-US"/>
        </w:rPr>
        <w:t>University’s degree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107A9">
        <w:rPr>
          <w:color w:val="000000" w:themeColor="text1"/>
          <w:sz w:val="26"/>
          <w:szCs w:val="26"/>
          <w:lang w:val="en-US"/>
        </w:rPr>
        <w:t>program</w:t>
      </w:r>
      <w:r w:rsidR="00617594">
        <w:rPr>
          <w:color w:val="000000" w:themeColor="text1"/>
          <w:sz w:val="26"/>
          <w:szCs w:val="26"/>
          <w:lang w:val="en-US"/>
        </w:rPr>
        <w:t>me</w:t>
      </w:r>
      <w:proofErr w:type="spellEnd"/>
      <w:r w:rsidRPr="006107A9">
        <w:rPr>
          <w:color w:val="000000" w:themeColor="text1"/>
          <w:sz w:val="26"/>
          <w:szCs w:val="26"/>
          <w:lang w:val="en-US"/>
        </w:rPr>
        <w:t xml:space="preserve">, then the actions </w:t>
      </w:r>
      <w:r w:rsidR="00617594" w:rsidRPr="00617594">
        <w:rPr>
          <w:color w:val="000000" w:themeColor="text1"/>
          <w:sz w:val="26"/>
          <w:szCs w:val="26"/>
          <w:lang w:val="en-US"/>
        </w:rPr>
        <w:t>described</w:t>
      </w:r>
      <w:r w:rsidRPr="006107A9">
        <w:rPr>
          <w:color w:val="000000" w:themeColor="text1"/>
          <w:sz w:val="26"/>
          <w:szCs w:val="26"/>
          <w:lang w:val="en-US"/>
        </w:rPr>
        <w:t xml:space="preserve"> in </w:t>
      </w:r>
      <w:r w:rsidR="00837DA7">
        <w:rPr>
          <w:color w:val="000000" w:themeColor="text1"/>
          <w:sz w:val="26"/>
          <w:szCs w:val="26"/>
          <w:lang w:val="en-US"/>
        </w:rPr>
        <w:t>p.</w:t>
      </w:r>
      <w:r w:rsidR="00837DA7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>2.18</w:t>
      </w:r>
      <w:r w:rsidR="00837DA7">
        <w:rPr>
          <w:color w:val="000000" w:themeColor="text1"/>
          <w:sz w:val="26"/>
          <w:szCs w:val="26"/>
          <w:lang w:val="en-US"/>
        </w:rPr>
        <w:t xml:space="preserve"> to </w:t>
      </w:r>
      <w:r w:rsidRPr="006107A9">
        <w:rPr>
          <w:color w:val="000000" w:themeColor="text1"/>
          <w:sz w:val="26"/>
          <w:szCs w:val="26"/>
          <w:lang w:val="en-US"/>
        </w:rPr>
        <w:t xml:space="preserve">2.12 of these Procedures are </w:t>
      </w:r>
      <w:r w:rsidR="00837DA7">
        <w:rPr>
          <w:color w:val="000000" w:themeColor="text1"/>
          <w:sz w:val="26"/>
          <w:szCs w:val="26"/>
          <w:lang w:val="en-US"/>
        </w:rPr>
        <w:t>overseen</w:t>
      </w:r>
      <w:r w:rsidR="00837DA7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and fulfilled by the </w:t>
      </w:r>
      <w:proofErr w:type="spellStart"/>
      <w:r w:rsidR="00837DA7">
        <w:rPr>
          <w:color w:val="000000" w:themeColor="text1"/>
          <w:sz w:val="26"/>
          <w:szCs w:val="26"/>
          <w:lang w:val="en-US"/>
        </w:rPr>
        <w:t>P</w:t>
      </w:r>
      <w:r w:rsidRPr="006107A9">
        <w:rPr>
          <w:color w:val="000000" w:themeColor="text1"/>
          <w:sz w:val="26"/>
          <w:szCs w:val="26"/>
          <w:lang w:val="en-US"/>
        </w:rPr>
        <w:t>rogramme</w:t>
      </w:r>
      <w:proofErr w:type="spellEnd"/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837DA7">
        <w:rPr>
          <w:color w:val="000000" w:themeColor="text1"/>
          <w:sz w:val="26"/>
          <w:szCs w:val="26"/>
          <w:lang w:val="en-US"/>
        </w:rPr>
        <w:t>O</w:t>
      </w:r>
      <w:r w:rsidRPr="006107A9">
        <w:rPr>
          <w:color w:val="000000" w:themeColor="text1"/>
          <w:sz w:val="26"/>
          <w:szCs w:val="26"/>
          <w:lang w:val="en-US"/>
        </w:rPr>
        <w:t xml:space="preserve">ffice of the </w:t>
      </w:r>
      <w:r w:rsidR="00423B14">
        <w:rPr>
          <w:color w:val="000000" w:themeColor="text1"/>
          <w:sz w:val="26"/>
          <w:szCs w:val="26"/>
          <w:lang w:val="en-US"/>
        </w:rPr>
        <w:t xml:space="preserve">degree </w:t>
      </w:r>
      <w:proofErr w:type="spellStart"/>
      <w:r w:rsidRPr="006107A9">
        <w:rPr>
          <w:color w:val="000000" w:themeColor="text1"/>
          <w:sz w:val="26"/>
          <w:szCs w:val="26"/>
          <w:lang w:val="en-US"/>
        </w:rPr>
        <w:t>programme</w:t>
      </w:r>
      <w:proofErr w:type="spellEnd"/>
      <w:r w:rsidRPr="006107A9">
        <w:rPr>
          <w:color w:val="000000" w:themeColor="text1"/>
          <w:sz w:val="26"/>
          <w:szCs w:val="26"/>
          <w:lang w:val="en-US"/>
        </w:rPr>
        <w:t xml:space="preserve"> to which the student is transferr</w:t>
      </w:r>
      <w:r w:rsidR="00837DA7">
        <w:rPr>
          <w:color w:val="000000" w:themeColor="text1"/>
          <w:sz w:val="26"/>
          <w:szCs w:val="26"/>
          <w:lang w:val="en-US"/>
        </w:rPr>
        <w:t>ing</w:t>
      </w:r>
      <w:r w:rsidRPr="006107A9">
        <w:rPr>
          <w:color w:val="000000" w:themeColor="text1"/>
          <w:sz w:val="26"/>
          <w:szCs w:val="26"/>
          <w:lang w:val="en-US"/>
        </w:rPr>
        <w:t xml:space="preserve"> (hereinafter, host </w:t>
      </w:r>
      <w:proofErr w:type="spellStart"/>
      <w:r w:rsidRPr="006107A9">
        <w:rPr>
          <w:color w:val="000000" w:themeColor="text1"/>
          <w:sz w:val="26"/>
          <w:szCs w:val="26"/>
          <w:lang w:val="en-US"/>
        </w:rPr>
        <w:t>programme</w:t>
      </w:r>
      <w:proofErr w:type="spellEnd"/>
      <w:r w:rsidRPr="006107A9">
        <w:rPr>
          <w:color w:val="000000" w:themeColor="text1"/>
          <w:sz w:val="26"/>
          <w:szCs w:val="26"/>
          <w:lang w:val="en-US"/>
        </w:rPr>
        <w:t>)</w:t>
      </w:r>
      <w:r w:rsidR="00837DA7">
        <w:rPr>
          <w:color w:val="000000" w:themeColor="text1"/>
          <w:sz w:val="26"/>
          <w:szCs w:val="26"/>
          <w:lang w:val="en-US"/>
        </w:rPr>
        <w:t>. Therefore,</w:t>
      </w:r>
      <w:r w:rsidRPr="006107A9">
        <w:rPr>
          <w:color w:val="000000" w:themeColor="text1"/>
          <w:sz w:val="26"/>
          <w:szCs w:val="26"/>
          <w:lang w:val="en-US"/>
        </w:rPr>
        <w:t xml:space="preserve"> the student's application for reinstatement </w:t>
      </w:r>
      <w:r w:rsidR="00837DA7">
        <w:rPr>
          <w:color w:val="000000" w:themeColor="text1"/>
          <w:sz w:val="26"/>
          <w:szCs w:val="26"/>
          <w:lang w:val="en-US"/>
        </w:rPr>
        <w:t>followed by</w:t>
      </w:r>
      <w:r w:rsidR="00837DA7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the transfer </w:t>
      </w:r>
      <w:proofErr w:type="gramStart"/>
      <w:r w:rsidRPr="006107A9">
        <w:rPr>
          <w:color w:val="000000" w:themeColor="text1"/>
          <w:sz w:val="26"/>
          <w:szCs w:val="26"/>
          <w:lang w:val="en-US"/>
        </w:rPr>
        <w:t xml:space="preserve">is submitted through a special </w:t>
      </w:r>
      <w:proofErr w:type="spellStart"/>
      <w:r w:rsidRPr="006107A9">
        <w:rPr>
          <w:color w:val="000000" w:themeColor="text1"/>
          <w:sz w:val="26"/>
          <w:szCs w:val="26"/>
          <w:lang w:val="en-US"/>
        </w:rPr>
        <w:t>MyHSE</w:t>
      </w:r>
      <w:proofErr w:type="spellEnd"/>
      <w:r w:rsidRPr="006107A9">
        <w:rPr>
          <w:color w:val="000000" w:themeColor="text1"/>
          <w:sz w:val="26"/>
          <w:szCs w:val="26"/>
          <w:lang w:val="en-US"/>
        </w:rPr>
        <w:t xml:space="preserve"> module and </w:t>
      </w:r>
      <w:r w:rsidR="00837DA7">
        <w:rPr>
          <w:color w:val="000000" w:themeColor="text1"/>
          <w:sz w:val="26"/>
          <w:szCs w:val="26"/>
          <w:lang w:val="en-US"/>
        </w:rPr>
        <w:t>approved</w:t>
      </w:r>
      <w:r w:rsidR="00837DA7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by the academic supervisor of the </w:t>
      </w:r>
      <w:r w:rsidR="00423B14">
        <w:rPr>
          <w:color w:val="000000" w:themeColor="text1"/>
          <w:sz w:val="26"/>
          <w:szCs w:val="26"/>
          <w:lang w:val="en-US"/>
        </w:rPr>
        <w:t>degree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107A9">
        <w:rPr>
          <w:color w:val="000000" w:themeColor="text1"/>
          <w:sz w:val="26"/>
          <w:szCs w:val="26"/>
          <w:lang w:val="en-US"/>
        </w:rPr>
        <w:t>programme</w:t>
      </w:r>
      <w:proofErr w:type="spellEnd"/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837DA7">
        <w:rPr>
          <w:color w:val="000000" w:themeColor="text1"/>
          <w:sz w:val="26"/>
          <w:szCs w:val="26"/>
          <w:lang w:val="en-US"/>
        </w:rPr>
        <w:t>where</w:t>
      </w:r>
      <w:r w:rsidRPr="006107A9">
        <w:rPr>
          <w:color w:val="000000" w:themeColor="text1"/>
          <w:sz w:val="26"/>
          <w:szCs w:val="26"/>
          <w:lang w:val="en-US"/>
        </w:rPr>
        <w:t xml:space="preserve"> the student previously studied</w:t>
      </w:r>
      <w:proofErr w:type="gramEnd"/>
      <w:r w:rsidRPr="006107A9">
        <w:rPr>
          <w:color w:val="000000" w:themeColor="text1"/>
          <w:sz w:val="26"/>
          <w:szCs w:val="26"/>
          <w:lang w:val="en-US"/>
        </w:rPr>
        <w:t>. In this case, reinstatement/</w:t>
      </w:r>
      <w:r w:rsidR="00617594">
        <w:rPr>
          <w:color w:val="000000" w:themeColor="text1"/>
          <w:sz w:val="26"/>
          <w:szCs w:val="26"/>
          <w:lang w:val="en-US"/>
        </w:rPr>
        <w:t>re</w:t>
      </w:r>
      <w:r w:rsidR="00837DA7">
        <w:rPr>
          <w:color w:val="000000" w:themeColor="text1"/>
          <w:sz w:val="26"/>
          <w:szCs w:val="26"/>
          <w:lang w:val="en-US"/>
        </w:rPr>
        <w:t>turn</w:t>
      </w:r>
      <w:r w:rsidRPr="006107A9">
        <w:rPr>
          <w:color w:val="000000" w:themeColor="text1"/>
          <w:sz w:val="26"/>
          <w:szCs w:val="26"/>
          <w:lang w:val="en-US"/>
        </w:rPr>
        <w:t xml:space="preserve"> after leave with the subsequent transfer </w:t>
      </w:r>
      <w:r w:rsidR="00837DA7">
        <w:rPr>
          <w:color w:val="000000" w:themeColor="text1"/>
          <w:sz w:val="26"/>
          <w:szCs w:val="26"/>
          <w:lang w:val="en-US"/>
        </w:rPr>
        <w:t>are</w:t>
      </w:r>
      <w:r w:rsidR="00837DA7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only possible within the timeframe established for the transfer to the host </w:t>
      </w:r>
      <w:proofErr w:type="spellStart"/>
      <w:r w:rsidRPr="006107A9">
        <w:rPr>
          <w:color w:val="000000" w:themeColor="text1"/>
          <w:sz w:val="26"/>
          <w:szCs w:val="26"/>
          <w:lang w:val="en-US"/>
        </w:rPr>
        <w:t>programme</w:t>
      </w:r>
      <w:proofErr w:type="spellEnd"/>
      <w:r w:rsidRPr="006107A9">
        <w:rPr>
          <w:color w:val="000000" w:themeColor="text1"/>
          <w:sz w:val="26"/>
          <w:szCs w:val="26"/>
          <w:lang w:val="en-US"/>
        </w:rPr>
        <w:t xml:space="preserve">, including the </w:t>
      </w:r>
      <w:r w:rsidR="00837DA7">
        <w:rPr>
          <w:color w:val="000000" w:themeColor="text1"/>
          <w:sz w:val="26"/>
          <w:szCs w:val="26"/>
          <w:lang w:val="en-US"/>
        </w:rPr>
        <w:t>extended</w:t>
      </w:r>
      <w:r w:rsidR="00837DA7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>transfer period,</w:t>
      </w:r>
      <w:r w:rsidR="00655462" w:rsidRPr="006107A9">
        <w:rPr>
          <w:color w:val="000000" w:themeColor="text1"/>
          <w:vertAlign w:val="superscript"/>
          <w:lang w:val="en-US"/>
        </w:rPr>
        <w:footnoteReference w:id="13"/>
      </w:r>
      <w:r w:rsidR="00655462" w:rsidRPr="006107A9">
        <w:rPr>
          <w:color w:val="000000" w:themeColor="text1"/>
          <w:sz w:val="26"/>
          <w:szCs w:val="26"/>
          <w:lang w:val="en-US"/>
        </w:rPr>
        <w:t>,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837DA7">
        <w:rPr>
          <w:color w:val="000000" w:themeColor="text1"/>
          <w:sz w:val="26"/>
          <w:szCs w:val="26"/>
          <w:lang w:val="en-US"/>
        </w:rPr>
        <w:t>as per the</w:t>
      </w:r>
      <w:r w:rsidR="00837DA7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general competitive grounds and upon the availability of vacant places for transfer. </w:t>
      </w:r>
    </w:p>
    <w:p w14:paraId="350A88E0" w14:textId="7362580C" w:rsidR="000C5613" w:rsidRPr="006107A9" w:rsidRDefault="00910E59" w:rsidP="00CC4BA8">
      <w:pPr>
        <w:pStyle w:val="10"/>
        <w:numPr>
          <w:ilvl w:val="0"/>
          <w:numId w:val="29"/>
        </w:numPr>
        <w:spacing w:before="240" w:line="276" w:lineRule="auto"/>
        <w:jc w:val="center"/>
        <w:rPr>
          <w:b/>
          <w:color w:val="000000" w:themeColor="text1"/>
          <w:sz w:val="26"/>
          <w:szCs w:val="26"/>
          <w:lang w:val="en-US"/>
        </w:rPr>
      </w:pPr>
      <w:r w:rsidRPr="006107A9">
        <w:rPr>
          <w:b/>
          <w:color w:val="000000" w:themeColor="text1"/>
          <w:sz w:val="26"/>
          <w:szCs w:val="26"/>
          <w:lang w:val="en-US"/>
        </w:rPr>
        <w:t>The Procedure</w:t>
      </w:r>
      <w:r w:rsidR="00837DA7">
        <w:rPr>
          <w:b/>
          <w:color w:val="000000" w:themeColor="text1"/>
          <w:sz w:val="26"/>
          <w:szCs w:val="26"/>
          <w:lang w:val="en-US"/>
        </w:rPr>
        <w:t>s</w:t>
      </w:r>
      <w:r w:rsidRPr="006107A9">
        <w:rPr>
          <w:b/>
          <w:color w:val="000000" w:themeColor="text1"/>
          <w:sz w:val="26"/>
          <w:szCs w:val="26"/>
          <w:lang w:val="en-US"/>
        </w:rPr>
        <w:t xml:space="preserve"> and Conditions for </w:t>
      </w:r>
      <w:r w:rsidR="00837DA7">
        <w:rPr>
          <w:b/>
          <w:color w:val="000000" w:themeColor="text1"/>
          <w:sz w:val="26"/>
          <w:szCs w:val="26"/>
          <w:lang w:val="en-US"/>
        </w:rPr>
        <w:t>R</w:t>
      </w:r>
      <w:r w:rsidRPr="006107A9">
        <w:rPr>
          <w:b/>
          <w:color w:val="000000" w:themeColor="text1"/>
          <w:sz w:val="26"/>
          <w:szCs w:val="26"/>
          <w:lang w:val="en-US"/>
        </w:rPr>
        <w:t xml:space="preserve">einstating and </w:t>
      </w:r>
      <w:r w:rsidR="00837DA7">
        <w:rPr>
          <w:b/>
          <w:color w:val="000000" w:themeColor="text1"/>
          <w:sz w:val="26"/>
          <w:szCs w:val="26"/>
          <w:lang w:val="en-US"/>
        </w:rPr>
        <w:t>R</w:t>
      </w:r>
      <w:r w:rsidR="00617594">
        <w:rPr>
          <w:b/>
          <w:color w:val="000000" w:themeColor="text1"/>
          <w:sz w:val="26"/>
          <w:szCs w:val="26"/>
          <w:lang w:val="en-US"/>
        </w:rPr>
        <w:t>e-</w:t>
      </w:r>
      <w:r w:rsidR="00617594" w:rsidRPr="00617594">
        <w:rPr>
          <w:b/>
          <w:color w:val="000000" w:themeColor="text1"/>
          <w:sz w:val="26"/>
          <w:szCs w:val="26"/>
          <w:lang w:val="en-US"/>
        </w:rPr>
        <w:t xml:space="preserve">admitting </w:t>
      </w:r>
      <w:r w:rsidR="00E678A4">
        <w:rPr>
          <w:b/>
          <w:color w:val="000000" w:themeColor="text1"/>
          <w:sz w:val="26"/>
          <w:szCs w:val="26"/>
          <w:lang w:val="en-US"/>
        </w:rPr>
        <w:t>to</w:t>
      </w:r>
      <w:r w:rsidR="00617594" w:rsidRPr="00617594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837DA7">
        <w:rPr>
          <w:b/>
          <w:color w:val="000000" w:themeColor="text1"/>
          <w:sz w:val="26"/>
          <w:szCs w:val="26"/>
          <w:lang w:val="en-US"/>
        </w:rPr>
        <w:t>S</w:t>
      </w:r>
      <w:r w:rsidR="00617594" w:rsidRPr="00617594">
        <w:rPr>
          <w:b/>
          <w:color w:val="000000" w:themeColor="text1"/>
          <w:sz w:val="26"/>
          <w:szCs w:val="26"/>
          <w:lang w:val="en-US"/>
        </w:rPr>
        <w:t>tudy</w:t>
      </w:r>
      <w:r w:rsidRPr="006107A9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837DA7">
        <w:rPr>
          <w:b/>
          <w:color w:val="000000" w:themeColor="text1"/>
          <w:sz w:val="26"/>
          <w:szCs w:val="26"/>
          <w:lang w:val="en-US"/>
        </w:rPr>
        <w:t>Those S</w:t>
      </w:r>
      <w:r w:rsidRPr="006107A9">
        <w:rPr>
          <w:b/>
          <w:color w:val="000000" w:themeColor="text1"/>
          <w:sz w:val="26"/>
          <w:szCs w:val="26"/>
          <w:lang w:val="en-US"/>
        </w:rPr>
        <w:t xml:space="preserve">tudents </w:t>
      </w:r>
      <w:r w:rsidR="00837DA7">
        <w:rPr>
          <w:b/>
          <w:color w:val="000000" w:themeColor="text1"/>
          <w:sz w:val="26"/>
          <w:szCs w:val="26"/>
          <w:lang w:val="en-US"/>
        </w:rPr>
        <w:t>W</w:t>
      </w:r>
      <w:r w:rsidRPr="006107A9">
        <w:rPr>
          <w:b/>
          <w:color w:val="000000" w:themeColor="text1"/>
          <w:sz w:val="26"/>
          <w:szCs w:val="26"/>
          <w:lang w:val="en-US"/>
        </w:rPr>
        <w:t xml:space="preserve">ho </w:t>
      </w:r>
      <w:r w:rsidR="00837DA7">
        <w:rPr>
          <w:b/>
          <w:color w:val="000000" w:themeColor="text1"/>
          <w:sz w:val="26"/>
          <w:szCs w:val="26"/>
          <w:lang w:val="en-US"/>
        </w:rPr>
        <w:t>H</w:t>
      </w:r>
      <w:r w:rsidRPr="006107A9">
        <w:rPr>
          <w:b/>
          <w:color w:val="000000" w:themeColor="text1"/>
          <w:sz w:val="26"/>
          <w:szCs w:val="26"/>
          <w:lang w:val="en-US"/>
        </w:rPr>
        <w:t xml:space="preserve">ave </w:t>
      </w:r>
      <w:r w:rsidR="00837DA7">
        <w:rPr>
          <w:b/>
          <w:color w:val="000000" w:themeColor="text1"/>
          <w:sz w:val="26"/>
          <w:szCs w:val="26"/>
          <w:lang w:val="en-US"/>
        </w:rPr>
        <w:t>M</w:t>
      </w:r>
      <w:r w:rsidRPr="006107A9">
        <w:rPr>
          <w:b/>
          <w:color w:val="000000" w:themeColor="text1"/>
          <w:sz w:val="26"/>
          <w:szCs w:val="26"/>
          <w:lang w:val="en-US"/>
        </w:rPr>
        <w:t xml:space="preserve">astered the </w:t>
      </w:r>
      <w:r w:rsidR="00837DA7">
        <w:rPr>
          <w:b/>
          <w:color w:val="000000" w:themeColor="text1"/>
          <w:sz w:val="26"/>
          <w:szCs w:val="26"/>
          <w:lang w:val="en-US"/>
        </w:rPr>
        <w:t>D</w:t>
      </w:r>
      <w:r w:rsidR="00E678A4">
        <w:rPr>
          <w:b/>
          <w:color w:val="000000" w:themeColor="text1"/>
          <w:sz w:val="26"/>
          <w:szCs w:val="26"/>
          <w:lang w:val="en-US"/>
        </w:rPr>
        <w:t>egree</w:t>
      </w:r>
      <w:r w:rsidRPr="006107A9">
        <w:rPr>
          <w:b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37DA7">
        <w:rPr>
          <w:b/>
          <w:color w:val="000000" w:themeColor="text1"/>
          <w:sz w:val="26"/>
          <w:szCs w:val="26"/>
          <w:lang w:val="en-US"/>
        </w:rPr>
        <w:t>P</w:t>
      </w:r>
      <w:r w:rsidRPr="006107A9">
        <w:rPr>
          <w:b/>
          <w:color w:val="000000" w:themeColor="text1"/>
          <w:sz w:val="26"/>
          <w:szCs w:val="26"/>
          <w:lang w:val="en-US"/>
        </w:rPr>
        <w:t>rogramme</w:t>
      </w:r>
      <w:proofErr w:type="spellEnd"/>
      <w:r w:rsidRPr="006107A9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837DA7">
        <w:rPr>
          <w:b/>
          <w:color w:val="000000" w:themeColor="text1"/>
          <w:sz w:val="26"/>
          <w:szCs w:val="26"/>
          <w:lang w:val="en-US"/>
        </w:rPr>
        <w:t>I</w:t>
      </w:r>
      <w:r w:rsidRPr="006107A9">
        <w:rPr>
          <w:b/>
          <w:color w:val="000000" w:themeColor="text1"/>
          <w:sz w:val="26"/>
          <w:szCs w:val="26"/>
          <w:lang w:val="en-US"/>
        </w:rPr>
        <w:t xml:space="preserve">n </w:t>
      </w:r>
      <w:r w:rsidR="00837DA7">
        <w:rPr>
          <w:b/>
          <w:color w:val="000000" w:themeColor="text1"/>
          <w:sz w:val="26"/>
          <w:szCs w:val="26"/>
          <w:lang w:val="en-US"/>
        </w:rPr>
        <w:t>F</w:t>
      </w:r>
      <w:r w:rsidRPr="006107A9">
        <w:rPr>
          <w:b/>
          <w:color w:val="000000" w:themeColor="text1"/>
          <w:sz w:val="26"/>
          <w:szCs w:val="26"/>
          <w:lang w:val="en-US"/>
        </w:rPr>
        <w:t>ull</w:t>
      </w:r>
    </w:p>
    <w:p w14:paraId="7031B949" w14:textId="5B97207C" w:rsidR="00107967" w:rsidRPr="006107A9" w:rsidRDefault="00910E59" w:rsidP="002C67FA">
      <w:pPr>
        <w:pStyle w:val="10"/>
        <w:numPr>
          <w:ilvl w:val="1"/>
          <w:numId w:val="41"/>
        </w:numPr>
        <w:tabs>
          <w:tab w:val="left" w:pos="0"/>
          <w:tab w:val="left" w:pos="851"/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>If a student completes his/her studies in full, he/she is reinstated/</w:t>
      </w:r>
      <w:r w:rsidR="00617594">
        <w:rPr>
          <w:color w:val="000000" w:themeColor="text1"/>
          <w:sz w:val="26"/>
          <w:szCs w:val="26"/>
          <w:lang w:val="en-US"/>
        </w:rPr>
        <w:t>re</w:t>
      </w:r>
      <w:r w:rsidR="00AF6D2E">
        <w:rPr>
          <w:color w:val="000000" w:themeColor="text1"/>
          <w:sz w:val="26"/>
          <w:szCs w:val="26"/>
          <w:lang w:val="en-US"/>
        </w:rPr>
        <w:t>turns</w:t>
      </w:r>
      <w:r w:rsidRPr="006107A9">
        <w:rPr>
          <w:color w:val="000000" w:themeColor="text1"/>
          <w:sz w:val="26"/>
          <w:szCs w:val="26"/>
          <w:lang w:val="en-US"/>
        </w:rPr>
        <w:t xml:space="preserve"> from leave only to </w:t>
      </w:r>
      <w:r w:rsidR="00AF6D2E">
        <w:rPr>
          <w:color w:val="000000" w:themeColor="text1"/>
          <w:sz w:val="26"/>
          <w:szCs w:val="26"/>
          <w:lang w:val="en-US"/>
        </w:rPr>
        <w:t>have</w:t>
      </w:r>
      <w:r w:rsidR="00AF6D2E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>the final state certification</w:t>
      </w:r>
      <w:r w:rsidR="00AF6D2E">
        <w:rPr>
          <w:color w:val="000000" w:themeColor="text1"/>
          <w:sz w:val="26"/>
          <w:szCs w:val="26"/>
          <w:lang w:val="en-US"/>
        </w:rPr>
        <w:t>/final certification</w:t>
      </w:r>
      <w:r w:rsidRPr="006107A9">
        <w:rPr>
          <w:color w:val="000000" w:themeColor="text1"/>
          <w:sz w:val="26"/>
          <w:szCs w:val="26"/>
          <w:lang w:val="en-US"/>
        </w:rPr>
        <w:t xml:space="preserve"> (hereinafter, FSC) (</w:t>
      </w:r>
      <w:r w:rsidR="00AF6D2E">
        <w:rPr>
          <w:color w:val="000000" w:themeColor="text1"/>
          <w:sz w:val="26"/>
          <w:szCs w:val="26"/>
          <w:lang w:val="en-US"/>
        </w:rPr>
        <w:t>taking</w:t>
      </w:r>
      <w:r w:rsidR="00AF6D2E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>the state exam</w:t>
      </w:r>
      <w:r w:rsidR="00452D8A">
        <w:rPr>
          <w:color w:val="000000" w:themeColor="text1"/>
          <w:sz w:val="26"/>
          <w:szCs w:val="26"/>
          <w:lang w:val="en-US"/>
        </w:rPr>
        <w:t>ination</w:t>
      </w:r>
      <w:r w:rsidR="00AF6D2E">
        <w:rPr>
          <w:color w:val="000000" w:themeColor="text1"/>
          <w:sz w:val="26"/>
          <w:szCs w:val="26"/>
          <w:lang w:val="en-US"/>
        </w:rPr>
        <w:t>(s)</w:t>
      </w:r>
      <w:r w:rsidRPr="006107A9">
        <w:rPr>
          <w:color w:val="000000" w:themeColor="text1"/>
          <w:sz w:val="26"/>
          <w:szCs w:val="26"/>
          <w:lang w:val="en-US"/>
        </w:rPr>
        <w:t xml:space="preserve"> and</w:t>
      </w:r>
      <w:r w:rsidR="00AF6D2E">
        <w:rPr>
          <w:color w:val="000000" w:themeColor="text1"/>
          <w:sz w:val="26"/>
          <w:szCs w:val="26"/>
          <w:lang w:val="en-US"/>
        </w:rPr>
        <w:t>/</w:t>
      </w:r>
      <w:r w:rsidRPr="006107A9">
        <w:rPr>
          <w:color w:val="000000" w:themeColor="text1"/>
          <w:sz w:val="26"/>
          <w:szCs w:val="26"/>
          <w:lang w:val="en-US"/>
        </w:rPr>
        <w:t xml:space="preserve">or the </w:t>
      </w:r>
      <w:proofErr w:type="spellStart"/>
      <w:r w:rsidRPr="006107A9">
        <w:rPr>
          <w:color w:val="000000" w:themeColor="text1"/>
          <w:sz w:val="26"/>
          <w:szCs w:val="26"/>
          <w:lang w:val="en-US"/>
        </w:rPr>
        <w:t>defen</w:t>
      </w:r>
      <w:r w:rsidR="00AF6D2E">
        <w:rPr>
          <w:color w:val="000000" w:themeColor="text1"/>
          <w:sz w:val="26"/>
          <w:szCs w:val="26"/>
          <w:lang w:val="en-US"/>
        </w:rPr>
        <w:t>c</w:t>
      </w:r>
      <w:r w:rsidRPr="006107A9">
        <w:rPr>
          <w:color w:val="000000" w:themeColor="text1"/>
          <w:sz w:val="26"/>
          <w:szCs w:val="26"/>
          <w:lang w:val="en-US"/>
        </w:rPr>
        <w:t>e</w:t>
      </w:r>
      <w:proofErr w:type="spellEnd"/>
      <w:r w:rsidRPr="006107A9">
        <w:rPr>
          <w:color w:val="000000" w:themeColor="text1"/>
          <w:sz w:val="26"/>
          <w:szCs w:val="26"/>
          <w:lang w:val="en-US"/>
        </w:rPr>
        <w:t xml:space="preserve"> of </w:t>
      </w:r>
      <w:r w:rsidR="00AF6D2E">
        <w:rPr>
          <w:color w:val="000000" w:themeColor="text1"/>
          <w:sz w:val="26"/>
          <w:szCs w:val="26"/>
          <w:lang w:val="en-US"/>
        </w:rPr>
        <w:t>a thesis</w:t>
      </w:r>
      <w:r w:rsidRPr="006107A9">
        <w:rPr>
          <w:color w:val="000000" w:themeColor="text1"/>
          <w:sz w:val="26"/>
          <w:szCs w:val="26"/>
          <w:lang w:val="en-US"/>
        </w:rPr>
        <w:t xml:space="preserve">). </w:t>
      </w:r>
      <w:r w:rsidR="00AF6D2E">
        <w:rPr>
          <w:color w:val="000000" w:themeColor="text1"/>
          <w:sz w:val="26"/>
          <w:szCs w:val="26"/>
          <w:lang w:val="en-US"/>
        </w:rPr>
        <w:t>Evaluation</w:t>
      </w:r>
      <w:r w:rsidR="00AF6D2E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for students </w:t>
      </w:r>
      <w:r w:rsidR="00AF6D2E">
        <w:rPr>
          <w:color w:val="000000" w:themeColor="text1"/>
          <w:sz w:val="26"/>
          <w:szCs w:val="26"/>
          <w:lang w:val="en-US"/>
        </w:rPr>
        <w:t xml:space="preserve">who </w:t>
      </w:r>
      <w:proofErr w:type="gramStart"/>
      <w:r w:rsidR="00AF6D2E">
        <w:rPr>
          <w:color w:val="000000" w:themeColor="text1"/>
          <w:sz w:val="26"/>
          <w:szCs w:val="26"/>
          <w:lang w:val="en-US"/>
        </w:rPr>
        <w:t>are being</w:t>
      </w:r>
      <w:r w:rsidRPr="006107A9">
        <w:rPr>
          <w:color w:val="000000" w:themeColor="text1"/>
          <w:sz w:val="26"/>
          <w:szCs w:val="26"/>
          <w:lang w:val="en-US"/>
        </w:rPr>
        <w:t xml:space="preserve"> reinstated/re</w:t>
      </w:r>
      <w:r w:rsidR="00AF6D2E">
        <w:rPr>
          <w:color w:val="000000" w:themeColor="text1"/>
          <w:sz w:val="26"/>
          <w:szCs w:val="26"/>
          <w:lang w:val="en-US"/>
        </w:rPr>
        <w:t>turning</w:t>
      </w:r>
      <w:proofErr w:type="gramEnd"/>
      <w:r w:rsidRPr="006107A9">
        <w:rPr>
          <w:color w:val="000000" w:themeColor="text1"/>
          <w:sz w:val="26"/>
          <w:szCs w:val="26"/>
          <w:lang w:val="en-US"/>
        </w:rPr>
        <w:t xml:space="preserve"> from leave only to pass the FSC </w:t>
      </w:r>
      <w:r w:rsidR="00AF6D2E">
        <w:rPr>
          <w:color w:val="000000" w:themeColor="text1"/>
          <w:sz w:val="26"/>
          <w:szCs w:val="26"/>
          <w:lang w:val="en-US"/>
        </w:rPr>
        <w:t>shall not be</w:t>
      </w:r>
      <w:r w:rsidRPr="006107A9">
        <w:rPr>
          <w:color w:val="000000" w:themeColor="text1"/>
          <w:sz w:val="26"/>
          <w:szCs w:val="26"/>
          <w:lang w:val="en-US"/>
        </w:rPr>
        <w:t xml:space="preserve"> carr</w:t>
      </w:r>
      <w:r w:rsidR="00617594" w:rsidRPr="00617594">
        <w:rPr>
          <w:color w:val="000000" w:themeColor="text1"/>
          <w:sz w:val="26"/>
          <w:szCs w:val="26"/>
          <w:lang w:val="en-US"/>
        </w:rPr>
        <w:t>ied</w:t>
      </w:r>
      <w:r w:rsidRPr="006107A9">
        <w:rPr>
          <w:color w:val="000000" w:themeColor="text1"/>
          <w:sz w:val="26"/>
          <w:szCs w:val="26"/>
          <w:lang w:val="en-US"/>
        </w:rPr>
        <w:t xml:space="preserve"> out.  </w:t>
      </w:r>
    </w:p>
    <w:p w14:paraId="3E9E2366" w14:textId="46D6AEF4" w:rsidR="00107967" w:rsidRPr="006107A9" w:rsidRDefault="00886A0A" w:rsidP="002C67FA">
      <w:pPr>
        <w:pStyle w:val="10"/>
        <w:numPr>
          <w:ilvl w:val="1"/>
          <w:numId w:val="41"/>
        </w:numPr>
        <w:tabs>
          <w:tab w:val="left" w:pos="0"/>
          <w:tab w:val="left" w:pos="851"/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 xml:space="preserve">A student, dismissed </w:t>
      </w:r>
      <w:r w:rsidR="00AF6D2E">
        <w:rPr>
          <w:color w:val="000000" w:themeColor="text1"/>
          <w:sz w:val="26"/>
          <w:szCs w:val="26"/>
          <w:lang w:val="en-US"/>
        </w:rPr>
        <w:t>as per the</w:t>
      </w:r>
      <w:r w:rsidR="00AF6D2E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AF6D2E">
        <w:rPr>
          <w:color w:val="000000" w:themeColor="text1"/>
          <w:sz w:val="26"/>
          <w:szCs w:val="26"/>
          <w:lang w:val="en-US"/>
        </w:rPr>
        <w:t xml:space="preserve">grounds </w:t>
      </w:r>
      <w:r w:rsidRPr="006107A9">
        <w:rPr>
          <w:color w:val="000000" w:themeColor="text1"/>
          <w:sz w:val="26"/>
          <w:szCs w:val="26"/>
          <w:lang w:val="en-US"/>
        </w:rPr>
        <w:t xml:space="preserve">specified in </w:t>
      </w:r>
      <w:r w:rsidR="00AF6D2E">
        <w:rPr>
          <w:color w:val="000000" w:themeColor="text1"/>
          <w:sz w:val="26"/>
          <w:szCs w:val="26"/>
          <w:lang w:val="en-US"/>
        </w:rPr>
        <w:t>p.</w:t>
      </w:r>
      <w:r w:rsidRPr="006107A9">
        <w:rPr>
          <w:color w:val="000000" w:themeColor="text1"/>
          <w:sz w:val="26"/>
          <w:szCs w:val="26"/>
          <w:lang w:val="en-US"/>
        </w:rPr>
        <w:t xml:space="preserve"> 2.2</w:t>
      </w:r>
      <w:r w:rsidR="00AF6D2E">
        <w:rPr>
          <w:color w:val="000000" w:themeColor="text1"/>
          <w:sz w:val="26"/>
          <w:szCs w:val="26"/>
          <w:lang w:val="en-US"/>
        </w:rPr>
        <w:t xml:space="preserve"> and p. </w:t>
      </w:r>
      <w:r w:rsidRPr="006107A9">
        <w:rPr>
          <w:color w:val="000000" w:themeColor="text1"/>
          <w:sz w:val="26"/>
          <w:szCs w:val="26"/>
          <w:lang w:val="en-US"/>
        </w:rPr>
        <w:t>2.3 of these Procedures</w:t>
      </w:r>
      <w:r w:rsidR="00617594">
        <w:rPr>
          <w:color w:val="000000" w:themeColor="text1"/>
          <w:sz w:val="26"/>
          <w:szCs w:val="26"/>
          <w:lang w:val="en-US"/>
        </w:rPr>
        <w:t>,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AF6D2E">
        <w:rPr>
          <w:color w:val="000000" w:themeColor="text1"/>
          <w:sz w:val="26"/>
          <w:szCs w:val="26"/>
          <w:lang w:val="en-US"/>
        </w:rPr>
        <w:t>shall be</w:t>
      </w:r>
      <w:r w:rsidRPr="006107A9">
        <w:rPr>
          <w:color w:val="000000" w:themeColor="text1"/>
          <w:sz w:val="26"/>
          <w:szCs w:val="26"/>
          <w:lang w:val="en-US"/>
        </w:rPr>
        <w:t xml:space="preserve"> reinstated for the period established in accordance with </w:t>
      </w:r>
      <w:r w:rsidR="00AF6D2E">
        <w:rPr>
          <w:color w:val="000000" w:themeColor="text1"/>
          <w:sz w:val="26"/>
          <w:szCs w:val="26"/>
          <w:lang w:val="en-US"/>
        </w:rPr>
        <w:t>p.</w:t>
      </w:r>
      <w:r w:rsidR="00AF6D2E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3.5.1 </w:t>
      </w:r>
      <w:r w:rsidR="00AF6D2E">
        <w:rPr>
          <w:color w:val="000000" w:themeColor="text1"/>
          <w:sz w:val="26"/>
          <w:szCs w:val="26"/>
          <w:lang w:val="en-US"/>
        </w:rPr>
        <w:t>here</w:t>
      </w:r>
      <w:r w:rsidRPr="006107A9">
        <w:rPr>
          <w:color w:val="000000" w:themeColor="text1"/>
          <w:sz w:val="26"/>
          <w:szCs w:val="26"/>
          <w:lang w:val="en-US"/>
        </w:rPr>
        <w:t xml:space="preserve">of. </w:t>
      </w:r>
    </w:p>
    <w:p w14:paraId="53C0DFE3" w14:textId="4041188F" w:rsidR="00DB747F" w:rsidRPr="006107A9" w:rsidRDefault="00B74CF5" w:rsidP="002C67FA">
      <w:pPr>
        <w:pStyle w:val="10"/>
        <w:numPr>
          <w:ilvl w:val="1"/>
          <w:numId w:val="41"/>
        </w:numPr>
        <w:tabs>
          <w:tab w:val="left" w:pos="0"/>
          <w:tab w:val="left" w:pos="851"/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proofErr w:type="gramStart"/>
      <w:r w:rsidRPr="006107A9">
        <w:rPr>
          <w:color w:val="000000" w:themeColor="text1"/>
          <w:sz w:val="26"/>
          <w:szCs w:val="26"/>
          <w:lang w:val="en-US"/>
        </w:rPr>
        <w:lastRenderedPageBreak/>
        <w:t>A student dismissed on the initiative of HSE</w:t>
      </w:r>
      <w:r w:rsidR="00066DD1">
        <w:rPr>
          <w:color w:val="000000" w:themeColor="text1"/>
          <w:sz w:val="26"/>
          <w:szCs w:val="26"/>
          <w:lang w:val="en-US"/>
        </w:rPr>
        <w:t xml:space="preserve"> University</w:t>
      </w:r>
      <w:r w:rsidRPr="006107A9">
        <w:rPr>
          <w:color w:val="000000" w:themeColor="text1"/>
          <w:sz w:val="26"/>
          <w:szCs w:val="26"/>
          <w:lang w:val="en-US"/>
        </w:rPr>
        <w:t xml:space="preserve"> for </w:t>
      </w:r>
      <w:r w:rsidR="00AF6D2E">
        <w:rPr>
          <w:color w:val="000000" w:themeColor="text1"/>
          <w:sz w:val="26"/>
          <w:szCs w:val="26"/>
          <w:lang w:val="en-US"/>
        </w:rPr>
        <w:t xml:space="preserve">not having passed </w:t>
      </w:r>
      <w:r w:rsidRPr="006107A9">
        <w:rPr>
          <w:color w:val="000000" w:themeColor="text1"/>
          <w:sz w:val="26"/>
          <w:szCs w:val="26"/>
          <w:lang w:val="en-US"/>
        </w:rPr>
        <w:t>the FSC</w:t>
      </w:r>
      <w:r w:rsidR="00AF6D2E">
        <w:rPr>
          <w:color w:val="000000" w:themeColor="text1"/>
          <w:sz w:val="26"/>
          <w:szCs w:val="26"/>
          <w:lang w:val="en-US"/>
        </w:rPr>
        <w:t>,</w:t>
      </w:r>
      <w:r w:rsidRPr="006107A9">
        <w:rPr>
          <w:color w:val="000000" w:themeColor="text1"/>
          <w:sz w:val="26"/>
          <w:szCs w:val="26"/>
          <w:lang w:val="en-US"/>
        </w:rPr>
        <w:t xml:space="preserve"> due to an unsatisfactory </w:t>
      </w:r>
      <w:r w:rsidR="00AF6D2E">
        <w:rPr>
          <w:color w:val="000000" w:themeColor="text1"/>
          <w:sz w:val="26"/>
          <w:szCs w:val="26"/>
          <w:lang w:val="en-US"/>
        </w:rPr>
        <w:t>grade</w:t>
      </w:r>
      <w:r w:rsidRPr="006107A9">
        <w:rPr>
          <w:color w:val="000000" w:themeColor="text1"/>
          <w:sz w:val="26"/>
          <w:szCs w:val="26"/>
          <w:lang w:val="en-US"/>
        </w:rPr>
        <w:t xml:space="preserve">, </w:t>
      </w:r>
      <w:r w:rsidR="00AF6D2E">
        <w:rPr>
          <w:color w:val="000000" w:themeColor="text1"/>
          <w:sz w:val="26"/>
          <w:szCs w:val="26"/>
          <w:lang w:val="en-US"/>
        </w:rPr>
        <w:t>missing the FSC</w:t>
      </w:r>
      <w:r w:rsidRPr="006107A9">
        <w:rPr>
          <w:color w:val="000000" w:themeColor="text1"/>
          <w:sz w:val="26"/>
          <w:szCs w:val="26"/>
          <w:lang w:val="en-US"/>
        </w:rPr>
        <w:t xml:space="preserve"> without a valid reason, or </w:t>
      </w:r>
      <w:r w:rsidR="00AF6D2E">
        <w:rPr>
          <w:color w:val="000000" w:themeColor="text1"/>
          <w:sz w:val="26"/>
          <w:szCs w:val="26"/>
          <w:lang w:val="en-US"/>
        </w:rPr>
        <w:t xml:space="preserve">for </w:t>
      </w:r>
      <w:r w:rsidR="0070515C">
        <w:rPr>
          <w:color w:val="000000" w:themeColor="text1"/>
          <w:sz w:val="26"/>
          <w:szCs w:val="26"/>
          <w:lang w:val="en-US"/>
        </w:rPr>
        <w:t xml:space="preserve">non-admittance to the thesis </w:t>
      </w:r>
      <w:proofErr w:type="spellStart"/>
      <w:r w:rsidR="0070515C">
        <w:rPr>
          <w:color w:val="000000" w:themeColor="text1"/>
          <w:sz w:val="26"/>
          <w:szCs w:val="26"/>
          <w:lang w:val="en-US"/>
        </w:rPr>
        <w:t>defence</w:t>
      </w:r>
      <w:proofErr w:type="spellEnd"/>
      <w:r w:rsidR="0070515C">
        <w:rPr>
          <w:color w:val="000000" w:themeColor="text1"/>
          <w:sz w:val="26"/>
          <w:szCs w:val="26"/>
          <w:lang w:val="en-US"/>
        </w:rPr>
        <w:t xml:space="preserve"> due to his/her failure to submit the thesis within the established timeframe without a valid reason, may take</w:t>
      </w:r>
      <w:r w:rsidR="00D77A2E" w:rsidRPr="006107A9">
        <w:rPr>
          <w:color w:val="000000" w:themeColor="text1"/>
          <w:sz w:val="26"/>
          <w:szCs w:val="26"/>
          <w:lang w:val="en-US"/>
        </w:rPr>
        <w:t xml:space="preserve"> the FSC </w:t>
      </w:r>
      <w:r w:rsidR="0070515C">
        <w:rPr>
          <w:color w:val="000000" w:themeColor="text1"/>
          <w:sz w:val="26"/>
          <w:szCs w:val="26"/>
          <w:lang w:val="en-US"/>
        </w:rPr>
        <w:t>within the timeframe</w:t>
      </w:r>
      <w:r w:rsidR="00D77A2E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70515C">
        <w:rPr>
          <w:color w:val="000000" w:themeColor="text1"/>
          <w:sz w:val="26"/>
          <w:szCs w:val="26"/>
          <w:lang w:val="en-US"/>
        </w:rPr>
        <w:t>set</w:t>
      </w:r>
      <w:r w:rsidR="0070515C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D77A2E" w:rsidRPr="006107A9">
        <w:rPr>
          <w:color w:val="000000" w:themeColor="text1"/>
          <w:sz w:val="26"/>
          <w:szCs w:val="26"/>
          <w:lang w:val="en-US"/>
        </w:rPr>
        <w:t xml:space="preserve">for </w:t>
      </w:r>
      <w:r w:rsidR="0070515C">
        <w:rPr>
          <w:color w:val="000000" w:themeColor="text1"/>
          <w:sz w:val="26"/>
          <w:szCs w:val="26"/>
          <w:lang w:val="en-US"/>
        </w:rPr>
        <w:t>holding</w:t>
      </w:r>
      <w:r w:rsidR="0070515C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D77A2E" w:rsidRPr="006107A9">
        <w:rPr>
          <w:color w:val="000000" w:themeColor="text1"/>
          <w:sz w:val="26"/>
          <w:szCs w:val="26"/>
          <w:lang w:val="en-US"/>
        </w:rPr>
        <w:t xml:space="preserve">the FSC </w:t>
      </w:r>
      <w:r w:rsidR="0070515C">
        <w:rPr>
          <w:color w:val="000000" w:themeColor="text1"/>
          <w:sz w:val="26"/>
          <w:szCs w:val="26"/>
          <w:lang w:val="en-US"/>
        </w:rPr>
        <w:t>for</w:t>
      </w:r>
      <w:r w:rsidR="0070515C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D77A2E" w:rsidRPr="006107A9">
        <w:rPr>
          <w:color w:val="000000" w:themeColor="text1"/>
          <w:sz w:val="26"/>
          <w:szCs w:val="26"/>
          <w:lang w:val="en-US"/>
        </w:rPr>
        <w:t xml:space="preserve">graduating </w:t>
      </w:r>
      <w:r w:rsidR="0069028D" w:rsidRPr="0069028D">
        <w:rPr>
          <w:color w:val="000000" w:themeColor="text1"/>
          <w:sz w:val="26"/>
          <w:szCs w:val="26"/>
          <w:lang w:val="en-US"/>
        </w:rPr>
        <w:t>students</w:t>
      </w:r>
      <w:r w:rsidR="0070515C">
        <w:rPr>
          <w:color w:val="000000" w:themeColor="text1"/>
          <w:sz w:val="26"/>
          <w:szCs w:val="26"/>
          <w:lang w:val="en-US"/>
        </w:rPr>
        <w:t>, but</w:t>
      </w:r>
      <w:r w:rsidR="00D77A2E" w:rsidRPr="006107A9">
        <w:rPr>
          <w:color w:val="000000" w:themeColor="text1"/>
          <w:sz w:val="26"/>
          <w:szCs w:val="26"/>
          <w:lang w:val="en-US"/>
        </w:rPr>
        <w:t xml:space="preserve"> not earlier than 10 </w:t>
      </w:r>
      <w:r w:rsidR="0070515C">
        <w:rPr>
          <w:color w:val="000000" w:themeColor="text1"/>
          <w:sz w:val="26"/>
          <w:szCs w:val="26"/>
          <w:lang w:val="en-US"/>
        </w:rPr>
        <w:t xml:space="preserve">(ten) </w:t>
      </w:r>
      <w:r w:rsidR="00D77A2E" w:rsidRPr="006107A9">
        <w:rPr>
          <w:color w:val="000000" w:themeColor="text1"/>
          <w:sz w:val="26"/>
          <w:szCs w:val="26"/>
          <w:lang w:val="en-US"/>
        </w:rPr>
        <w:t xml:space="preserve">months and not later than </w:t>
      </w:r>
      <w:r w:rsidR="0070515C">
        <w:rPr>
          <w:color w:val="000000" w:themeColor="text1"/>
          <w:sz w:val="26"/>
          <w:szCs w:val="26"/>
          <w:lang w:val="en-US"/>
        </w:rPr>
        <w:t>5 (</w:t>
      </w:r>
      <w:r w:rsidR="00D77A2E" w:rsidRPr="006107A9">
        <w:rPr>
          <w:color w:val="000000" w:themeColor="text1"/>
          <w:sz w:val="26"/>
          <w:szCs w:val="26"/>
          <w:lang w:val="en-US"/>
        </w:rPr>
        <w:t>five</w:t>
      </w:r>
      <w:r w:rsidR="0070515C">
        <w:rPr>
          <w:color w:val="000000" w:themeColor="text1"/>
          <w:sz w:val="26"/>
          <w:szCs w:val="26"/>
          <w:lang w:val="en-US"/>
        </w:rPr>
        <w:t>)</w:t>
      </w:r>
      <w:r w:rsidR="00D77A2E" w:rsidRPr="006107A9">
        <w:rPr>
          <w:color w:val="000000" w:themeColor="text1"/>
          <w:sz w:val="26"/>
          <w:szCs w:val="26"/>
          <w:lang w:val="en-US"/>
        </w:rPr>
        <w:t xml:space="preserve"> years from the </w:t>
      </w:r>
      <w:r w:rsidR="0070515C">
        <w:rPr>
          <w:color w:val="000000" w:themeColor="text1"/>
          <w:sz w:val="26"/>
          <w:szCs w:val="26"/>
          <w:lang w:val="en-US"/>
        </w:rPr>
        <w:t>time the student failed to pass the FSC for the first time.</w:t>
      </w:r>
      <w:proofErr w:type="gramEnd"/>
      <w:r w:rsidR="0070515C">
        <w:rPr>
          <w:color w:val="000000" w:themeColor="text1"/>
          <w:sz w:val="26"/>
          <w:szCs w:val="26"/>
          <w:lang w:val="en-US"/>
        </w:rPr>
        <w:t xml:space="preserve"> </w:t>
      </w:r>
    </w:p>
    <w:p w14:paraId="2959ED85" w14:textId="1B897B71" w:rsidR="000C5613" w:rsidRPr="006107A9" w:rsidRDefault="0070515C" w:rsidP="002C67FA">
      <w:pPr>
        <w:pStyle w:val="10"/>
        <w:numPr>
          <w:ilvl w:val="1"/>
          <w:numId w:val="41"/>
        </w:numPr>
        <w:tabs>
          <w:tab w:val="left" w:pos="0"/>
          <w:tab w:val="left" w:pos="851"/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To repeat the FSC, a</w:t>
      </w:r>
      <w:r w:rsidR="00B74CF5" w:rsidRPr="006107A9">
        <w:rPr>
          <w:color w:val="000000" w:themeColor="text1"/>
          <w:sz w:val="26"/>
          <w:szCs w:val="26"/>
          <w:lang w:val="en-US"/>
        </w:rPr>
        <w:t xml:space="preserve"> student </w:t>
      </w:r>
      <w:r>
        <w:rPr>
          <w:color w:val="000000" w:themeColor="text1"/>
          <w:sz w:val="26"/>
          <w:szCs w:val="26"/>
          <w:lang w:val="en-US"/>
        </w:rPr>
        <w:t>shall be</w:t>
      </w:r>
      <w:r w:rsidR="00B74CF5" w:rsidRPr="006107A9">
        <w:rPr>
          <w:color w:val="000000" w:themeColor="text1"/>
          <w:sz w:val="26"/>
          <w:szCs w:val="26"/>
          <w:lang w:val="en-US"/>
        </w:rPr>
        <w:t xml:space="preserve"> reinstated only </w:t>
      </w:r>
      <w:r>
        <w:rPr>
          <w:color w:val="000000" w:themeColor="text1"/>
          <w:sz w:val="26"/>
          <w:szCs w:val="26"/>
          <w:lang w:val="en-US"/>
        </w:rPr>
        <w:t>on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B74CF5" w:rsidRPr="006107A9">
        <w:rPr>
          <w:color w:val="000000" w:themeColor="text1"/>
          <w:sz w:val="26"/>
          <w:szCs w:val="26"/>
          <w:lang w:val="en-US"/>
        </w:rPr>
        <w:t>a fee-paying place</w:t>
      </w:r>
      <w:r>
        <w:rPr>
          <w:color w:val="000000" w:themeColor="text1"/>
          <w:sz w:val="26"/>
          <w:szCs w:val="26"/>
          <w:lang w:val="en-US"/>
        </w:rPr>
        <w:t>, thereby</w:t>
      </w:r>
      <w:r w:rsidR="00B74CF5" w:rsidRPr="006107A9">
        <w:rPr>
          <w:color w:val="000000" w:themeColor="text1"/>
          <w:sz w:val="26"/>
          <w:szCs w:val="26"/>
          <w:lang w:val="en-US"/>
        </w:rPr>
        <w:t xml:space="preserve"> conclud</w:t>
      </w:r>
      <w:r>
        <w:rPr>
          <w:color w:val="000000" w:themeColor="text1"/>
          <w:sz w:val="26"/>
          <w:szCs w:val="26"/>
          <w:lang w:val="en-US"/>
        </w:rPr>
        <w:t>ing</w:t>
      </w:r>
      <w:r w:rsidR="00B74CF5" w:rsidRPr="006107A9">
        <w:rPr>
          <w:color w:val="000000" w:themeColor="text1"/>
          <w:sz w:val="26"/>
          <w:szCs w:val="26"/>
          <w:lang w:val="en-US"/>
        </w:rPr>
        <w:t xml:space="preserve"> an </w:t>
      </w:r>
      <w:r w:rsidR="0069028D" w:rsidRPr="0069028D">
        <w:rPr>
          <w:color w:val="000000" w:themeColor="text1"/>
          <w:sz w:val="26"/>
          <w:szCs w:val="26"/>
          <w:lang w:val="en-US"/>
        </w:rPr>
        <w:t>educational agreement with HSE</w:t>
      </w:r>
      <w:r w:rsidR="008122F3">
        <w:rPr>
          <w:color w:val="000000" w:themeColor="text1"/>
          <w:sz w:val="26"/>
          <w:szCs w:val="26"/>
          <w:lang w:val="en-US"/>
        </w:rPr>
        <w:t xml:space="preserve"> University</w:t>
      </w:r>
      <w:r w:rsidR="0069028D">
        <w:rPr>
          <w:color w:val="000000" w:themeColor="text1"/>
          <w:sz w:val="26"/>
          <w:szCs w:val="26"/>
          <w:lang w:val="en-US"/>
        </w:rPr>
        <w:t xml:space="preserve"> that</w:t>
      </w:r>
      <w:r w:rsidR="00B74CF5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860C53">
        <w:rPr>
          <w:color w:val="000000" w:themeColor="text1"/>
          <w:sz w:val="26"/>
          <w:szCs w:val="26"/>
          <w:lang w:val="en-US"/>
        </w:rPr>
        <w:t>is exempt from</w:t>
      </w:r>
      <w:r w:rsidR="00B74CF5" w:rsidRPr="006107A9">
        <w:rPr>
          <w:color w:val="000000" w:themeColor="text1"/>
          <w:sz w:val="26"/>
          <w:szCs w:val="26"/>
          <w:lang w:val="en-US"/>
        </w:rPr>
        <w:t xml:space="preserve"> pay</w:t>
      </w:r>
      <w:r w:rsidR="00860C53">
        <w:rPr>
          <w:color w:val="000000" w:themeColor="text1"/>
          <w:sz w:val="26"/>
          <w:szCs w:val="26"/>
          <w:lang w:val="en-US"/>
        </w:rPr>
        <w:t>ing a fee</w:t>
      </w:r>
      <w:r w:rsidR="00B74CF5" w:rsidRPr="006107A9">
        <w:rPr>
          <w:color w:val="000000" w:themeColor="text1"/>
          <w:sz w:val="26"/>
          <w:szCs w:val="26"/>
          <w:lang w:val="en-US"/>
        </w:rPr>
        <w:t xml:space="preserve"> to repeat the FSC (hereinafter, a no-fee agreement). </w:t>
      </w:r>
    </w:p>
    <w:p w14:paraId="79F9C9ED" w14:textId="7C3356C0" w:rsidR="007C0AB0" w:rsidRPr="006107A9" w:rsidRDefault="00D77A2E" w:rsidP="002C67FA">
      <w:pPr>
        <w:pStyle w:val="10"/>
        <w:numPr>
          <w:ilvl w:val="1"/>
          <w:numId w:val="41"/>
        </w:numPr>
        <w:tabs>
          <w:tab w:val="left" w:pos="0"/>
          <w:tab w:val="left" w:pos="851"/>
          <w:tab w:val="left" w:pos="1145"/>
        </w:tabs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 xml:space="preserve">The period </w:t>
      </w:r>
      <w:r w:rsidR="00785EF5">
        <w:rPr>
          <w:color w:val="000000" w:themeColor="text1"/>
          <w:sz w:val="26"/>
          <w:szCs w:val="26"/>
          <w:lang w:val="en-US"/>
        </w:rPr>
        <w:t>for</w:t>
      </w:r>
      <w:r w:rsidRPr="006107A9">
        <w:rPr>
          <w:color w:val="000000" w:themeColor="text1"/>
          <w:sz w:val="26"/>
          <w:szCs w:val="26"/>
          <w:lang w:val="en-US"/>
        </w:rPr>
        <w:t xml:space="preserve"> reinstating the student </w:t>
      </w:r>
      <w:r w:rsidR="0069028D">
        <w:rPr>
          <w:color w:val="000000" w:themeColor="text1"/>
          <w:sz w:val="26"/>
          <w:szCs w:val="26"/>
          <w:lang w:val="en-US"/>
        </w:rPr>
        <w:t xml:space="preserve">to pass </w:t>
      </w:r>
      <w:r w:rsidRPr="006107A9">
        <w:rPr>
          <w:color w:val="000000" w:themeColor="text1"/>
          <w:sz w:val="26"/>
          <w:szCs w:val="26"/>
          <w:lang w:val="en-US"/>
        </w:rPr>
        <w:t xml:space="preserve">the FSC (including to repeat the FSC) is </w:t>
      </w:r>
      <w:r w:rsidR="0069028D" w:rsidRPr="0069028D">
        <w:rPr>
          <w:color w:val="000000" w:themeColor="text1"/>
          <w:sz w:val="26"/>
          <w:szCs w:val="26"/>
          <w:lang w:val="en-US"/>
        </w:rPr>
        <w:t>determined</w:t>
      </w:r>
      <w:r w:rsidRPr="006107A9">
        <w:rPr>
          <w:color w:val="000000" w:themeColor="text1"/>
          <w:sz w:val="26"/>
          <w:szCs w:val="26"/>
          <w:lang w:val="en-US"/>
        </w:rPr>
        <w:t xml:space="preserve"> by the academic supervisor of the </w:t>
      </w:r>
      <w:r w:rsidR="008122F3">
        <w:rPr>
          <w:color w:val="000000" w:themeColor="text1"/>
          <w:sz w:val="26"/>
          <w:szCs w:val="26"/>
          <w:lang w:val="en-US"/>
        </w:rPr>
        <w:t>degree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107A9">
        <w:rPr>
          <w:color w:val="000000" w:themeColor="text1"/>
          <w:sz w:val="26"/>
          <w:szCs w:val="26"/>
          <w:lang w:val="en-US"/>
        </w:rPr>
        <w:t>programme</w:t>
      </w:r>
      <w:proofErr w:type="spellEnd"/>
      <w:r w:rsidRPr="006107A9">
        <w:rPr>
          <w:color w:val="000000" w:themeColor="text1"/>
          <w:sz w:val="26"/>
          <w:szCs w:val="26"/>
          <w:lang w:val="en-US"/>
        </w:rPr>
        <w:t xml:space="preserve">: </w:t>
      </w:r>
    </w:p>
    <w:p w14:paraId="7EC4754A" w14:textId="75AD1D20" w:rsidR="007C0AB0" w:rsidRPr="006107A9" w:rsidRDefault="00785EF5" w:rsidP="002C67FA">
      <w:pPr>
        <w:pStyle w:val="10"/>
        <w:numPr>
          <w:ilvl w:val="2"/>
          <w:numId w:val="42"/>
        </w:numPr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proofErr w:type="gramStart"/>
      <w:r>
        <w:rPr>
          <w:color w:val="000000" w:themeColor="text1"/>
          <w:sz w:val="26"/>
          <w:szCs w:val="26"/>
          <w:lang w:val="en-US"/>
        </w:rPr>
        <w:t>t</w:t>
      </w:r>
      <w:r w:rsidR="00D77A2E" w:rsidRPr="006107A9">
        <w:rPr>
          <w:color w:val="000000" w:themeColor="text1"/>
          <w:sz w:val="26"/>
          <w:szCs w:val="26"/>
          <w:lang w:val="en-US"/>
        </w:rPr>
        <w:t>aking</w:t>
      </w:r>
      <w:proofErr w:type="gramEnd"/>
      <w:r w:rsidR="00D77A2E" w:rsidRPr="006107A9">
        <w:rPr>
          <w:color w:val="000000" w:themeColor="text1"/>
          <w:sz w:val="26"/>
          <w:szCs w:val="26"/>
          <w:lang w:val="en-US"/>
        </w:rPr>
        <w:t xml:space="preserve"> into account </w:t>
      </w:r>
      <w:r w:rsidR="0069028D">
        <w:rPr>
          <w:color w:val="000000" w:themeColor="text1"/>
          <w:sz w:val="26"/>
          <w:szCs w:val="26"/>
          <w:lang w:val="en-US"/>
        </w:rPr>
        <w:t xml:space="preserve">the fact that </w:t>
      </w:r>
      <w:r w:rsidR="00D77A2E" w:rsidRPr="006107A9">
        <w:rPr>
          <w:color w:val="000000" w:themeColor="text1"/>
          <w:sz w:val="26"/>
          <w:szCs w:val="26"/>
          <w:lang w:val="en-US"/>
        </w:rPr>
        <w:t xml:space="preserve">the period for reinstatement must not be less than the period stipulated by the academic calendar for the FSC </w:t>
      </w:r>
      <w:r>
        <w:rPr>
          <w:color w:val="000000" w:themeColor="text1"/>
          <w:sz w:val="26"/>
          <w:szCs w:val="26"/>
          <w:lang w:val="en-US"/>
        </w:rPr>
        <w:t>under</w:t>
      </w:r>
      <w:r w:rsidRPr="0069028D">
        <w:rPr>
          <w:color w:val="000000" w:themeColor="text1"/>
          <w:sz w:val="26"/>
          <w:szCs w:val="26"/>
          <w:lang w:val="en-US"/>
        </w:rPr>
        <w:t xml:space="preserve"> </w:t>
      </w:r>
      <w:r w:rsidR="0069028D" w:rsidRPr="0069028D">
        <w:rPr>
          <w:color w:val="000000" w:themeColor="text1"/>
          <w:sz w:val="26"/>
          <w:szCs w:val="26"/>
          <w:lang w:val="en-US"/>
        </w:rPr>
        <w:t xml:space="preserve">the corresponding </w:t>
      </w:r>
      <w:r w:rsidR="008122F3">
        <w:rPr>
          <w:color w:val="000000" w:themeColor="text1"/>
          <w:sz w:val="26"/>
          <w:szCs w:val="26"/>
          <w:lang w:val="en-US"/>
        </w:rPr>
        <w:t>degree</w:t>
      </w:r>
      <w:r w:rsidR="00D77A2E" w:rsidRPr="006107A9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D77A2E" w:rsidRPr="006107A9">
        <w:rPr>
          <w:color w:val="000000" w:themeColor="text1"/>
          <w:sz w:val="26"/>
          <w:szCs w:val="26"/>
          <w:lang w:val="en-US"/>
        </w:rPr>
        <w:t>programme</w:t>
      </w:r>
      <w:proofErr w:type="spellEnd"/>
      <w:r w:rsidR="00D77A2E" w:rsidRPr="006107A9">
        <w:rPr>
          <w:color w:val="000000" w:themeColor="text1"/>
          <w:sz w:val="26"/>
          <w:szCs w:val="26"/>
          <w:lang w:val="en-US"/>
        </w:rPr>
        <w:t xml:space="preserve">. </w:t>
      </w:r>
      <w:r w:rsidR="00DD59FA" w:rsidRPr="006107A9">
        <w:rPr>
          <w:color w:val="000000" w:themeColor="text1"/>
          <w:sz w:val="26"/>
          <w:szCs w:val="26"/>
          <w:lang w:val="en-US"/>
        </w:rPr>
        <w:t>At the same time, the reinstatement period for the FSC cannot be set earlier</w:t>
      </w:r>
      <w:r w:rsidR="0069028D" w:rsidRPr="0069028D">
        <w:rPr>
          <w:color w:val="000000" w:themeColor="text1"/>
          <w:sz w:val="26"/>
          <w:szCs w:val="26"/>
          <w:lang w:val="en-US"/>
        </w:rPr>
        <w:t xml:space="preserve"> than a month </w:t>
      </w:r>
      <w:r w:rsidR="0069028D">
        <w:rPr>
          <w:color w:val="000000" w:themeColor="text1"/>
          <w:sz w:val="26"/>
          <w:szCs w:val="26"/>
          <w:lang w:val="en-US"/>
        </w:rPr>
        <w:t>or</w:t>
      </w:r>
      <w:r w:rsidR="00DD59FA" w:rsidRPr="006107A9">
        <w:rPr>
          <w:color w:val="000000" w:themeColor="text1"/>
          <w:sz w:val="26"/>
          <w:szCs w:val="26"/>
          <w:lang w:val="en-US"/>
        </w:rPr>
        <w:t xml:space="preserve"> later than 5</w:t>
      </w:r>
      <w:r>
        <w:rPr>
          <w:color w:val="000000" w:themeColor="text1"/>
          <w:sz w:val="26"/>
          <w:szCs w:val="26"/>
          <w:lang w:val="en-US"/>
        </w:rPr>
        <w:t xml:space="preserve"> (five)</w:t>
      </w:r>
      <w:r w:rsidR="00DD59FA" w:rsidRPr="006107A9">
        <w:rPr>
          <w:color w:val="000000" w:themeColor="text1"/>
          <w:sz w:val="26"/>
          <w:szCs w:val="26"/>
          <w:lang w:val="en-US"/>
        </w:rPr>
        <w:t xml:space="preserve"> working days </w:t>
      </w:r>
      <w:r>
        <w:rPr>
          <w:color w:val="000000" w:themeColor="text1"/>
          <w:sz w:val="26"/>
          <w:szCs w:val="26"/>
          <w:lang w:val="en-US"/>
        </w:rPr>
        <w:t>prior to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DD59FA" w:rsidRPr="006107A9">
        <w:rPr>
          <w:color w:val="000000" w:themeColor="text1"/>
          <w:sz w:val="26"/>
          <w:szCs w:val="26"/>
          <w:lang w:val="en-US"/>
        </w:rPr>
        <w:t xml:space="preserve">the start of the first state </w:t>
      </w:r>
      <w:r>
        <w:rPr>
          <w:color w:val="000000" w:themeColor="text1"/>
          <w:sz w:val="26"/>
          <w:szCs w:val="26"/>
          <w:lang w:val="en-US"/>
        </w:rPr>
        <w:t>FSC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DD59FA" w:rsidRPr="006107A9">
        <w:rPr>
          <w:color w:val="000000" w:themeColor="text1"/>
          <w:sz w:val="26"/>
          <w:szCs w:val="26"/>
          <w:lang w:val="en-US"/>
        </w:rPr>
        <w:t>exam</w:t>
      </w:r>
      <w:r w:rsidR="00812E3B">
        <w:rPr>
          <w:color w:val="000000" w:themeColor="text1"/>
          <w:sz w:val="26"/>
          <w:szCs w:val="26"/>
          <w:lang w:val="en-US"/>
        </w:rPr>
        <w:t>ination</w:t>
      </w:r>
      <w:r w:rsidR="00490AF0" w:rsidRPr="006107A9">
        <w:rPr>
          <w:rStyle w:val="af4"/>
          <w:color w:val="000000" w:themeColor="text1"/>
          <w:sz w:val="26"/>
          <w:szCs w:val="26"/>
          <w:lang w:val="en-US"/>
        </w:rPr>
        <w:footnoteReference w:id="14"/>
      </w:r>
      <w:r w:rsidR="007C0AB0" w:rsidRPr="006107A9">
        <w:rPr>
          <w:color w:val="000000" w:themeColor="text1"/>
          <w:sz w:val="26"/>
          <w:szCs w:val="26"/>
          <w:lang w:val="en-US"/>
        </w:rPr>
        <w:t>,</w:t>
      </w:r>
      <w:r>
        <w:rPr>
          <w:color w:val="000000" w:themeColor="text1"/>
          <w:sz w:val="26"/>
          <w:szCs w:val="26"/>
          <w:lang w:val="en-US"/>
        </w:rPr>
        <w:t xml:space="preserve"> </w:t>
      </w:r>
      <w:r w:rsidR="00DD59FA" w:rsidRPr="006107A9">
        <w:rPr>
          <w:color w:val="000000" w:themeColor="text1"/>
          <w:sz w:val="26"/>
          <w:szCs w:val="26"/>
          <w:lang w:val="en-US"/>
        </w:rPr>
        <w:t>provided for by the student's curriculum;</w:t>
      </w:r>
      <w:r w:rsidR="007C0AB0" w:rsidRPr="006107A9">
        <w:rPr>
          <w:color w:val="000000" w:themeColor="text1"/>
          <w:sz w:val="26"/>
          <w:szCs w:val="26"/>
          <w:lang w:val="en-US"/>
        </w:rPr>
        <w:t xml:space="preserve"> </w:t>
      </w:r>
    </w:p>
    <w:p w14:paraId="51D4A32C" w14:textId="6FFD2142" w:rsidR="007C0AB0" w:rsidRPr="006107A9" w:rsidRDefault="00D77A2E" w:rsidP="002C67FA">
      <w:pPr>
        <w:pStyle w:val="10"/>
        <w:numPr>
          <w:ilvl w:val="2"/>
          <w:numId w:val="42"/>
        </w:numPr>
        <w:spacing w:line="276" w:lineRule="auto"/>
        <w:ind w:firstLine="709"/>
        <w:jc w:val="both"/>
        <w:rPr>
          <w:color w:val="000000" w:themeColor="text1"/>
          <w:sz w:val="26"/>
          <w:szCs w:val="26"/>
          <w:lang w:val="en-US"/>
        </w:rPr>
      </w:pPr>
      <w:proofErr w:type="gramStart"/>
      <w:r w:rsidRPr="006107A9">
        <w:rPr>
          <w:color w:val="000000" w:themeColor="text1"/>
          <w:sz w:val="26"/>
          <w:szCs w:val="26"/>
          <w:lang w:val="en-US"/>
        </w:rPr>
        <w:t>depending</w:t>
      </w:r>
      <w:proofErr w:type="gramEnd"/>
      <w:r w:rsidRPr="006107A9">
        <w:rPr>
          <w:color w:val="000000" w:themeColor="text1"/>
          <w:sz w:val="26"/>
          <w:szCs w:val="26"/>
          <w:lang w:val="en-US"/>
        </w:rPr>
        <w:t xml:space="preserve"> on the following parameters: the need to re-take the state exam</w:t>
      </w:r>
      <w:r w:rsidR="00812E3B">
        <w:rPr>
          <w:color w:val="000000" w:themeColor="text1"/>
          <w:sz w:val="26"/>
          <w:szCs w:val="26"/>
          <w:lang w:val="en-US"/>
        </w:rPr>
        <w:t>ination</w:t>
      </w:r>
      <w:r w:rsidR="00785EF5">
        <w:rPr>
          <w:color w:val="000000" w:themeColor="text1"/>
          <w:sz w:val="26"/>
          <w:szCs w:val="26"/>
          <w:lang w:val="en-US"/>
        </w:rPr>
        <w:t>(s)</w:t>
      </w:r>
      <w:r w:rsidRPr="006107A9">
        <w:rPr>
          <w:color w:val="000000" w:themeColor="text1"/>
          <w:sz w:val="26"/>
          <w:szCs w:val="26"/>
          <w:lang w:val="en-US"/>
        </w:rPr>
        <w:t>, otherwise (</w:t>
      </w:r>
      <w:r w:rsidR="00785EF5">
        <w:rPr>
          <w:color w:val="000000" w:themeColor="text1"/>
          <w:sz w:val="26"/>
          <w:szCs w:val="26"/>
          <w:lang w:val="en-US"/>
        </w:rPr>
        <w:t>as per a</w:t>
      </w:r>
      <w:r w:rsidRPr="006107A9">
        <w:rPr>
          <w:color w:val="000000" w:themeColor="text1"/>
          <w:sz w:val="26"/>
          <w:szCs w:val="26"/>
          <w:lang w:val="en-US"/>
        </w:rPr>
        <w:t xml:space="preserve"> decision of the academic supervisor). </w:t>
      </w:r>
    </w:p>
    <w:p w14:paraId="6584C299" w14:textId="1808E702" w:rsidR="0098530B" w:rsidRPr="006107A9" w:rsidRDefault="00785EF5" w:rsidP="002C67FA">
      <w:pPr>
        <w:pStyle w:val="10"/>
        <w:numPr>
          <w:ilvl w:val="1"/>
          <w:numId w:val="43"/>
        </w:numPr>
        <w:tabs>
          <w:tab w:val="left" w:pos="0"/>
          <w:tab w:val="left" w:pos="851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lang w:val="en-US"/>
        </w:rPr>
        <w:t>T</w:t>
      </w:r>
      <w:r w:rsidR="00910E59" w:rsidRPr="006107A9">
        <w:rPr>
          <w:color w:val="000000" w:themeColor="text1"/>
          <w:sz w:val="26"/>
          <w:szCs w:val="26"/>
          <w:lang w:val="en-US"/>
        </w:rPr>
        <w:t>he procedures for submitting an application to be reinstated/</w:t>
      </w:r>
      <w:r w:rsidR="0069028D">
        <w:rPr>
          <w:color w:val="000000" w:themeColor="text1"/>
          <w:sz w:val="26"/>
          <w:szCs w:val="26"/>
          <w:lang w:val="en-US"/>
        </w:rPr>
        <w:t>re-</w:t>
      </w:r>
      <w:r w:rsidR="00910E59" w:rsidRPr="006107A9">
        <w:rPr>
          <w:color w:val="000000" w:themeColor="text1"/>
          <w:sz w:val="26"/>
          <w:szCs w:val="26"/>
          <w:lang w:val="en-US"/>
        </w:rPr>
        <w:t xml:space="preserve">admitted to </w:t>
      </w:r>
      <w:r>
        <w:rPr>
          <w:color w:val="000000" w:themeColor="text1"/>
          <w:sz w:val="26"/>
          <w:szCs w:val="26"/>
          <w:lang w:val="en-US"/>
        </w:rPr>
        <w:t>study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910E59" w:rsidRPr="006107A9">
        <w:rPr>
          <w:color w:val="000000" w:themeColor="text1"/>
          <w:sz w:val="26"/>
          <w:szCs w:val="26"/>
          <w:lang w:val="en-US"/>
        </w:rPr>
        <w:t xml:space="preserve">is </w:t>
      </w:r>
      <w:r>
        <w:rPr>
          <w:color w:val="000000" w:themeColor="text1"/>
          <w:sz w:val="26"/>
          <w:szCs w:val="26"/>
          <w:lang w:val="en-US"/>
        </w:rPr>
        <w:t>equivalent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B74CF5" w:rsidRPr="006107A9">
        <w:rPr>
          <w:color w:val="000000" w:themeColor="text1"/>
          <w:sz w:val="26"/>
          <w:szCs w:val="26"/>
          <w:lang w:val="en-US"/>
        </w:rPr>
        <w:t xml:space="preserve">to that specified in </w:t>
      </w:r>
      <w:r>
        <w:rPr>
          <w:color w:val="000000" w:themeColor="text1"/>
          <w:sz w:val="26"/>
          <w:szCs w:val="26"/>
          <w:lang w:val="en-US"/>
        </w:rPr>
        <w:t>p.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B74CF5" w:rsidRPr="006107A9">
        <w:rPr>
          <w:color w:val="000000" w:themeColor="text1"/>
          <w:sz w:val="26"/>
          <w:szCs w:val="26"/>
          <w:lang w:val="en-US"/>
        </w:rPr>
        <w:t xml:space="preserve">2.4 </w:t>
      </w:r>
      <w:r>
        <w:rPr>
          <w:color w:val="000000" w:themeColor="text1"/>
          <w:sz w:val="26"/>
          <w:szCs w:val="26"/>
          <w:lang w:val="en-US"/>
        </w:rPr>
        <w:t>here</w:t>
      </w:r>
      <w:r w:rsidR="00B74CF5" w:rsidRPr="006107A9">
        <w:rPr>
          <w:color w:val="000000" w:themeColor="text1"/>
          <w:sz w:val="26"/>
          <w:szCs w:val="26"/>
          <w:lang w:val="en-US"/>
        </w:rPr>
        <w:t xml:space="preserve">of. </w:t>
      </w:r>
    </w:p>
    <w:p w14:paraId="312A4BD6" w14:textId="5459BE6E" w:rsidR="008820D1" w:rsidRPr="006107A9" w:rsidRDefault="00D77A2E" w:rsidP="002C67FA">
      <w:pPr>
        <w:pStyle w:val="10"/>
        <w:numPr>
          <w:ilvl w:val="1"/>
          <w:numId w:val="43"/>
        </w:numPr>
        <w:tabs>
          <w:tab w:val="left" w:pos="0"/>
          <w:tab w:val="left" w:pos="851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 xml:space="preserve">For students </w:t>
      </w:r>
      <w:r w:rsidR="00785EF5">
        <w:rPr>
          <w:color w:val="000000" w:themeColor="text1"/>
          <w:sz w:val="26"/>
          <w:szCs w:val="26"/>
          <w:lang w:val="en-US"/>
        </w:rPr>
        <w:t>w</w:t>
      </w:r>
      <w:r w:rsidRPr="006107A9">
        <w:rPr>
          <w:color w:val="000000" w:themeColor="text1"/>
          <w:sz w:val="26"/>
          <w:szCs w:val="26"/>
          <w:lang w:val="en-US"/>
        </w:rPr>
        <w:t>h</w:t>
      </w:r>
      <w:r w:rsidR="00785EF5">
        <w:rPr>
          <w:color w:val="000000" w:themeColor="text1"/>
          <w:sz w:val="26"/>
          <w:szCs w:val="26"/>
          <w:lang w:val="en-US"/>
        </w:rPr>
        <w:t>o have been given permission to be</w:t>
      </w:r>
      <w:r w:rsidRPr="006107A9">
        <w:rPr>
          <w:color w:val="000000" w:themeColor="text1"/>
          <w:sz w:val="26"/>
          <w:szCs w:val="26"/>
          <w:lang w:val="en-US"/>
        </w:rPr>
        <w:t xml:space="preserve"> reinstate</w:t>
      </w:r>
      <w:r w:rsidR="0069028D">
        <w:rPr>
          <w:color w:val="000000" w:themeColor="text1"/>
          <w:sz w:val="26"/>
          <w:szCs w:val="26"/>
          <w:lang w:val="en-US"/>
        </w:rPr>
        <w:t>d</w:t>
      </w:r>
      <w:r w:rsidRPr="006107A9">
        <w:rPr>
          <w:color w:val="000000" w:themeColor="text1"/>
          <w:sz w:val="26"/>
          <w:szCs w:val="26"/>
          <w:lang w:val="en-US"/>
        </w:rPr>
        <w:t>/r</w:t>
      </w:r>
      <w:r w:rsidR="0069028D">
        <w:rPr>
          <w:color w:val="000000" w:themeColor="text1"/>
          <w:sz w:val="26"/>
          <w:szCs w:val="26"/>
          <w:lang w:val="en-US"/>
        </w:rPr>
        <w:t>e-admitted</w:t>
      </w:r>
      <w:r w:rsidRPr="006107A9">
        <w:rPr>
          <w:color w:val="000000" w:themeColor="text1"/>
          <w:sz w:val="26"/>
          <w:szCs w:val="26"/>
          <w:lang w:val="en-US"/>
        </w:rPr>
        <w:t xml:space="preserve"> from leave to </w:t>
      </w:r>
      <w:r w:rsidR="00785EF5">
        <w:rPr>
          <w:color w:val="000000" w:themeColor="text1"/>
          <w:sz w:val="26"/>
          <w:szCs w:val="26"/>
          <w:lang w:val="en-US"/>
        </w:rPr>
        <w:t>do</w:t>
      </w:r>
      <w:r w:rsidR="00785EF5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the FSC, the </w:t>
      </w:r>
      <w:proofErr w:type="spellStart"/>
      <w:r w:rsidRPr="006107A9">
        <w:rPr>
          <w:color w:val="000000" w:themeColor="text1"/>
          <w:sz w:val="26"/>
          <w:szCs w:val="26"/>
          <w:lang w:val="en-US"/>
        </w:rPr>
        <w:t>Programme</w:t>
      </w:r>
      <w:proofErr w:type="spellEnd"/>
      <w:r w:rsidRPr="006107A9">
        <w:rPr>
          <w:color w:val="000000" w:themeColor="text1"/>
          <w:sz w:val="26"/>
          <w:szCs w:val="26"/>
          <w:lang w:val="en-US"/>
        </w:rPr>
        <w:t xml:space="preserve"> Office: </w:t>
      </w:r>
    </w:p>
    <w:p w14:paraId="3EAC2BEE" w14:textId="413CCDC3" w:rsidR="00084DDD" w:rsidRPr="006107A9" w:rsidRDefault="00D77A2E" w:rsidP="002C67FA">
      <w:pPr>
        <w:pStyle w:val="10"/>
        <w:numPr>
          <w:ilvl w:val="2"/>
          <w:numId w:val="46"/>
        </w:numPr>
        <w:tabs>
          <w:tab w:val="left" w:pos="0"/>
          <w:tab w:val="left" w:pos="851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 xml:space="preserve">within </w:t>
      </w:r>
      <w:r w:rsidR="00785EF5">
        <w:rPr>
          <w:color w:val="000000" w:themeColor="text1"/>
          <w:sz w:val="26"/>
          <w:szCs w:val="26"/>
          <w:lang w:val="en-US"/>
        </w:rPr>
        <w:t>3 (</w:t>
      </w:r>
      <w:r w:rsidRPr="006107A9">
        <w:rPr>
          <w:color w:val="000000" w:themeColor="text1"/>
          <w:sz w:val="26"/>
          <w:szCs w:val="26"/>
          <w:lang w:val="en-US"/>
        </w:rPr>
        <w:t>three</w:t>
      </w:r>
      <w:r w:rsidR="00785EF5">
        <w:rPr>
          <w:color w:val="000000" w:themeColor="text1"/>
          <w:sz w:val="26"/>
          <w:szCs w:val="26"/>
          <w:lang w:val="en-US"/>
        </w:rPr>
        <w:t>)</w:t>
      </w:r>
      <w:r w:rsidRPr="006107A9">
        <w:rPr>
          <w:color w:val="000000" w:themeColor="text1"/>
          <w:sz w:val="26"/>
          <w:szCs w:val="26"/>
          <w:lang w:val="en-US"/>
        </w:rPr>
        <w:t xml:space="preserve"> working days </w:t>
      </w:r>
      <w:r w:rsidR="00785EF5">
        <w:rPr>
          <w:color w:val="000000" w:themeColor="text1"/>
          <w:sz w:val="26"/>
          <w:szCs w:val="26"/>
          <w:lang w:val="en-US"/>
        </w:rPr>
        <w:t>drafts</w:t>
      </w:r>
      <w:r w:rsidR="00785EF5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>a special IC that in</w:t>
      </w:r>
      <w:r w:rsidR="0069028D" w:rsidRPr="0069028D">
        <w:rPr>
          <w:color w:val="000000" w:themeColor="text1"/>
          <w:sz w:val="26"/>
          <w:szCs w:val="26"/>
          <w:lang w:val="en-US"/>
        </w:rPr>
        <w:t>cludes state certification exam</w:t>
      </w:r>
      <w:r w:rsidR="00812E3B">
        <w:rPr>
          <w:color w:val="000000" w:themeColor="text1"/>
          <w:sz w:val="26"/>
          <w:szCs w:val="26"/>
          <w:lang w:val="en-US"/>
        </w:rPr>
        <w:t>ination</w:t>
      </w:r>
      <w:r w:rsidRPr="006107A9">
        <w:rPr>
          <w:color w:val="000000" w:themeColor="text1"/>
          <w:sz w:val="26"/>
          <w:szCs w:val="26"/>
          <w:lang w:val="en-US"/>
        </w:rPr>
        <w:t xml:space="preserve">s in accordance with the curriculum mastered by the student; the IC is agreed upon with the academic supervisor of the </w:t>
      </w:r>
      <w:r w:rsidR="00812E3B">
        <w:rPr>
          <w:color w:val="000000" w:themeColor="text1"/>
          <w:sz w:val="26"/>
          <w:szCs w:val="26"/>
          <w:lang w:val="en-US"/>
        </w:rPr>
        <w:t xml:space="preserve">degree </w:t>
      </w:r>
      <w:proofErr w:type="spellStart"/>
      <w:r w:rsidRPr="006107A9">
        <w:rPr>
          <w:color w:val="000000" w:themeColor="text1"/>
          <w:sz w:val="26"/>
          <w:szCs w:val="26"/>
          <w:lang w:val="en-US"/>
        </w:rPr>
        <w:t>programme</w:t>
      </w:r>
      <w:proofErr w:type="spellEnd"/>
      <w:r w:rsidRPr="006107A9">
        <w:rPr>
          <w:color w:val="000000" w:themeColor="text1"/>
          <w:sz w:val="26"/>
          <w:szCs w:val="26"/>
          <w:lang w:val="en-US"/>
        </w:rPr>
        <w:t xml:space="preserve"> and the student</w:t>
      </w:r>
      <w:r w:rsidR="00785EF5">
        <w:rPr>
          <w:color w:val="000000" w:themeColor="text1"/>
          <w:sz w:val="26"/>
          <w:szCs w:val="26"/>
          <w:lang w:val="en-US"/>
        </w:rPr>
        <w:t>,</w:t>
      </w:r>
      <w:r w:rsidRPr="006107A9">
        <w:rPr>
          <w:color w:val="000000" w:themeColor="text1"/>
          <w:sz w:val="26"/>
          <w:szCs w:val="26"/>
          <w:lang w:val="en-US"/>
        </w:rPr>
        <w:t xml:space="preserve"> and </w:t>
      </w:r>
      <w:r w:rsidR="00785EF5">
        <w:rPr>
          <w:color w:val="000000" w:themeColor="text1"/>
          <w:sz w:val="26"/>
          <w:szCs w:val="26"/>
          <w:lang w:val="en-US"/>
        </w:rPr>
        <w:t xml:space="preserve">then </w:t>
      </w:r>
      <w:r w:rsidRPr="006107A9">
        <w:rPr>
          <w:color w:val="000000" w:themeColor="text1"/>
          <w:sz w:val="26"/>
          <w:szCs w:val="26"/>
          <w:lang w:val="en-US"/>
        </w:rPr>
        <w:t xml:space="preserve">signed by the </w:t>
      </w:r>
      <w:r w:rsidR="00812E3B">
        <w:rPr>
          <w:color w:val="000000" w:themeColor="text1"/>
          <w:sz w:val="26"/>
          <w:szCs w:val="26"/>
          <w:lang w:val="en-US"/>
        </w:rPr>
        <w:t>degree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6107A9">
        <w:rPr>
          <w:color w:val="000000" w:themeColor="text1"/>
          <w:sz w:val="26"/>
          <w:szCs w:val="26"/>
          <w:lang w:val="en-US"/>
        </w:rPr>
        <w:t>programme</w:t>
      </w:r>
      <w:proofErr w:type="spellEnd"/>
      <w:r w:rsidR="00812E3B">
        <w:rPr>
          <w:color w:val="000000" w:themeColor="text1"/>
          <w:sz w:val="26"/>
          <w:szCs w:val="26"/>
          <w:lang w:val="en-US"/>
        </w:rPr>
        <w:t xml:space="preserve"> </w:t>
      </w:r>
      <w:r w:rsidR="00785EF5">
        <w:rPr>
          <w:color w:val="000000" w:themeColor="text1"/>
          <w:sz w:val="26"/>
          <w:szCs w:val="26"/>
          <w:lang w:val="en-US"/>
        </w:rPr>
        <w:t xml:space="preserve">manager </w:t>
      </w:r>
      <w:r w:rsidRPr="006107A9">
        <w:rPr>
          <w:color w:val="000000" w:themeColor="text1"/>
          <w:sz w:val="26"/>
          <w:szCs w:val="26"/>
          <w:lang w:val="en-US"/>
        </w:rPr>
        <w:t>and the student;</w:t>
      </w:r>
      <w:r w:rsidR="00C6453A" w:rsidRPr="006107A9">
        <w:rPr>
          <w:color w:val="000000" w:themeColor="text1"/>
          <w:sz w:val="26"/>
          <w:szCs w:val="26"/>
          <w:lang w:val="en-US"/>
        </w:rPr>
        <w:t xml:space="preserve"> </w:t>
      </w:r>
    </w:p>
    <w:p w14:paraId="6E1E2578" w14:textId="506D4D4B" w:rsidR="0098530B" w:rsidRPr="006107A9" w:rsidRDefault="00DD59FA" w:rsidP="002C67FA">
      <w:pPr>
        <w:pStyle w:val="10"/>
        <w:numPr>
          <w:ilvl w:val="2"/>
          <w:numId w:val="46"/>
        </w:numPr>
        <w:tabs>
          <w:tab w:val="left" w:pos="0"/>
          <w:tab w:val="left" w:pos="851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  <w:lang w:val="en-US"/>
        </w:rPr>
      </w:pPr>
      <w:proofErr w:type="gramStart"/>
      <w:r w:rsidRPr="006107A9">
        <w:rPr>
          <w:color w:val="000000" w:themeColor="text1"/>
          <w:sz w:val="26"/>
          <w:szCs w:val="26"/>
          <w:lang w:val="en-US"/>
        </w:rPr>
        <w:t>within</w:t>
      </w:r>
      <w:proofErr w:type="gramEnd"/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860C53">
        <w:rPr>
          <w:color w:val="000000" w:themeColor="text1"/>
          <w:sz w:val="26"/>
          <w:szCs w:val="26"/>
          <w:lang w:val="en-US"/>
        </w:rPr>
        <w:t>3 (</w:t>
      </w:r>
      <w:r w:rsidRPr="006107A9">
        <w:rPr>
          <w:color w:val="000000" w:themeColor="text1"/>
          <w:sz w:val="26"/>
          <w:szCs w:val="26"/>
          <w:lang w:val="en-US"/>
        </w:rPr>
        <w:t>three</w:t>
      </w:r>
      <w:r w:rsidR="00860C53">
        <w:rPr>
          <w:color w:val="000000" w:themeColor="text1"/>
          <w:sz w:val="26"/>
          <w:szCs w:val="26"/>
          <w:lang w:val="en-US"/>
        </w:rPr>
        <w:t>)</w:t>
      </w:r>
      <w:r w:rsidRPr="006107A9">
        <w:rPr>
          <w:color w:val="000000" w:themeColor="text1"/>
          <w:sz w:val="26"/>
          <w:szCs w:val="26"/>
          <w:lang w:val="en-US"/>
        </w:rPr>
        <w:t xml:space="preserve"> working days after agreeing </w:t>
      </w:r>
      <w:r w:rsidR="00860C53">
        <w:rPr>
          <w:color w:val="000000" w:themeColor="text1"/>
          <w:sz w:val="26"/>
          <w:szCs w:val="26"/>
          <w:lang w:val="en-US"/>
        </w:rPr>
        <w:t xml:space="preserve">on </w:t>
      </w:r>
      <w:r w:rsidRPr="006107A9">
        <w:rPr>
          <w:color w:val="000000" w:themeColor="text1"/>
          <w:sz w:val="26"/>
          <w:szCs w:val="26"/>
          <w:lang w:val="en-US"/>
        </w:rPr>
        <w:t xml:space="preserve">the </w:t>
      </w:r>
      <w:bookmarkStart w:id="0" w:name="_GoBack"/>
      <w:bookmarkEnd w:id="0"/>
      <w:r w:rsidRPr="006107A9">
        <w:rPr>
          <w:color w:val="000000" w:themeColor="text1"/>
          <w:sz w:val="26"/>
          <w:szCs w:val="26"/>
          <w:lang w:val="en-US"/>
        </w:rPr>
        <w:t xml:space="preserve">IC, a draft </w:t>
      </w:r>
      <w:r w:rsidR="00860C53">
        <w:rPr>
          <w:color w:val="000000" w:themeColor="text1"/>
          <w:sz w:val="26"/>
          <w:szCs w:val="26"/>
          <w:lang w:val="en-US"/>
        </w:rPr>
        <w:t>directive</w:t>
      </w:r>
      <w:r w:rsidR="00860C53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860C53">
        <w:rPr>
          <w:color w:val="000000" w:themeColor="text1"/>
          <w:sz w:val="26"/>
          <w:szCs w:val="26"/>
          <w:lang w:val="en-US"/>
        </w:rPr>
        <w:t xml:space="preserve">on </w:t>
      </w:r>
      <w:r w:rsidRPr="006107A9">
        <w:rPr>
          <w:color w:val="000000" w:themeColor="text1"/>
          <w:sz w:val="26"/>
          <w:szCs w:val="26"/>
          <w:lang w:val="en-US"/>
        </w:rPr>
        <w:t>reinstatement/</w:t>
      </w:r>
      <w:r w:rsidR="0069028D">
        <w:rPr>
          <w:color w:val="000000" w:themeColor="text1"/>
          <w:sz w:val="26"/>
          <w:szCs w:val="26"/>
          <w:lang w:val="en-US"/>
        </w:rPr>
        <w:t>re-</w:t>
      </w:r>
      <w:r w:rsidRPr="006107A9">
        <w:rPr>
          <w:color w:val="000000" w:themeColor="text1"/>
          <w:sz w:val="26"/>
          <w:szCs w:val="26"/>
          <w:lang w:val="en-US"/>
        </w:rPr>
        <w:t xml:space="preserve">admittance to </w:t>
      </w:r>
      <w:r w:rsidR="00860C53">
        <w:rPr>
          <w:color w:val="000000" w:themeColor="text1"/>
          <w:sz w:val="26"/>
          <w:szCs w:val="26"/>
          <w:lang w:val="en-US"/>
        </w:rPr>
        <w:t>study</w:t>
      </w:r>
      <w:r w:rsidR="00860C53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860C53">
        <w:rPr>
          <w:color w:val="000000" w:themeColor="text1"/>
          <w:sz w:val="26"/>
          <w:szCs w:val="26"/>
          <w:lang w:val="en-US"/>
        </w:rPr>
        <w:t>shall be drawn up</w:t>
      </w:r>
      <w:r w:rsidRPr="006107A9">
        <w:rPr>
          <w:color w:val="000000" w:themeColor="text1"/>
          <w:sz w:val="26"/>
          <w:szCs w:val="26"/>
          <w:lang w:val="en-US"/>
        </w:rPr>
        <w:t xml:space="preserve">.  </w:t>
      </w:r>
    </w:p>
    <w:p w14:paraId="15906EE6" w14:textId="7E514E8D" w:rsidR="000C5613" w:rsidRPr="006107A9" w:rsidRDefault="00DD59FA" w:rsidP="002C67FA">
      <w:pPr>
        <w:pStyle w:val="10"/>
        <w:numPr>
          <w:ilvl w:val="1"/>
          <w:numId w:val="43"/>
        </w:numPr>
        <w:tabs>
          <w:tab w:val="left" w:pos="1145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  <w:lang w:val="en-US"/>
        </w:rPr>
      </w:pPr>
      <w:r w:rsidRPr="006107A9">
        <w:rPr>
          <w:color w:val="000000" w:themeColor="text1"/>
          <w:sz w:val="26"/>
          <w:szCs w:val="26"/>
          <w:lang w:val="en-US"/>
        </w:rPr>
        <w:t xml:space="preserve">A student who </w:t>
      </w:r>
      <w:proofErr w:type="gramStart"/>
      <w:r w:rsidRPr="006107A9">
        <w:rPr>
          <w:color w:val="000000" w:themeColor="text1"/>
          <w:sz w:val="26"/>
          <w:szCs w:val="26"/>
          <w:lang w:val="en-US"/>
        </w:rPr>
        <w:t>has been reinstated</w:t>
      </w:r>
      <w:proofErr w:type="gramEnd"/>
      <w:r w:rsidRPr="006107A9">
        <w:rPr>
          <w:color w:val="000000" w:themeColor="text1"/>
          <w:sz w:val="26"/>
          <w:szCs w:val="26"/>
          <w:lang w:val="en-US"/>
        </w:rPr>
        <w:t xml:space="preserve"> to a fee-paying place does not pay the cost of the educational services</w:t>
      </w:r>
      <w:r w:rsidR="00860C53">
        <w:rPr>
          <w:color w:val="000000" w:themeColor="text1"/>
          <w:sz w:val="26"/>
          <w:szCs w:val="26"/>
          <w:lang w:val="en-US"/>
        </w:rPr>
        <w:t xml:space="preserve"> provided</w:t>
      </w:r>
      <w:r w:rsidR="007C0AB0" w:rsidRPr="006107A9">
        <w:rPr>
          <w:rStyle w:val="af4"/>
          <w:color w:val="000000" w:themeColor="text1"/>
          <w:sz w:val="26"/>
          <w:szCs w:val="26"/>
          <w:lang w:val="en-US"/>
        </w:rPr>
        <w:footnoteReference w:id="15"/>
      </w:r>
      <w:r w:rsidR="007C0AB0" w:rsidRPr="006107A9">
        <w:rPr>
          <w:color w:val="000000" w:themeColor="text1"/>
          <w:sz w:val="26"/>
          <w:szCs w:val="26"/>
          <w:lang w:val="en-US"/>
        </w:rPr>
        <w:t>.</w:t>
      </w:r>
      <w:r w:rsidR="002D19AF"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The </w:t>
      </w:r>
      <w:r w:rsidR="00812E3B">
        <w:rPr>
          <w:color w:val="000000" w:themeColor="text1"/>
          <w:sz w:val="26"/>
          <w:szCs w:val="26"/>
          <w:lang w:val="en-US"/>
        </w:rPr>
        <w:t xml:space="preserve">no-fee </w:t>
      </w:r>
      <w:proofErr w:type="gramStart"/>
      <w:r w:rsidR="00812E3B">
        <w:rPr>
          <w:color w:val="000000" w:themeColor="text1"/>
          <w:sz w:val="26"/>
          <w:szCs w:val="26"/>
          <w:lang w:val="en-US"/>
        </w:rPr>
        <w:t>agreement</w:t>
      </w:r>
      <w:r w:rsidR="0069028D" w:rsidRPr="0069028D">
        <w:rPr>
          <w:color w:val="000000" w:themeColor="text1"/>
          <w:sz w:val="26"/>
          <w:szCs w:val="26"/>
          <w:lang w:val="en-US"/>
        </w:rPr>
        <w:t xml:space="preserve"> </w:t>
      </w:r>
      <w:r w:rsidRPr="006107A9">
        <w:rPr>
          <w:color w:val="000000" w:themeColor="text1"/>
          <w:sz w:val="26"/>
          <w:szCs w:val="26"/>
          <w:lang w:val="en-US"/>
        </w:rPr>
        <w:t xml:space="preserve"> is</w:t>
      </w:r>
      <w:proofErr w:type="gramEnd"/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812E3B">
        <w:rPr>
          <w:color w:val="000000" w:themeColor="text1"/>
          <w:sz w:val="26"/>
          <w:szCs w:val="26"/>
          <w:lang w:val="en-US"/>
        </w:rPr>
        <w:t>concluded</w:t>
      </w:r>
      <w:r w:rsidRPr="006107A9">
        <w:rPr>
          <w:color w:val="000000" w:themeColor="text1"/>
          <w:sz w:val="26"/>
          <w:szCs w:val="26"/>
          <w:lang w:val="en-US"/>
        </w:rPr>
        <w:t xml:space="preserve"> by the </w:t>
      </w:r>
      <w:r w:rsidR="00812E3B">
        <w:rPr>
          <w:color w:val="000000" w:themeColor="text1"/>
          <w:sz w:val="26"/>
          <w:szCs w:val="26"/>
          <w:lang w:val="en-US"/>
        </w:rPr>
        <w:t xml:space="preserve"> </w:t>
      </w:r>
      <w:r w:rsidR="00860C53">
        <w:rPr>
          <w:color w:val="000000" w:themeColor="text1"/>
          <w:sz w:val="26"/>
          <w:szCs w:val="26"/>
          <w:lang w:val="en-US"/>
        </w:rPr>
        <w:t>manager</w:t>
      </w:r>
      <w:r w:rsidRPr="006107A9">
        <w:rPr>
          <w:color w:val="000000" w:themeColor="text1"/>
          <w:sz w:val="26"/>
          <w:szCs w:val="26"/>
          <w:lang w:val="en-US"/>
        </w:rPr>
        <w:t xml:space="preserve"> of the </w:t>
      </w:r>
      <w:r w:rsidR="00812E3B">
        <w:rPr>
          <w:color w:val="000000" w:themeColor="text1"/>
          <w:sz w:val="26"/>
          <w:szCs w:val="26"/>
          <w:lang w:val="en-US"/>
        </w:rPr>
        <w:t xml:space="preserve">degree </w:t>
      </w:r>
      <w:r w:rsidRPr="006107A9">
        <w:rPr>
          <w:color w:val="000000" w:themeColor="text1"/>
          <w:sz w:val="26"/>
          <w:szCs w:val="26"/>
          <w:lang w:val="en-US"/>
        </w:rPr>
        <w:t>programme to which the student is</w:t>
      </w:r>
      <w:r w:rsidR="00860C53">
        <w:rPr>
          <w:color w:val="000000" w:themeColor="text1"/>
          <w:sz w:val="26"/>
          <w:szCs w:val="26"/>
          <w:lang w:val="en-US"/>
        </w:rPr>
        <w:t xml:space="preserve"> being</w:t>
      </w:r>
      <w:r w:rsidRPr="006107A9">
        <w:rPr>
          <w:color w:val="000000" w:themeColor="text1"/>
          <w:sz w:val="26"/>
          <w:szCs w:val="26"/>
          <w:lang w:val="en-US"/>
        </w:rPr>
        <w:t xml:space="preserve"> </w:t>
      </w:r>
      <w:r w:rsidR="0069028D" w:rsidRPr="0069028D">
        <w:rPr>
          <w:color w:val="000000" w:themeColor="text1"/>
          <w:sz w:val="26"/>
          <w:szCs w:val="26"/>
          <w:lang w:val="en-US"/>
        </w:rPr>
        <w:t>reinstated</w:t>
      </w:r>
      <w:r w:rsidRPr="006107A9">
        <w:rPr>
          <w:color w:val="000000" w:themeColor="text1"/>
          <w:sz w:val="26"/>
          <w:szCs w:val="26"/>
          <w:lang w:val="en-US"/>
        </w:rPr>
        <w:t xml:space="preserve">. </w:t>
      </w:r>
    </w:p>
    <w:p w14:paraId="60FB1C3C" w14:textId="77777777" w:rsidR="00703685" w:rsidRPr="006107A9" w:rsidRDefault="00703685" w:rsidP="008F7DB5">
      <w:pPr>
        <w:pStyle w:val="10"/>
        <w:tabs>
          <w:tab w:val="left" w:pos="1145"/>
        </w:tabs>
        <w:spacing w:line="276" w:lineRule="auto"/>
        <w:jc w:val="both"/>
        <w:rPr>
          <w:color w:val="000000" w:themeColor="text1"/>
          <w:sz w:val="26"/>
          <w:szCs w:val="26"/>
          <w:lang w:val="en-US"/>
        </w:rPr>
      </w:pPr>
    </w:p>
    <w:sectPr w:rsidR="00703685" w:rsidRPr="006107A9" w:rsidSect="00483F85">
      <w:headerReference w:type="default" r:id="rId8"/>
      <w:footerReference w:type="default" r:id="rId9"/>
      <w:pgSz w:w="11909" w:h="16834"/>
      <w:pgMar w:top="1134" w:right="850" w:bottom="1134" w:left="1701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AAF65" w14:textId="77777777" w:rsidR="00D01180" w:rsidRDefault="00D01180">
      <w:r>
        <w:separator/>
      </w:r>
    </w:p>
  </w:endnote>
  <w:endnote w:type="continuationSeparator" w:id="0">
    <w:p w14:paraId="55D0200F" w14:textId="77777777" w:rsidR="00D01180" w:rsidRDefault="00D0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405742"/>
      <w:docPartObj>
        <w:docPartGallery w:val="Page Numbers (Bottom of Page)"/>
        <w:docPartUnique/>
      </w:docPartObj>
    </w:sdtPr>
    <w:sdtContent>
      <w:p w14:paraId="65EC7AAA" w14:textId="0B9CAE55" w:rsidR="00D01180" w:rsidRDefault="00D0118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DCB">
          <w:rPr>
            <w:noProof/>
          </w:rPr>
          <w:t>6</w:t>
        </w:r>
        <w:r>
          <w:fldChar w:fldCharType="end"/>
        </w:r>
      </w:p>
    </w:sdtContent>
  </w:sdt>
  <w:p w14:paraId="3C2ACAC3" w14:textId="77777777" w:rsidR="00D01180" w:rsidRDefault="00D0118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709DC" w14:textId="77777777" w:rsidR="00D01180" w:rsidRDefault="00D01180">
      <w:r>
        <w:separator/>
      </w:r>
    </w:p>
  </w:footnote>
  <w:footnote w:type="continuationSeparator" w:id="0">
    <w:p w14:paraId="336713C8" w14:textId="77777777" w:rsidR="00D01180" w:rsidRDefault="00D01180">
      <w:r>
        <w:continuationSeparator/>
      </w:r>
    </w:p>
  </w:footnote>
  <w:footnote w:id="1">
    <w:p w14:paraId="61586429" w14:textId="100A2399" w:rsidR="00D01180" w:rsidRPr="006107A9" w:rsidRDefault="00D01180" w:rsidP="000F5D09">
      <w:pPr>
        <w:pStyle w:val="af2"/>
        <w:jc w:val="both"/>
        <w:rPr>
          <w:lang w:val="en-US"/>
        </w:rPr>
      </w:pPr>
      <w:r w:rsidRPr="006107A9">
        <w:rPr>
          <w:rStyle w:val="af4"/>
          <w:lang w:val="en-US"/>
        </w:rPr>
        <w:footnoteRef/>
      </w:r>
      <w:r w:rsidRPr="006107A9">
        <w:rPr>
          <w:lang w:val="en-US"/>
        </w:rPr>
        <w:t xml:space="preserve"> In accordance with the Procedures, a student belongs to the category of </w:t>
      </w:r>
      <w:r>
        <w:rPr>
          <w:lang w:val="en-US"/>
        </w:rPr>
        <w:t xml:space="preserve">those who have </w:t>
      </w:r>
      <w:r w:rsidRPr="00DD59FA">
        <w:rPr>
          <w:lang w:val="en-US"/>
        </w:rPr>
        <w:t>not complet</w:t>
      </w:r>
      <w:r>
        <w:rPr>
          <w:lang w:val="en-US"/>
        </w:rPr>
        <w:t>ed</w:t>
      </w:r>
      <w:r w:rsidRPr="00DD59FA">
        <w:rPr>
          <w:lang w:val="en-US"/>
        </w:rPr>
        <w:t xml:space="preserve"> the </w:t>
      </w:r>
      <w:r>
        <w:rPr>
          <w:lang w:val="en-US"/>
        </w:rPr>
        <w:t xml:space="preserve">degree </w:t>
      </w:r>
      <w:proofErr w:type="spellStart"/>
      <w:r w:rsidRPr="00DD59FA">
        <w:rPr>
          <w:lang w:val="en-US"/>
        </w:rPr>
        <w:t>programme</w:t>
      </w:r>
      <w:proofErr w:type="spellEnd"/>
      <w:r w:rsidRPr="00DD59FA">
        <w:rPr>
          <w:lang w:val="en-US"/>
        </w:rPr>
        <w:t xml:space="preserve"> in full if, before </w:t>
      </w:r>
      <w:r>
        <w:rPr>
          <w:lang w:val="en-US"/>
        </w:rPr>
        <w:t>his/her dismissal from</w:t>
      </w:r>
      <w:r w:rsidRPr="00DD59FA">
        <w:rPr>
          <w:lang w:val="en-US"/>
        </w:rPr>
        <w:t xml:space="preserve"> HSE</w:t>
      </w:r>
      <w:r>
        <w:rPr>
          <w:lang w:val="en-US"/>
        </w:rPr>
        <w:t xml:space="preserve"> University</w:t>
      </w:r>
      <w:r w:rsidRPr="00DD59FA">
        <w:rPr>
          <w:lang w:val="en-US"/>
        </w:rPr>
        <w:t xml:space="preserve">, he/she was not admitted to the final state/final certification (hereinafter, FSC) </w:t>
      </w:r>
      <w:r>
        <w:rPr>
          <w:lang w:val="en-US"/>
        </w:rPr>
        <w:t xml:space="preserve">as enacted by the relevant directive, </w:t>
      </w:r>
      <w:r w:rsidRPr="00DD59FA">
        <w:rPr>
          <w:lang w:val="en-US"/>
        </w:rPr>
        <w:t xml:space="preserve">and had no </w:t>
      </w:r>
      <w:r>
        <w:rPr>
          <w:lang w:val="en-US"/>
        </w:rPr>
        <w:t>grounds</w:t>
      </w:r>
      <w:r w:rsidRPr="00DD59FA">
        <w:rPr>
          <w:lang w:val="en-US"/>
        </w:rPr>
        <w:t xml:space="preserve"> to be admitted to the FSC. </w:t>
      </w:r>
      <w:r w:rsidRPr="006107A9">
        <w:rPr>
          <w:lang w:val="en-US"/>
        </w:rPr>
        <w:t xml:space="preserve"> </w:t>
      </w:r>
    </w:p>
  </w:footnote>
  <w:footnote w:id="2">
    <w:p w14:paraId="170756A2" w14:textId="33856A1E" w:rsidR="00D01180" w:rsidRPr="006107A9" w:rsidRDefault="00D01180" w:rsidP="00E7242B">
      <w:pPr>
        <w:pStyle w:val="af2"/>
        <w:jc w:val="both"/>
        <w:rPr>
          <w:lang w:val="en-US"/>
        </w:rPr>
      </w:pPr>
      <w:r w:rsidRPr="006107A9">
        <w:rPr>
          <w:rStyle w:val="af4"/>
          <w:lang w:val="en-US"/>
        </w:rPr>
        <w:footnoteRef/>
      </w:r>
      <w:r w:rsidRPr="006107A9">
        <w:rPr>
          <w:lang w:val="en-US"/>
        </w:rPr>
        <w:t xml:space="preserve"> Hereinafter, the </w:t>
      </w:r>
      <w:r w:rsidRPr="00DD59FA">
        <w:rPr>
          <w:lang w:val="en-US"/>
        </w:rPr>
        <w:t>“education</w:t>
      </w:r>
      <w:r>
        <w:rPr>
          <w:lang w:val="en-US"/>
        </w:rPr>
        <w:t>al</w:t>
      </w:r>
      <w:r w:rsidRPr="00DD59FA">
        <w:rPr>
          <w:lang w:val="en-US"/>
        </w:rPr>
        <w:t xml:space="preserve"> agreement” </w:t>
      </w:r>
      <w:r>
        <w:rPr>
          <w:lang w:val="en-US"/>
        </w:rPr>
        <w:t>means</w:t>
      </w:r>
      <w:r w:rsidRPr="00DD59FA">
        <w:rPr>
          <w:lang w:val="en-US"/>
        </w:rPr>
        <w:t xml:space="preserve"> an agreement on the provision of paid educational services.</w:t>
      </w:r>
    </w:p>
  </w:footnote>
  <w:footnote w:id="3">
    <w:p w14:paraId="0F93413F" w14:textId="60BE703F" w:rsidR="00D01180" w:rsidRPr="006107A9" w:rsidRDefault="00D01180" w:rsidP="001B0AFD">
      <w:pPr>
        <w:pStyle w:val="af2"/>
        <w:jc w:val="both"/>
        <w:rPr>
          <w:lang w:val="en-US"/>
        </w:rPr>
      </w:pPr>
      <w:r w:rsidRPr="006107A9">
        <w:rPr>
          <w:rStyle w:val="af4"/>
          <w:lang w:val="en-US"/>
        </w:rPr>
        <w:footnoteRef/>
      </w:r>
      <w:r w:rsidRPr="006107A9">
        <w:rPr>
          <w:lang w:val="en-US"/>
        </w:rPr>
        <w:t xml:space="preserve"> The timeframe for re</w:t>
      </w:r>
      <w:r>
        <w:rPr>
          <w:lang w:val="en-US"/>
        </w:rPr>
        <w:t>instatement,</w:t>
      </w:r>
      <w:r w:rsidRPr="006107A9">
        <w:rPr>
          <w:lang w:val="en-US"/>
        </w:rPr>
        <w:t xml:space="preserve"> established by the Procedures here and further in the text</w:t>
      </w:r>
      <w:r>
        <w:rPr>
          <w:lang w:val="en-US"/>
        </w:rPr>
        <w:t xml:space="preserve">, </w:t>
      </w:r>
      <w:proofErr w:type="gramStart"/>
      <w:r>
        <w:rPr>
          <w:lang w:val="en-US"/>
        </w:rPr>
        <w:t>shall</w:t>
      </w:r>
      <w:r w:rsidRPr="006107A9">
        <w:rPr>
          <w:lang w:val="en-US"/>
        </w:rPr>
        <w:t xml:space="preserve"> also</w:t>
      </w:r>
      <w:proofErr w:type="gramEnd"/>
      <w:r>
        <w:rPr>
          <w:lang w:val="en-US"/>
        </w:rPr>
        <w:t xml:space="preserve"> be</w:t>
      </w:r>
      <w:r w:rsidRPr="006107A9">
        <w:rPr>
          <w:lang w:val="en-US"/>
        </w:rPr>
        <w:t xml:space="preserve"> valid in the event of </w:t>
      </w:r>
      <w:r>
        <w:rPr>
          <w:lang w:val="en-US"/>
        </w:rPr>
        <w:t>reinstating</w:t>
      </w:r>
      <w:r w:rsidRPr="006107A9">
        <w:rPr>
          <w:lang w:val="en-US"/>
        </w:rPr>
        <w:t xml:space="preserve"> students for a subsequent transfer. </w:t>
      </w:r>
    </w:p>
  </w:footnote>
  <w:footnote w:id="4">
    <w:p w14:paraId="1F3AD0CD" w14:textId="70C69F85" w:rsidR="00D01180" w:rsidRPr="006107A9" w:rsidRDefault="00D01180" w:rsidP="00596634">
      <w:pPr>
        <w:pStyle w:val="af2"/>
        <w:jc w:val="both"/>
        <w:rPr>
          <w:lang w:val="en-US"/>
        </w:rPr>
      </w:pPr>
      <w:r w:rsidRPr="006107A9">
        <w:rPr>
          <w:rStyle w:val="af4"/>
          <w:lang w:val="en-US"/>
        </w:rPr>
        <w:footnoteRef/>
      </w:r>
      <w:r w:rsidRPr="006107A9">
        <w:rPr>
          <w:lang w:val="en-US"/>
        </w:rPr>
        <w:t xml:space="preserve"> Available via this link: </w:t>
      </w:r>
      <w:hyperlink r:id="rId1" w:history="1">
        <w:r w:rsidRPr="006107A9">
          <w:rPr>
            <w:lang w:val="en-US"/>
          </w:rPr>
          <w:t>https://lk.hse.ru</w:t>
        </w:r>
      </w:hyperlink>
      <w:r w:rsidRPr="006107A9">
        <w:rPr>
          <w:lang w:val="en-US"/>
        </w:rPr>
        <w:t>.</w:t>
      </w:r>
    </w:p>
  </w:footnote>
  <w:footnote w:id="5">
    <w:p w14:paraId="2E6903D1" w14:textId="196818FB" w:rsidR="00D01180" w:rsidRPr="006107A9" w:rsidRDefault="00D01180" w:rsidP="00596634">
      <w:pPr>
        <w:pStyle w:val="af2"/>
        <w:jc w:val="both"/>
        <w:rPr>
          <w:lang w:val="en-US"/>
        </w:rPr>
      </w:pPr>
      <w:r w:rsidRPr="006107A9">
        <w:rPr>
          <w:lang w:val="en-US"/>
        </w:rPr>
        <w:footnoteRef/>
      </w:r>
      <w:r w:rsidRPr="006107A9">
        <w:rPr>
          <w:lang w:val="en-US"/>
        </w:rPr>
        <w:t xml:space="preserve"> In </w:t>
      </w:r>
      <w:r w:rsidRPr="008875BA">
        <w:rPr>
          <w:lang w:val="en-US"/>
        </w:rPr>
        <w:t>accordance</w:t>
      </w:r>
      <w:r w:rsidRPr="006107A9">
        <w:rPr>
          <w:lang w:val="en-US"/>
        </w:rPr>
        <w:t xml:space="preserve"> with the </w:t>
      </w:r>
      <w:r>
        <w:rPr>
          <w:lang w:val="en-US"/>
        </w:rPr>
        <w:t>Regulations on</w:t>
      </w:r>
      <w:r w:rsidRPr="006107A9">
        <w:rPr>
          <w:lang w:val="en-US"/>
        </w:rPr>
        <w:t xml:space="preserve"> Curricula </w:t>
      </w:r>
      <w:r>
        <w:rPr>
          <w:lang w:val="en-US"/>
        </w:rPr>
        <w:t>for</w:t>
      </w:r>
      <w:r w:rsidRPr="006107A9">
        <w:rPr>
          <w:lang w:val="en-US"/>
        </w:rPr>
        <w:t xml:space="preserve"> Bachelor's, Speci</w:t>
      </w:r>
      <w:r w:rsidRPr="008875BA">
        <w:rPr>
          <w:lang w:val="en-US"/>
        </w:rPr>
        <w:t xml:space="preserve">alist, and Master's </w:t>
      </w:r>
      <w:proofErr w:type="spellStart"/>
      <w:r>
        <w:rPr>
          <w:lang w:val="en-US"/>
        </w:rPr>
        <w:t>Programmes</w:t>
      </w:r>
      <w:proofErr w:type="spellEnd"/>
      <w:r w:rsidRPr="006107A9">
        <w:rPr>
          <w:lang w:val="en-US"/>
        </w:rPr>
        <w:t xml:space="preserve">. </w:t>
      </w:r>
    </w:p>
  </w:footnote>
  <w:footnote w:id="6">
    <w:p w14:paraId="0DC43D60" w14:textId="2A2FFC84" w:rsidR="00D01180" w:rsidRPr="006107A9" w:rsidRDefault="00D01180" w:rsidP="000A627D">
      <w:pPr>
        <w:pStyle w:val="10"/>
        <w:jc w:val="both"/>
        <w:rPr>
          <w:lang w:val="en-US"/>
        </w:rPr>
      </w:pPr>
      <w:r w:rsidRPr="006107A9">
        <w:rPr>
          <w:vertAlign w:val="superscript"/>
          <w:lang w:val="en-US"/>
        </w:rPr>
        <w:footnoteRef/>
      </w:r>
      <w:r w:rsidRPr="006107A9">
        <w:rPr>
          <w:lang w:val="en-US"/>
        </w:rPr>
        <w:t xml:space="preserve"> Other elements of the curriculum include </w:t>
      </w:r>
      <w:r>
        <w:rPr>
          <w:lang w:val="en-US"/>
        </w:rPr>
        <w:t>term paper</w:t>
      </w:r>
      <w:r w:rsidRPr="006107A9">
        <w:rPr>
          <w:lang w:val="en-US"/>
        </w:rPr>
        <w:t>, projects, research or project seminars, independent exam</w:t>
      </w:r>
      <w:r>
        <w:rPr>
          <w:lang w:val="en-US"/>
        </w:rPr>
        <w:t>ination</w:t>
      </w:r>
      <w:r w:rsidRPr="006107A9">
        <w:rPr>
          <w:lang w:val="en-US"/>
        </w:rPr>
        <w:t xml:space="preserve">s in English, internships, </w:t>
      </w:r>
      <w:r>
        <w:rPr>
          <w:lang w:val="en-US"/>
        </w:rPr>
        <w:t>thesis</w:t>
      </w:r>
      <w:r w:rsidRPr="006107A9">
        <w:rPr>
          <w:lang w:val="en-US"/>
        </w:rPr>
        <w:t xml:space="preserve">, etc. </w:t>
      </w:r>
    </w:p>
  </w:footnote>
  <w:footnote w:id="7">
    <w:p w14:paraId="3C733430" w14:textId="62F7B9CB" w:rsidR="00D01180" w:rsidRPr="006107A9" w:rsidRDefault="00D01180" w:rsidP="00586E44">
      <w:pPr>
        <w:pStyle w:val="af2"/>
        <w:jc w:val="both"/>
        <w:rPr>
          <w:lang w:val="en-US"/>
        </w:rPr>
      </w:pPr>
      <w:r w:rsidRPr="006107A9">
        <w:rPr>
          <w:rStyle w:val="af4"/>
          <w:lang w:val="en-US"/>
        </w:rPr>
        <w:footnoteRef/>
      </w:r>
      <w:r w:rsidRPr="006107A9">
        <w:rPr>
          <w:lang w:val="en-US"/>
        </w:rPr>
        <w:t xml:space="preserve"> Provided that the </w:t>
      </w:r>
      <w:r w:rsidR="0014351A">
        <w:rPr>
          <w:lang w:val="en-US"/>
        </w:rPr>
        <w:t>course syllabus</w:t>
      </w:r>
      <w:r w:rsidRPr="006107A9">
        <w:rPr>
          <w:lang w:val="en-US"/>
        </w:rPr>
        <w:t xml:space="preserve"> does not </w:t>
      </w:r>
      <w:r w:rsidR="0014351A">
        <w:rPr>
          <w:lang w:val="en-US"/>
        </w:rPr>
        <w:t>include</w:t>
      </w:r>
      <w:r w:rsidR="0014351A" w:rsidRPr="006107A9">
        <w:rPr>
          <w:lang w:val="en-US"/>
        </w:rPr>
        <w:t xml:space="preserve"> </w:t>
      </w:r>
      <w:r w:rsidR="0014351A">
        <w:rPr>
          <w:lang w:val="en-US"/>
        </w:rPr>
        <w:t>blocking</w:t>
      </w:r>
      <w:r w:rsidRPr="006107A9">
        <w:rPr>
          <w:lang w:val="en-US"/>
        </w:rPr>
        <w:t xml:space="preserve"> element</w:t>
      </w:r>
      <w:r>
        <w:rPr>
          <w:lang w:val="en-US"/>
        </w:rPr>
        <w:t>s</w:t>
      </w:r>
      <w:r w:rsidRPr="006107A9">
        <w:rPr>
          <w:lang w:val="en-US"/>
        </w:rPr>
        <w:t xml:space="preserve"> </w:t>
      </w:r>
      <w:r w:rsidR="0014351A">
        <w:rPr>
          <w:lang w:val="en-US"/>
        </w:rPr>
        <w:t xml:space="preserve">of assessment that follow </w:t>
      </w:r>
      <w:r w:rsidRPr="006107A9">
        <w:rPr>
          <w:lang w:val="en-US"/>
        </w:rPr>
        <w:t>those elements</w:t>
      </w:r>
      <w:r w:rsidR="0014351A">
        <w:rPr>
          <w:lang w:val="en-US"/>
        </w:rPr>
        <w:t xml:space="preserve"> of assessment</w:t>
      </w:r>
      <w:r w:rsidRPr="006107A9">
        <w:rPr>
          <w:lang w:val="en-US"/>
        </w:rPr>
        <w:t xml:space="preserve"> that the student passed previously.</w:t>
      </w:r>
    </w:p>
  </w:footnote>
  <w:footnote w:id="8">
    <w:p w14:paraId="2AA5E4A3" w14:textId="13BD7081" w:rsidR="00D01180" w:rsidRPr="006107A9" w:rsidRDefault="00D01180" w:rsidP="00586E44">
      <w:pPr>
        <w:pStyle w:val="10"/>
        <w:jc w:val="both"/>
        <w:rPr>
          <w:lang w:val="en-US"/>
        </w:rPr>
      </w:pPr>
      <w:r w:rsidRPr="006107A9">
        <w:rPr>
          <w:vertAlign w:val="superscript"/>
          <w:lang w:val="en-US"/>
        </w:rPr>
        <w:footnoteRef/>
      </w:r>
      <w:r w:rsidRPr="006107A9">
        <w:rPr>
          <w:lang w:val="en-US"/>
        </w:rPr>
        <w:t xml:space="preserve"> </w:t>
      </w:r>
      <w:r w:rsidR="0014351A">
        <w:rPr>
          <w:lang w:val="en-US"/>
        </w:rPr>
        <w:t>Courses</w:t>
      </w:r>
      <w:r w:rsidR="0014351A" w:rsidRPr="0033388F">
        <w:rPr>
          <w:lang w:val="en-US"/>
        </w:rPr>
        <w:t xml:space="preserve"> </w:t>
      </w:r>
      <w:r w:rsidRPr="0033388F">
        <w:rPr>
          <w:lang w:val="en-US"/>
        </w:rPr>
        <w:t>that must be repeated may</w:t>
      </w:r>
      <w:r w:rsidRPr="006107A9">
        <w:rPr>
          <w:lang w:val="en-US"/>
        </w:rPr>
        <w:t xml:space="preserve"> be listed in</w:t>
      </w:r>
      <w:r w:rsidR="0014351A">
        <w:rPr>
          <w:lang w:val="en-US"/>
        </w:rPr>
        <w:t xml:space="preserve"> working curricula</w:t>
      </w:r>
      <w:r w:rsidRPr="006107A9">
        <w:rPr>
          <w:lang w:val="en-US"/>
        </w:rPr>
        <w:t xml:space="preserve"> of other </w:t>
      </w:r>
      <w:r w:rsidR="0014351A">
        <w:rPr>
          <w:lang w:val="en-US"/>
        </w:rPr>
        <w:t>degree</w:t>
      </w:r>
      <w:r w:rsidR="0014351A" w:rsidRPr="006107A9">
        <w:rPr>
          <w:lang w:val="en-US"/>
        </w:rPr>
        <w:t xml:space="preserve"> </w:t>
      </w:r>
      <w:r w:rsidRPr="006107A9">
        <w:rPr>
          <w:lang w:val="en-US"/>
        </w:rPr>
        <w:t>programmes or course</w:t>
      </w:r>
      <w:r>
        <w:rPr>
          <w:lang w:val="en-US"/>
        </w:rPr>
        <w:t>s</w:t>
      </w:r>
      <w:r w:rsidR="0014351A">
        <w:rPr>
          <w:lang w:val="en-US"/>
        </w:rPr>
        <w:t>,</w:t>
      </w:r>
      <w:r w:rsidRPr="006107A9">
        <w:rPr>
          <w:lang w:val="en-US"/>
        </w:rPr>
        <w:t xml:space="preserve"> or </w:t>
      </w:r>
      <w:r w:rsidR="0014351A">
        <w:rPr>
          <w:lang w:val="en-US"/>
        </w:rPr>
        <w:t>may</w:t>
      </w:r>
      <w:r w:rsidRPr="006107A9">
        <w:rPr>
          <w:lang w:val="en-US"/>
        </w:rPr>
        <w:t xml:space="preserve"> be </w:t>
      </w:r>
      <w:r w:rsidR="0014351A">
        <w:rPr>
          <w:lang w:val="en-US"/>
        </w:rPr>
        <w:t>replaced</w:t>
      </w:r>
      <w:r w:rsidR="0014351A" w:rsidRPr="006107A9">
        <w:rPr>
          <w:lang w:val="en-US"/>
        </w:rPr>
        <w:t xml:space="preserve"> </w:t>
      </w:r>
      <w:r w:rsidRPr="006107A9">
        <w:rPr>
          <w:lang w:val="en-US"/>
        </w:rPr>
        <w:t>with mass online course</w:t>
      </w:r>
      <w:r w:rsidRPr="0033388F">
        <w:rPr>
          <w:lang w:val="en-US"/>
        </w:rPr>
        <w:t xml:space="preserve">s recommended by the </w:t>
      </w:r>
      <w:r w:rsidR="0014351A">
        <w:rPr>
          <w:lang w:val="en-US"/>
        </w:rPr>
        <w:t>respective degree</w:t>
      </w:r>
      <w:r w:rsidR="0014351A" w:rsidRPr="006107A9">
        <w:rPr>
          <w:lang w:val="en-US"/>
        </w:rPr>
        <w:t xml:space="preserve"> </w:t>
      </w:r>
      <w:proofErr w:type="spellStart"/>
      <w:r w:rsidRPr="006107A9">
        <w:rPr>
          <w:lang w:val="en-US"/>
        </w:rPr>
        <w:t>programme</w:t>
      </w:r>
      <w:proofErr w:type="spellEnd"/>
      <w:r w:rsidR="0014351A">
        <w:rPr>
          <w:lang w:val="en-US"/>
        </w:rPr>
        <w:t xml:space="preserve">, as per the procedure </w:t>
      </w:r>
      <w:proofErr w:type="gramStart"/>
      <w:r w:rsidR="0014351A">
        <w:rPr>
          <w:lang w:val="en-US"/>
        </w:rPr>
        <w:t xml:space="preserve">established </w:t>
      </w:r>
      <w:r w:rsidRPr="006107A9">
        <w:rPr>
          <w:lang w:val="en-US"/>
        </w:rPr>
        <w:t xml:space="preserve"> </w:t>
      </w:r>
      <w:r w:rsidRPr="0033388F">
        <w:rPr>
          <w:lang w:val="en-US"/>
        </w:rPr>
        <w:t>by</w:t>
      </w:r>
      <w:proofErr w:type="gramEnd"/>
      <w:r w:rsidRPr="0033388F">
        <w:rPr>
          <w:lang w:val="en-US"/>
        </w:rPr>
        <w:t xml:space="preserve"> HSE</w:t>
      </w:r>
      <w:r>
        <w:rPr>
          <w:lang w:val="en-US"/>
        </w:rPr>
        <w:t xml:space="preserve"> University</w:t>
      </w:r>
      <w:r w:rsidRPr="006107A9">
        <w:rPr>
          <w:lang w:val="en-US"/>
        </w:rPr>
        <w:t xml:space="preserve">. </w:t>
      </w:r>
    </w:p>
  </w:footnote>
  <w:footnote w:id="9">
    <w:p w14:paraId="39411AD4" w14:textId="1EBD9A37" w:rsidR="00D01180" w:rsidRPr="006107A9" w:rsidRDefault="00D01180" w:rsidP="00586E44">
      <w:pPr>
        <w:pStyle w:val="af2"/>
        <w:jc w:val="both"/>
        <w:rPr>
          <w:lang w:val="en-US"/>
        </w:rPr>
      </w:pPr>
      <w:r w:rsidRPr="006107A9">
        <w:rPr>
          <w:rStyle w:val="af4"/>
          <w:lang w:val="en-US"/>
        </w:rPr>
        <w:footnoteRef/>
      </w:r>
      <w:r w:rsidRPr="006107A9">
        <w:rPr>
          <w:lang w:val="en-US"/>
        </w:rPr>
        <w:t xml:space="preserve"> </w:t>
      </w:r>
      <w:r w:rsidR="0014351A">
        <w:rPr>
          <w:lang w:val="en-US"/>
        </w:rPr>
        <w:t xml:space="preserve">Except for the Courses that </w:t>
      </w:r>
      <w:proofErr w:type="gramStart"/>
      <w:r w:rsidR="0014351A">
        <w:rPr>
          <w:lang w:val="en-US"/>
        </w:rPr>
        <w:t>are delivered</w:t>
      </w:r>
      <w:proofErr w:type="gramEnd"/>
      <w:r w:rsidR="0014351A">
        <w:rPr>
          <w:lang w:val="en-US"/>
        </w:rPr>
        <w:t xml:space="preserve"> entirely online.</w:t>
      </w:r>
    </w:p>
  </w:footnote>
  <w:footnote w:id="10">
    <w:p w14:paraId="11AF1A26" w14:textId="2F8692BC" w:rsidR="00D01180" w:rsidRPr="006107A9" w:rsidRDefault="00D01180" w:rsidP="00E04158">
      <w:pPr>
        <w:pStyle w:val="af2"/>
        <w:jc w:val="both"/>
        <w:rPr>
          <w:lang w:val="en-US"/>
        </w:rPr>
      </w:pPr>
      <w:r w:rsidRPr="006107A9">
        <w:rPr>
          <w:rStyle w:val="af4"/>
          <w:lang w:val="en-US"/>
        </w:rPr>
        <w:footnoteRef/>
      </w:r>
      <w:r w:rsidRPr="006107A9">
        <w:rPr>
          <w:lang w:val="en-US"/>
        </w:rPr>
        <w:t xml:space="preserve">The second paragraph of </w:t>
      </w:r>
      <w:r w:rsidR="0014351A">
        <w:rPr>
          <w:lang w:val="en-US"/>
        </w:rPr>
        <w:t>p.</w:t>
      </w:r>
      <w:r w:rsidRPr="006107A9">
        <w:rPr>
          <w:lang w:val="en-US"/>
        </w:rPr>
        <w:t xml:space="preserve"> 2.13 does not </w:t>
      </w:r>
      <w:r>
        <w:rPr>
          <w:lang w:val="en-US"/>
        </w:rPr>
        <w:t>apply</w:t>
      </w:r>
      <w:r w:rsidRPr="006107A9">
        <w:rPr>
          <w:lang w:val="en-US"/>
        </w:rPr>
        <w:t xml:space="preserve"> to students dismissed for </w:t>
      </w:r>
      <w:r w:rsidR="0014351A">
        <w:rPr>
          <w:lang w:val="en-US"/>
        </w:rPr>
        <w:t xml:space="preserve">poor </w:t>
      </w:r>
      <w:r w:rsidRPr="0033388F">
        <w:rPr>
          <w:lang w:val="en-US"/>
        </w:rPr>
        <w:t xml:space="preserve">academic </w:t>
      </w:r>
      <w:r w:rsidR="0014351A">
        <w:rPr>
          <w:lang w:val="en-US"/>
        </w:rPr>
        <w:t>performance</w:t>
      </w:r>
      <w:r w:rsidR="0014351A" w:rsidRPr="0033388F">
        <w:rPr>
          <w:lang w:val="en-US"/>
        </w:rPr>
        <w:t xml:space="preserve"> </w:t>
      </w:r>
      <w:r>
        <w:rPr>
          <w:lang w:val="en-US"/>
        </w:rPr>
        <w:t xml:space="preserve">who </w:t>
      </w:r>
      <w:r w:rsidR="0014351A">
        <w:rPr>
          <w:lang w:val="en-US"/>
        </w:rPr>
        <w:t xml:space="preserve">have academic failure only for a term paper. </w:t>
      </w:r>
      <w:r w:rsidRPr="0033388F">
        <w:rPr>
          <w:lang w:val="en-US"/>
        </w:rPr>
        <w:t xml:space="preserve"> </w:t>
      </w:r>
    </w:p>
  </w:footnote>
  <w:footnote w:id="11">
    <w:p w14:paraId="058AE333" w14:textId="09F3002A" w:rsidR="00D01180" w:rsidRPr="006107A9" w:rsidRDefault="00D01180" w:rsidP="006107A9">
      <w:pPr>
        <w:rPr>
          <w:lang w:val="en-US"/>
        </w:rPr>
      </w:pPr>
      <w:r w:rsidRPr="006107A9">
        <w:rPr>
          <w:rStyle w:val="af4"/>
          <w:lang w:val="en-US"/>
        </w:rPr>
        <w:footnoteRef/>
      </w:r>
      <w:r w:rsidRPr="006107A9">
        <w:rPr>
          <w:lang w:val="en-US"/>
        </w:rPr>
        <w:t xml:space="preserve"> Instead of the </w:t>
      </w:r>
      <w:r>
        <w:rPr>
          <w:lang w:val="en-US"/>
        </w:rPr>
        <w:t>Evaluation Committee</w:t>
      </w:r>
      <w:r w:rsidRPr="006107A9">
        <w:rPr>
          <w:lang w:val="en-US"/>
        </w:rPr>
        <w:t xml:space="preserve">, the </w:t>
      </w:r>
      <w:r w:rsidR="0014351A">
        <w:rPr>
          <w:lang w:val="en-US"/>
        </w:rPr>
        <w:t>evaluation</w:t>
      </w:r>
      <w:r w:rsidRPr="006107A9">
        <w:rPr>
          <w:lang w:val="en-US"/>
        </w:rPr>
        <w:t xml:space="preserve"> </w:t>
      </w:r>
      <w:proofErr w:type="gramStart"/>
      <w:r w:rsidRPr="006107A9">
        <w:rPr>
          <w:lang w:val="en-US"/>
        </w:rPr>
        <w:t>may be conducted</w:t>
      </w:r>
      <w:proofErr w:type="gramEnd"/>
      <w:r w:rsidRPr="006107A9">
        <w:rPr>
          <w:lang w:val="en-US"/>
        </w:rPr>
        <w:t xml:space="preserve"> by the </w:t>
      </w:r>
      <w:r>
        <w:rPr>
          <w:lang w:val="en-US"/>
        </w:rPr>
        <w:t>degree</w:t>
      </w:r>
      <w:r w:rsidRPr="006107A9">
        <w:rPr>
          <w:lang w:val="en-US"/>
        </w:rPr>
        <w:t xml:space="preserve"> </w:t>
      </w:r>
      <w:proofErr w:type="spellStart"/>
      <w:r w:rsidRPr="006107A9">
        <w:rPr>
          <w:lang w:val="en-US"/>
        </w:rPr>
        <w:t>programme</w:t>
      </w:r>
      <w:proofErr w:type="spellEnd"/>
      <w:r w:rsidRPr="006107A9">
        <w:rPr>
          <w:lang w:val="en-US"/>
        </w:rPr>
        <w:t xml:space="preserve"> </w:t>
      </w:r>
      <w:r w:rsidR="0014351A">
        <w:rPr>
          <w:lang w:val="en-US"/>
        </w:rPr>
        <w:t xml:space="preserve">manager </w:t>
      </w:r>
      <w:r w:rsidRPr="006107A9">
        <w:rPr>
          <w:lang w:val="en-US"/>
        </w:rPr>
        <w:t>in the situations provided for by the Regulations for Evaluation Committees of Higher Education Programmes and Evaluation Procedures at HSE</w:t>
      </w:r>
      <w:r w:rsidRPr="008C4951">
        <w:rPr>
          <w:lang w:val="en-US"/>
        </w:rPr>
        <w:t xml:space="preserve"> </w:t>
      </w:r>
      <w:r>
        <w:rPr>
          <w:lang w:val="en-US"/>
        </w:rPr>
        <w:t>University</w:t>
      </w:r>
      <w:r w:rsidRPr="006107A9">
        <w:rPr>
          <w:lang w:val="en-US"/>
        </w:rPr>
        <w:t xml:space="preserve">. </w:t>
      </w:r>
    </w:p>
  </w:footnote>
  <w:footnote w:id="12">
    <w:p w14:paraId="3C3AC244" w14:textId="0922B218" w:rsidR="00D01180" w:rsidRPr="006107A9" w:rsidRDefault="00D01180" w:rsidP="00CA7C8B">
      <w:pPr>
        <w:pStyle w:val="af2"/>
        <w:jc w:val="both"/>
        <w:rPr>
          <w:lang w:val="en-US"/>
        </w:rPr>
      </w:pPr>
      <w:r w:rsidRPr="006107A9">
        <w:rPr>
          <w:rStyle w:val="af4"/>
          <w:lang w:val="en-US"/>
        </w:rPr>
        <w:footnoteRef/>
      </w:r>
      <w:r w:rsidRPr="006107A9">
        <w:rPr>
          <w:lang w:val="en-US"/>
        </w:rPr>
        <w:t xml:space="preserve"> Here</w:t>
      </w:r>
      <w:r w:rsidR="00860C53">
        <w:rPr>
          <w:lang w:val="en-US"/>
        </w:rPr>
        <w:t xml:space="preserve">inafter, </w:t>
      </w:r>
      <w:r w:rsidRPr="006107A9">
        <w:rPr>
          <w:lang w:val="en-US"/>
        </w:rPr>
        <w:t xml:space="preserve">in accordance with the Collection of Standard Directive Templates for Student Affairs </w:t>
      </w:r>
      <w:r w:rsidR="00860C53">
        <w:rPr>
          <w:lang w:val="en-US"/>
        </w:rPr>
        <w:t xml:space="preserve">on </w:t>
      </w:r>
      <w:r w:rsidRPr="006107A9">
        <w:rPr>
          <w:lang w:val="en-US"/>
        </w:rPr>
        <w:t xml:space="preserve">Bachelor's, Specialist, and Master's </w:t>
      </w:r>
      <w:proofErr w:type="spellStart"/>
      <w:r w:rsidRPr="006107A9">
        <w:rPr>
          <w:lang w:val="en-US"/>
        </w:rPr>
        <w:t>Programmes</w:t>
      </w:r>
      <w:proofErr w:type="spellEnd"/>
      <w:r w:rsidRPr="006107A9">
        <w:rPr>
          <w:lang w:val="en-US"/>
        </w:rPr>
        <w:t xml:space="preserve">. </w:t>
      </w:r>
    </w:p>
  </w:footnote>
  <w:footnote w:id="13">
    <w:p w14:paraId="0AFDF381" w14:textId="4A6915C6" w:rsidR="00D01180" w:rsidRPr="00DD59FA" w:rsidRDefault="00D01180" w:rsidP="00910E59">
      <w:pPr>
        <w:shd w:val="clear" w:color="auto" w:fill="FFFFFF"/>
        <w:spacing w:line="195" w:lineRule="atLeast"/>
        <w:rPr>
          <w:rFonts w:ascii="Helvetica" w:hAnsi="Helvetica"/>
          <w:color w:val="777777"/>
          <w:lang w:val="en-US" w:eastAsia="en-US"/>
        </w:rPr>
      </w:pPr>
      <w:r w:rsidRPr="006107A9">
        <w:rPr>
          <w:rStyle w:val="af4"/>
          <w:lang w:val="en-US"/>
        </w:rPr>
        <w:footnoteRef/>
      </w:r>
      <w:r w:rsidRPr="006107A9">
        <w:rPr>
          <w:lang w:val="en-US"/>
        </w:rPr>
        <w:t xml:space="preserve"> According to the Guidelines for </w:t>
      </w:r>
      <w:r w:rsidR="00860C53">
        <w:rPr>
          <w:lang w:val="en-US"/>
        </w:rPr>
        <w:t>t</w:t>
      </w:r>
      <w:r w:rsidRPr="006107A9">
        <w:rPr>
          <w:lang w:val="en-US"/>
        </w:rPr>
        <w:t>ransfer of students of Bachelor's/Specialist/Master's programmes at National Research University Higher School of Economics, and Bachelor's/Specialist/Master's students from other academic institutions to National Research University Higher School of Economics</w:t>
      </w:r>
      <w:r w:rsidRPr="00DD59FA">
        <w:rPr>
          <w:rFonts w:ascii="Helvetica" w:hAnsi="Helvetica"/>
          <w:color w:val="777777"/>
          <w:lang w:val="en-US" w:eastAsia="en-US"/>
        </w:rPr>
        <w:t xml:space="preserve"> </w:t>
      </w:r>
    </w:p>
    <w:p w14:paraId="353B8106" w14:textId="77777777" w:rsidR="00D01180" w:rsidRPr="006107A9" w:rsidRDefault="00D01180" w:rsidP="00655462">
      <w:pPr>
        <w:pStyle w:val="af2"/>
        <w:jc w:val="both"/>
        <w:rPr>
          <w:lang w:val="en-US"/>
        </w:rPr>
      </w:pPr>
    </w:p>
  </w:footnote>
  <w:footnote w:id="14">
    <w:p w14:paraId="46D1803F" w14:textId="104AFA56" w:rsidR="00D01180" w:rsidRPr="006107A9" w:rsidRDefault="00D01180" w:rsidP="00490AF0">
      <w:pPr>
        <w:pStyle w:val="af2"/>
        <w:jc w:val="both"/>
        <w:rPr>
          <w:lang w:val="en-US"/>
        </w:rPr>
      </w:pPr>
      <w:r w:rsidRPr="006107A9">
        <w:rPr>
          <w:rStyle w:val="af4"/>
          <w:lang w:val="en-US"/>
        </w:rPr>
        <w:footnoteRef/>
      </w:r>
      <w:r w:rsidRPr="006107A9">
        <w:rPr>
          <w:lang w:val="en-US"/>
        </w:rPr>
        <w:t xml:space="preserve"> In acco</w:t>
      </w:r>
      <w:r w:rsidRPr="0069028D">
        <w:rPr>
          <w:lang w:val="en-US"/>
        </w:rPr>
        <w:t xml:space="preserve">rdance with the schedule of </w:t>
      </w:r>
      <w:r w:rsidRPr="006107A9">
        <w:rPr>
          <w:lang w:val="en-US"/>
        </w:rPr>
        <w:t xml:space="preserve">state </w:t>
      </w:r>
      <w:r w:rsidRPr="0069028D">
        <w:rPr>
          <w:lang w:val="en-US"/>
        </w:rPr>
        <w:t>certification</w:t>
      </w:r>
      <w:r w:rsidRPr="006107A9">
        <w:rPr>
          <w:lang w:val="en-US"/>
        </w:rPr>
        <w:t xml:space="preserve"> exam</w:t>
      </w:r>
      <w:r>
        <w:rPr>
          <w:lang w:val="en-US"/>
        </w:rPr>
        <w:t>ination</w:t>
      </w:r>
      <w:r w:rsidRPr="006107A9">
        <w:rPr>
          <w:lang w:val="en-US"/>
        </w:rPr>
        <w:t xml:space="preserve">s </w:t>
      </w:r>
      <w:r w:rsidR="00860C53">
        <w:rPr>
          <w:lang w:val="en-US"/>
        </w:rPr>
        <w:t>under</w:t>
      </w:r>
      <w:r w:rsidRPr="006107A9">
        <w:rPr>
          <w:lang w:val="en-US"/>
        </w:rPr>
        <w:t xml:space="preserve"> the </w:t>
      </w:r>
      <w:r>
        <w:rPr>
          <w:lang w:val="en-US"/>
        </w:rPr>
        <w:t>degree</w:t>
      </w:r>
      <w:r w:rsidRPr="006107A9">
        <w:rPr>
          <w:lang w:val="en-US"/>
        </w:rPr>
        <w:t xml:space="preserve"> </w:t>
      </w:r>
      <w:proofErr w:type="spellStart"/>
      <w:r w:rsidRPr="006107A9">
        <w:rPr>
          <w:lang w:val="en-US"/>
        </w:rPr>
        <w:t>programme</w:t>
      </w:r>
      <w:proofErr w:type="spellEnd"/>
      <w:r w:rsidRPr="0069028D">
        <w:rPr>
          <w:lang w:val="en-US"/>
        </w:rPr>
        <w:t xml:space="preserve">, as established by the </w:t>
      </w:r>
      <w:r>
        <w:rPr>
          <w:lang w:val="en-US"/>
        </w:rPr>
        <w:t>Directive</w:t>
      </w:r>
      <w:r w:rsidRPr="0069028D">
        <w:rPr>
          <w:lang w:val="en-US"/>
        </w:rPr>
        <w:t xml:space="preserve"> on </w:t>
      </w:r>
      <w:r>
        <w:rPr>
          <w:lang w:val="en-US"/>
        </w:rPr>
        <w:t>C</w:t>
      </w:r>
      <w:r w:rsidRPr="0069028D">
        <w:rPr>
          <w:lang w:val="en-US"/>
        </w:rPr>
        <w:t xml:space="preserve">onducting </w:t>
      </w:r>
      <w:r w:rsidR="00860C53">
        <w:rPr>
          <w:lang w:val="en-US"/>
        </w:rPr>
        <w:t xml:space="preserve">the </w:t>
      </w:r>
      <w:r w:rsidRPr="0069028D">
        <w:rPr>
          <w:lang w:val="en-US"/>
        </w:rPr>
        <w:t>FSC</w:t>
      </w:r>
      <w:r w:rsidR="00860C53">
        <w:rPr>
          <w:lang w:val="en-US"/>
        </w:rPr>
        <w:t xml:space="preserve">. </w:t>
      </w:r>
    </w:p>
  </w:footnote>
  <w:footnote w:id="15">
    <w:p w14:paraId="6E31CC26" w14:textId="202A50EE" w:rsidR="00D01180" w:rsidRPr="006107A9" w:rsidRDefault="00D01180" w:rsidP="007C0AB0">
      <w:pPr>
        <w:pStyle w:val="af2"/>
        <w:jc w:val="both"/>
        <w:rPr>
          <w:lang w:val="en-US"/>
        </w:rPr>
      </w:pPr>
      <w:r w:rsidRPr="006107A9">
        <w:rPr>
          <w:rStyle w:val="af4"/>
          <w:lang w:val="en-US"/>
        </w:rPr>
        <w:footnoteRef/>
      </w:r>
      <w:r w:rsidRPr="006107A9">
        <w:rPr>
          <w:lang w:val="en-US"/>
        </w:rPr>
        <w:t xml:space="preserve"> If it is necessary to prepare </w:t>
      </w:r>
      <w:r w:rsidR="00860C53">
        <w:rPr>
          <w:lang w:val="en-US"/>
        </w:rPr>
        <w:t>his/her</w:t>
      </w:r>
      <w:r w:rsidRPr="006107A9">
        <w:rPr>
          <w:lang w:val="en-US"/>
        </w:rPr>
        <w:t xml:space="preserve"> </w:t>
      </w:r>
      <w:r>
        <w:rPr>
          <w:lang w:val="en-US"/>
        </w:rPr>
        <w:t>thesis</w:t>
      </w:r>
      <w:r w:rsidRPr="006107A9">
        <w:rPr>
          <w:lang w:val="en-US"/>
        </w:rPr>
        <w:t xml:space="preserve">, the dismissed student may apply for this service and pay for it separately in accordance with the agreement </w:t>
      </w:r>
      <w:r w:rsidR="00860C53">
        <w:rPr>
          <w:lang w:val="en-US"/>
        </w:rPr>
        <w:t>for</w:t>
      </w:r>
      <w:r w:rsidRPr="006107A9">
        <w:rPr>
          <w:lang w:val="en-US"/>
        </w:rPr>
        <w:t xml:space="preserve"> the provision of paid educational services, concluded </w:t>
      </w:r>
      <w:r w:rsidR="00860C53">
        <w:rPr>
          <w:lang w:val="en-US"/>
        </w:rPr>
        <w:t>as per the procedure</w:t>
      </w:r>
      <w:r w:rsidRPr="006107A9">
        <w:rPr>
          <w:lang w:val="en-US"/>
        </w:rPr>
        <w:t xml:space="preserve"> established at HSE</w:t>
      </w:r>
      <w:r>
        <w:rPr>
          <w:lang w:val="en-US"/>
        </w:rPr>
        <w:t xml:space="preserve"> University</w:t>
      </w:r>
      <w:r w:rsidRPr="006107A9">
        <w:rPr>
          <w:lang w:val="en-US"/>
        </w:rPr>
        <w:t xml:space="preserve">. The specified agreement </w:t>
      </w:r>
      <w:proofErr w:type="gramStart"/>
      <w:r w:rsidRPr="006107A9">
        <w:rPr>
          <w:lang w:val="en-US"/>
        </w:rPr>
        <w:t xml:space="preserve">can be </w:t>
      </w:r>
      <w:r w:rsidRPr="0069028D">
        <w:rPr>
          <w:lang w:val="en-US"/>
        </w:rPr>
        <w:t>concluded</w:t>
      </w:r>
      <w:proofErr w:type="gramEnd"/>
      <w:r w:rsidRPr="006107A9">
        <w:rPr>
          <w:lang w:val="en-US"/>
        </w:rPr>
        <w:t xml:space="preserve"> at any time, but no later than the </w:t>
      </w:r>
      <w:r w:rsidR="00860C53">
        <w:rPr>
          <w:lang w:val="en-US"/>
        </w:rPr>
        <w:t>time</w:t>
      </w:r>
      <w:r w:rsidR="00860C53" w:rsidRPr="006107A9">
        <w:rPr>
          <w:lang w:val="en-US"/>
        </w:rPr>
        <w:t xml:space="preserve"> </w:t>
      </w:r>
      <w:r w:rsidR="00860C53">
        <w:rPr>
          <w:lang w:val="en-US"/>
        </w:rPr>
        <w:t xml:space="preserve">when the student is reinstated.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860EC" w14:textId="77777777" w:rsidR="00D01180" w:rsidRDefault="00D01180">
    <w:pPr>
      <w:pStyle w:val="ae"/>
      <w:jc w:val="center"/>
    </w:pPr>
  </w:p>
  <w:p w14:paraId="7D7AE8D1" w14:textId="77777777" w:rsidR="00D01180" w:rsidRDefault="00D01180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DA0"/>
    <w:multiLevelType w:val="multilevel"/>
    <w:tmpl w:val="BE6232A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5425B09"/>
    <w:multiLevelType w:val="multilevel"/>
    <w:tmpl w:val="F6D4C80C"/>
    <w:lvl w:ilvl="0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AB15DF"/>
    <w:multiLevelType w:val="hybridMultilevel"/>
    <w:tmpl w:val="09BA78D4"/>
    <w:lvl w:ilvl="0" w:tplc="31B8BA70">
      <w:start w:val="1"/>
      <w:numFmt w:val="decimal"/>
      <w:lvlText w:val="3.13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6B3913"/>
    <w:multiLevelType w:val="hybridMultilevel"/>
    <w:tmpl w:val="83EC8E04"/>
    <w:lvl w:ilvl="0" w:tplc="175EEAFC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82ED8"/>
    <w:multiLevelType w:val="hybridMultilevel"/>
    <w:tmpl w:val="484C13A4"/>
    <w:lvl w:ilvl="0" w:tplc="31B8BA70">
      <w:start w:val="1"/>
      <w:numFmt w:val="decimal"/>
      <w:lvlText w:val="3.13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9801FD"/>
    <w:multiLevelType w:val="multilevel"/>
    <w:tmpl w:val="D1D2F510"/>
    <w:lvl w:ilvl="0">
      <w:start w:val="1"/>
      <w:numFmt w:val="decimal"/>
      <w:suff w:val="space"/>
      <w:lvlText w:val="2.%1."/>
      <w:lvlJc w:val="left"/>
      <w:pPr>
        <w:ind w:left="567" w:firstLine="0"/>
      </w:pPr>
      <w:rPr>
        <w:rFonts w:hint="default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1484" w:firstLine="360"/>
      </w:pPr>
      <w:rPr>
        <w:rFonts w:hint="default"/>
        <w:vertAlign w:val="baseline"/>
      </w:rPr>
    </w:lvl>
    <w:lvl w:ilvl="2">
      <w:start w:val="1"/>
      <w:numFmt w:val="decimal"/>
      <w:lvlText w:val="2.%3.1"/>
      <w:lvlJc w:val="left"/>
      <w:pPr>
        <w:ind w:left="1224" w:firstLine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6" w15:restartNumberingAfterBreak="0">
    <w:nsid w:val="1AD76F53"/>
    <w:multiLevelType w:val="multilevel"/>
    <w:tmpl w:val="31ACE4D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2C2A104A"/>
    <w:multiLevelType w:val="multilevel"/>
    <w:tmpl w:val="FA761E86"/>
    <w:lvl w:ilvl="0">
      <w:start w:val="1"/>
      <w:numFmt w:val="decimal"/>
      <w:suff w:val="space"/>
      <w:lvlText w:val="2.%1."/>
      <w:lvlJc w:val="left"/>
      <w:pPr>
        <w:ind w:left="567" w:firstLine="0"/>
      </w:pPr>
      <w:rPr>
        <w:rFonts w:hint="default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1484" w:firstLine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8" w15:restartNumberingAfterBreak="0">
    <w:nsid w:val="2EEE1698"/>
    <w:multiLevelType w:val="hybridMultilevel"/>
    <w:tmpl w:val="370C1DF0"/>
    <w:lvl w:ilvl="0" w:tplc="DFDEC83C">
      <w:start w:val="1"/>
      <w:numFmt w:val="decimal"/>
      <w:suff w:val="space"/>
      <w:lvlText w:val="3.2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2D39D6"/>
    <w:multiLevelType w:val="multilevel"/>
    <w:tmpl w:val="FA761E86"/>
    <w:lvl w:ilvl="0">
      <w:start w:val="1"/>
      <w:numFmt w:val="decimal"/>
      <w:suff w:val="space"/>
      <w:lvlText w:val="2.%1."/>
      <w:lvlJc w:val="left"/>
      <w:pPr>
        <w:ind w:left="567" w:firstLine="0"/>
      </w:pPr>
      <w:rPr>
        <w:rFonts w:hint="default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1484" w:firstLine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10" w15:restartNumberingAfterBreak="0">
    <w:nsid w:val="3C4E2A98"/>
    <w:multiLevelType w:val="multilevel"/>
    <w:tmpl w:val="9BAE0D32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3EE810A5"/>
    <w:multiLevelType w:val="hybridMultilevel"/>
    <w:tmpl w:val="8C589CB8"/>
    <w:lvl w:ilvl="0" w:tplc="726AD5F4">
      <w:start w:val="1"/>
      <w:numFmt w:val="decimal"/>
      <w:lvlText w:val="3.16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C5646F"/>
    <w:multiLevelType w:val="hybridMultilevel"/>
    <w:tmpl w:val="94ACEF5E"/>
    <w:lvl w:ilvl="0" w:tplc="E34A105A">
      <w:start w:val="1"/>
      <w:numFmt w:val="decimal"/>
      <w:lvlText w:val="1.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F4D0826"/>
    <w:multiLevelType w:val="hybridMultilevel"/>
    <w:tmpl w:val="95847E94"/>
    <w:lvl w:ilvl="0" w:tplc="1D56DEAA">
      <w:start w:val="1"/>
      <w:numFmt w:val="decimal"/>
      <w:lvlText w:val="3.11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5D4797"/>
    <w:multiLevelType w:val="hybridMultilevel"/>
    <w:tmpl w:val="855A6916"/>
    <w:lvl w:ilvl="0" w:tplc="E34A105A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82B70"/>
    <w:multiLevelType w:val="hybridMultilevel"/>
    <w:tmpl w:val="94ACEF5E"/>
    <w:lvl w:ilvl="0" w:tplc="E34A105A">
      <w:start w:val="1"/>
      <w:numFmt w:val="decimal"/>
      <w:lvlText w:val="1.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25C6350"/>
    <w:multiLevelType w:val="hybridMultilevel"/>
    <w:tmpl w:val="4508B23A"/>
    <w:lvl w:ilvl="0" w:tplc="F02691BA">
      <w:start w:val="1"/>
      <w:numFmt w:val="decimal"/>
      <w:lvlText w:val="3.21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7093047"/>
    <w:multiLevelType w:val="hybridMultilevel"/>
    <w:tmpl w:val="F5E6FC94"/>
    <w:lvl w:ilvl="0" w:tplc="F02691BA">
      <w:start w:val="1"/>
      <w:numFmt w:val="decimal"/>
      <w:lvlText w:val="3.21.%1.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343337"/>
    <w:multiLevelType w:val="hybridMultilevel"/>
    <w:tmpl w:val="1CB48E40"/>
    <w:lvl w:ilvl="0" w:tplc="1D3E5B0A">
      <w:start w:val="1"/>
      <w:numFmt w:val="decimal"/>
      <w:suff w:val="space"/>
      <w:lvlText w:val="1.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9" w15:restartNumberingAfterBreak="0">
    <w:nsid w:val="5F6F0333"/>
    <w:multiLevelType w:val="multilevel"/>
    <w:tmpl w:val="FA761E86"/>
    <w:lvl w:ilvl="0">
      <w:start w:val="1"/>
      <w:numFmt w:val="decimal"/>
      <w:suff w:val="space"/>
      <w:lvlText w:val="2.%1."/>
      <w:lvlJc w:val="left"/>
      <w:pPr>
        <w:ind w:left="567" w:firstLine="0"/>
      </w:pPr>
      <w:rPr>
        <w:rFonts w:hint="default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1484" w:firstLine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20" w15:restartNumberingAfterBreak="0">
    <w:nsid w:val="5FA90E51"/>
    <w:multiLevelType w:val="hybridMultilevel"/>
    <w:tmpl w:val="C4C672B2"/>
    <w:lvl w:ilvl="0" w:tplc="1D56DEAA">
      <w:start w:val="1"/>
      <w:numFmt w:val="decimal"/>
      <w:lvlText w:val="3.11.%1."/>
      <w:lvlJc w:val="left"/>
      <w:pPr>
        <w:ind w:left="128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B74759"/>
    <w:multiLevelType w:val="hybridMultilevel"/>
    <w:tmpl w:val="2B8043E6"/>
    <w:lvl w:ilvl="0" w:tplc="FD8EE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A0A5C"/>
    <w:multiLevelType w:val="hybridMultilevel"/>
    <w:tmpl w:val="619CF6A0"/>
    <w:lvl w:ilvl="0" w:tplc="888A9B46">
      <w:start w:val="1"/>
      <w:numFmt w:val="decimal"/>
      <w:suff w:val="space"/>
      <w:lvlText w:val="1.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D04FD"/>
    <w:multiLevelType w:val="multilevel"/>
    <w:tmpl w:val="3864E0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41E0063"/>
    <w:multiLevelType w:val="multilevel"/>
    <w:tmpl w:val="014C0E5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7C2145C8"/>
    <w:multiLevelType w:val="multilevel"/>
    <w:tmpl w:val="AC4A403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65728D"/>
    <w:multiLevelType w:val="multilevel"/>
    <w:tmpl w:val="A0CE84B0"/>
    <w:lvl w:ilvl="0">
      <w:start w:val="1"/>
      <w:numFmt w:val="decimal"/>
      <w:suff w:val="space"/>
      <w:lvlText w:val="3.%1."/>
      <w:lvlJc w:val="left"/>
      <w:pPr>
        <w:ind w:left="567" w:firstLine="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1484" w:firstLine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hint="default"/>
        <w:vertAlign w:val="baseline"/>
      </w:rPr>
    </w:lvl>
  </w:abstractNum>
  <w:abstractNum w:abstractNumId="27" w15:restartNumberingAfterBreak="0">
    <w:nsid w:val="7FBB71AC"/>
    <w:multiLevelType w:val="hybridMultilevel"/>
    <w:tmpl w:val="0DA83698"/>
    <w:lvl w:ilvl="0" w:tplc="CE4E20EA">
      <w:start w:val="1"/>
      <w:numFmt w:val="decimal"/>
      <w:suff w:val="space"/>
      <w:lvlText w:val="1.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8"/>
  </w:num>
  <w:num w:numId="5">
    <w:abstractNumId w:val="12"/>
  </w:num>
  <w:num w:numId="6">
    <w:abstractNumId w:val="15"/>
  </w:num>
  <w:num w:numId="7">
    <w:abstractNumId w:val="27"/>
  </w:num>
  <w:num w:numId="8">
    <w:abstractNumId w:val="1"/>
  </w:num>
  <w:num w:numId="9">
    <w:abstractNumId w:val="14"/>
  </w:num>
  <w:num w:numId="10">
    <w:abstractNumId w:val="22"/>
  </w:num>
  <w:num w:numId="11">
    <w:abstractNumId w:val="26"/>
  </w:num>
  <w:num w:numId="12">
    <w:abstractNumId w:val="13"/>
  </w:num>
  <w:num w:numId="13">
    <w:abstractNumId w:val="4"/>
  </w:num>
  <w:num w:numId="14">
    <w:abstractNumId w:val="16"/>
  </w:num>
  <w:num w:numId="15">
    <w:abstractNumId w:val="8"/>
  </w:num>
  <w:num w:numId="16">
    <w:abstractNumId w:val="20"/>
  </w:num>
  <w:num w:numId="17">
    <w:abstractNumId w:val="2"/>
  </w:num>
  <w:num w:numId="18">
    <w:abstractNumId w:val="11"/>
  </w:num>
  <w:num w:numId="19">
    <w:abstractNumId w:val="17"/>
  </w:num>
  <w:num w:numId="20">
    <w:abstractNumId w:val="3"/>
  </w:num>
  <w:num w:numId="21">
    <w:abstractNumId w:val="9"/>
    <w:lvlOverride w:ilvl="0">
      <w:lvl w:ilvl="0">
        <w:start w:val="1"/>
        <w:numFmt w:val="decimal"/>
        <w:lvlText w:val="%1."/>
        <w:lvlJc w:val="left"/>
        <w:pPr>
          <w:ind w:left="567" w:firstLine="0"/>
        </w:pPr>
        <w:rPr>
          <w:rFonts w:hint="default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964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-424" w:firstLine="1134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-370" w:firstLine="108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firstLine="144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firstLine="180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firstLine="216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firstLine="2519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firstLine="2880"/>
        </w:pPr>
        <w:rPr>
          <w:rFonts w:hint="default"/>
          <w:vertAlign w:val="baseline"/>
        </w:rPr>
      </w:lvl>
    </w:lvlOverride>
  </w:num>
  <w:num w:numId="22">
    <w:abstractNumId w:val="25"/>
  </w:num>
  <w:num w:numId="23">
    <w:abstractNumId w:val="21"/>
  </w:num>
  <w:num w:numId="24">
    <w:abstractNumId w:val="24"/>
  </w:num>
  <w:num w:numId="25">
    <w:abstractNumId w:val="0"/>
  </w:num>
  <w:num w:numId="26">
    <w:abstractNumId w:val="19"/>
  </w:num>
  <w:num w:numId="27">
    <w:abstractNumId w:val="5"/>
  </w:num>
  <w:num w:numId="28">
    <w:abstractNumId w:val="7"/>
  </w:num>
  <w:num w:numId="29">
    <w:abstractNumId w:val="23"/>
  </w:num>
  <w:num w:numId="30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" w:firstLine="30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7" w:firstLine="303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7" w:firstLine="66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6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2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3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6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3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A4"/>
    <w:rsid w:val="00006DD7"/>
    <w:rsid w:val="000160EB"/>
    <w:rsid w:val="00016589"/>
    <w:rsid w:val="00020218"/>
    <w:rsid w:val="00020D09"/>
    <w:rsid w:val="00021B01"/>
    <w:rsid w:val="00022EBE"/>
    <w:rsid w:val="00024639"/>
    <w:rsid w:val="000251A1"/>
    <w:rsid w:val="000313DE"/>
    <w:rsid w:val="000345FB"/>
    <w:rsid w:val="00044416"/>
    <w:rsid w:val="00044C35"/>
    <w:rsid w:val="00046A64"/>
    <w:rsid w:val="000557D9"/>
    <w:rsid w:val="00056A2D"/>
    <w:rsid w:val="00066DD1"/>
    <w:rsid w:val="00081595"/>
    <w:rsid w:val="00084DDD"/>
    <w:rsid w:val="0008517D"/>
    <w:rsid w:val="00087362"/>
    <w:rsid w:val="0008774D"/>
    <w:rsid w:val="0009198F"/>
    <w:rsid w:val="00094086"/>
    <w:rsid w:val="000A066F"/>
    <w:rsid w:val="000A627D"/>
    <w:rsid w:val="000B0270"/>
    <w:rsid w:val="000B4E15"/>
    <w:rsid w:val="000C01F6"/>
    <w:rsid w:val="000C5613"/>
    <w:rsid w:val="000C5BB9"/>
    <w:rsid w:val="000D3816"/>
    <w:rsid w:val="000D3FE2"/>
    <w:rsid w:val="000F271A"/>
    <w:rsid w:val="000F5D09"/>
    <w:rsid w:val="000F7F5B"/>
    <w:rsid w:val="001014E8"/>
    <w:rsid w:val="00104C9E"/>
    <w:rsid w:val="00107967"/>
    <w:rsid w:val="00107A11"/>
    <w:rsid w:val="00112D59"/>
    <w:rsid w:val="00113512"/>
    <w:rsid w:val="00120B18"/>
    <w:rsid w:val="001400C1"/>
    <w:rsid w:val="00141290"/>
    <w:rsid w:val="00141915"/>
    <w:rsid w:val="00141F4B"/>
    <w:rsid w:val="00142BAF"/>
    <w:rsid w:val="0014351A"/>
    <w:rsid w:val="00144A4D"/>
    <w:rsid w:val="00147F31"/>
    <w:rsid w:val="0015038E"/>
    <w:rsid w:val="001516B1"/>
    <w:rsid w:val="0016281F"/>
    <w:rsid w:val="00165BA0"/>
    <w:rsid w:val="00165DD4"/>
    <w:rsid w:val="00170576"/>
    <w:rsid w:val="00171CC6"/>
    <w:rsid w:val="00175B59"/>
    <w:rsid w:val="00183850"/>
    <w:rsid w:val="0018479C"/>
    <w:rsid w:val="0019220F"/>
    <w:rsid w:val="00196805"/>
    <w:rsid w:val="001A7C9C"/>
    <w:rsid w:val="001B04C7"/>
    <w:rsid w:val="001B0AFD"/>
    <w:rsid w:val="001B53D0"/>
    <w:rsid w:val="001B729F"/>
    <w:rsid w:val="001C01A7"/>
    <w:rsid w:val="001C3F23"/>
    <w:rsid w:val="001D55C8"/>
    <w:rsid w:val="001D69F2"/>
    <w:rsid w:val="001E3BDC"/>
    <w:rsid w:val="001E3ECD"/>
    <w:rsid w:val="001E4D59"/>
    <w:rsid w:val="001F171B"/>
    <w:rsid w:val="001F1E39"/>
    <w:rsid w:val="001F346A"/>
    <w:rsid w:val="00203D02"/>
    <w:rsid w:val="00207721"/>
    <w:rsid w:val="00212FB9"/>
    <w:rsid w:val="00221E7A"/>
    <w:rsid w:val="002314F8"/>
    <w:rsid w:val="00231FE7"/>
    <w:rsid w:val="00234CD7"/>
    <w:rsid w:val="002351DB"/>
    <w:rsid w:val="00235FE0"/>
    <w:rsid w:val="00237B6E"/>
    <w:rsid w:val="002409DA"/>
    <w:rsid w:val="0024163A"/>
    <w:rsid w:val="002460D8"/>
    <w:rsid w:val="00263237"/>
    <w:rsid w:val="002647CC"/>
    <w:rsid w:val="00266683"/>
    <w:rsid w:val="00266E40"/>
    <w:rsid w:val="00267AA0"/>
    <w:rsid w:val="00270B75"/>
    <w:rsid w:val="0028162D"/>
    <w:rsid w:val="002A14EE"/>
    <w:rsid w:val="002A293D"/>
    <w:rsid w:val="002A2C2D"/>
    <w:rsid w:val="002A7F7D"/>
    <w:rsid w:val="002B723C"/>
    <w:rsid w:val="002C67FA"/>
    <w:rsid w:val="002C6AD8"/>
    <w:rsid w:val="002C7E5B"/>
    <w:rsid w:val="002D19AF"/>
    <w:rsid w:val="002E53C9"/>
    <w:rsid w:val="002E6D70"/>
    <w:rsid w:val="002F54EA"/>
    <w:rsid w:val="002F5600"/>
    <w:rsid w:val="00302D8F"/>
    <w:rsid w:val="00304B57"/>
    <w:rsid w:val="0030646A"/>
    <w:rsid w:val="003105F0"/>
    <w:rsid w:val="00312153"/>
    <w:rsid w:val="00314191"/>
    <w:rsid w:val="00327EA4"/>
    <w:rsid w:val="0033388F"/>
    <w:rsid w:val="00346602"/>
    <w:rsid w:val="0035227D"/>
    <w:rsid w:val="00356AAB"/>
    <w:rsid w:val="0036316B"/>
    <w:rsid w:val="00366F51"/>
    <w:rsid w:val="00371609"/>
    <w:rsid w:val="00372D38"/>
    <w:rsid w:val="003751C1"/>
    <w:rsid w:val="0037659E"/>
    <w:rsid w:val="00393CFE"/>
    <w:rsid w:val="0039635B"/>
    <w:rsid w:val="003A115E"/>
    <w:rsid w:val="003A6DCB"/>
    <w:rsid w:val="003B085A"/>
    <w:rsid w:val="003C0E57"/>
    <w:rsid w:val="003C1073"/>
    <w:rsid w:val="003C45A1"/>
    <w:rsid w:val="003E1CBB"/>
    <w:rsid w:val="003E377F"/>
    <w:rsid w:val="003E50EC"/>
    <w:rsid w:val="003F5885"/>
    <w:rsid w:val="00405191"/>
    <w:rsid w:val="0041177A"/>
    <w:rsid w:val="00423B14"/>
    <w:rsid w:val="00423E44"/>
    <w:rsid w:val="00434F66"/>
    <w:rsid w:val="004436A4"/>
    <w:rsid w:val="004457D2"/>
    <w:rsid w:val="00452D8A"/>
    <w:rsid w:val="00475DD9"/>
    <w:rsid w:val="00480147"/>
    <w:rsid w:val="00483F85"/>
    <w:rsid w:val="00490AF0"/>
    <w:rsid w:val="004A6FAE"/>
    <w:rsid w:val="004B318B"/>
    <w:rsid w:val="004B7C13"/>
    <w:rsid w:val="004D7CD4"/>
    <w:rsid w:val="004E109B"/>
    <w:rsid w:val="004E3529"/>
    <w:rsid w:val="004E40DE"/>
    <w:rsid w:val="004F2659"/>
    <w:rsid w:val="005005ED"/>
    <w:rsid w:val="00527358"/>
    <w:rsid w:val="005319A4"/>
    <w:rsid w:val="00542483"/>
    <w:rsid w:val="00552E0B"/>
    <w:rsid w:val="00565768"/>
    <w:rsid w:val="005672F0"/>
    <w:rsid w:val="0058081A"/>
    <w:rsid w:val="00580D26"/>
    <w:rsid w:val="00584A98"/>
    <w:rsid w:val="00585A25"/>
    <w:rsid w:val="00586E44"/>
    <w:rsid w:val="0058709C"/>
    <w:rsid w:val="00592F21"/>
    <w:rsid w:val="00593782"/>
    <w:rsid w:val="00596634"/>
    <w:rsid w:val="005A2DBE"/>
    <w:rsid w:val="005A65A3"/>
    <w:rsid w:val="005B34F2"/>
    <w:rsid w:val="005C0F4E"/>
    <w:rsid w:val="005C200B"/>
    <w:rsid w:val="005C7852"/>
    <w:rsid w:val="005D212A"/>
    <w:rsid w:val="005D223F"/>
    <w:rsid w:val="006034C9"/>
    <w:rsid w:val="006107A9"/>
    <w:rsid w:val="0061294B"/>
    <w:rsid w:val="00613C33"/>
    <w:rsid w:val="00617594"/>
    <w:rsid w:val="006177F5"/>
    <w:rsid w:val="00620A9E"/>
    <w:rsid w:val="00624530"/>
    <w:rsid w:val="006258EE"/>
    <w:rsid w:val="00633BEF"/>
    <w:rsid w:val="00634CF7"/>
    <w:rsid w:val="00636CF7"/>
    <w:rsid w:val="006376CB"/>
    <w:rsid w:val="00640A2E"/>
    <w:rsid w:val="00643026"/>
    <w:rsid w:val="00647764"/>
    <w:rsid w:val="006525F4"/>
    <w:rsid w:val="00654BD4"/>
    <w:rsid w:val="00655462"/>
    <w:rsid w:val="006707D2"/>
    <w:rsid w:val="00674DCD"/>
    <w:rsid w:val="006765EA"/>
    <w:rsid w:val="006815D2"/>
    <w:rsid w:val="00682259"/>
    <w:rsid w:val="006853CA"/>
    <w:rsid w:val="00687A83"/>
    <w:rsid w:val="0069028D"/>
    <w:rsid w:val="006B4788"/>
    <w:rsid w:val="006C0E85"/>
    <w:rsid w:val="006C6B79"/>
    <w:rsid w:val="006D3548"/>
    <w:rsid w:val="006D6BC9"/>
    <w:rsid w:val="006E401C"/>
    <w:rsid w:val="006E7CB0"/>
    <w:rsid w:val="0070278A"/>
    <w:rsid w:val="00703685"/>
    <w:rsid w:val="007038E1"/>
    <w:rsid w:val="00704B07"/>
    <w:rsid w:val="0070515C"/>
    <w:rsid w:val="00705BE3"/>
    <w:rsid w:val="0071184E"/>
    <w:rsid w:val="00712862"/>
    <w:rsid w:val="00712FAF"/>
    <w:rsid w:val="007143B6"/>
    <w:rsid w:val="007170C1"/>
    <w:rsid w:val="00723E19"/>
    <w:rsid w:val="00732C82"/>
    <w:rsid w:val="00733445"/>
    <w:rsid w:val="00743BED"/>
    <w:rsid w:val="007448EE"/>
    <w:rsid w:val="00750BB2"/>
    <w:rsid w:val="00751FD7"/>
    <w:rsid w:val="00754205"/>
    <w:rsid w:val="0075642F"/>
    <w:rsid w:val="007602C6"/>
    <w:rsid w:val="007628FE"/>
    <w:rsid w:val="0076370A"/>
    <w:rsid w:val="00765B2D"/>
    <w:rsid w:val="00770186"/>
    <w:rsid w:val="00774424"/>
    <w:rsid w:val="0078309F"/>
    <w:rsid w:val="007851D9"/>
    <w:rsid w:val="00785EF5"/>
    <w:rsid w:val="007A16B1"/>
    <w:rsid w:val="007A617D"/>
    <w:rsid w:val="007A78B2"/>
    <w:rsid w:val="007B00FD"/>
    <w:rsid w:val="007B2F65"/>
    <w:rsid w:val="007B40B6"/>
    <w:rsid w:val="007C0AB0"/>
    <w:rsid w:val="007C2FB1"/>
    <w:rsid w:val="007C7004"/>
    <w:rsid w:val="007D0A10"/>
    <w:rsid w:val="007D19B2"/>
    <w:rsid w:val="007D57D4"/>
    <w:rsid w:val="007D7F82"/>
    <w:rsid w:val="007E05E4"/>
    <w:rsid w:val="007E1F1E"/>
    <w:rsid w:val="007E424D"/>
    <w:rsid w:val="007E60D9"/>
    <w:rsid w:val="00801444"/>
    <w:rsid w:val="008122F3"/>
    <w:rsid w:val="00812E3B"/>
    <w:rsid w:val="0082381D"/>
    <w:rsid w:val="00832708"/>
    <w:rsid w:val="00832E98"/>
    <w:rsid w:val="00834076"/>
    <w:rsid w:val="00837DA7"/>
    <w:rsid w:val="00842B02"/>
    <w:rsid w:val="0085210E"/>
    <w:rsid w:val="00860C53"/>
    <w:rsid w:val="00860F8F"/>
    <w:rsid w:val="008626A4"/>
    <w:rsid w:val="0086468D"/>
    <w:rsid w:val="00866A9B"/>
    <w:rsid w:val="00870D82"/>
    <w:rsid w:val="00870F4A"/>
    <w:rsid w:val="00871602"/>
    <w:rsid w:val="00873F1A"/>
    <w:rsid w:val="008820D1"/>
    <w:rsid w:val="00886A0A"/>
    <w:rsid w:val="008875BA"/>
    <w:rsid w:val="00890380"/>
    <w:rsid w:val="00894046"/>
    <w:rsid w:val="008952C3"/>
    <w:rsid w:val="008955C2"/>
    <w:rsid w:val="008B2CD6"/>
    <w:rsid w:val="008B366B"/>
    <w:rsid w:val="008B5137"/>
    <w:rsid w:val="008B6D3D"/>
    <w:rsid w:val="008C05F7"/>
    <w:rsid w:val="008C4951"/>
    <w:rsid w:val="008D0209"/>
    <w:rsid w:val="008D751D"/>
    <w:rsid w:val="008E308C"/>
    <w:rsid w:val="008E41AB"/>
    <w:rsid w:val="008E47EC"/>
    <w:rsid w:val="008E71CB"/>
    <w:rsid w:val="008F4FEA"/>
    <w:rsid w:val="008F7DB5"/>
    <w:rsid w:val="00900FD1"/>
    <w:rsid w:val="00903414"/>
    <w:rsid w:val="00904304"/>
    <w:rsid w:val="009044CE"/>
    <w:rsid w:val="00910E59"/>
    <w:rsid w:val="00910FB6"/>
    <w:rsid w:val="00911FE9"/>
    <w:rsid w:val="00916096"/>
    <w:rsid w:val="00923A0C"/>
    <w:rsid w:val="00930A43"/>
    <w:rsid w:val="00947A94"/>
    <w:rsid w:val="00950EA3"/>
    <w:rsid w:val="00962949"/>
    <w:rsid w:val="00963416"/>
    <w:rsid w:val="00964103"/>
    <w:rsid w:val="009651E8"/>
    <w:rsid w:val="009668A5"/>
    <w:rsid w:val="00972173"/>
    <w:rsid w:val="00983D12"/>
    <w:rsid w:val="0098435B"/>
    <w:rsid w:val="0098530B"/>
    <w:rsid w:val="00990370"/>
    <w:rsid w:val="00997011"/>
    <w:rsid w:val="009974AF"/>
    <w:rsid w:val="00997F7F"/>
    <w:rsid w:val="009A1ECD"/>
    <w:rsid w:val="009B0C8D"/>
    <w:rsid w:val="009B10B4"/>
    <w:rsid w:val="009C7BD7"/>
    <w:rsid w:val="009D2406"/>
    <w:rsid w:val="009E6704"/>
    <w:rsid w:val="009E6727"/>
    <w:rsid w:val="009F36F2"/>
    <w:rsid w:val="00A015EB"/>
    <w:rsid w:val="00A03087"/>
    <w:rsid w:val="00A05ACA"/>
    <w:rsid w:val="00A06FBA"/>
    <w:rsid w:val="00A07A0A"/>
    <w:rsid w:val="00A07B9D"/>
    <w:rsid w:val="00A123A7"/>
    <w:rsid w:val="00A12DDA"/>
    <w:rsid w:val="00A259DC"/>
    <w:rsid w:val="00A30611"/>
    <w:rsid w:val="00A33D32"/>
    <w:rsid w:val="00A36093"/>
    <w:rsid w:val="00A42B5E"/>
    <w:rsid w:val="00A447A3"/>
    <w:rsid w:val="00A475A8"/>
    <w:rsid w:val="00A50A06"/>
    <w:rsid w:val="00A54A59"/>
    <w:rsid w:val="00A65E95"/>
    <w:rsid w:val="00A72BC1"/>
    <w:rsid w:val="00A77D9D"/>
    <w:rsid w:val="00A81839"/>
    <w:rsid w:val="00AA0D79"/>
    <w:rsid w:val="00AA1A0A"/>
    <w:rsid w:val="00AA5DE4"/>
    <w:rsid w:val="00AA6BCC"/>
    <w:rsid w:val="00AB0AEA"/>
    <w:rsid w:val="00AB3DAF"/>
    <w:rsid w:val="00AC48A2"/>
    <w:rsid w:val="00AC6E6C"/>
    <w:rsid w:val="00AD0ED7"/>
    <w:rsid w:val="00AD45A8"/>
    <w:rsid w:val="00AF2C43"/>
    <w:rsid w:val="00AF6D2E"/>
    <w:rsid w:val="00B11997"/>
    <w:rsid w:val="00B123D0"/>
    <w:rsid w:val="00B27DD6"/>
    <w:rsid w:val="00B34DE7"/>
    <w:rsid w:val="00B3788B"/>
    <w:rsid w:val="00B40F18"/>
    <w:rsid w:val="00B4469F"/>
    <w:rsid w:val="00B542D3"/>
    <w:rsid w:val="00B621BC"/>
    <w:rsid w:val="00B63151"/>
    <w:rsid w:val="00B63482"/>
    <w:rsid w:val="00B74CF5"/>
    <w:rsid w:val="00B81EB4"/>
    <w:rsid w:val="00B82405"/>
    <w:rsid w:val="00B83409"/>
    <w:rsid w:val="00B85FB2"/>
    <w:rsid w:val="00B8761D"/>
    <w:rsid w:val="00BA0DB9"/>
    <w:rsid w:val="00BA3518"/>
    <w:rsid w:val="00BA43E1"/>
    <w:rsid w:val="00BA4D9F"/>
    <w:rsid w:val="00BB4304"/>
    <w:rsid w:val="00BC59FC"/>
    <w:rsid w:val="00BE6BB6"/>
    <w:rsid w:val="00BF549D"/>
    <w:rsid w:val="00BF7550"/>
    <w:rsid w:val="00C0188C"/>
    <w:rsid w:val="00C04C82"/>
    <w:rsid w:val="00C111B7"/>
    <w:rsid w:val="00C115F1"/>
    <w:rsid w:val="00C236E1"/>
    <w:rsid w:val="00C25C85"/>
    <w:rsid w:val="00C267B8"/>
    <w:rsid w:val="00C27427"/>
    <w:rsid w:val="00C30EF5"/>
    <w:rsid w:val="00C31EDC"/>
    <w:rsid w:val="00C524F7"/>
    <w:rsid w:val="00C52BE1"/>
    <w:rsid w:val="00C6336F"/>
    <w:rsid w:val="00C6453A"/>
    <w:rsid w:val="00C663B3"/>
    <w:rsid w:val="00C67CBC"/>
    <w:rsid w:val="00C76E76"/>
    <w:rsid w:val="00C80079"/>
    <w:rsid w:val="00C93636"/>
    <w:rsid w:val="00CA0F2E"/>
    <w:rsid w:val="00CA2721"/>
    <w:rsid w:val="00CA7C8B"/>
    <w:rsid w:val="00CB0D4D"/>
    <w:rsid w:val="00CB33D5"/>
    <w:rsid w:val="00CB5D40"/>
    <w:rsid w:val="00CC03B8"/>
    <w:rsid w:val="00CC1380"/>
    <w:rsid w:val="00CC4BA8"/>
    <w:rsid w:val="00CC6BB7"/>
    <w:rsid w:val="00CD637B"/>
    <w:rsid w:val="00CF4355"/>
    <w:rsid w:val="00CF4A33"/>
    <w:rsid w:val="00CF5F33"/>
    <w:rsid w:val="00CF61C2"/>
    <w:rsid w:val="00D01180"/>
    <w:rsid w:val="00D20620"/>
    <w:rsid w:val="00D259B3"/>
    <w:rsid w:val="00D33A81"/>
    <w:rsid w:val="00D34F88"/>
    <w:rsid w:val="00D353B1"/>
    <w:rsid w:val="00D3730A"/>
    <w:rsid w:val="00D41ACB"/>
    <w:rsid w:val="00D4495D"/>
    <w:rsid w:val="00D44C80"/>
    <w:rsid w:val="00D5161A"/>
    <w:rsid w:val="00D56549"/>
    <w:rsid w:val="00D61D8E"/>
    <w:rsid w:val="00D62DD9"/>
    <w:rsid w:val="00D639F7"/>
    <w:rsid w:val="00D7162F"/>
    <w:rsid w:val="00D77A2E"/>
    <w:rsid w:val="00D80A48"/>
    <w:rsid w:val="00D931C0"/>
    <w:rsid w:val="00D9540C"/>
    <w:rsid w:val="00D97C18"/>
    <w:rsid w:val="00DA26A2"/>
    <w:rsid w:val="00DA498C"/>
    <w:rsid w:val="00DB747F"/>
    <w:rsid w:val="00DC0C1F"/>
    <w:rsid w:val="00DC5342"/>
    <w:rsid w:val="00DC5A32"/>
    <w:rsid w:val="00DC781B"/>
    <w:rsid w:val="00DD59FA"/>
    <w:rsid w:val="00DE07CA"/>
    <w:rsid w:val="00DE2F0E"/>
    <w:rsid w:val="00DE3168"/>
    <w:rsid w:val="00DF73F8"/>
    <w:rsid w:val="00E031E4"/>
    <w:rsid w:val="00E04158"/>
    <w:rsid w:val="00E111FE"/>
    <w:rsid w:val="00E15EAA"/>
    <w:rsid w:val="00E162E1"/>
    <w:rsid w:val="00E26C00"/>
    <w:rsid w:val="00E2762B"/>
    <w:rsid w:val="00E31354"/>
    <w:rsid w:val="00E4239A"/>
    <w:rsid w:val="00E42635"/>
    <w:rsid w:val="00E43FAF"/>
    <w:rsid w:val="00E45682"/>
    <w:rsid w:val="00E456E1"/>
    <w:rsid w:val="00E5103F"/>
    <w:rsid w:val="00E55CE7"/>
    <w:rsid w:val="00E60ABB"/>
    <w:rsid w:val="00E678A4"/>
    <w:rsid w:val="00E7242B"/>
    <w:rsid w:val="00E7506B"/>
    <w:rsid w:val="00E824C8"/>
    <w:rsid w:val="00E918A5"/>
    <w:rsid w:val="00E96F44"/>
    <w:rsid w:val="00E97E7D"/>
    <w:rsid w:val="00EA10AF"/>
    <w:rsid w:val="00EA1BC9"/>
    <w:rsid w:val="00EA4E82"/>
    <w:rsid w:val="00EA79A7"/>
    <w:rsid w:val="00EB0D0C"/>
    <w:rsid w:val="00EB396D"/>
    <w:rsid w:val="00EB5206"/>
    <w:rsid w:val="00EC0EF0"/>
    <w:rsid w:val="00EC2C9D"/>
    <w:rsid w:val="00EC365A"/>
    <w:rsid w:val="00EC381B"/>
    <w:rsid w:val="00ED20C8"/>
    <w:rsid w:val="00ED6983"/>
    <w:rsid w:val="00EE5835"/>
    <w:rsid w:val="00EF4B6C"/>
    <w:rsid w:val="00EF6965"/>
    <w:rsid w:val="00EF6C18"/>
    <w:rsid w:val="00F03CF9"/>
    <w:rsid w:val="00F03DFC"/>
    <w:rsid w:val="00F17B6E"/>
    <w:rsid w:val="00F26601"/>
    <w:rsid w:val="00F334ED"/>
    <w:rsid w:val="00F45736"/>
    <w:rsid w:val="00F45A7B"/>
    <w:rsid w:val="00F462C6"/>
    <w:rsid w:val="00F53E70"/>
    <w:rsid w:val="00F54FF4"/>
    <w:rsid w:val="00F56440"/>
    <w:rsid w:val="00F65EC5"/>
    <w:rsid w:val="00F71DD6"/>
    <w:rsid w:val="00F824F8"/>
    <w:rsid w:val="00F85DA6"/>
    <w:rsid w:val="00F86AFB"/>
    <w:rsid w:val="00F87911"/>
    <w:rsid w:val="00F8794C"/>
    <w:rsid w:val="00F87D0C"/>
    <w:rsid w:val="00F90920"/>
    <w:rsid w:val="00F94449"/>
    <w:rsid w:val="00F95103"/>
    <w:rsid w:val="00FA09AB"/>
    <w:rsid w:val="00FC1D8E"/>
    <w:rsid w:val="00FC3C4F"/>
    <w:rsid w:val="00FC5CFD"/>
    <w:rsid w:val="00FD3C28"/>
    <w:rsid w:val="00FD5415"/>
    <w:rsid w:val="00FD567C"/>
    <w:rsid w:val="00FE1BF7"/>
    <w:rsid w:val="00FE3023"/>
    <w:rsid w:val="00FE373F"/>
    <w:rsid w:val="00FE440B"/>
    <w:rsid w:val="00FE7B20"/>
    <w:rsid w:val="00FF2EE4"/>
    <w:rsid w:val="00FF5BC0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254F4"/>
  <w15:docId w15:val="{C21C2541-B947-4BE4-9D8F-8D60619C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E3BDC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3BDC"/>
    <w:rPr>
      <w:rFonts w:ascii="Lucida Grande CY" w:hAnsi="Lucida Grande CY" w:cs="Lucida Grande CY"/>
      <w:sz w:val="18"/>
      <w:szCs w:val="18"/>
    </w:rPr>
  </w:style>
  <w:style w:type="paragraph" w:styleId="ab">
    <w:name w:val="Revision"/>
    <w:hidden/>
    <w:uiPriority w:val="99"/>
    <w:semiHidden/>
    <w:rsid w:val="003E1CBB"/>
    <w:pPr>
      <w:widowControl/>
    </w:pPr>
  </w:style>
  <w:style w:type="paragraph" w:styleId="ac">
    <w:name w:val="annotation subject"/>
    <w:basedOn w:val="a6"/>
    <w:next w:val="a6"/>
    <w:link w:val="ad"/>
    <w:uiPriority w:val="99"/>
    <w:semiHidden/>
    <w:unhideWhenUsed/>
    <w:rsid w:val="00D20620"/>
    <w:rPr>
      <w:b/>
      <w:bCs/>
      <w:sz w:val="20"/>
      <w:szCs w:val="20"/>
    </w:rPr>
  </w:style>
  <w:style w:type="character" w:customStyle="1" w:styleId="ad">
    <w:name w:val="Тема примечания Знак"/>
    <w:basedOn w:val="a7"/>
    <w:link w:val="ac"/>
    <w:uiPriority w:val="99"/>
    <w:semiHidden/>
    <w:rsid w:val="00D20620"/>
    <w:rPr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6853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853CA"/>
  </w:style>
  <w:style w:type="paragraph" w:styleId="af0">
    <w:name w:val="footer"/>
    <w:basedOn w:val="a"/>
    <w:link w:val="af1"/>
    <w:uiPriority w:val="99"/>
    <w:unhideWhenUsed/>
    <w:rsid w:val="006853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853CA"/>
  </w:style>
  <w:style w:type="paragraph" w:styleId="af2">
    <w:name w:val="footnote text"/>
    <w:basedOn w:val="a"/>
    <w:link w:val="af3"/>
    <w:uiPriority w:val="99"/>
    <w:unhideWhenUsed/>
    <w:rsid w:val="0058709C"/>
  </w:style>
  <w:style w:type="character" w:customStyle="1" w:styleId="af3">
    <w:name w:val="Текст сноски Знак"/>
    <w:basedOn w:val="a0"/>
    <w:link w:val="af2"/>
    <w:uiPriority w:val="99"/>
    <w:rsid w:val="0058709C"/>
  </w:style>
  <w:style w:type="character" w:styleId="af4">
    <w:name w:val="footnote reference"/>
    <w:basedOn w:val="a0"/>
    <w:uiPriority w:val="99"/>
    <w:unhideWhenUsed/>
    <w:rsid w:val="0058709C"/>
    <w:rPr>
      <w:vertAlign w:val="superscript"/>
    </w:rPr>
  </w:style>
  <w:style w:type="paragraph" w:styleId="af5">
    <w:name w:val="Body Text"/>
    <w:basedOn w:val="a"/>
    <w:link w:val="af6"/>
    <w:semiHidden/>
    <w:unhideWhenUsed/>
    <w:rsid w:val="00A07B9D"/>
    <w:pPr>
      <w:widowControl/>
      <w:jc w:val="center"/>
    </w:pPr>
    <w:rPr>
      <w:kern w:val="28"/>
      <w:sz w:val="28"/>
      <w:lang w:val="en-US"/>
    </w:rPr>
  </w:style>
  <w:style w:type="character" w:customStyle="1" w:styleId="af6">
    <w:name w:val="Основной текст Знак"/>
    <w:basedOn w:val="a0"/>
    <w:link w:val="af5"/>
    <w:semiHidden/>
    <w:rsid w:val="00A07B9D"/>
    <w:rPr>
      <w:kern w:val="28"/>
      <w:sz w:val="28"/>
      <w:lang w:val="en-US"/>
    </w:rPr>
  </w:style>
  <w:style w:type="character" w:styleId="af7">
    <w:name w:val="Hyperlink"/>
    <w:basedOn w:val="a0"/>
    <w:uiPriority w:val="99"/>
    <w:unhideWhenUsed/>
    <w:rsid w:val="00192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955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0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8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522">
          <w:marLeft w:val="0"/>
          <w:marRight w:val="0"/>
          <w:marTop w:val="0"/>
          <w:marBottom w:val="0"/>
          <w:divBdr>
            <w:top w:val="single" w:sz="6" w:space="0" w:color="D9D9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CE0"/>
                <w:bottom w:val="none" w:sz="0" w:space="0" w:color="auto"/>
                <w:right w:val="none" w:sz="0" w:space="0" w:color="auto"/>
              </w:divBdr>
              <w:divsChild>
                <w:div w:id="2076851426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7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08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90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30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80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k.hse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909FDB8-B1C8-45A3-A050-FB11CBC8854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Коровко Анна Валентиновна</dc:creator>
  <cp:lastModifiedBy>Yuliya Dimitrenko</cp:lastModifiedBy>
  <cp:revision>3</cp:revision>
  <cp:lastPrinted>2019-06-18T10:35:00Z</cp:lastPrinted>
  <dcterms:created xsi:type="dcterms:W3CDTF">2019-08-29T11:59:00Z</dcterms:created>
  <dcterms:modified xsi:type="dcterms:W3CDTF">2019-08-29T12:00:00Z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Малышева Г.А.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Управление организации уч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2019/6/26-679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введении в действие Порядка и условий восстановления лиц, отчисленных по инициативе Национального исследовательского университета «Высшая школа экономики» или по иным основаниям, и порядка допуска студентов к учебному процессу в связи с выходом из акаде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