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6A4" w:rsidRPr="00044C35" w:rsidRDefault="006853CA" w:rsidP="008F7DB5">
      <w:pPr>
        <w:pStyle w:val="10"/>
        <w:ind w:firstLine="5245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Приложение</w:t>
      </w:r>
    </w:p>
    <w:p w:rsidR="006853CA" w:rsidRPr="00044C35" w:rsidRDefault="006853CA" w:rsidP="008F7DB5">
      <w:pPr>
        <w:pStyle w:val="10"/>
        <w:ind w:firstLine="5245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к приказу НИУ ВШЭ</w:t>
      </w:r>
    </w:p>
    <w:p w:rsidR="006853CA" w:rsidRPr="00044C35" w:rsidRDefault="0070278A" w:rsidP="008F7DB5">
      <w:pPr>
        <w:pStyle w:val="10"/>
        <w:ind w:firstLine="524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 08.07.2019</w:t>
      </w:r>
      <w:r w:rsidR="006853CA" w:rsidRPr="00044C35">
        <w:rPr>
          <w:color w:val="000000" w:themeColor="text1"/>
          <w:sz w:val="26"/>
          <w:szCs w:val="26"/>
        </w:rPr>
        <w:t xml:space="preserve"> №</w:t>
      </w:r>
      <w:r>
        <w:rPr>
          <w:color w:val="000000" w:themeColor="text1"/>
          <w:sz w:val="26"/>
          <w:szCs w:val="26"/>
        </w:rPr>
        <w:t xml:space="preserve"> 6.18.1-01/0807-04</w:t>
      </w:r>
      <w:bookmarkStart w:id="0" w:name="_GoBack"/>
      <w:bookmarkEnd w:id="0"/>
    </w:p>
    <w:p w:rsidR="006853CA" w:rsidRPr="00044C35" w:rsidRDefault="006853CA" w:rsidP="008F7DB5">
      <w:pPr>
        <w:pStyle w:val="10"/>
        <w:ind w:firstLine="5245"/>
        <w:rPr>
          <w:color w:val="000000" w:themeColor="text1"/>
          <w:sz w:val="26"/>
          <w:szCs w:val="26"/>
        </w:rPr>
      </w:pPr>
    </w:p>
    <w:p w:rsidR="006853CA" w:rsidRPr="00044C35" w:rsidRDefault="006853CA" w:rsidP="008F7DB5">
      <w:pPr>
        <w:pStyle w:val="10"/>
        <w:ind w:firstLine="5245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УТВЕРЖДЕН</w:t>
      </w:r>
    </w:p>
    <w:p w:rsidR="006853CA" w:rsidRPr="00044C35" w:rsidRDefault="006853CA" w:rsidP="008F7DB5">
      <w:pPr>
        <w:pStyle w:val="10"/>
        <w:ind w:firstLine="5245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ученым советом НИУ ВШЭ</w:t>
      </w:r>
    </w:p>
    <w:p w:rsidR="006853CA" w:rsidRPr="0070278A" w:rsidRDefault="006853CA" w:rsidP="008F7DB5">
      <w:pPr>
        <w:pStyle w:val="10"/>
        <w:ind w:firstLine="5245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протокол от </w:t>
      </w:r>
      <w:r w:rsidR="006765EA" w:rsidRPr="0070278A">
        <w:rPr>
          <w:color w:val="000000" w:themeColor="text1"/>
          <w:sz w:val="26"/>
          <w:szCs w:val="26"/>
        </w:rPr>
        <w:t>21</w:t>
      </w:r>
      <w:r w:rsidR="006765EA">
        <w:rPr>
          <w:color w:val="000000" w:themeColor="text1"/>
          <w:sz w:val="26"/>
          <w:szCs w:val="26"/>
        </w:rPr>
        <w:t>.06.2019</w:t>
      </w:r>
      <w:r w:rsidR="00704B07" w:rsidRPr="00044C35">
        <w:rPr>
          <w:color w:val="000000" w:themeColor="text1"/>
          <w:sz w:val="26"/>
          <w:szCs w:val="26"/>
        </w:rPr>
        <w:t xml:space="preserve"> </w:t>
      </w:r>
      <w:r w:rsidRPr="00044C35">
        <w:rPr>
          <w:color w:val="000000" w:themeColor="text1"/>
          <w:sz w:val="26"/>
          <w:szCs w:val="26"/>
        </w:rPr>
        <w:t>№</w:t>
      </w:r>
      <w:r w:rsidR="006765EA" w:rsidRPr="006765EA">
        <w:rPr>
          <w:color w:val="000000" w:themeColor="text1"/>
          <w:sz w:val="26"/>
          <w:szCs w:val="26"/>
        </w:rPr>
        <w:t xml:space="preserve"> </w:t>
      </w:r>
      <w:r w:rsidR="006765EA" w:rsidRPr="0070278A">
        <w:rPr>
          <w:color w:val="000000" w:themeColor="text1"/>
          <w:sz w:val="26"/>
          <w:szCs w:val="26"/>
        </w:rPr>
        <w:t>9</w:t>
      </w:r>
    </w:p>
    <w:p w:rsidR="00CC4BA8" w:rsidRPr="00044C35" w:rsidRDefault="00CC4BA8" w:rsidP="008F7DB5">
      <w:pPr>
        <w:pStyle w:val="10"/>
        <w:rPr>
          <w:color w:val="000000" w:themeColor="text1"/>
          <w:sz w:val="26"/>
          <w:szCs w:val="26"/>
        </w:rPr>
      </w:pPr>
    </w:p>
    <w:p w:rsidR="008626A4" w:rsidRDefault="008626A4" w:rsidP="008F7DB5">
      <w:pPr>
        <w:pStyle w:val="10"/>
        <w:rPr>
          <w:color w:val="000000" w:themeColor="text1"/>
          <w:sz w:val="26"/>
          <w:szCs w:val="26"/>
        </w:rPr>
      </w:pPr>
    </w:p>
    <w:p w:rsidR="00C76E76" w:rsidRPr="00044C35" w:rsidRDefault="00C76E76" w:rsidP="008F7DB5">
      <w:pPr>
        <w:pStyle w:val="10"/>
        <w:rPr>
          <w:color w:val="000000" w:themeColor="text1"/>
          <w:sz w:val="26"/>
          <w:szCs w:val="26"/>
        </w:rPr>
      </w:pPr>
    </w:p>
    <w:p w:rsidR="00E60ABB" w:rsidRPr="00CC4BA8" w:rsidRDefault="00A07B9D" w:rsidP="008F7DB5">
      <w:pPr>
        <w:pStyle w:val="1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CC4BA8">
        <w:rPr>
          <w:rFonts w:eastAsiaTheme="minorHAnsi"/>
          <w:b/>
          <w:color w:val="000000" w:themeColor="text1"/>
          <w:sz w:val="28"/>
          <w:szCs w:val="28"/>
          <w:lang w:eastAsia="en-US"/>
        </w:rPr>
        <w:t>Порядок и условия восстановления лиц, отчисленных по инициативе Национального исследовательского университета «Высшая школа экономики»</w:t>
      </w:r>
      <w:r w:rsidR="00DC0C1F" w:rsidRPr="00CC4BA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237B6E" w:rsidRPr="00CC4BA8">
        <w:rPr>
          <w:rFonts w:eastAsiaTheme="minorHAnsi"/>
          <w:b/>
          <w:color w:val="000000" w:themeColor="text1"/>
          <w:sz w:val="28"/>
          <w:szCs w:val="28"/>
          <w:lang w:eastAsia="en-US"/>
        </w:rPr>
        <w:t>или</w:t>
      </w:r>
      <w:r w:rsidRPr="00CC4BA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по иным основаниям, и порядок допуска студентов к учебному процессу в связи с выходом из академического отпуска, отпуска по беременности и родам и отпуска по уходу за ребенком до достижения им возраста трех лет</w:t>
      </w:r>
    </w:p>
    <w:p w:rsidR="00E60ABB" w:rsidRPr="00044C35" w:rsidRDefault="00E60ABB" w:rsidP="008F7DB5">
      <w:pPr>
        <w:pStyle w:val="10"/>
        <w:spacing w:line="276" w:lineRule="auto"/>
        <w:jc w:val="center"/>
        <w:rPr>
          <w:b/>
          <w:color w:val="000000" w:themeColor="text1"/>
          <w:sz w:val="26"/>
          <w:szCs w:val="26"/>
        </w:rPr>
      </w:pPr>
    </w:p>
    <w:p w:rsidR="006853CA" w:rsidRPr="00044C35" w:rsidRDefault="00E60ABB" w:rsidP="00CC4BA8">
      <w:pPr>
        <w:pStyle w:val="10"/>
        <w:numPr>
          <w:ilvl w:val="0"/>
          <w:numId w:val="29"/>
        </w:numPr>
        <w:spacing w:before="240" w:line="276" w:lineRule="auto"/>
        <w:jc w:val="center"/>
        <w:rPr>
          <w:color w:val="000000" w:themeColor="text1"/>
          <w:sz w:val="26"/>
          <w:szCs w:val="26"/>
        </w:rPr>
      </w:pPr>
      <w:r w:rsidRPr="00044C35">
        <w:rPr>
          <w:b/>
          <w:color w:val="000000" w:themeColor="text1"/>
          <w:sz w:val="26"/>
          <w:szCs w:val="26"/>
        </w:rPr>
        <w:t>Общие положения</w:t>
      </w:r>
      <w:r w:rsidR="0061294B" w:rsidRPr="00044C35" w:rsidDel="00B34DE7">
        <w:rPr>
          <w:b/>
          <w:color w:val="000000" w:themeColor="text1"/>
          <w:sz w:val="26"/>
          <w:szCs w:val="26"/>
        </w:rPr>
        <w:t xml:space="preserve"> </w:t>
      </w:r>
    </w:p>
    <w:p w:rsidR="00A07B9D" w:rsidRPr="00044C35" w:rsidRDefault="00A07B9D" w:rsidP="00A30611">
      <w:pPr>
        <w:pStyle w:val="10"/>
        <w:numPr>
          <w:ilvl w:val="1"/>
          <w:numId w:val="33"/>
        </w:numPr>
        <w:tabs>
          <w:tab w:val="left" w:pos="0"/>
          <w:tab w:val="left" w:pos="567"/>
          <w:tab w:val="left" w:pos="1145"/>
        </w:tabs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>Порядок и условия восстановления лиц, отчисленных по инициативе Национального исследовательского университета «Высшая школа экономики»</w:t>
      </w:r>
      <w:r w:rsidR="00237B6E" w:rsidRPr="00044C35">
        <w:rPr>
          <w:color w:val="000000" w:themeColor="text1"/>
          <w:sz w:val="26"/>
          <w:szCs w:val="26"/>
        </w:rPr>
        <w:t xml:space="preserve"> или</w:t>
      </w:r>
      <w:r w:rsidRPr="00044C35">
        <w:rPr>
          <w:color w:val="000000" w:themeColor="text1"/>
          <w:sz w:val="26"/>
          <w:szCs w:val="26"/>
        </w:rPr>
        <w:t xml:space="preserve"> по иным основаниям, и порядок допуска студентов к учебному процессу в связи с выходом из академического отпуска, отпуска по беременности и родам и отпуска по уходу за ребенком до достижения им возраста трех лет (далее соответственно – Порядок, НИУ ВШЭ) разработан в соответствии с частью 2</w:t>
      </w:r>
      <w:proofErr w:type="gramEnd"/>
      <w:r w:rsidRPr="00044C35">
        <w:rPr>
          <w:color w:val="000000" w:themeColor="text1"/>
          <w:sz w:val="26"/>
          <w:szCs w:val="26"/>
        </w:rPr>
        <w:t xml:space="preserve"> статьи 62 Федерального закона от 29.12.2012 № 273-ФЗ «Об образовании в Российской Федерации», иными нормативными правовыми актами и локальными нормативными актами НИУ ВШЭ, и регламентирует:</w:t>
      </w:r>
    </w:p>
    <w:p w:rsidR="00A07B9D" w:rsidRPr="00044C35" w:rsidRDefault="00A07B9D" w:rsidP="00A30611">
      <w:pPr>
        <w:pStyle w:val="10"/>
        <w:numPr>
          <w:ilvl w:val="2"/>
          <w:numId w:val="29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порядок и условия восстановления лиц:</w:t>
      </w:r>
    </w:p>
    <w:p w:rsidR="00A07B9D" w:rsidRPr="00044C35" w:rsidRDefault="00A07B9D" w:rsidP="00A30611">
      <w:pPr>
        <w:pStyle w:val="10"/>
        <w:numPr>
          <w:ilvl w:val="3"/>
          <w:numId w:val="29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>отчисленных</w:t>
      </w:r>
      <w:proofErr w:type="gramEnd"/>
      <w:r w:rsidRPr="00044C35">
        <w:rPr>
          <w:color w:val="000000" w:themeColor="text1"/>
          <w:sz w:val="26"/>
          <w:szCs w:val="26"/>
        </w:rPr>
        <w:t xml:space="preserve"> по инициативе НИУ ВШЭ;</w:t>
      </w:r>
    </w:p>
    <w:p w:rsidR="00A07B9D" w:rsidRPr="00044C35" w:rsidRDefault="00A07B9D" w:rsidP="00A30611">
      <w:pPr>
        <w:pStyle w:val="10"/>
        <w:numPr>
          <w:ilvl w:val="3"/>
          <w:numId w:val="29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>отчисленных</w:t>
      </w:r>
      <w:proofErr w:type="gramEnd"/>
      <w:r w:rsidRPr="00044C35">
        <w:rPr>
          <w:color w:val="000000" w:themeColor="text1"/>
          <w:sz w:val="26"/>
          <w:szCs w:val="26"/>
        </w:rPr>
        <w:t xml:space="preserve"> по иным основаниям;</w:t>
      </w:r>
    </w:p>
    <w:p w:rsidR="00A07B9D" w:rsidRPr="00044C35" w:rsidRDefault="00A07B9D" w:rsidP="00A30611">
      <w:pPr>
        <w:pStyle w:val="10"/>
        <w:numPr>
          <w:ilvl w:val="2"/>
          <w:numId w:val="32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порядок допуска студентов к учебному процессу в связи с выходом из академического отпуска, отпуска по беременности и родам и отпуска по уходу за ребенком до достижения им возраста трех лет (далее совместно – отпуск).</w:t>
      </w:r>
    </w:p>
    <w:p w:rsidR="000F5D09" w:rsidRPr="00044C35" w:rsidRDefault="000F5D09" w:rsidP="00A30611">
      <w:pPr>
        <w:pStyle w:val="10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Порядок регламентирует вопросы, указанные в пункте 1.1 Порядка, в отношении студентов,</w:t>
      </w:r>
      <w:r w:rsidRPr="00044C35">
        <w:rPr>
          <w:b/>
          <w:color w:val="000000" w:themeColor="text1"/>
          <w:sz w:val="26"/>
          <w:szCs w:val="26"/>
        </w:rPr>
        <w:t xml:space="preserve"> </w:t>
      </w:r>
      <w:r w:rsidRPr="00044C35">
        <w:rPr>
          <w:color w:val="000000" w:themeColor="text1"/>
          <w:sz w:val="26"/>
          <w:szCs w:val="26"/>
        </w:rPr>
        <w:t>не завершивших освоение образовательной программы в полном объеме</w:t>
      </w:r>
      <w:r w:rsidRPr="00044C35">
        <w:rPr>
          <w:rStyle w:val="af4"/>
          <w:b/>
          <w:color w:val="000000" w:themeColor="text1"/>
          <w:sz w:val="26"/>
          <w:szCs w:val="26"/>
        </w:rPr>
        <w:footnoteReference w:id="1"/>
      </w:r>
      <w:r w:rsidRPr="00044C35">
        <w:rPr>
          <w:color w:val="000000" w:themeColor="text1"/>
          <w:sz w:val="26"/>
          <w:szCs w:val="26"/>
        </w:rPr>
        <w:t xml:space="preserve"> (раздел 2) и завершивших освоение образовательной программы в полном объеме (раздел 3).</w:t>
      </w:r>
    </w:p>
    <w:p w:rsidR="00A07B9D" w:rsidRPr="00044C35" w:rsidRDefault="00A07B9D" w:rsidP="00A30611">
      <w:pPr>
        <w:pStyle w:val="10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Действие Порядка распространяется на филиалы НИУ ВШЭ.</w:t>
      </w:r>
    </w:p>
    <w:p w:rsidR="003E377F" w:rsidRPr="00044C35" w:rsidRDefault="00CB0D4D" w:rsidP="00CC4BA8">
      <w:pPr>
        <w:pStyle w:val="10"/>
        <w:numPr>
          <w:ilvl w:val="0"/>
          <w:numId w:val="29"/>
        </w:numPr>
        <w:spacing w:before="240" w:line="276" w:lineRule="auto"/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044C35">
        <w:rPr>
          <w:b/>
          <w:color w:val="000000" w:themeColor="text1"/>
          <w:sz w:val="26"/>
          <w:szCs w:val="26"/>
        </w:rPr>
        <w:lastRenderedPageBreak/>
        <w:t>Порядок и у</w:t>
      </w:r>
      <w:r w:rsidR="00D9540C" w:rsidRPr="00044C35">
        <w:rPr>
          <w:b/>
          <w:color w:val="000000" w:themeColor="text1"/>
          <w:sz w:val="26"/>
          <w:szCs w:val="26"/>
        </w:rPr>
        <w:t xml:space="preserve">словия </w:t>
      </w:r>
      <w:r w:rsidR="00CC6BB7" w:rsidRPr="00044C35">
        <w:rPr>
          <w:b/>
          <w:color w:val="000000" w:themeColor="text1"/>
          <w:sz w:val="26"/>
          <w:szCs w:val="26"/>
        </w:rPr>
        <w:t xml:space="preserve">восстановления </w:t>
      </w:r>
      <w:r w:rsidR="00405191" w:rsidRPr="00044C35">
        <w:rPr>
          <w:b/>
          <w:color w:val="000000" w:themeColor="text1"/>
          <w:sz w:val="26"/>
          <w:szCs w:val="26"/>
        </w:rPr>
        <w:t xml:space="preserve">и допуска к учебному процессу </w:t>
      </w:r>
      <w:r w:rsidRPr="00044C35">
        <w:rPr>
          <w:b/>
          <w:color w:val="000000" w:themeColor="text1"/>
          <w:sz w:val="26"/>
          <w:szCs w:val="26"/>
        </w:rPr>
        <w:t xml:space="preserve">студентов, </w:t>
      </w:r>
      <w:r w:rsidR="00405191" w:rsidRPr="00044C35">
        <w:rPr>
          <w:b/>
          <w:color w:val="000000" w:themeColor="text1"/>
          <w:sz w:val="26"/>
          <w:szCs w:val="26"/>
        </w:rPr>
        <w:t>не завершивших</w:t>
      </w:r>
      <w:r w:rsidRPr="00044C35">
        <w:rPr>
          <w:b/>
          <w:color w:val="000000" w:themeColor="text1"/>
          <w:sz w:val="26"/>
          <w:szCs w:val="26"/>
        </w:rPr>
        <w:t xml:space="preserve"> освоени</w:t>
      </w:r>
      <w:r w:rsidR="00405191" w:rsidRPr="00044C35">
        <w:rPr>
          <w:b/>
          <w:color w:val="000000" w:themeColor="text1"/>
          <w:sz w:val="26"/>
          <w:szCs w:val="26"/>
        </w:rPr>
        <w:t>е</w:t>
      </w:r>
      <w:r w:rsidRPr="00044C35">
        <w:rPr>
          <w:b/>
          <w:color w:val="000000" w:themeColor="text1"/>
          <w:sz w:val="26"/>
          <w:szCs w:val="26"/>
        </w:rPr>
        <w:t xml:space="preserve"> образовательной программы в </w:t>
      </w:r>
      <w:r w:rsidR="000C5613" w:rsidRPr="00044C35">
        <w:rPr>
          <w:b/>
          <w:color w:val="000000" w:themeColor="text1"/>
          <w:sz w:val="26"/>
          <w:szCs w:val="26"/>
        </w:rPr>
        <w:t>полном объеме</w:t>
      </w:r>
      <w:r w:rsidR="00916096" w:rsidRPr="00044C35">
        <w:rPr>
          <w:b/>
          <w:color w:val="000000" w:themeColor="text1"/>
          <w:sz w:val="26"/>
          <w:szCs w:val="26"/>
        </w:rPr>
        <w:t xml:space="preserve"> </w:t>
      </w:r>
    </w:p>
    <w:p w:rsidR="008626A4" w:rsidRPr="00044C35" w:rsidRDefault="001E3BDC" w:rsidP="00A30611">
      <w:pPr>
        <w:pStyle w:val="10"/>
        <w:numPr>
          <w:ilvl w:val="1"/>
          <w:numId w:val="34"/>
        </w:numPr>
        <w:tabs>
          <w:tab w:val="left" w:pos="567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 xml:space="preserve">Студент, отчисленный по инициативе НИУ ВШЭ или в связи с расторжением договора </w:t>
      </w:r>
      <w:r w:rsidR="00F87911" w:rsidRPr="00044C35">
        <w:rPr>
          <w:color w:val="000000" w:themeColor="text1"/>
          <w:sz w:val="26"/>
          <w:szCs w:val="26"/>
        </w:rPr>
        <w:t>об образовании</w:t>
      </w:r>
      <w:r w:rsidR="0058081A" w:rsidRPr="00044C35">
        <w:rPr>
          <w:rStyle w:val="af4"/>
          <w:color w:val="000000" w:themeColor="text1"/>
          <w:sz w:val="26"/>
          <w:szCs w:val="26"/>
        </w:rPr>
        <w:footnoteReference w:id="2"/>
      </w:r>
      <w:r w:rsidR="0058081A" w:rsidRPr="00044C35">
        <w:rPr>
          <w:color w:val="000000" w:themeColor="text1"/>
          <w:sz w:val="26"/>
          <w:szCs w:val="26"/>
        </w:rPr>
        <w:t xml:space="preserve"> </w:t>
      </w:r>
      <w:r w:rsidR="00F87911" w:rsidRPr="00044C35">
        <w:rPr>
          <w:color w:val="000000" w:themeColor="text1"/>
          <w:sz w:val="26"/>
          <w:szCs w:val="26"/>
        </w:rPr>
        <w:t>по инициативе</w:t>
      </w:r>
      <w:r w:rsidR="00CA0F2E" w:rsidRPr="00044C35">
        <w:rPr>
          <w:color w:val="000000" w:themeColor="text1"/>
          <w:sz w:val="26"/>
          <w:szCs w:val="26"/>
        </w:rPr>
        <w:t xml:space="preserve"> </w:t>
      </w:r>
      <w:r w:rsidR="00F87911" w:rsidRPr="00044C35">
        <w:rPr>
          <w:color w:val="000000" w:themeColor="text1"/>
          <w:sz w:val="26"/>
          <w:szCs w:val="26"/>
        </w:rPr>
        <w:t>НИУ ВШЭ</w:t>
      </w:r>
      <w:r w:rsidRPr="00044C35">
        <w:rPr>
          <w:color w:val="000000" w:themeColor="text1"/>
          <w:sz w:val="26"/>
          <w:szCs w:val="26"/>
        </w:rPr>
        <w:t xml:space="preserve">, может быть восстановлен в НИУ ВШЭ решением проректора, координирующего </w:t>
      </w:r>
      <w:r w:rsidR="00F87911" w:rsidRPr="00044C35">
        <w:rPr>
          <w:color w:val="000000" w:themeColor="text1"/>
          <w:sz w:val="26"/>
          <w:szCs w:val="26"/>
        </w:rPr>
        <w:t>деятельность НИУ ВШЭ</w:t>
      </w:r>
      <w:r w:rsidR="00EC365A" w:rsidRPr="00044C35">
        <w:rPr>
          <w:color w:val="000000" w:themeColor="text1"/>
          <w:sz w:val="26"/>
          <w:szCs w:val="26"/>
        </w:rPr>
        <w:t xml:space="preserve"> </w:t>
      </w:r>
      <w:r w:rsidR="00F87911" w:rsidRPr="00044C35">
        <w:rPr>
          <w:color w:val="000000" w:themeColor="text1"/>
          <w:sz w:val="26"/>
          <w:szCs w:val="26"/>
        </w:rPr>
        <w:t>по</w:t>
      </w:r>
      <w:r w:rsidR="00EC365A" w:rsidRPr="00044C35">
        <w:rPr>
          <w:color w:val="000000" w:themeColor="text1"/>
          <w:sz w:val="26"/>
          <w:szCs w:val="26"/>
        </w:rPr>
        <w:t xml:space="preserve"> </w:t>
      </w:r>
      <w:r w:rsidR="00F87911" w:rsidRPr="00044C35">
        <w:rPr>
          <w:color w:val="000000" w:themeColor="text1"/>
          <w:sz w:val="26"/>
          <w:szCs w:val="26"/>
        </w:rPr>
        <w:t xml:space="preserve">вопросу реализации </w:t>
      </w:r>
      <w:r w:rsidR="0058081A" w:rsidRPr="00044C35">
        <w:rPr>
          <w:color w:val="000000" w:themeColor="text1"/>
          <w:sz w:val="26"/>
          <w:szCs w:val="26"/>
        </w:rPr>
        <w:t xml:space="preserve">профессиональных </w:t>
      </w:r>
      <w:r w:rsidR="00F87911" w:rsidRPr="00044C35">
        <w:rPr>
          <w:color w:val="000000" w:themeColor="text1"/>
          <w:sz w:val="26"/>
          <w:szCs w:val="26"/>
        </w:rPr>
        <w:t xml:space="preserve">образовательных программ высшего образования </w:t>
      </w:r>
      <w:r w:rsidRPr="00044C35">
        <w:rPr>
          <w:color w:val="000000" w:themeColor="text1"/>
          <w:sz w:val="26"/>
          <w:szCs w:val="26"/>
        </w:rPr>
        <w:t>(</w:t>
      </w:r>
      <w:r w:rsidR="00D20620" w:rsidRPr="00044C35">
        <w:rPr>
          <w:color w:val="000000" w:themeColor="text1"/>
          <w:sz w:val="26"/>
          <w:szCs w:val="26"/>
        </w:rPr>
        <w:t xml:space="preserve">далее – </w:t>
      </w:r>
      <w:r w:rsidRPr="00044C35">
        <w:rPr>
          <w:color w:val="000000" w:themeColor="text1"/>
          <w:sz w:val="26"/>
          <w:szCs w:val="26"/>
        </w:rPr>
        <w:t xml:space="preserve">координирующий проректор), в течение двух лет </w:t>
      </w:r>
      <w:r w:rsidR="003E1CBB" w:rsidRPr="00044C35">
        <w:rPr>
          <w:color w:val="000000" w:themeColor="text1"/>
          <w:sz w:val="26"/>
          <w:szCs w:val="26"/>
        </w:rPr>
        <w:t xml:space="preserve">с даты </w:t>
      </w:r>
      <w:r w:rsidRPr="00044C35">
        <w:rPr>
          <w:color w:val="000000" w:themeColor="text1"/>
          <w:sz w:val="26"/>
          <w:szCs w:val="26"/>
        </w:rPr>
        <w:t>отчисления</w:t>
      </w:r>
      <w:r w:rsidR="001E4D59" w:rsidRPr="00044C35">
        <w:rPr>
          <w:color w:val="000000" w:themeColor="text1"/>
          <w:sz w:val="26"/>
          <w:szCs w:val="26"/>
          <w:vertAlign w:val="superscript"/>
        </w:rPr>
        <w:footnoteReference w:id="3"/>
      </w:r>
      <w:r w:rsidRPr="00044C35">
        <w:rPr>
          <w:color w:val="000000" w:themeColor="text1"/>
          <w:sz w:val="26"/>
          <w:szCs w:val="26"/>
        </w:rPr>
        <w:t xml:space="preserve"> только на </w:t>
      </w:r>
      <w:r w:rsidR="00CC03B8" w:rsidRPr="00044C35">
        <w:rPr>
          <w:color w:val="000000" w:themeColor="text1"/>
          <w:sz w:val="26"/>
          <w:szCs w:val="26"/>
        </w:rPr>
        <w:t xml:space="preserve">место по договору об </w:t>
      </w:r>
      <w:r w:rsidR="0058081A" w:rsidRPr="00044C35">
        <w:rPr>
          <w:color w:val="000000" w:themeColor="text1"/>
          <w:sz w:val="26"/>
          <w:szCs w:val="26"/>
        </w:rPr>
        <w:t>образовании за счет средств физических и</w:t>
      </w:r>
      <w:proofErr w:type="gramEnd"/>
      <w:r w:rsidR="0058081A" w:rsidRPr="00044C35">
        <w:rPr>
          <w:color w:val="000000" w:themeColor="text1"/>
          <w:sz w:val="26"/>
          <w:szCs w:val="26"/>
        </w:rPr>
        <w:t xml:space="preserve"> юридических лиц</w:t>
      </w:r>
      <w:r w:rsidR="00CC03B8" w:rsidRPr="00044C35">
        <w:rPr>
          <w:color w:val="000000" w:themeColor="text1"/>
          <w:sz w:val="26"/>
          <w:szCs w:val="26"/>
        </w:rPr>
        <w:t xml:space="preserve"> </w:t>
      </w:r>
      <w:r w:rsidR="00E918A5" w:rsidRPr="00044C35">
        <w:rPr>
          <w:color w:val="000000" w:themeColor="text1"/>
          <w:sz w:val="26"/>
          <w:szCs w:val="26"/>
        </w:rPr>
        <w:t xml:space="preserve">(далее – коммерческая основа) </w:t>
      </w:r>
      <w:r w:rsidRPr="00044C35">
        <w:rPr>
          <w:color w:val="000000" w:themeColor="text1"/>
          <w:sz w:val="26"/>
          <w:szCs w:val="26"/>
        </w:rPr>
        <w:t>при наличии вакантных мест.</w:t>
      </w:r>
    </w:p>
    <w:p w:rsidR="007A617D" w:rsidRPr="00044C35" w:rsidRDefault="007A617D" w:rsidP="00A30611">
      <w:pPr>
        <w:pStyle w:val="10"/>
        <w:numPr>
          <w:ilvl w:val="1"/>
          <w:numId w:val="35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 xml:space="preserve">Студент, отчисленный за нарушение Правил внутреннего распорядка обучающихся НИУ ВШЭ, </w:t>
      </w:r>
      <w:r w:rsidR="007A78B2" w:rsidRPr="00044C35">
        <w:rPr>
          <w:color w:val="000000" w:themeColor="text1"/>
          <w:sz w:val="26"/>
          <w:szCs w:val="26"/>
        </w:rPr>
        <w:t>Правил внутреннего распорядка студенческого общежития НИУ ВШЭ</w:t>
      </w:r>
      <w:r w:rsidR="0008774D" w:rsidRPr="00044C35">
        <w:rPr>
          <w:color w:val="000000" w:themeColor="text1"/>
          <w:sz w:val="26"/>
          <w:szCs w:val="26"/>
        </w:rPr>
        <w:t xml:space="preserve">, </w:t>
      </w:r>
      <w:r w:rsidRPr="00044C35">
        <w:rPr>
          <w:color w:val="000000" w:themeColor="text1"/>
          <w:sz w:val="26"/>
          <w:szCs w:val="26"/>
        </w:rPr>
        <w:t>неисполнение условий договора</w:t>
      </w:r>
      <w:r w:rsidR="00842B02" w:rsidRPr="00044C35">
        <w:rPr>
          <w:color w:val="000000" w:themeColor="text1"/>
          <w:sz w:val="26"/>
          <w:szCs w:val="26"/>
        </w:rPr>
        <w:t xml:space="preserve"> об </w:t>
      </w:r>
      <w:r w:rsidR="00860F8F" w:rsidRPr="00044C35">
        <w:rPr>
          <w:color w:val="000000" w:themeColor="text1"/>
          <w:sz w:val="26"/>
          <w:szCs w:val="26"/>
        </w:rPr>
        <w:t>образовании</w:t>
      </w:r>
      <w:r w:rsidRPr="00044C35">
        <w:rPr>
          <w:color w:val="000000" w:themeColor="text1"/>
          <w:sz w:val="26"/>
          <w:szCs w:val="26"/>
        </w:rPr>
        <w:t xml:space="preserve"> при обучении на </w:t>
      </w:r>
      <w:r w:rsidR="008B366B" w:rsidRPr="00044C35">
        <w:rPr>
          <w:color w:val="000000" w:themeColor="text1"/>
          <w:sz w:val="26"/>
          <w:szCs w:val="26"/>
        </w:rPr>
        <w:t>коммерческой</w:t>
      </w:r>
      <w:r w:rsidRPr="00044C35">
        <w:rPr>
          <w:color w:val="000000" w:themeColor="text1"/>
          <w:sz w:val="26"/>
          <w:szCs w:val="26"/>
        </w:rPr>
        <w:t xml:space="preserve"> основе, может быть восстановлен не ранее, чем в следующем учебном году, с даты начала учебного периода (модуля/семестра), в котором был издан приказ об отчислении.</w:t>
      </w:r>
      <w:r w:rsidR="005A2DBE" w:rsidRPr="00044C35">
        <w:rPr>
          <w:color w:val="000000" w:themeColor="text1"/>
          <w:sz w:val="26"/>
          <w:szCs w:val="26"/>
        </w:rPr>
        <w:t xml:space="preserve"> </w:t>
      </w:r>
      <w:proofErr w:type="gramEnd"/>
    </w:p>
    <w:p w:rsidR="00DE2F0E" w:rsidRPr="00044C35" w:rsidRDefault="00DE2F0E" w:rsidP="00A30611">
      <w:pPr>
        <w:pStyle w:val="10"/>
        <w:numPr>
          <w:ilvl w:val="1"/>
          <w:numId w:val="35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>Студент, отчисленный по собственной инициативе или по обстоятельствам, не зависящим от воли студента или родителей (законных представителей) несовершеннолетнего студента и НИУ ВШЭ, может быть восстановлен в НИУ ВШЭ решением координирующего проректора в течение пяти лет с даты отчисления при наличии свободных мест и с сохранением прежних условий обучения, но не ранее завершения учебного года (семестра), в котором указанный студент был</w:t>
      </w:r>
      <w:proofErr w:type="gramEnd"/>
      <w:r w:rsidRPr="00044C35">
        <w:rPr>
          <w:color w:val="000000" w:themeColor="text1"/>
          <w:sz w:val="26"/>
          <w:szCs w:val="26"/>
        </w:rPr>
        <w:t xml:space="preserve"> отчислен. В случае отсутствия вакантных мест с бюджетной основой, и наличия вакантных мест с коммерческой основой, студент имеет право восстановиться на место с коммерческой основой. </w:t>
      </w:r>
    </w:p>
    <w:p w:rsidR="000A627D" w:rsidRPr="00044C35" w:rsidRDefault="005005ED" w:rsidP="00A30611">
      <w:pPr>
        <w:pStyle w:val="10"/>
        <w:numPr>
          <w:ilvl w:val="1"/>
          <w:numId w:val="35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Заявка</w:t>
      </w:r>
      <w:r w:rsidR="000A627D" w:rsidRPr="00044C35">
        <w:rPr>
          <w:color w:val="000000" w:themeColor="text1"/>
          <w:sz w:val="26"/>
          <w:szCs w:val="26"/>
        </w:rPr>
        <w:t xml:space="preserve"> о восстановлении, с указанием желаемой даты восстановления</w:t>
      </w:r>
      <w:r w:rsidR="0019220F" w:rsidRPr="00044C35">
        <w:rPr>
          <w:color w:val="000000" w:themeColor="text1"/>
          <w:sz w:val="26"/>
          <w:szCs w:val="26"/>
        </w:rPr>
        <w:t>/ о допуске к учебному процессу и указанием желаемой даты допуска</w:t>
      </w:r>
      <w:r w:rsidR="00596634" w:rsidRPr="00044C35">
        <w:rPr>
          <w:color w:val="000000" w:themeColor="text1"/>
          <w:sz w:val="26"/>
          <w:szCs w:val="26"/>
        </w:rPr>
        <w:t xml:space="preserve"> </w:t>
      </w:r>
      <w:r w:rsidR="000A627D" w:rsidRPr="00044C35">
        <w:rPr>
          <w:color w:val="000000" w:themeColor="text1"/>
          <w:sz w:val="26"/>
          <w:szCs w:val="26"/>
        </w:rPr>
        <w:t xml:space="preserve">подается </w:t>
      </w:r>
      <w:r w:rsidRPr="00044C35">
        <w:rPr>
          <w:color w:val="000000" w:themeColor="text1"/>
          <w:sz w:val="26"/>
          <w:szCs w:val="26"/>
        </w:rPr>
        <w:t xml:space="preserve">через специальный модуль </w:t>
      </w:r>
      <w:r w:rsidR="00596634" w:rsidRPr="00044C35">
        <w:rPr>
          <w:color w:val="000000" w:themeColor="text1"/>
          <w:sz w:val="26"/>
          <w:szCs w:val="26"/>
        </w:rPr>
        <w:t xml:space="preserve">Единого </w:t>
      </w:r>
      <w:r w:rsidRPr="00044C35">
        <w:rPr>
          <w:color w:val="000000" w:themeColor="text1"/>
          <w:sz w:val="26"/>
          <w:szCs w:val="26"/>
        </w:rPr>
        <w:t>личного кабинета</w:t>
      </w:r>
      <w:r w:rsidR="0019220F" w:rsidRPr="00044C35">
        <w:rPr>
          <w:color w:val="000000" w:themeColor="text1"/>
          <w:sz w:val="26"/>
          <w:szCs w:val="26"/>
        </w:rPr>
        <w:t xml:space="preserve"> </w:t>
      </w:r>
      <w:r w:rsidR="00596634" w:rsidRPr="00044C35">
        <w:rPr>
          <w:color w:val="000000" w:themeColor="text1"/>
          <w:sz w:val="26"/>
          <w:szCs w:val="26"/>
        </w:rPr>
        <w:t>(далее – ЕЛК)</w:t>
      </w:r>
      <w:r w:rsidR="0019220F" w:rsidRPr="00044C35">
        <w:rPr>
          <w:rStyle w:val="af4"/>
          <w:color w:val="000000" w:themeColor="text1"/>
          <w:sz w:val="26"/>
          <w:szCs w:val="26"/>
        </w:rPr>
        <w:footnoteReference w:id="4"/>
      </w:r>
      <w:r w:rsidR="001B729F" w:rsidRPr="00044C35">
        <w:rPr>
          <w:color w:val="000000" w:themeColor="text1"/>
          <w:sz w:val="26"/>
          <w:szCs w:val="26"/>
        </w:rPr>
        <w:t>.</w:t>
      </w:r>
    </w:p>
    <w:p w:rsidR="000A627D" w:rsidRPr="00044C35" w:rsidRDefault="000A627D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Студенту, который восстанавливается после отчисления или выходит из отпуска, составляется специальный индивидуальный учебный план</w:t>
      </w:r>
      <w:r w:rsidRPr="00044C35">
        <w:rPr>
          <w:color w:val="000000" w:themeColor="text1"/>
          <w:sz w:val="26"/>
          <w:szCs w:val="26"/>
          <w:vertAlign w:val="superscript"/>
        </w:rPr>
        <w:footnoteReference w:id="5"/>
      </w:r>
      <w:r w:rsidRPr="00044C35">
        <w:rPr>
          <w:color w:val="000000" w:themeColor="text1"/>
          <w:sz w:val="26"/>
          <w:szCs w:val="26"/>
        </w:rPr>
        <w:t xml:space="preserve"> (далее – ИУП). </w:t>
      </w:r>
    </w:p>
    <w:p w:rsidR="000A627D" w:rsidRPr="00044C35" w:rsidRDefault="000A627D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В специальный ИУП включаются учебные дисциплины и иные элементы</w:t>
      </w:r>
      <w:r w:rsidRPr="00044C35">
        <w:rPr>
          <w:color w:val="000000" w:themeColor="text1"/>
          <w:sz w:val="26"/>
          <w:szCs w:val="26"/>
          <w:vertAlign w:val="superscript"/>
        </w:rPr>
        <w:footnoteReference w:id="6"/>
      </w:r>
      <w:r w:rsidRPr="00044C35">
        <w:rPr>
          <w:color w:val="000000" w:themeColor="text1"/>
          <w:sz w:val="26"/>
          <w:szCs w:val="26"/>
        </w:rPr>
        <w:t xml:space="preserve"> (далее совместно – Дисциплины) рабочего учебного плана (далее – РУП) курса на который </w:t>
      </w:r>
      <w:proofErr w:type="gramStart"/>
      <w:r w:rsidRPr="00044C35">
        <w:rPr>
          <w:color w:val="000000" w:themeColor="text1"/>
          <w:sz w:val="26"/>
          <w:szCs w:val="26"/>
        </w:rPr>
        <w:t>восстанавливается</w:t>
      </w:r>
      <w:proofErr w:type="gramEnd"/>
      <w:r w:rsidRPr="00044C35">
        <w:rPr>
          <w:color w:val="000000" w:themeColor="text1"/>
          <w:sz w:val="26"/>
          <w:szCs w:val="26"/>
        </w:rPr>
        <w:t>/ выходит</w:t>
      </w:r>
      <w:r w:rsidR="009668A5" w:rsidRPr="00044C35">
        <w:rPr>
          <w:color w:val="000000" w:themeColor="text1"/>
          <w:sz w:val="26"/>
          <w:szCs w:val="26"/>
        </w:rPr>
        <w:t xml:space="preserve"> из отпуска</w:t>
      </w:r>
      <w:r w:rsidRPr="00044C35">
        <w:rPr>
          <w:color w:val="000000" w:themeColor="text1"/>
          <w:sz w:val="26"/>
          <w:szCs w:val="26"/>
        </w:rPr>
        <w:t xml:space="preserve"> студент, а также Дисциплины, ранее не пройденные студентом, но имеющиеся в РУП предыдущих </w:t>
      </w:r>
      <w:r w:rsidRPr="00044C35">
        <w:rPr>
          <w:color w:val="000000" w:themeColor="text1"/>
          <w:sz w:val="26"/>
          <w:szCs w:val="26"/>
        </w:rPr>
        <w:lastRenderedPageBreak/>
        <w:t>лет курса (далее – разница в учебных планах), на который восстанавливается/</w:t>
      </w:r>
      <w:r w:rsidR="009668A5" w:rsidRPr="00044C35">
        <w:rPr>
          <w:color w:val="000000" w:themeColor="text1"/>
          <w:sz w:val="26"/>
          <w:szCs w:val="26"/>
        </w:rPr>
        <w:t xml:space="preserve"> </w:t>
      </w:r>
      <w:r w:rsidRPr="00044C35">
        <w:rPr>
          <w:color w:val="000000" w:themeColor="text1"/>
          <w:sz w:val="26"/>
          <w:szCs w:val="26"/>
        </w:rPr>
        <w:t xml:space="preserve">выходит из отпуска студент. </w:t>
      </w:r>
    </w:p>
    <w:p w:rsidR="000A627D" w:rsidRPr="00044C35" w:rsidRDefault="000A627D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В случае, если студент </w:t>
      </w:r>
      <w:proofErr w:type="gramStart"/>
      <w:r w:rsidRPr="00044C35">
        <w:rPr>
          <w:color w:val="000000" w:themeColor="text1"/>
          <w:sz w:val="26"/>
          <w:szCs w:val="26"/>
        </w:rPr>
        <w:t>восстанавливается</w:t>
      </w:r>
      <w:proofErr w:type="gramEnd"/>
      <w:r w:rsidRPr="00044C35">
        <w:rPr>
          <w:color w:val="000000" w:themeColor="text1"/>
          <w:sz w:val="26"/>
          <w:szCs w:val="26"/>
        </w:rPr>
        <w:t>/ выходит из отпуска с начала учебного года и у него отсутствует разница в учебных планах, то специальный ИУП составляется по аналогии с типовым.</w:t>
      </w:r>
    </w:p>
    <w:p w:rsidR="000A627D" w:rsidRPr="00044C35" w:rsidRDefault="000A627D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Если студент, который восстанавливается после отчисления или выходит из отпуска, имеет академические задолженности по Дисциплинам (частям Дисциплин)</w:t>
      </w:r>
      <w:r w:rsidR="00EC381B" w:rsidRPr="00044C35">
        <w:rPr>
          <w:color w:val="000000" w:themeColor="text1"/>
          <w:sz w:val="26"/>
          <w:szCs w:val="26"/>
        </w:rPr>
        <w:t xml:space="preserve"> и использовал все возможные пересдачи</w:t>
      </w:r>
      <w:r w:rsidRPr="00044C35">
        <w:rPr>
          <w:color w:val="000000" w:themeColor="text1"/>
          <w:sz w:val="26"/>
          <w:szCs w:val="26"/>
        </w:rPr>
        <w:t>, эти Дисциплины (части Дисциплин) в обязательном порядке включаются в специальный ИУП для повторного изучения в полном объеме (в объеме части Дисциплины).</w:t>
      </w:r>
    </w:p>
    <w:p w:rsidR="000A627D" w:rsidRPr="00044C35" w:rsidRDefault="000A627D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Для студентов, которые восстанавливаются на место с коммерческой основой, расчет стоимости обучения производится в соответствии с Порядком расчета стоимости образовательных услуг, оказываемых студентам </w:t>
      </w:r>
      <w:proofErr w:type="spellStart"/>
      <w:r w:rsidRPr="00044C35">
        <w:rPr>
          <w:color w:val="000000" w:themeColor="text1"/>
          <w:sz w:val="26"/>
          <w:szCs w:val="26"/>
        </w:rPr>
        <w:t>бакалавриата</w:t>
      </w:r>
      <w:proofErr w:type="spellEnd"/>
      <w:r w:rsidRPr="00044C35">
        <w:rPr>
          <w:color w:val="000000" w:themeColor="text1"/>
          <w:sz w:val="26"/>
          <w:szCs w:val="26"/>
        </w:rPr>
        <w:t xml:space="preserve">, </w:t>
      </w:r>
      <w:proofErr w:type="spellStart"/>
      <w:r w:rsidRPr="00044C35">
        <w:rPr>
          <w:color w:val="000000" w:themeColor="text1"/>
          <w:sz w:val="26"/>
          <w:szCs w:val="26"/>
        </w:rPr>
        <w:t>специалитета</w:t>
      </w:r>
      <w:proofErr w:type="spellEnd"/>
      <w:r w:rsidRPr="00044C35">
        <w:rPr>
          <w:color w:val="000000" w:themeColor="text1"/>
          <w:sz w:val="26"/>
          <w:szCs w:val="26"/>
        </w:rPr>
        <w:t xml:space="preserve"> и магистратуры НИУ ВШЭ при изменении образовательной траектории или при лишении студента скидки по оплате обучения.</w:t>
      </w:r>
    </w:p>
    <w:p w:rsidR="00FC5CFD" w:rsidRPr="00044C35" w:rsidRDefault="000A627D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>В случае если студент полностью завершил изучение Дисциплины, но не проходил по этой Дисциплине промежуточную аттестацию, или не использовал все допустимые Положением об организации промежуточной аттестации и текущего контроля успеваемости студентов НИУ ВШЭ попытки пересдач, то при восстановлении/ выходе из отпуска студенту назначается прохождение промежуточной аттестации или оставшихся попыток пересдач в ближайший период пересдач, следующий за датой восстановления/</w:t>
      </w:r>
      <w:r w:rsidR="00F26601" w:rsidRPr="00044C35">
        <w:rPr>
          <w:color w:val="000000" w:themeColor="text1"/>
          <w:sz w:val="26"/>
          <w:szCs w:val="26"/>
        </w:rPr>
        <w:t xml:space="preserve"> </w:t>
      </w:r>
      <w:r w:rsidRPr="00044C35">
        <w:rPr>
          <w:color w:val="000000" w:themeColor="text1"/>
          <w:sz w:val="26"/>
          <w:szCs w:val="26"/>
        </w:rPr>
        <w:t>допуска к</w:t>
      </w:r>
      <w:proofErr w:type="gramEnd"/>
      <w:r w:rsidRPr="00044C35">
        <w:rPr>
          <w:color w:val="000000" w:themeColor="text1"/>
          <w:sz w:val="26"/>
          <w:szCs w:val="26"/>
        </w:rPr>
        <w:t xml:space="preserve"> занятиям, без повторного прослушивания этой Дисциплины. </w:t>
      </w:r>
      <w:r w:rsidR="00FC5CFD" w:rsidRPr="00044C35">
        <w:rPr>
          <w:color w:val="000000" w:themeColor="text1"/>
          <w:sz w:val="26"/>
          <w:szCs w:val="26"/>
        </w:rPr>
        <w:t>При этом:</w:t>
      </w:r>
    </w:p>
    <w:p w:rsidR="00FC5CFD" w:rsidRPr="00044C35" w:rsidRDefault="00903414" w:rsidP="00A30611">
      <w:pPr>
        <w:pStyle w:val="10"/>
        <w:numPr>
          <w:ilvl w:val="2"/>
          <w:numId w:val="44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при </w:t>
      </w:r>
      <w:r w:rsidR="00B3788B" w:rsidRPr="00044C35">
        <w:rPr>
          <w:color w:val="000000" w:themeColor="text1"/>
          <w:sz w:val="26"/>
          <w:szCs w:val="26"/>
        </w:rPr>
        <w:t>восстановлении</w:t>
      </w:r>
      <w:r w:rsidR="00B27DD6" w:rsidRPr="00044C35">
        <w:rPr>
          <w:color w:val="000000" w:themeColor="text1"/>
          <w:sz w:val="26"/>
          <w:szCs w:val="26"/>
        </w:rPr>
        <w:t>/ выходе из отпуска</w:t>
      </w:r>
      <w:r w:rsidR="00B3788B" w:rsidRPr="00044C35">
        <w:rPr>
          <w:color w:val="000000" w:themeColor="text1"/>
          <w:sz w:val="26"/>
          <w:szCs w:val="26"/>
        </w:rPr>
        <w:t xml:space="preserve"> студент вправе </w:t>
      </w:r>
      <w:r w:rsidR="00267AA0" w:rsidRPr="00044C35">
        <w:rPr>
          <w:color w:val="000000" w:themeColor="text1"/>
          <w:sz w:val="26"/>
          <w:szCs w:val="26"/>
        </w:rPr>
        <w:t xml:space="preserve">написать заявление на имя академического руководителя </w:t>
      </w:r>
      <w:r w:rsidR="00990370" w:rsidRPr="00044C35">
        <w:rPr>
          <w:color w:val="000000" w:themeColor="text1"/>
          <w:sz w:val="26"/>
          <w:szCs w:val="26"/>
        </w:rPr>
        <w:t>с просьбой</w:t>
      </w:r>
      <w:r w:rsidRPr="00044C35">
        <w:rPr>
          <w:color w:val="000000" w:themeColor="text1"/>
          <w:sz w:val="26"/>
          <w:szCs w:val="26"/>
        </w:rPr>
        <w:t xml:space="preserve"> </w:t>
      </w:r>
      <w:r w:rsidR="00142BAF" w:rsidRPr="00044C35">
        <w:rPr>
          <w:color w:val="000000" w:themeColor="text1"/>
          <w:sz w:val="26"/>
          <w:szCs w:val="26"/>
        </w:rPr>
        <w:t xml:space="preserve">о </w:t>
      </w:r>
      <w:r w:rsidRPr="00044C35">
        <w:rPr>
          <w:color w:val="000000" w:themeColor="text1"/>
          <w:sz w:val="26"/>
          <w:szCs w:val="26"/>
        </w:rPr>
        <w:t>зачете</w:t>
      </w:r>
      <w:r w:rsidR="0019220F" w:rsidRPr="00044C35">
        <w:rPr>
          <w:color w:val="000000" w:themeColor="text1"/>
          <w:sz w:val="26"/>
          <w:szCs w:val="26"/>
        </w:rPr>
        <w:t xml:space="preserve"> </w:t>
      </w:r>
      <w:r w:rsidRPr="00044C35">
        <w:rPr>
          <w:color w:val="000000" w:themeColor="text1"/>
          <w:sz w:val="26"/>
          <w:szCs w:val="26"/>
        </w:rPr>
        <w:t>результатов</w:t>
      </w:r>
      <w:r w:rsidR="00B3788B" w:rsidRPr="00044C35">
        <w:rPr>
          <w:color w:val="000000" w:themeColor="text1"/>
          <w:sz w:val="26"/>
          <w:szCs w:val="26"/>
        </w:rPr>
        <w:t xml:space="preserve">, </w:t>
      </w:r>
      <w:r w:rsidRPr="00044C35">
        <w:rPr>
          <w:color w:val="000000" w:themeColor="text1"/>
          <w:sz w:val="26"/>
          <w:szCs w:val="26"/>
        </w:rPr>
        <w:t xml:space="preserve">накопленных </w:t>
      </w:r>
      <w:r w:rsidR="00B3788B" w:rsidRPr="00044C35">
        <w:rPr>
          <w:color w:val="000000" w:themeColor="text1"/>
          <w:sz w:val="26"/>
          <w:szCs w:val="26"/>
        </w:rPr>
        <w:t>по Дисциплине до отчисления, в качестве итогов промежуточной аттестации</w:t>
      </w:r>
      <w:r w:rsidR="00B3788B" w:rsidRPr="00044C35">
        <w:rPr>
          <w:color w:val="000000" w:themeColor="text1"/>
          <w:sz w:val="26"/>
          <w:szCs w:val="26"/>
          <w:vertAlign w:val="superscript"/>
        </w:rPr>
        <w:footnoteReference w:id="7"/>
      </w:r>
      <w:r w:rsidRPr="00044C35">
        <w:rPr>
          <w:color w:val="000000" w:themeColor="text1"/>
          <w:sz w:val="26"/>
          <w:szCs w:val="26"/>
        </w:rPr>
        <w:t>;</w:t>
      </w:r>
      <w:r w:rsidR="00B3788B" w:rsidRPr="00044C35">
        <w:rPr>
          <w:color w:val="000000" w:themeColor="text1"/>
          <w:sz w:val="26"/>
          <w:szCs w:val="26"/>
        </w:rPr>
        <w:t xml:space="preserve"> </w:t>
      </w:r>
    </w:p>
    <w:p w:rsidR="000A627D" w:rsidRPr="00044C35" w:rsidRDefault="000A627D" w:rsidP="00A30611">
      <w:pPr>
        <w:pStyle w:val="10"/>
        <w:numPr>
          <w:ilvl w:val="2"/>
          <w:numId w:val="44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студент, восстанавливающ</w:t>
      </w:r>
      <w:r w:rsidR="00990370" w:rsidRPr="00044C35">
        <w:rPr>
          <w:color w:val="000000" w:themeColor="text1"/>
          <w:sz w:val="26"/>
          <w:szCs w:val="26"/>
        </w:rPr>
        <w:t>ий</w:t>
      </w:r>
      <w:r w:rsidRPr="00044C35">
        <w:rPr>
          <w:color w:val="000000" w:themeColor="text1"/>
          <w:sz w:val="26"/>
          <w:szCs w:val="26"/>
        </w:rPr>
        <w:t>ся/ выходящ</w:t>
      </w:r>
      <w:r w:rsidR="00990370" w:rsidRPr="00044C35">
        <w:rPr>
          <w:color w:val="000000" w:themeColor="text1"/>
          <w:sz w:val="26"/>
          <w:szCs w:val="26"/>
        </w:rPr>
        <w:t>ий</w:t>
      </w:r>
      <w:r w:rsidRPr="00044C35">
        <w:rPr>
          <w:color w:val="000000" w:themeColor="text1"/>
          <w:sz w:val="26"/>
          <w:szCs w:val="26"/>
        </w:rPr>
        <w:t xml:space="preserve"> из отпуска для обучения на коммерческой основе, </w:t>
      </w:r>
      <w:r w:rsidR="00990370" w:rsidRPr="00044C35">
        <w:rPr>
          <w:color w:val="000000" w:themeColor="text1"/>
          <w:sz w:val="26"/>
          <w:szCs w:val="26"/>
        </w:rPr>
        <w:t xml:space="preserve">вправе написать </w:t>
      </w:r>
      <w:r w:rsidRPr="00044C35">
        <w:rPr>
          <w:color w:val="000000" w:themeColor="text1"/>
          <w:sz w:val="26"/>
          <w:szCs w:val="26"/>
        </w:rPr>
        <w:t>заявлени</w:t>
      </w:r>
      <w:r w:rsidR="00990370" w:rsidRPr="00044C35">
        <w:rPr>
          <w:color w:val="000000" w:themeColor="text1"/>
          <w:sz w:val="26"/>
          <w:szCs w:val="26"/>
        </w:rPr>
        <w:t>е на имя академического руководителя о включении</w:t>
      </w:r>
      <w:r w:rsidRPr="00044C35">
        <w:rPr>
          <w:color w:val="000000" w:themeColor="text1"/>
          <w:sz w:val="26"/>
          <w:szCs w:val="26"/>
        </w:rPr>
        <w:t xml:space="preserve"> указанн</w:t>
      </w:r>
      <w:r w:rsidR="00990370" w:rsidRPr="00044C35">
        <w:rPr>
          <w:color w:val="000000" w:themeColor="text1"/>
          <w:sz w:val="26"/>
          <w:szCs w:val="26"/>
        </w:rPr>
        <w:t>ой</w:t>
      </w:r>
      <w:r w:rsidRPr="00044C35">
        <w:rPr>
          <w:color w:val="000000" w:themeColor="text1"/>
          <w:sz w:val="26"/>
          <w:szCs w:val="26"/>
        </w:rPr>
        <w:t xml:space="preserve"> Дисциплин</w:t>
      </w:r>
      <w:r w:rsidR="00990370" w:rsidRPr="00044C35">
        <w:rPr>
          <w:color w:val="000000" w:themeColor="text1"/>
          <w:sz w:val="26"/>
          <w:szCs w:val="26"/>
        </w:rPr>
        <w:t>ы</w:t>
      </w:r>
      <w:r w:rsidRPr="00044C35">
        <w:rPr>
          <w:color w:val="000000" w:themeColor="text1"/>
          <w:sz w:val="26"/>
          <w:szCs w:val="26"/>
        </w:rPr>
        <w:t xml:space="preserve"> в ИУП для повторного освоения.</w:t>
      </w:r>
    </w:p>
    <w:p w:rsidR="000A627D" w:rsidRPr="00044C35" w:rsidRDefault="000A627D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Студент, отчисленный за академическую неуспеваемость, восстанавливается </w:t>
      </w:r>
      <w:proofErr w:type="gramStart"/>
      <w:r w:rsidRPr="00044C35">
        <w:rPr>
          <w:color w:val="000000" w:themeColor="text1"/>
          <w:sz w:val="26"/>
          <w:szCs w:val="26"/>
        </w:rPr>
        <w:t>с даты начала</w:t>
      </w:r>
      <w:proofErr w:type="gramEnd"/>
      <w:r w:rsidRPr="00044C35">
        <w:rPr>
          <w:color w:val="000000" w:themeColor="text1"/>
          <w:sz w:val="26"/>
          <w:szCs w:val="26"/>
        </w:rPr>
        <w:t xml:space="preserve"> того учебного периода (модуля/семестра), в котором начинается изучение Дисциплины</w:t>
      </w:r>
      <w:r w:rsidRPr="00044C35">
        <w:rPr>
          <w:color w:val="000000" w:themeColor="text1"/>
          <w:sz w:val="26"/>
          <w:szCs w:val="26"/>
          <w:vertAlign w:val="superscript"/>
        </w:rPr>
        <w:footnoteReference w:id="8"/>
      </w:r>
      <w:r w:rsidRPr="00044C35">
        <w:rPr>
          <w:color w:val="000000" w:themeColor="text1"/>
          <w:sz w:val="26"/>
          <w:szCs w:val="26"/>
        </w:rPr>
        <w:t>, по которой имелась академическая задолженность.</w:t>
      </w:r>
      <w:r w:rsidR="00112D59" w:rsidRPr="00044C35">
        <w:rPr>
          <w:color w:val="000000" w:themeColor="text1"/>
          <w:sz w:val="26"/>
          <w:szCs w:val="26"/>
        </w:rPr>
        <w:t xml:space="preserve"> Не до</w:t>
      </w:r>
      <w:r w:rsidR="007B40B6" w:rsidRPr="00044C35">
        <w:rPr>
          <w:color w:val="000000" w:themeColor="text1"/>
          <w:sz w:val="26"/>
          <w:szCs w:val="26"/>
        </w:rPr>
        <w:t xml:space="preserve">пускается восстановление, если </w:t>
      </w:r>
      <w:r w:rsidR="001B729F" w:rsidRPr="00044C35">
        <w:rPr>
          <w:color w:val="000000" w:themeColor="text1"/>
          <w:sz w:val="26"/>
          <w:szCs w:val="26"/>
        </w:rPr>
        <w:t xml:space="preserve">заявка </w:t>
      </w:r>
      <w:r w:rsidR="00D61D8E" w:rsidRPr="00044C35">
        <w:rPr>
          <w:color w:val="000000" w:themeColor="text1"/>
          <w:sz w:val="26"/>
          <w:szCs w:val="26"/>
        </w:rPr>
        <w:t xml:space="preserve">о восстановлении </w:t>
      </w:r>
      <w:r w:rsidR="007B40B6" w:rsidRPr="00044C35">
        <w:rPr>
          <w:color w:val="000000" w:themeColor="text1"/>
          <w:sz w:val="26"/>
          <w:szCs w:val="26"/>
        </w:rPr>
        <w:t>поступил</w:t>
      </w:r>
      <w:r w:rsidR="001B729F" w:rsidRPr="00044C35">
        <w:rPr>
          <w:color w:val="000000" w:themeColor="text1"/>
          <w:sz w:val="26"/>
          <w:szCs w:val="26"/>
        </w:rPr>
        <w:t>а</w:t>
      </w:r>
      <w:r w:rsidR="007B40B6" w:rsidRPr="00044C35">
        <w:rPr>
          <w:color w:val="000000" w:themeColor="text1"/>
          <w:sz w:val="26"/>
          <w:szCs w:val="26"/>
        </w:rPr>
        <w:t xml:space="preserve"> позднее 10 рабочих дней с</w:t>
      </w:r>
      <w:r w:rsidR="00586E44" w:rsidRPr="00044C35">
        <w:rPr>
          <w:color w:val="000000" w:themeColor="text1"/>
          <w:sz w:val="26"/>
          <w:szCs w:val="26"/>
        </w:rPr>
        <w:t>о дня</w:t>
      </w:r>
      <w:r w:rsidR="007B40B6" w:rsidRPr="00044C35">
        <w:rPr>
          <w:color w:val="000000" w:themeColor="text1"/>
          <w:sz w:val="26"/>
          <w:szCs w:val="26"/>
        </w:rPr>
        <w:t xml:space="preserve"> начала учебного периода (модуля</w:t>
      </w:r>
      <w:r w:rsidR="00586E44" w:rsidRPr="00044C35">
        <w:rPr>
          <w:color w:val="000000" w:themeColor="text1"/>
          <w:sz w:val="26"/>
          <w:szCs w:val="26"/>
        </w:rPr>
        <w:t>/ семестра</w:t>
      </w:r>
      <w:r w:rsidR="007B40B6" w:rsidRPr="00044C35">
        <w:rPr>
          <w:color w:val="000000" w:themeColor="text1"/>
          <w:sz w:val="26"/>
          <w:szCs w:val="26"/>
        </w:rPr>
        <w:t>)</w:t>
      </w:r>
      <w:r w:rsidR="00586E44" w:rsidRPr="00044C35">
        <w:rPr>
          <w:color w:val="000000" w:themeColor="text1"/>
          <w:sz w:val="26"/>
          <w:szCs w:val="26"/>
          <w:vertAlign w:val="superscript"/>
        </w:rPr>
        <w:footnoteReference w:id="9"/>
      </w:r>
      <w:r w:rsidR="00586E44" w:rsidRPr="00044C35">
        <w:rPr>
          <w:color w:val="000000" w:themeColor="text1"/>
          <w:sz w:val="26"/>
          <w:szCs w:val="26"/>
        </w:rPr>
        <w:t>.</w:t>
      </w:r>
    </w:p>
    <w:p w:rsidR="000A627D" w:rsidRPr="00044C35" w:rsidRDefault="000A627D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lastRenderedPageBreak/>
        <w:t>Студенты, отчисленные за академическую неуспеваемость и имевшие академическую задолженность только:</w:t>
      </w:r>
    </w:p>
    <w:p w:rsidR="000A627D" w:rsidRPr="00044C35" w:rsidRDefault="000A627D" w:rsidP="00A30611">
      <w:pPr>
        <w:pStyle w:val="10"/>
        <w:numPr>
          <w:ilvl w:val="2"/>
          <w:numId w:val="37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по практике – восстанавливаются не ранее, чем за две недели до срока ее прохождения, указанного в РУП;</w:t>
      </w:r>
    </w:p>
    <w:p w:rsidR="00BF7550" w:rsidRPr="00044C35" w:rsidRDefault="000A627D" w:rsidP="009974AF">
      <w:pPr>
        <w:pStyle w:val="10"/>
        <w:numPr>
          <w:ilvl w:val="2"/>
          <w:numId w:val="37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по курсовой работе (в том числе в случае изменения темы и руководителя, а также, если студент не выбрал в установленные локальными нормативными актами НИУ ВШЭ сроки тему курсовой работы) – восстанавливаются не позднее 20 ноября текущего учебного года. </w:t>
      </w:r>
    </w:p>
    <w:p w:rsidR="00BF7550" w:rsidRPr="00044C35" w:rsidRDefault="000A627D" w:rsidP="002409DA">
      <w:pPr>
        <w:pStyle w:val="10"/>
        <w:numPr>
          <w:ilvl w:val="1"/>
          <w:numId w:val="38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В случае если студент</w:t>
      </w:r>
      <w:r w:rsidR="00FD567C" w:rsidRPr="00044C35">
        <w:rPr>
          <w:color w:val="000000" w:themeColor="text1"/>
          <w:sz w:val="26"/>
          <w:szCs w:val="26"/>
        </w:rPr>
        <w:t xml:space="preserve"> </w:t>
      </w:r>
      <w:r w:rsidRPr="00044C35">
        <w:rPr>
          <w:color w:val="000000" w:themeColor="text1"/>
          <w:sz w:val="26"/>
          <w:szCs w:val="26"/>
        </w:rPr>
        <w:t xml:space="preserve">восстанавливается только для представления и оценивания результатов (в том числе повторных) курсовой работы, </w:t>
      </w:r>
      <w:r w:rsidR="00FD567C" w:rsidRPr="00044C35">
        <w:rPr>
          <w:color w:val="000000" w:themeColor="text1"/>
          <w:sz w:val="26"/>
          <w:szCs w:val="26"/>
        </w:rPr>
        <w:t xml:space="preserve">приказ о </w:t>
      </w:r>
      <w:r w:rsidR="00930A43" w:rsidRPr="00044C35">
        <w:rPr>
          <w:color w:val="000000" w:themeColor="text1"/>
          <w:sz w:val="26"/>
          <w:szCs w:val="26"/>
        </w:rPr>
        <w:t xml:space="preserve">его </w:t>
      </w:r>
      <w:r w:rsidR="00FD567C" w:rsidRPr="00044C35">
        <w:rPr>
          <w:color w:val="000000" w:themeColor="text1"/>
          <w:sz w:val="26"/>
          <w:szCs w:val="26"/>
        </w:rPr>
        <w:t xml:space="preserve">восстановлении издается </w:t>
      </w:r>
      <w:r w:rsidRPr="00044C35">
        <w:rPr>
          <w:color w:val="000000" w:themeColor="text1"/>
          <w:sz w:val="26"/>
          <w:szCs w:val="26"/>
        </w:rPr>
        <w:t xml:space="preserve">не ранее, чем за две недели до назначенной даты сдачи курсовой работы. </w:t>
      </w:r>
    </w:p>
    <w:p w:rsidR="000A627D" w:rsidRPr="00044C35" w:rsidRDefault="000A627D" w:rsidP="009974AF">
      <w:pPr>
        <w:pStyle w:val="10"/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 xml:space="preserve">При этом курсовая работа студента должна находиться в НИУ ВШЭ (в зависимости от правил выполнения курсовой работы, принятых руководством образовательной программы: в специальном модуле информационной образовательной среды, или в </w:t>
      </w:r>
      <w:r w:rsidR="001B729F" w:rsidRPr="00044C35">
        <w:rPr>
          <w:color w:val="000000" w:themeColor="text1"/>
          <w:sz w:val="26"/>
          <w:szCs w:val="26"/>
        </w:rPr>
        <w:t>отделе сопровождения учебного процесса образовательной программы (далее – учебный офис)</w:t>
      </w:r>
      <w:r w:rsidRPr="00044C35">
        <w:rPr>
          <w:color w:val="000000" w:themeColor="text1"/>
          <w:sz w:val="26"/>
          <w:szCs w:val="26"/>
        </w:rPr>
        <w:t>, или в структурном подразделении, где работает руководитель курсовой работы студента) с момента отчисления студента.</w:t>
      </w:r>
      <w:proofErr w:type="gramEnd"/>
      <w:r w:rsidRPr="00044C35">
        <w:rPr>
          <w:color w:val="000000" w:themeColor="text1"/>
          <w:sz w:val="26"/>
          <w:szCs w:val="26"/>
        </w:rPr>
        <w:t xml:space="preserve"> К </w:t>
      </w:r>
      <w:r w:rsidR="002C67FA" w:rsidRPr="00044C35">
        <w:rPr>
          <w:color w:val="000000" w:themeColor="text1"/>
          <w:sz w:val="26"/>
          <w:szCs w:val="26"/>
        </w:rPr>
        <w:t>сдаче</w:t>
      </w:r>
      <w:r w:rsidRPr="00044C35">
        <w:rPr>
          <w:color w:val="000000" w:themeColor="text1"/>
          <w:sz w:val="26"/>
          <w:szCs w:val="26"/>
        </w:rPr>
        <w:t xml:space="preserve"> предъявляется этот текст курсовой работы без изменений</w:t>
      </w:r>
      <w:r w:rsidR="00BF7550" w:rsidRPr="00044C35">
        <w:rPr>
          <w:rStyle w:val="af4"/>
          <w:color w:val="000000" w:themeColor="text1"/>
          <w:sz w:val="26"/>
          <w:szCs w:val="26"/>
        </w:rPr>
        <w:footnoteReference w:id="10"/>
      </w:r>
      <w:r w:rsidRPr="00044C35">
        <w:rPr>
          <w:color w:val="000000" w:themeColor="text1"/>
          <w:sz w:val="26"/>
          <w:szCs w:val="26"/>
        </w:rPr>
        <w:t>.</w:t>
      </w:r>
    </w:p>
    <w:p w:rsidR="00CA7C8B" w:rsidRPr="00044C35" w:rsidRDefault="00CA7C8B" w:rsidP="0019220F">
      <w:pPr>
        <w:pStyle w:val="10"/>
        <w:numPr>
          <w:ilvl w:val="1"/>
          <w:numId w:val="38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Студент, выходящий из отпуска, допускается к учебному процессу с даты, следующей за датой, указанной в приказе о предоставлении отпуска. </w:t>
      </w:r>
    </w:p>
    <w:p w:rsidR="00CA7C8B" w:rsidRPr="00044C35" w:rsidRDefault="00CA7C8B" w:rsidP="0019220F">
      <w:pPr>
        <w:pStyle w:val="10"/>
        <w:numPr>
          <w:ilvl w:val="1"/>
          <w:numId w:val="38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Студент, выходящий из отпуска досрочно, допускается к учебному процессу с даты предоставления заяв</w:t>
      </w:r>
      <w:r w:rsidR="00D61D8E" w:rsidRPr="00044C35">
        <w:rPr>
          <w:color w:val="000000" w:themeColor="text1"/>
          <w:sz w:val="26"/>
          <w:szCs w:val="26"/>
        </w:rPr>
        <w:t>ки</w:t>
      </w:r>
      <w:r w:rsidRPr="00044C35">
        <w:rPr>
          <w:color w:val="000000" w:themeColor="text1"/>
          <w:sz w:val="26"/>
          <w:szCs w:val="26"/>
        </w:rPr>
        <w:t xml:space="preserve"> (или даты, указанной в заяв</w:t>
      </w:r>
      <w:r w:rsidR="00D61D8E" w:rsidRPr="00044C35">
        <w:rPr>
          <w:color w:val="000000" w:themeColor="text1"/>
          <w:sz w:val="26"/>
          <w:szCs w:val="26"/>
        </w:rPr>
        <w:t>ке</w:t>
      </w:r>
      <w:r w:rsidRPr="00044C35">
        <w:rPr>
          <w:color w:val="000000" w:themeColor="text1"/>
          <w:sz w:val="26"/>
          <w:szCs w:val="26"/>
        </w:rPr>
        <w:t>, если она не относится к периоду до даты предоставления заяв</w:t>
      </w:r>
      <w:r w:rsidR="00D61D8E" w:rsidRPr="00044C35">
        <w:rPr>
          <w:color w:val="000000" w:themeColor="text1"/>
          <w:sz w:val="26"/>
          <w:szCs w:val="26"/>
        </w:rPr>
        <w:t>ки</w:t>
      </w:r>
      <w:r w:rsidRPr="00044C35">
        <w:rPr>
          <w:color w:val="000000" w:themeColor="text1"/>
          <w:sz w:val="26"/>
          <w:szCs w:val="26"/>
        </w:rPr>
        <w:t>) о досрочном выходе в учебный офис, если возможность приступить к занятиям с указанной даты установлена аттестационной комиссией образовательной программы</w:t>
      </w:r>
    </w:p>
    <w:p w:rsidR="00CA7C8B" w:rsidRPr="00044C35" w:rsidRDefault="00CA7C8B" w:rsidP="00A30611">
      <w:pPr>
        <w:pStyle w:val="10"/>
        <w:numPr>
          <w:ilvl w:val="1"/>
          <w:numId w:val="38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При восстановлении студента аттестационная комиссия образовательной программы принимает решение о курсе, на который возможно восстановление, исходя из следующих критериев:</w:t>
      </w:r>
    </w:p>
    <w:p w:rsidR="00CA7C8B" w:rsidRPr="00044C35" w:rsidRDefault="00CA7C8B" w:rsidP="00A30611">
      <w:pPr>
        <w:pStyle w:val="10"/>
        <w:numPr>
          <w:ilvl w:val="2"/>
          <w:numId w:val="39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число зачетных единиц в индивидуальном учебном плане студента на каждый из оставшихся учебных годов не превышает объем, установленный образовательным стандартом;</w:t>
      </w:r>
    </w:p>
    <w:p w:rsidR="00CA7C8B" w:rsidRPr="00044C35" w:rsidRDefault="00CA7C8B" w:rsidP="00A30611">
      <w:pPr>
        <w:pStyle w:val="10"/>
        <w:numPr>
          <w:ilvl w:val="2"/>
          <w:numId w:val="39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дисциплины, подлежащие изучению, в том числе повторному, можно распределить по предстоящим учебным годам в соответствии с подпунктом </w:t>
      </w:r>
      <w:r w:rsidR="00C663B3" w:rsidRPr="00044C35">
        <w:rPr>
          <w:color w:val="000000" w:themeColor="text1"/>
          <w:sz w:val="26"/>
          <w:szCs w:val="26"/>
        </w:rPr>
        <w:t>2</w:t>
      </w:r>
      <w:r w:rsidRPr="00044C35">
        <w:rPr>
          <w:color w:val="000000" w:themeColor="text1"/>
          <w:sz w:val="26"/>
          <w:szCs w:val="26"/>
        </w:rPr>
        <w:t>.</w:t>
      </w:r>
      <w:r w:rsidR="00142BAF" w:rsidRPr="00044C35">
        <w:rPr>
          <w:color w:val="000000" w:themeColor="text1"/>
          <w:sz w:val="26"/>
          <w:szCs w:val="26"/>
        </w:rPr>
        <w:t>1</w:t>
      </w:r>
      <w:r w:rsidR="002409DA" w:rsidRPr="00044C35">
        <w:rPr>
          <w:color w:val="000000" w:themeColor="text1"/>
          <w:sz w:val="26"/>
          <w:szCs w:val="26"/>
        </w:rPr>
        <w:t>6</w:t>
      </w:r>
      <w:r w:rsidRPr="00044C35">
        <w:rPr>
          <w:color w:val="000000" w:themeColor="text1"/>
          <w:sz w:val="26"/>
          <w:szCs w:val="26"/>
        </w:rPr>
        <w:t xml:space="preserve">.1 </w:t>
      </w:r>
      <w:r w:rsidR="00142BAF" w:rsidRPr="00044C35">
        <w:rPr>
          <w:color w:val="000000" w:themeColor="text1"/>
          <w:sz w:val="26"/>
          <w:szCs w:val="26"/>
        </w:rPr>
        <w:t xml:space="preserve">настоящего </w:t>
      </w:r>
      <w:r w:rsidRPr="00044C35">
        <w:rPr>
          <w:color w:val="000000" w:themeColor="text1"/>
          <w:sz w:val="26"/>
          <w:szCs w:val="26"/>
        </w:rPr>
        <w:t>пункта, не нарушая логические взаимосвязи Дисциплин.</w:t>
      </w:r>
    </w:p>
    <w:p w:rsidR="00CA7C8B" w:rsidRPr="00044C35" w:rsidRDefault="00CA7C8B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 xml:space="preserve">По желанию студента, </w:t>
      </w:r>
      <w:proofErr w:type="spellStart"/>
      <w:r w:rsidRPr="00044C35">
        <w:rPr>
          <w:color w:val="000000" w:themeColor="text1"/>
          <w:sz w:val="26"/>
          <w:szCs w:val="26"/>
        </w:rPr>
        <w:t>восстанавливающегося</w:t>
      </w:r>
      <w:proofErr w:type="spellEnd"/>
      <w:r w:rsidRPr="00044C35">
        <w:rPr>
          <w:color w:val="000000" w:themeColor="text1"/>
          <w:sz w:val="26"/>
          <w:szCs w:val="26"/>
        </w:rPr>
        <w:t xml:space="preserve"> для обучения на коммерческой основе, на основании его личного заявления, он может быть восстановлен с начала курса, с которого он был отчислен, независимо от периода, в котором был издан приказ о его отчислении или в котором начинается изучение </w:t>
      </w:r>
      <w:r w:rsidRPr="00044C35">
        <w:rPr>
          <w:color w:val="000000" w:themeColor="text1"/>
          <w:sz w:val="26"/>
          <w:szCs w:val="26"/>
        </w:rPr>
        <w:lastRenderedPageBreak/>
        <w:t>Дисциплины, по которой у него имелась академическая задолженность, с повторным прослушиванием всех Дисциплин курса.</w:t>
      </w:r>
      <w:proofErr w:type="gramEnd"/>
      <w:r w:rsidRPr="00044C35">
        <w:rPr>
          <w:color w:val="000000" w:themeColor="text1"/>
          <w:sz w:val="26"/>
          <w:szCs w:val="26"/>
        </w:rPr>
        <w:t xml:space="preserve"> При этом осуществляется зачет положительных результатов промежуточного контроля, полученных ранее по этим Дисциплинам. Стоимость договора об образовании рассчит</w:t>
      </w:r>
      <w:r w:rsidR="00F85DA6" w:rsidRPr="00044C35">
        <w:rPr>
          <w:color w:val="000000" w:themeColor="text1"/>
          <w:sz w:val="26"/>
          <w:szCs w:val="26"/>
        </w:rPr>
        <w:t xml:space="preserve">ывается </w:t>
      </w:r>
      <w:r w:rsidRPr="00044C35">
        <w:rPr>
          <w:color w:val="000000" w:themeColor="text1"/>
          <w:sz w:val="26"/>
          <w:szCs w:val="26"/>
        </w:rPr>
        <w:t>с учетом повторно осваиваемых Дисциплин.</w:t>
      </w:r>
    </w:p>
    <w:p w:rsidR="00CA7C8B" w:rsidRPr="00044C35" w:rsidRDefault="00CA7C8B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Процедура аттестации</w:t>
      </w:r>
      <w:r w:rsidRPr="00044C35">
        <w:rPr>
          <w:color w:val="000000" w:themeColor="text1"/>
          <w:sz w:val="26"/>
          <w:szCs w:val="26"/>
          <w:vertAlign w:val="superscript"/>
        </w:rPr>
        <w:footnoteReference w:id="11"/>
      </w:r>
      <w:r w:rsidRPr="00044C35">
        <w:rPr>
          <w:color w:val="000000" w:themeColor="text1"/>
          <w:sz w:val="26"/>
          <w:szCs w:val="26"/>
        </w:rPr>
        <w:t xml:space="preserve"> проводится в течение трех рабочих дней с момента подачи студ</w:t>
      </w:r>
      <w:r w:rsidR="00E824C8" w:rsidRPr="00044C35">
        <w:rPr>
          <w:color w:val="000000" w:themeColor="text1"/>
          <w:sz w:val="26"/>
          <w:szCs w:val="26"/>
        </w:rPr>
        <w:t>ентом соответствующей заявки</w:t>
      </w:r>
      <w:r w:rsidRPr="00044C35">
        <w:rPr>
          <w:color w:val="000000" w:themeColor="text1"/>
          <w:sz w:val="26"/>
          <w:szCs w:val="26"/>
        </w:rPr>
        <w:t>, включая передачу в учебный офис протокола аттестационной комиссии. Учебный офис в течение трех рабочих дней после аттестации (получения протокола) готовит специальный ИУП.</w:t>
      </w:r>
    </w:p>
    <w:p w:rsidR="00CA7C8B" w:rsidRPr="00044C35" w:rsidRDefault="00CA7C8B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ИУП согласовывается с академическим руководителем образовательной программы и студентом в течение трех рабочих дней, подписывается менеджером образовательной программы и студентом.</w:t>
      </w:r>
    </w:p>
    <w:p w:rsidR="00CA7C8B" w:rsidRPr="00044C35" w:rsidRDefault="00CA7C8B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Для студента, </w:t>
      </w:r>
      <w:proofErr w:type="spellStart"/>
      <w:r w:rsidRPr="00044C35">
        <w:rPr>
          <w:color w:val="000000" w:themeColor="text1"/>
          <w:sz w:val="26"/>
          <w:szCs w:val="26"/>
        </w:rPr>
        <w:t>восстанавливающегося</w:t>
      </w:r>
      <w:proofErr w:type="spellEnd"/>
      <w:r w:rsidRPr="00044C35">
        <w:rPr>
          <w:color w:val="000000" w:themeColor="text1"/>
          <w:sz w:val="26"/>
          <w:szCs w:val="26"/>
        </w:rPr>
        <w:t>/ выходящего из отпуска для обучения на коммерческой основе:</w:t>
      </w:r>
    </w:p>
    <w:p w:rsidR="00CA7C8B" w:rsidRPr="00044C35" w:rsidRDefault="00CA7C8B" w:rsidP="00A30611">
      <w:pPr>
        <w:pStyle w:val="10"/>
        <w:numPr>
          <w:ilvl w:val="2"/>
          <w:numId w:val="45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на основании ИУП рассчитывается стоимость образовательных услуг и оформляется договор/дополнительное соглашение в соответствии с Порядком расчета стоимости образовательных услуг, оказываемых студентам </w:t>
      </w:r>
      <w:proofErr w:type="spellStart"/>
      <w:r w:rsidRPr="00044C35">
        <w:rPr>
          <w:color w:val="000000" w:themeColor="text1"/>
          <w:sz w:val="26"/>
          <w:szCs w:val="26"/>
        </w:rPr>
        <w:t>бакалавриата</w:t>
      </w:r>
      <w:proofErr w:type="spellEnd"/>
      <w:r w:rsidRPr="00044C35">
        <w:rPr>
          <w:color w:val="000000" w:themeColor="text1"/>
          <w:sz w:val="26"/>
          <w:szCs w:val="26"/>
        </w:rPr>
        <w:t xml:space="preserve">, </w:t>
      </w:r>
      <w:proofErr w:type="spellStart"/>
      <w:r w:rsidRPr="00044C35">
        <w:rPr>
          <w:color w:val="000000" w:themeColor="text1"/>
          <w:sz w:val="26"/>
          <w:szCs w:val="26"/>
        </w:rPr>
        <w:t>специалитета</w:t>
      </w:r>
      <w:proofErr w:type="spellEnd"/>
      <w:r w:rsidRPr="00044C35">
        <w:rPr>
          <w:color w:val="000000" w:themeColor="text1"/>
          <w:sz w:val="26"/>
          <w:szCs w:val="26"/>
        </w:rPr>
        <w:t xml:space="preserve"> и магистратуры НИУ ВШЭ при изменении образовательной траектории или при лишении студента скидки по оплате обучения;</w:t>
      </w:r>
    </w:p>
    <w:p w:rsidR="00CA7C8B" w:rsidRPr="00044C35" w:rsidRDefault="00CA7C8B" w:rsidP="00A30611">
      <w:pPr>
        <w:pStyle w:val="10"/>
        <w:numPr>
          <w:ilvl w:val="2"/>
          <w:numId w:val="45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со студентом заключается договор/ дополнительное соглашение к договору об оказании платных образовательных услуг;</w:t>
      </w:r>
    </w:p>
    <w:p w:rsidR="00CA7C8B" w:rsidRPr="00044C35" w:rsidRDefault="00CA7C8B" w:rsidP="00A30611">
      <w:pPr>
        <w:pStyle w:val="10"/>
        <w:numPr>
          <w:ilvl w:val="2"/>
          <w:numId w:val="45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в течение трех рабочих дней после исполнения студентом денежных обязательств по договору/</w:t>
      </w:r>
      <w:r w:rsidR="009C7BD7" w:rsidRPr="00044C35">
        <w:rPr>
          <w:color w:val="000000" w:themeColor="text1"/>
          <w:sz w:val="26"/>
          <w:szCs w:val="26"/>
        </w:rPr>
        <w:t xml:space="preserve"> </w:t>
      </w:r>
      <w:r w:rsidRPr="00044C35">
        <w:rPr>
          <w:color w:val="000000" w:themeColor="text1"/>
          <w:sz w:val="26"/>
          <w:szCs w:val="26"/>
        </w:rPr>
        <w:t>дополнительному соглашению к договору о предоставлении платных образовательных услуг учебный офис готовит приказ о восстановлении студента/</w:t>
      </w:r>
      <w:r w:rsidR="009C7BD7" w:rsidRPr="00044C35">
        <w:rPr>
          <w:color w:val="000000" w:themeColor="text1"/>
          <w:sz w:val="26"/>
          <w:szCs w:val="26"/>
        </w:rPr>
        <w:t xml:space="preserve"> </w:t>
      </w:r>
      <w:r w:rsidRPr="00044C35">
        <w:rPr>
          <w:color w:val="000000" w:themeColor="text1"/>
          <w:sz w:val="26"/>
          <w:szCs w:val="26"/>
        </w:rPr>
        <w:t>выходе из отпуска</w:t>
      </w:r>
      <w:r w:rsidRPr="00044C35">
        <w:rPr>
          <w:color w:val="000000" w:themeColor="text1"/>
          <w:sz w:val="26"/>
          <w:szCs w:val="26"/>
          <w:vertAlign w:val="superscript"/>
        </w:rPr>
        <w:footnoteReference w:id="12"/>
      </w:r>
      <w:r w:rsidRPr="00044C35">
        <w:rPr>
          <w:color w:val="000000" w:themeColor="text1"/>
          <w:sz w:val="26"/>
          <w:szCs w:val="26"/>
        </w:rPr>
        <w:t>, который подписывается лицом, принимающим решение по данному вопросу в соответствии с установленным в НИУ ВШЭ распределением обязанностей.</w:t>
      </w:r>
    </w:p>
    <w:p w:rsidR="00CA7C8B" w:rsidRPr="00044C35" w:rsidRDefault="00CA7C8B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Для студента, </w:t>
      </w:r>
      <w:proofErr w:type="spellStart"/>
      <w:r w:rsidRPr="00044C35">
        <w:rPr>
          <w:color w:val="000000" w:themeColor="text1"/>
          <w:sz w:val="26"/>
          <w:szCs w:val="26"/>
        </w:rPr>
        <w:t>восстанавливающегося</w:t>
      </w:r>
      <w:proofErr w:type="spellEnd"/>
      <w:r w:rsidRPr="00044C35">
        <w:rPr>
          <w:color w:val="000000" w:themeColor="text1"/>
          <w:sz w:val="26"/>
          <w:szCs w:val="26"/>
        </w:rPr>
        <w:t>/ выходящего из отпуска для обучения на бюджетной основе, учебный офис в течение трех рабочих дней после согласования ИУП готовит проект приказа о восстановлении студента/ выходе из отпуска.</w:t>
      </w:r>
    </w:p>
    <w:p w:rsidR="00CA7C8B" w:rsidRPr="00044C35" w:rsidRDefault="00CA7C8B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При отрицательном решении, принят</w:t>
      </w:r>
      <w:r w:rsidR="00D61D8E" w:rsidRPr="00044C35">
        <w:rPr>
          <w:color w:val="000000" w:themeColor="text1"/>
          <w:sz w:val="26"/>
          <w:szCs w:val="26"/>
        </w:rPr>
        <w:t>ом по итогам рассмотрения заявки</w:t>
      </w:r>
      <w:r w:rsidRPr="00044C35">
        <w:rPr>
          <w:color w:val="000000" w:themeColor="text1"/>
          <w:sz w:val="26"/>
          <w:szCs w:val="26"/>
        </w:rPr>
        <w:t xml:space="preserve"> о восстановлении, либо о досрочном выходе из отпуска учебный офис разъясняет студенту причины отказа и консультирует о возможных вариантах продолжения обучения/ рекомендуемых сроках выхода из отпуска.</w:t>
      </w:r>
    </w:p>
    <w:p w:rsidR="00655462" w:rsidRPr="00044C35" w:rsidRDefault="00655462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 xml:space="preserve">В случае если студент восстанавливается после отчисления или выходит из отпуска и одновременно переводится для обучения по другой образовательной программе НИУ ВШЭ, то действия, изложенные в пунктах </w:t>
      </w:r>
      <w:r w:rsidR="00D7162F" w:rsidRPr="00044C35">
        <w:rPr>
          <w:color w:val="000000" w:themeColor="text1"/>
          <w:sz w:val="26"/>
          <w:szCs w:val="26"/>
        </w:rPr>
        <w:lastRenderedPageBreak/>
        <w:t>2</w:t>
      </w:r>
      <w:r w:rsidRPr="00044C35">
        <w:rPr>
          <w:color w:val="000000" w:themeColor="text1"/>
          <w:sz w:val="26"/>
          <w:szCs w:val="26"/>
        </w:rPr>
        <w:t>.</w:t>
      </w:r>
      <w:r w:rsidR="003C0E57" w:rsidRPr="00044C35">
        <w:rPr>
          <w:color w:val="000000" w:themeColor="text1"/>
          <w:sz w:val="26"/>
          <w:szCs w:val="26"/>
        </w:rPr>
        <w:t>1</w:t>
      </w:r>
      <w:r w:rsidR="002409DA" w:rsidRPr="00044C35">
        <w:rPr>
          <w:color w:val="000000" w:themeColor="text1"/>
          <w:sz w:val="26"/>
          <w:szCs w:val="26"/>
        </w:rPr>
        <w:t>8</w:t>
      </w:r>
      <w:r w:rsidRPr="00044C35">
        <w:rPr>
          <w:color w:val="000000" w:themeColor="text1"/>
          <w:sz w:val="26"/>
          <w:szCs w:val="26"/>
        </w:rPr>
        <w:sym w:font="Symbol" w:char="F02D"/>
      </w:r>
      <w:r w:rsidR="00D7162F" w:rsidRPr="00044C35">
        <w:rPr>
          <w:color w:val="000000" w:themeColor="text1"/>
          <w:sz w:val="26"/>
          <w:szCs w:val="26"/>
        </w:rPr>
        <w:t>2</w:t>
      </w:r>
      <w:r w:rsidRPr="00044C35">
        <w:rPr>
          <w:color w:val="000000" w:themeColor="text1"/>
          <w:sz w:val="26"/>
          <w:szCs w:val="26"/>
        </w:rPr>
        <w:t>.</w:t>
      </w:r>
      <w:r w:rsidR="003C0E57" w:rsidRPr="00044C35">
        <w:rPr>
          <w:color w:val="000000" w:themeColor="text1"/>
          <w:sz w:val="26"/>
          <w:szCs w:val="26"/>
        </w:rPr>
        <w:t>2</w:t>
      </w:r>
      <w:r w:rsidR="002409DA" w:rsidRPr="00044C35">
        <w:rPr>
          <w:color w:val="000000" w:themeColor="text1"/>
          <w:sz w:val="26"/>
          <w:szCs w:val="26"/>
        </w:rPr>
        <w:t>1</w:t>
      </w:r>
      <w:r w:rsidR="003C0E57" w:rsidRPr="00044C35">
        <w:rPr>
          <w:color w:val="000000" w:themeColor="text1"/>
          <w:sz w:val="26"/>
          <w:szCs w:val="26"/>
        </w:rPr>
        <w:t xml:space="preserve"> </w:t>
      </w:r>
      <w:r w:rsidRPr="00044C35">
        <w:rPr>
          <w:color w:val="000000" w:themeColor="text1"/>
          <w:sz w:val="26"/>
          <w:szCs w:val="26"/>
        </w:rPr>
        <w:t>Порядка, контролируются и выполняются учебным офисом образовательной программы, для обучения по которой переводится студент (далее – принимающая программа), при этом заяв</w:t>
      </w:r>
      <w:r w:rsidR="00D61D8E" w:rsidRPr="00044C35">
        <w:rPr>
          <w:color w:val="000000" w:themeColor="text1"/>
          <w:sz w:val="26"/>
          <w:szCs w:val="26"/>
        </w:rPr>
        <w:t>ка</w:t>
      </w:r>
      <w:r w:rsidRPr="00044C35">
        <w:rPr>
          <w:color w:val="000000" w:themeColor="text1"/>
          <w:sz w:val="26"/>
          <w:szCs w:val="26"/>
        </w:rPr>
        <w:t xml:space="preserve"> студента </w:t>
      </w:r>
      <w:r w:rsidR="005B34F2" w:rsidRPr="00044C35">
        <w:rPr>
          <w:color w:val="000000" w:themeColor="text1"/>
          <w:sz w:val="26"/>
          <w:szCs w:val="26"/>
        </w:rPr>
        <w:t xml:space="preserve">о восстановлении с последующим переводом подается </w:t>
      </w:r>
      <w:r w:rsidR="007D19B2" w:rsidRPr="00044C35">
        <w:rPr>
          <w:color w:val="000000" w:themeColor="text1"/>
          <w:sz w:val="26"/>
          <w:szCs w:val="26"/>
        </w:rPr>
        <w:t xml:space="preserve">через </w:t>
      </w:r>
      <w:r w:rsidR="005B34F2" w:rsidRPr="00044C35">
        <w:rPr>
          <w:color w:val="000000" w:themeColor="text1"/>
          <w:sz w:val="26"/>
          <w:szCs w:val="26"/>
        </w:rPr>
        <w:t xml:space="preserve">специальный модуль </w:t>
      </w:r>
      <w:r w:rsidR="008952C3" w:rsidRPr="00044C35">
        <w:rPr>
          <w:color w:val="000000" w:themeColor="text1"/>
          <w:sz w:val="26"/>
          <w:szCs w:val="26"/>
        </w:rPr>
        <w:t>ЕЛК</w:t>
      </w:r>
      <w:proofErr w:type="gramEnd"/>
      <w:r w:rsidR="005B34F2" w:rsidRPr="00044C35">
        <w:rPr>
          <w:color w:val="000000" w:themeColor="text1"/>
          <w:sz w:val="26"/>
          <w:szCs w:val="26"/>
        </w:rPr>
        <w:t xml:space="preserve"> и</w:t>
      </w:r>
      <w:r w:rsidR="00D61D8E" w:rsidRPr="00044C35">
        <w:rPr>
          <w:color w:val="000000" w:themeColor="text1"/>
          <w:sz w:val="26"/>
          <w:szCs w:val="26"/>
        </w:rPr>
        <w:t xml:space="preserve"> </w:t>
      </w:r>
      <w:r w:rsidRPr="00044C35">
        <w:rPr>
          <w:color w:val="000000" w:themeColor="text1"/>
          <w:sz w:val="26"/>
          <w:szCs w:val="26"/>
        </w:rPr>
        <w:t>визируется академическим руководителем образовательной программы, по которой ранее обучался студент. В этом случае восстановление/ выход из отпуска с последующим переводом возможны только в сроки, установленные для перевода на принимающую программу, включая дополнительный период перевода</w:t>
      </w:r>
      <w:r w:rsidRPr="00044C35">
        <w:rPr>
          <w:color w:val="000000" w:themeColor="text1"/>
          <w:vertAlign w:val="superscript"/>
        </w:rPr>
        <w:footnoteReference w:id="13"/>
      </w:r>
      <w:r w:rsidRPr="00044C35">
        <w:rPr>
          <w:color w:val="000000" w:themeColor="text1"/>
          <w:sz w:val="26"/>
          <w:szCs w:val="26"/>
        </w:rPr>
        <w:t xml:space="preserve">, на общих конкурсных основаниях и при наличии вакантных мест для перевода. </w:t>
      </w:r>
    </w:p>
    <w:p w:rsidR="000C5613" w:rsidRPr="00044C35" w:rsidRDefault="000C5613" w:rsidP="00CC4BA8">
      <w:pPr>
        <w:pStyle w:val="10"/>
        <w:numPr>
          <w:ilvl w:val="0"/>
          <w:numId w:val="29"/>
        </w:numPr>
        <w:spacing w:before="240" w:line="276" w:lineRule="auto"/>
        <w:jc w:val="center"/>
        <w:rPr>
          <w:b/>
          <w:color w:val="000000" w:themeColor="text1"/>
          <w:sz w:val="26"/>
          <w:szCs w:val="26"/>
        </w:rPr>
      </w:pPr>
      <w:r w:rsidRPr="00044C35">
        <w:rPr>
          <w:b/>
          <w:color w:val="000000" w:themeColor="text1"/>
          <w:sz w:val="26"/>
          <w:szCs w:val="26"/>
        </w:rPr>
        <w:t xml:space="preserve">Порядок и условия восстановления </w:t>
      </w:r>
      <w:r w:rsidR="006E7CB0" w:rsidRPr="00044C35">
        <w:rPr>
          <w:b/>
          <w:color w:val="000000" w:themeColor="text1"/>
          <w:sz w:val="26"/>
          <w:szCs w:val="26"/>
        </w:rPr>
        <w:t xml:space="preserve">и допуска к учебному процессу </w:t>
      </w:r>
      <w:r w:rsidRPr="00044C35">
        <w:rPr>
          <w:b/>
          <w:color w:val="000000" w:themeColor="text1"/>
          <w:sz w:val="26"/>
          <w:szCs w:val="26"/>
        </w:rPr>
        <w:t xml:space="preserve">студентов, </w:t>
      </w:r>
      <w:r w:rsidR="006E7CB0" w:rsidRPr="00044C35">
        <w:rPr>
          <w:b/>
          <w:color w:val="000000" w:themeColor="text1"/>
          <w:sz w:val="26"/>
          <w:szCs w:val="26"/>
        </w:rPr>
        <w:t>завершивших</w:t>
      </w:r>
      <w:r w:rsidRPr="00044C35">
        <w:rPr>
          <w:b/>
          <w:color w:val="000000" w:themeColor="text1"/>
          <w:sz w:val="26"/>
          <w:szCs w:val="26"/>
        </w:rPr>
        <w:t xml:space="preserve"> освоени</w:t>
      </w:r>
      <w:r w:rsidR="006E7CB0" w:rsidRPr="00044C35">
        <w:rPr>
          <w:b/>
          <w:color w:val="000000" w:themeColor="text1"/>
          <w:sz w:val="26"/>
          <w:szCs w:val="26"/>
        </w:rPr>
        <w:t>е</w:t>
      </w:r>
      <w:r w:rsidRPr="00044C35">
        <w:rPr>
          <w:b/>
          <w:color w:val="000000" w:themeColor="text1"/>
          <w:sz w:val="26"/>
          <w:szCs w:val="26"/>
        </w:rPr>
        <w:t xml:space="preserve"> образовательной программы в полном объеме</w:t>
      </w:r>
    </w:p>
    <w:p w:rsidR="00107967" w:rsidRPr="00044C35" w:rsidRDefault="007C0AB0" w:rsidP="002C67FA">
      <w:pPr>
        <w:pStyle w:val="10"/>
        <w:numPr>
          <w:ilvl w:val="1"/>
          <w:numId w:val="41"/>
        </w:numPr>
        <w:tabs>
          <w:tab w:val="left" w:pos="0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В</w:t>
      </w:r>
      <w:r w:rsidR="00480147" w:rsidRPr="00044C35">
        <w:rPr>
          <w:color w:val="000000" w:themeColor="text1"/>
          <w:sz w:val="26"/>
          <w:szCs w:val="26"/>
        </w:rPr>
        <w:t xml:space="preserve"> случае завершения студентом обучения в полном объеме, </w:t>
      </w:r>
      <w:r w:rsidR="004E3529" w:rsidRPr="00044C35">
        <w:rPr>
          <w:color w:val="000000" w:themeColor="text1"/>
          <w:sz w:val="26"/>
          <w:szCs w:val="26"/>
        </w:rPr>
        <w:t>он</w:t>
      </w:r>
      <w:r w:rsidR="00480147" w:rsidRPr="00044C35">
        <w:rPr>
          <w:color w:val="000000" w:themeColor="text1"/>
          <w:sz w:val="26"/>
          <w:szCs w:val="26"/>
        </w:rPr>
        <w:t xml:space="preserve"> </w:t>
      </w:r>
      <w:proofErr w:type="gramStart"/>
      <w:r w:rsidR="00F334ED" w:rsidRPr="00044C35">
        <w:rPr>
          <w:color w:val="000000" w:themeColor="text1"/>
          <w:sz w:val="26"/>
          <w:szCs w:val="26"/>
        </w:rPr>
        <w:t>восстанавливается</w:t>
      </w:r>
      <w:proofErr w:type="gramEnd"/>
      <w:r w:rsidR="00F334ED" w:rsidRPr="00044C35">
        <w:rPr>
          <w:color w:val="000000" w:themeColor="text1"/>
          <w:sz w:val="26"/>
          <w:szCs w:val="26"/>
        </w:rPr>
        <w:t>/</w:t>
      </w:r>
      <w:r w:rsidRPr="00044C35">
        <w:rPr>
          <w:color w:val="000000" w:themeColor="text1"/>
          <w:sz w:val="26"/>
          <w:szCs w:val="26"/>
        </w:rPr>
        <w:t xml:space="preserve"> выход</w:t>
      </w:r>
      <w:r w:rsidR="00F334ED" w:rsidRPr="00044C35">
        <w:rPr>
          <w:color w:val="000000" w:themeColor="text1"/>
          <w:sz w:val="26"/>
          <w:szCs w:val="26"/>
        </w:rPr>
        <w:t xml:space="preserve">ит </w:t>
      </w:r>
      <w:r w:rsidRPr="00044C35">
        <w:rPr>
          <w:color w:val="000000" w:themeColor="text1"/>
          <w:sz w:val="26"/>
          <w:szCs w:val="26"/>
        </w:rPr>
        <w:t>из отпуска</w:t>
      </w:r>
      <w:r w:rsidR="00480147" w:rsidRPr="00044C35">
        <w:rPr>
          <w:color w:val="000000" w:themeColor="text1"/>
          <w:sz w:val="26"/>
          <w:szCs w:val="26"/>
        </w:rPr>
        <w:t xml:space="preserve"> только для прохождения </w:t>
      </w:r>
      <w:r w:rsidRPr="00044C35">
        <w:rPr>
          <w:color w:val="000000" w:themeColor="text1"/>
          <w:sz w:val="26"/>
          <w:szCs w:val="26"/>
        </w:rPr>
        <w:t>государственной итоговой аттестации</w:t>
      </w:r>
      <w:r w:rsidR="0028162D" w:rsidRPr="00044C35">
        <w:rPr>
          <w:color w:val="000000" w:themeColor="text1"/>
          <w:sz w:val="26"/>
          <w:szCs w:val="26"/>
        </w:rPr>
        <w:t xml:space="preserve">/итоговой </w:t>
      </w:r>
      <w:r w:rsidR="00990370" w:rsidRPr="00044C35">
        <w:rPr>
          <w:color w:val="000000" w:themeColor="text1"/>
          <w:sz w:val="26"/>
          <w:szCs w:val="26"/>
        </w:rPr>
        <w:t>аттестации</w:t>
      </w:r>
      <w:r w:rsidRPr="00044C35">
        <w:rPr>
          <w:color w:val="000000" w:themeColor="text1"/>
          <w:sz w:val="26"/>
          <w:szCs w:val="26"/>
        </w:rPr>
        <w:t xml:space="preserve"> (далее – ГИА)</w:t>
      </w:r>
      <w:r w:rsidR="00480147" w:rsidRPr="00044C35">
        <w:rPr>
          <w:color w:val="000000" w:themeColor="text1"/>
          <w:sz w:val="26"/>
          <w:szCs w:val="26"/>
        </w:rPr>
        <w:t xml:space="preserve"> (сдачи государственного экзамена (экзаменов) и (или) защиты выпускной квалификационной работы (далее – ВКР)</w:t>
      </w:r>
      <w:r w:rsidR="0028162D" w:rsidRPr="00044C35">
        <w:rPr>
          <w:color w:val="000000" w:themeColor="text1"/>
          <w:sz w:val="26"/>
          <w:szCs w:val="26"/>
        </w:rPr>
        <w:t>)</w:t>
      </w:r>
      <w:r w:rsidR="00F334ED" w:rsidRPr="00044C35">
        <w:rPr>
          <w:color w:val="000000" w:themeColor="text1"/>
          <w:sz w:val="26"/>
          <w:szCs w:val="26"/>
        </w:rPr>
        <w:t>.</w:t>
      </w:r>
      <w:r w:rsidR="00B4469F" w:rsidRPr="00044C35">
        <w:rPr>
          <w:color w:val="000000" w:themeColor="text1"/>
          <w:sz w:val="26"/>
          <w:szCs w:val="26"/>
        </w:rPr>
        <w:t xml:space="preserve"> Процедура аттестации для студентов, </w:t>
      </w:r>
      <w:proofErr w:type="spellStart"/>
      <w:r w:rsidR="00B4469F" w:rsidRPr="00044C35">
        <w:rPr>
          <w:color w:val="000000" w:themeColor="text1"/>
          <w:sz w:val="26"/>
          <w:szCs w:val="26"/>
        </w:rPr>
        <w:t>восстанавливающихся</w:t>
      </w:r>
      <w:proofErr w:type="spellEnd"/>
      <w:r w:rsidR="00B4469F" w:rsidRPr="00044C35">
        <w:rPr>
          <w:color w:val="000000" w:themeColor="text1"/>
          <w:sz w:val="26"/>
          <w:szCs w:val="26"/>
        </w:rPr>
        <w:t>/ выходящих из отпуска только для прохождения ГИА, не проводится.</w:t>
      </w:r>
    </w:p>
    <w:p w:rsidR="00107967" w:rsidRPr="00044C35" w:rsidRDefault="00107967" w:rsidP="002C67FA">
      <w:pPr>
        <w:pStyle w:val="10"/>
        <w:numPr>
          <w:ilvl w:val="1"/>
          <w:numId w:val="41"/>
        </w:numPr>
        <w:tabs>
          <w:tab w:val="left" w:pos="0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Студент, отчисленный по основаниям, указанным в</w:t>
      </w:r>
      <w:r w:rsidR="00DF73F8" w:rsidRPr="00044C35">
        <w:rPr>
          <w:color w:val="000000" w:themeColor="text1"/>
          <w:sz w:val="26"/>
          <w:szCs w:val="26"/>
        </w:rPr>
        <w:t xml:space="preserve"> пунктах</w:t>
      </w:r>
      <w:r w:rsidRPr="00044C35">
        <w:rPr>
          <w:color w:val="000000" w:themeColor="text1"/>
          <w:sz w:val="26"/>
          <w:szCs w:val="26"/>
        </w:rPr>
        <w:t xml:space="preserve"> 2.2-2.3 Порядка, восстанавливается на период, устанавливаемый в соответствии с пунктом 3.</w:t>
      </w:r>
      <w:r w:rsidR="00DB747F" w:rsidRPr="00044C35">
        <w:rPr>
          <w:color w:val="000000" w:themeColor="text1"/>
          <w:sz w:val="26"/>
          <w:szCs w:val="26"/>
        </w:rPr>
        <w:t>5.1</w:t>
      </w:r>
      <w:r w:rsidRPr="00044C35">
        <w:rPr>
          <w:color w:val="000000" w:themeColor="text1"/>
          <w:sz w:val="26"/>
          <w:szCs w:val="26"/>
        </w:rPr>
        <w:t xml:space="preserve"> Порядка</w:t>
      </w:r>
      <w:r w:rsidR="002C67FA" w:rsidRPr="00044C35">
        <w:rPr>
          <w:color w:val="000000" w:themeColor="text1"/>
          <w:sz w:val="26"/>
          <w:szCs w:val="26"/>
        </w:rPr>
        <w:t>.</w:t>
      </w:r>
    </w:p>
    <w:p w:rsidR="00DB747F" w:rsidRPr="00044C35" w:rsidRDefault="000C5613" w:rsidP="002C67FA">
      <w:pPr>
        <w:pStyle w:val="10"/>
        <w:numPr>
          <w:ilvl w:val="1"/>
          <w:numId w:val="41"/>
        </w:numPr>
        <w:tabs>
          <w:tab w:val="left" w:pos="0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 xml:space="preserve">Студент, отчисленный по инициативе НИУ ВШЭ за </w:t>
      </w:r>
      <w:proofErr w:type="spellStart"/>
      <w:r w:rsidRPr="00044C35">
        <w:rPr>
          <w:color w:val="000000" w:themeColor="text1"/>
          <w:sz w:val="26"/>
          <w:szCs w:val="26"/>
        </w:rPr>
        <w:t>непрохождение</w:t>
      </w:r>
      <w:proofErr w:type="spellEnd"/>
      <w:r w:rsidRPr="00044C35">
        <w:rPr>
          <w:color w:val="000000" w:themeColor="text1"/>
          <w:sz w:val="26"/>
          <w:szCs w:val="26"/>
        </w:rPr>
        <w:t xml:space="preserve"> ГИА, </w:t>
      </w:r>
      <w:r w:rsidR="00770186" w:rsidRPr="00044C35">
        <w:rPr>
          <w:color w:val="000000" w:themeColor="text1"/>
          <w:sz w:val="26"/>
          <w:szCs w:val="26"/>
        </w:rPr>
        <w:t xml:space="preserve">по причине получения неудовлетворительной оценки, неявки без уважительной причины, либо </w:t>
      </w:r>
      <w:proofErr w:type="spellStart"/>
      <w:r w:rsidR="00770186" w:rsidRPr="00044C35">
        <w:rPr>
          <w:color w:val="000000" w:themeColor="text1"/>
          <w:sz w:val="26"/>
          <w:szCs w:val="26"/>
        </w:rPr>
        <w:t>недопуска</w:t>
      </w:r>
      <w:proofErr w:type="spellEnd"/>
      <w:r w:rsidR="00770186" w:rsidRPr="00044C35">
        <w:rPr>
          <w:color w:val="000000" w:themeColor="text1"/>
          <w:sz w:val="26"/>
          <w:szCs w:val="26"/>
        </w:rPr>
        <w:t xml:space="preserve"> к защите ВКР в связи с непредставлением в установленный срок по неуважительной причине ВКР, </w:t>
      </w:r>
      <w:r w:rsidR="005672F0" w:rsidRPr="00044C35">
        <w:rPr>
          <w:color w:val="000000" w:themeColor="text1"/>
          <w:sz w:val="26"/>
          <w:szCs w:val="26"/>
        </w:rPr>
        <w:t>вправе пройти ГИА в сроки, определенные для проведения ГИА студентов выпускного курса, но не ранее, чем через 10 месяцев, и не позднее, чем через пять лет</w:t>
      </w:r>
      <w:proofErr w:type="gramEnd"/>
      <w:r w:rsidR="005672F0" w:rsidRPr="00044C35">
        <w:rPr>
          <w:color w:val="000000" w:themeColor="text1"/>
          <w:sz w:val="26"/>
          <w:szCs w:val="26"/>
        </w:rPr>
        <w:t xml:space="preserve"> после срока проведения ГИА, </w:t>
      </w:r>
      <w:proofErr w:type="gramStart"/>
      <w:r w:rsidR="005672F0" w:rsidRPr="00044C35">
        <w:rPr>
          <w:color w:val="000000" w:themeColor="text1"/>
          <w:sz w:val="26"/>
          <w:szCs w:val="26"/>
        </w:rPr>
        <w:t>которая</w:t>
      </w:r>
      <w:proofErr w:type="gramEnd"/>
      <w:r w:rsidR="005672F0" w:rsidRPr="00044C35">
        <w:rPr>
          <w:color w:val="000000" w:themeColor="text1"/>
          <w:sz w:val="26"/>
          <w:szCs w:val="26"/>
        </w:rPr>
        <w:t xml:space="preserve"> не пройдена студентом впервые. </w:t>
      </w:r>
    </w:p>
    <w:p w:rsidR="000C5613" w:rsidRPr="00044C35" w:rsidRDefault="00DB747F" w:rsidP="002C67FA">
      <w:pPr>
        <w:pStyle w:val="10"/>
        <w:numPr>
          <w:ilvl w:val="1"/>
          <w:numId w:val="41"/>
        </w:numPr>
        <w:tabs>
          <w:tab w:val="left" w:pos="0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Студент </w:t>
      </w:r>
      <w:r w:rsidR="000C5613" w:rsidRPr="00044C35">
        <w:rPr>
          <w:color w:val="000000" w:themeColor="text1"/>
          <w:sz w:val="26"/>
          <w:szCs w:val="26"/>
        </w:rPr>
        <w:t xml:space="preserve">восстанавливается </w:t>
      </w:r>
      <w:r w:rsidR="00490AF0" w:rsidRPr="00044C35">
        <w:rPr>
          <w:color w:val="000000" w:themeColor="text1"/>
          <w:sz w:val="26"/>
          <w:szCs w:val="26"/>
        </w:rPr>
        <w:t>для повторной ГИА</w:t>
      </w:r>
      <w:r w:rsidRPr="00044C35">
        <w:rPr>
          <w:color w:val="000000" w:themeColor="text1"/>
          <w:sz w:val="26"/>
          <w:szCs w:val="26"/>
        </w:rPr>
        <w:t xml:space="preserve"> только на место с коммерческой основой</w:t>
      </w:r>
      <w:r w:rsidR="0028162D" w:rsidRPr="00044C35">
        <w:rPr>
          <w:color w:val="000000" w:themeColor="text1"/>
          <w:sz w:val="26"/>
          <w:szCs w:val="26"/>
        </w:rPr>
        <w:t xml:space="preserve">, заключая с НИУ ВШЭ </w:t>
      </w:r>
      <w:r w:rsidR="002C67FA" w:rsidRPr="00044C35">
        <w:rPr>
          <w:color w:val="000000" w:themeColor="text1"/>
          <w:sz w:val="26"/>
          <w:szCs w:val="26"/>
        </w:rPr>
        <w:t>договор</w:t>
      </w:r>
      <w:r w:rsidR="0028162D" w:rsidRPr="00044C35">
        <w:rPr>
          <w:color w:val="000000" w:themeColor="text1"/>
          <w:sz w:val="26"/>
          <w:szCs w:val="26"/>
        </w:rPr>
        <w:t xml:space="preserve"> об образовании, не предусматривающий взимание оплаты за </w:t>
      </w:r>
      <w:proofErr w:type="gramStart"/>
      <w:r w:rsidR="0028162D" w:rsidRPr="00044C35">
        <w:rPr>
          <w:color w:val="000000" w:themeColor="text1"/>
          <w:sz w:val="26"/>
          <w:szCs w:val="26"/>
        </w:rPr>
        <w:t>повторную</w:t>
      </w:r>
      <w:proofErr w:type="gramEnd"/>
      <w:r w:rsidR="0028162D" w:rsidRPr="00044C35">
        <w:rPr>
          <w:color w:val="000000" w:themeColor="text1"/>
          <w:sz w:val="26"/>
          <w:szCs w:val="26"/>
        </w:rPr>
        <w:t xml:space="preserve"> ГИА</w:t>
      </w:r>
      <w:r w:rsidR="0008517D" w:rsidRPr="00044C35">
        <w:rPr>
          <w:color w:val="000000" w:themeColor="text1"/>
          <w:sz w:val="26"/>
          <w:szCs w:val="26"/>
        </w:rPr>
        <w:t xml:space="preserve"> (далее – договор</w:t>
      </w:r>
      <w:r w:rsidR="00270B75" w:rsidRPr="00044C35">
        <w:rPr>
          <w:color w:val="000000" w:themeColor="text1"/>
          <w:sz w:val="26"/>
          <w:szCs w:val="26"/>
        </w:rPr>
        <w:t>, не предусматривающий взимания платы</w:t>
      </w:r>
      <w:r w:rsidR="0008517D" w:rsidRPr="00044C35">
        <w:rPr>
          <w:color w:val="000000" w:themeColor="text1"/>
          <w:sz w:val="26"/>
          <w:szCs w:val="26"/>
        </w:rPr>
        <w:t>)</w:t>
      </w:r>
      <w:r w:rsidRPr="00044C35">
        <w:rPr>
          <w:color w:val="000000" w:themeColor="text1"/>
          <w:sz w:val="26"/>
          <w:szCs w:val="26"/>
        </w:rPr>
        <w:t>.</w:t>
      </w:r>
      <w:r w:rsidR="000C5613" w:rsidRPr="00044C35">
        <w:rPr>
          <w:color w:val="000000" w:themeColor="text1"/>
          <w:sz w:val="26"/>
          <w:szCs w:val="26"/>
        </w:rPr>
        <w:t xml:space="preserve"> </w:t>
      </w:r>
    </w:p>
    <w:p w:rsidR="007C0AB0" w:rsidRPr="00044C35" w:rsidRDefault="007C0AB0" w:rsidP="002C67FA">
      <w:pPr>
        <w:pStyle w:val="10"/>
        <w:numPr>
          <w:ilvl w:val="1"/>
          <w:numId w:val="41"/>
        </w:numPr>
        <w:tabs>
          <w:tab w:val="left" w:pos="0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Период восстановления студента</w:t>
      </w:r>
      <w:r w:rsidR="00770186" w:rsidRPr="00044C35">
        <w:rPr>
          <w:color w:val="000000" w:themeColor="text1"/>
          <w:sz w:val="26"/>
          <w:szCs w:val="26"/>
        </w:rPr>
        <w:t xml:space="preserve"> для прохождения ГИА</w:t>
      </w:r>
      <w:r w:rsidR="00DB747F" w:rsidRPr="00044C35">
        <w:rPr>
          <w:color w:val="000000" w:themeColor="text1"/>
          <w:sz w:val="26"/>
          <w:szCs w:val="26"/>
        </w:rPr>
        <w:t xml:space="preserve"> (в том числе </w:t>
      </w:r>
      <w:r w:rsidR="00770186" w:rsidRPr="00044C35">
        <w:rPr>
          <w:color w:val="000000" w:themeColor="text1"/>
          <w:sz w:val="26"/>
          <w:szCs w:val="26"/>
        </w:rPr>
        <w:t>для повторной ГИА</w:t>
      </w:r>
      <w:r w:rsidR="00DB747F" w:rsidRPr="00044C35">
        <w:rPr>
          <w:color w:val="000000" w:themeColor="text1"/>
          <w:sz w:val="26"/>
          <w:szCs w:val="26"/>
        </w:rPr>
        <w:t>)</w:t>
      </w:r>
      <w:r w:rsidRPr="00044C35">
        <w:rPr>
          <w:color w:val="000000" w:themeColor="text1"/>
          <w:sz w:val="26"/>
          <w:szCs w:val="26"/>
        </w:rPr>
        <w:t>, определяется академическим руководителем образовательной программы:</w:t>
      </w:r>
    </w:p>
    <w:p w:rsidR="007C0AB0" w:rsidRPr="00044C35" w:rsidRDefault="007C0AB0" w:rsidP="002C67FA">
      <w:pPr>
        <w:pStyle w:val="10"/>
        <w:numPr>
          <w:ilvl w:val="2"/>
          <w:numId w:val="42"/>
        </w:num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с учетом требования о том, что период для восстановления не должен быть менее периода, предусмотренного календарным учебным графиком для ГИА по соответствующей образовательной программе. При этом период восстановления </w:t>
      </w:r>
      <w:r w:rsidRPr="00044C35">
        <w:rPr>
          <w:color w:val="000000" w:themeColor="text1"/>
          <w:sz w:val="26"/>
          <w:szCs w:val="26"/>
        </w:rPr>
        <w:lastRenderedPageBreak/>
        <w:t>для ГИА не может быть установлен ранее, чем за месяц и позднее, чем за 5 рабочих дней до начала первого государственного аттестационного испытания</w:t>
      </w:r>
      <w:r w:rsidR="00490AF0" w:rsidRPr="00044C35">
        <w:rPr>
          <w:rStyle w:val="af4"/>
          <w:color w:val="000000" w:themeColor="text1"/>
          <w:sz w:val="26"/>
          <w:szCs w:val="26"/>
        </w:rPr>
        <w:footnoteReference w:id="14"/>
      </w:r>
      <w:r w:rsidRPr="00044C35">
        <w:rPr>
          <w:color w:val="000000" w:themeColor="text1"/>
          <w:sz w:val="26"/>
          <w:szCs w:val="26"/>
        </w:rPr>
        <w:t xml:space="preserve">, предусмотренного </w:t>
      </w:r>
      <w:r w:rsidR="009974AF" w:rsidRPr="00044C35">
        <w:rPr>
          <w:color w:val="000000" w:themeColor="text1"/>
          <w:sz w:val="26"/>
          <w:szCs w:val="26"/>
        </w:rPr>
        <w:t>учебным планом студента</w:t>
      </w:r>
      <w:r w:rsidRPr="00044C35">
        <w:rPr>
          <w:color w:val="000000" w:themeColor="text1"/>
          <w:sz w:val="26"/>
          <w:szCs w:val="26"/>
        </w:rPr>
        <w:t>;</w:t>
      </w:r>
    </w:p>
    <w:p w:rsidR="007C0AB0" w:rsidRPr="00044C35" w:rsidRDefault="007C0AB0" w:rsidP="002C67FA">
      <w:pPr>
        <w:pStyle w:val="10"/>
        <w:numPr>
          <w:ilvl w:val="2"/>
          <w:numId w:val="42"/>
        </w:num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в зависимости от следующих параметров: необходимость повторной сдачи государственного экзамена (экзаменов), иное (по решению академического руководителя).</w:t>
      </w:r>
    </w:p>
    <w:p w:rsidR="0098530B" w:rsidRPr="00044C35" w:rsidRDefault="0098530B" w:rsidP="002C67FA">
      <w:pPr>
        <w:pStyle w:val="10"/>
        <w:numPr>
          <w:ilvl w:val="1"/>
          <w:numId w:val="43"/>
        </w:numPr>
        <w:tabs>
          <w:tab w:val="left" w:pos="0"/>
          <w:tab w:val="left" w:pos="851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044C35">
        <w:rPr>
          <w:color w:val="000000" w:themeColor="text1"/>
          <w:sz w:val="26"/>
          <w:szCs w:val="26"/>
        </w:rPr>
        <w:t>Процедура подачи заяв</w:t>
      </w:r>
      <w:r w:rsidR="005B34F2" w:rsidRPr="00044C35">
        <w:rPr>
          <w:color w:val="000000" w:themeColor="text1"/>
          <w:sz w:val="26"/>
          <w:szCs w:val="26"/>
        </w:rPr>
        <w:t>ки</w:t>
      </w:r>
      <w:r w:rsidRPr="00044C35">
        <w:rPr>
          <w:color w:val="000000" w:themeColor="text1"/>
          <w:sz w:val="26"/>
          <w:szCs w:val="26"/>
        </w:rPr>
        <w:t xml:space="preserve"> о восстановлении/ допуске к учебным занятиям аналогична указанной в </w:t>
      </w:r>
      <w:r w:rsidR="009E6704" w:rsidRPr="00044C35">
        <w:rPr>
          <w:color w:val="000000" w:themeColor="text1"/>
          <w:sz w:val="26"/>
          <w:szCs w:val="26"/>
        </w:rPr>
        <w:t>пункт</w:t>
      </w:r>
      <w:r w:rsidR="00F462C6" w:rsidRPr="00044C35">
        <w:rPr>
          <w:color w:val="000000" w:themeColor="text1"/>
          <w:sz w:val="26"/>
          <w:szCs w:val="26"/>
        </w:rPr>
        <w:t>е</w:t>
      </w:r>
      <w:r w:rsidRPr="00044C35">
        <w:rPr>
          <w:color w:val="000000" w:themeColor="text1"/>
          <w:sz w:val="26"/>
          <w:szCs w:val="26"/>
        </w:rPr>
        <w:t xml:space="preserve"> 2.4</w:t>
      </w:r>
      <w:r w:rsidR="009E6704" w:rsidRPr="00044C35">
        <w:rPr>
          <w:color w:val="000000" w:themeColor="text1"/>
          <w:sz w:val="26"/>
          <w:szCs w:val="26"/>
        </w:rPr>
        <w:t xml:space="preserve"> Порядка</w:t>
      </w:r>
      <w:r w:rsidRPr="00044C35">
        <w:rPr>
          <w:color w:val="000000" w:themeColor="text1"/>
          <w:sz w:val="26"/>
          <w:szCs w:val="26"/>
        </w:rPr>
        <w:t>.</w:t>
      </w:r>
      <w:proofErr w:type="gramEnd"/>
    </w:p>
    <w:p w:rsidR="008820D1" w:rsidRPr="00044C35" w:rsidRDefault="00C6453A" w:rsidP="002C67FA">
      <w:pPr>
        <w:pStyle w:val="10"/>
        <w:numPr>
          <w:ilvl w:val="1"/>
          <w:numId w:val="43"/>
        </w:numPr>
        <w:tabs>
          <w:tab w:val="left" w:pos="0"/>
          <w:tab w:val="left" w:pos="851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Для студента, </w:t>
      </w:r>
      <w:r w:rsidR="00972173" w:rsidRPr="00044C35">
        <w:rPr>
          <w:color w:val="000000" w:themeColor="text1"/>
          <w:sz w:val="26"/>
          <w:szCs w:val="26"/>
        </w:rPr>
        <w:t>в отношении которого принято положительное решение о возможности восстановления</w:t>
      </w:r>
      <w:r w:rsidRPr="00044C35">
        <w:rPr>
          <w:color w:val="000000" w:themeColor="text1"/>
          <w:sz w:val="26"/>
          <w:szCs w:val="26"/>
        </w:rPr>
        <w:t>/ выход</w:t>
      </w:r>
      <w:r w:rsidR="00972173" w:rsidRPr="00044C35">
        <w:rPr>
          <w:color w:val="000000" w:themeColor="text1"/>
          <w:sz w:val="26"/>
          <w:szCs w:val="26"/>
        </w:rPr>
        <w:t>а</w:t>
      </w:r>
      <w:r w:rsidRPr="00044C35">
        <w:rPr>
          <w:color w:val="000000" w:themeColor="text1"/>
          <w:sz w:val="26"/>
          <w:szCs w:val="26"/>
        </w:rPr>
        <w:t xml:space="preserve"> из отпуска для прохождения ГИА, учебный офис</w:t>
      </w:r>
      <w:r w:rsidR="008820D1" w:rsidRPr="00044C35">
        <w:rPr>
          <w:color w:val="000000" w:themeColor="text1"/>
          <w:sz w:val="26"/>
          <w:szCs w:val="26"/>
        </w:rPr>
        <w:t>:</w:t>
      </w:r>
    </w:p>
    <w:p w:rsidR="00084DDD" w:rsidRPr="00044C35" w:rsidRDefault="00C6453A" w:rsidP="002C67FA">
      <w:pPr>
        <w:pStyle w:val="10"/>
        <w:numPr>
          <w:ilvl w:val="2"/>
          <w:numId w:val="46"/>
        </w:numPr>
        <w:tabs>
          <w:tab w:val="left" w:pos="0"/>
          <w:tab w:val="left" w:pos="851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 в течение трех рабочих дней </w:t>
      </w:r>
      <w:r w:rsidR="00084DDD" w:rsidRPr="00044C35">
        <w:rPr>
          <w:color w:val="000000" w:themeColor="text1"/>
          <w:sz w:val="26"/>
          <w:szCs w:val="26"/>
        </w:rPr>
        <w:t xml:space="preserve">готовит </w:t>
      </w:r>
      <w:proofErr w:type="gramStart"/>
      <w:r w:rsidR="00084DDD" w:rsidRPr="00044C35">
        <w:rPr>
          <w:color w:val="000000" w:themeColor="text1"/>
          <w:sz w:val="26"/>
          <w:szCs w:val="26"/>
        </w:rPr>
        <w:t>специальный</w:t>
      </w:r>
      <w:proofErr w:type="gramEnd"/>
      <w:r w:rsidR="00084DDD" w:rsidRPr="00044C35">
        <w:rPr>
          <w:color w:val="000000" w:themeColor="text1"/>
          <w:sz w:val="26"/>
          <w:szCs w:val="26"/>
        </w:rPr>
        <w:t xml:space="preserve"> ИУП, включающий в себя государственные аттестационные испытания в соответствии с учебным планом, освоенным студентом; ИУП согласовывается с академическим руководителем образовательной программы и студентом, подписывается менеджером образовательной программы и студентом;</w:t>
      </w:r>
    </w:p>
    <w:p w:rsidR="0098530B" w:rsidRPr="00044C35" w:rsidRDefault="00084DDD" w:rsidP="002C67FA">
      <w:pPr>
        <w:pStyle w:val="10"/>
        <w:numPr>
          <w:ilvl w:val="2"/>
          <w:numId w:val="46"/>
        </w:numPr>
        <w:tabs>
          <w:tab w:val="left" w:pos="0"/>
          <w:tab w:val="left" w:pos="851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 xml:space="preserve">в течение трех рабочих дней </w:t>
      </w:r>
      <w:r w:rsidR="00C6453A" w:rsidRPr="00044C35">
        <w:rPr>
          <w:color w:val="000000" w:themeColor="text1"/>
          <w:sz w:val="26"/>
          <w:szCs w:val="26"/>
        </w:rPr>
        <w:t>после согласования ИУП готовит проект приказа о восстановлении студента</w:t>
      </w:r>
      <w:r w:rsidR="00304B57" w:rsidRPr="00044C35">
        <w:rPr>
          <w:color w:val="000000" w:themeColor="text1"/>
          <w:sz w:val="26"/>
          <w:szCs w:val="26"/>
        </w:rPr>
        <w:t>/ допуске к учебным занятиям</w:t>
      </w:r>
      <w:r w:rsidRPr="00044C35">
        <w:rPr>
          <w:color w:val="000000" w:themeColor="text1"/>
          <w:sz w:val="26"/>
          <w:szCs w:val="26"/>
        </w:rPr>
        <w:t>.</w:t>
      </w:r>
    </w:p>
    <w:p w:rsidR="000C5613" w:rsidRPr="00044C35" w:rsidRDefault="00E45682" w:rsidP="002C67FA">
      <w:pPr>
        <w:pStyle w:val="10"/>
        <w:numPr>
          <w:ilvl w:val="1"/>
          <w:numId w:val="43"/>
        </w:numPr>
        <w:tabs>
          <w:tab w:val="left" w:pos="1145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44C35">
        <w:rPr>
          <w:color w:val="000000" w:themeColor="text1"/>
          <w:sz w:val="26"/>
          <w:szCs w:val="26"/>
        </w:rPr>
        <w:t>С</w:t>
      </w:r>
      <w:r w:rsidR="000C5613" w:rsidRPr="00044C35">
        <w:rPr>
          <w:color w:val="000000" w:themeColor="text1"/>
          <w:sz w:val="26"/>
          <w:szCs w:val="26"/>
        </w:rPr>
        <w:t>тудент, который восстанавливается на место с коммерческой основой, стоимость оказываемых образовательных услуг не оплачивает</w:t>
      </w:r>
      <w:r w:rsidR="007C0AB0" w:rsidRPr="00044C35">
        <w:rPr>
          <w:rStyle w:val="af4"/>
          <w:color w:val="000000" w:themeColor="text1"/>
          <w:sz w:val="26"/>
          <w:szCs w:val="26"/>
        </w:rPr>
        <w:footnoteReference w:id="15"/>
      </w:r>
      <w:r w:rsidR="007C0AB0" w:rsidRPr="00044C35">
        <w:rPr>
          <w:color w:val="000000" w:themeColor="text1"/>
          <w:sz w:val="26"/>
          <w:szCs w:val="26"/>
        </w:rPr>
        <w:t>.</w:t>
      </w:r>
      <w:r w:rsidR="002D19AF" w:rsidRPr="00044C35">
        <w:rPr>
          <w:color w:val="000000" w:themeColor="text1"/>
          <w:sz w:val="26"/>
          <w:szCs w:val="26"/>
        </w:rPr>
        <w:t xml:space="preserve"> Заключение договора</w:t>
      </w:r>
      <w:r w:rsidR="00270B75" w:rsidRPr="00044C35">
        <w:rPr>
          <w:color w:val="000000" w:themeColor="text1"/>
          <w:sz w:val="26"/>
          <w:szCs w:val="26"/>
        </w:rPr>
        <w:t>, не предусматривающего взимание платы,</w:t>
      </w:r>
      <w:r w:rsidR="002D19AF" w:rsidRPr="00044C35">
        <w:rPr>
          <w:color w:val="000000" w:themeColor="text1"/>
          <w:sz w:val="26"/>
          <w:szCs w:val="26"/>
        </w:rPr>
        <w:t xml:space="preserve"> </w:t>
      </w:r>
      <w:r w:rsidR="009E6704" w:rsidRPr="00044C35">
        <w:rPr>
          <w:color w:val="000000" w:themeColor="text1"/>
          <w:sz w:val="26"/>
          <w:szCs w:val="26"/>
        </w:rPr>
        <w:t>производится</w:t>
      </w:r>
      <w:r w:rsidR="002D19AF" w:rsidRPr="00044C35">
        <w:rPr>
          <w:color w:val="000000" w:themeColor="text1"/>
          <w:sz w:val="26"/>
          <w:szCs w:val="26"/>
        </w:rPr>
        <w:t xml:space="preserve"> </w:t>
      </w:r>
      <w:r w:rsidR="009E6704" w:rsidRPr="00044C35">
        <w:rPr>
          <w:color w:val="000000" w:themeColor="text1"/>
          <w:sz w:val="26"/>
          <w:szCs w:val="26"/>
        </w:rPr>
        <w:t xml:space="preserve">менеджером </w:t>
      </w:r>
      <w:r w:rsidR="002D19AF" w:rsidRPr="00044C35">
        <w:rPr>
          <w:color w:val="000000" w:themeColor="text1"/>
          <w:sz w:val="26"/>
          <w:szCs w:val="26"/>
        </w:rPr>
        <w:t>программы, на которую восстанавливается студент.</w:t>
      </w:r>
    </w:p>
    <w:p w:rsidR="00703685" w:rsidRPr="00044C35" w:rsidRDefault="00703685" w:rsidP="008F7DB5">
      <w:pPr>
        <w:pStyle w:val="10"/>
        <w:tabs>
          <w:tab w:val="left" w:pos="1145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sectPr w:rsidR="00703685" w:rsidRPr="00044C35" w:rsidSect="00483F85">
      <w:headerReference w:type="default" r:id="rId9"/>
      <w:footerReference w:type="default" r:id="rId10"/>
      <w:pgSz w:w="11909" w:h="16834"/>
      <w:pgMar w:top="1134" w:right="850" w:bottom="1134" w:left="1701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C8" w:rsidRDefault="001D55C8">
      <w:r>
        <w:separator/>
      </w:r>
    </w:p>
  </w:endnote>
  <w:endnote w:type="continuationSeparator" w:id="0">
    <w:p w:rsidR="001D55C8" w:rsidRDefault="001D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405742"/>
      <w:docPartObj>
        <w:docPartGallery w:val="Page Numbers (Bottom of Page)"/>
        <w:docPartUnique/>
      </w:docPartObj>
    </w:sdtPr>
    <w:sdtEndPr/>
    <w:sdtContent>
      <w:p w:rsidR="00EF6C18" w:rsidRDefault="00EF6C1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78A">
          <w:rPr>
            <w:noProof/>
          </w:rPr>
          <w:t>1</w:t>
        </w:r>
        <w:r>
          <w:fldChar w:fldCharType="end"/>
        </w:r>
      </w:p>
    </w:sdtContent>
  </w:sdt>
  <w:p w:rsidR="00EF6C18" w:rsidRDefault="00EF6C1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C8" w:rsidRDefault="001D55C8">
      <w:r>
        <w:separator/>
      </w:r>
    </w:p>
  </w:footnote>
  <w:footnote w:type="continuationSeparator" w:id="0">
    <w:p w:rsidR="001D55C8" w:rsidRDefault="001D55C8">
      <w:r>
        <w:continuationSeparator/>
      </w:r>
    </w:p>
  </w:footnote>
  <w:footnote w:id="1">
    <w:p w:rsidR="000F5D09" w:rsidRDefault="000F5D09" w:rsidP="000F5D09">
      <w:pPr>
        <w:pStyle w:val="af2"/>
        <w:jc w:val="both"/>
      </w:pPr>
      <w:r>
        <w:rPr>
          <w:rStyle w:val="af4"/>
        </w:rPr>
        <w:footnoteRef/>
      </w:r>
      <w:r>
        <w:t xml:space="preserve"> В соответствии с Порядком студент относится к категории не завершивших освоение образовательной программы в полном объеме, если он до отчисления из НИУ ВШЭ</w:t>
      </w:r>
      <w:r w:rsidRPr="009668A5">
        <w:t xml:space="preserve"> не </w:t>
      </w:r>
      <w:r>
        <w:t xml:space="preserve">был допущен приказом </w:t>
      </w:r>
      <w:r w:rsidRPr="009668A5">
        <w:t>к государственной итоговой/ итоговой аттестации</w:t>
      </w:r>
      <w:r>
        <w:t xml:space="preserve"> (далее – ГИА) и не имел оснований быть допущенным к ГИА </w:t>
      </w:r>
    </w:p>
  </w:footnote>
  <w:footnote w:id="2">
    <w:p w:rsidR="0028162D" w:rsidRDefault="0028162D" w:rsidP="00E7242B">
      <w:pPr>
        <w:pStyle w:val="af2"/>
        <w:jc w:val="both"/>
      </w:pPr>
      <w:r>
        <w:rPr>
          <w:rStyle w:val="af4"/>
        </w:rPr>
        <w:footnoteRef/>
      </w:r>
      <w:r>
        <w:t xml:space="preserve"> Далее по тексту в понятие «договор об образовании» включается договор об оказании платных образовательных услуг.</w:t>
      </w:r>
    </w:p>
  </w:footnote>
  <w:footnote w:id="3">
    <w:p w:rsidR="0028162D" w:rsidRPr="001E4D59" w:rsidRDefault="0028162D" w:rsidP="001B0AFD">
      <w:pPr>
        <w:pStyle w:val="af2"/>
        <w:jc w:val="both"/>
      </w:pPr>
      <w:r>
        <w:rPr>
          <w:rStyle w:val="af4"/>
        </w:rPr>
        <w:footnoteRef/>
      </w:r>
      <w:r>
        <w:t xml:space="preserve"> Сроки восстановления, установленные Положением здесь и далее по тексту, действительны и в случаях восстановления студента для последующего перевода.</w:t>
      </w:r>
    </w:p>
  </w:footnote>
  <w:footnote w:id="4">
    <w:p w:rsidR="0019220F" w:rsidRDefault="0019220F" w:rsidP="00596634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hyperlink r:id="rId1" w:history="1">
        <w:r w:rsidR="00596634" w:rsidRPr="00596634">
          <w:t>Доступен</w:t>
        </w:r>
      </w:hyperlink>
      <w:r w:rsidR="00596634">
        <w:t xml:space="preserve"> по ссылке: </w:t>
      </w:r>
      <w:hyperlink r:id="rId2" w:history="1">
        <w:r w:rsidR="00596634" w:rsidRPr="00596634">
          <w:t>https://lk.hse.ru</w:t>
        </w:r>
      </w:hyperlink>
      <w:r>
        <w:t>.</w:t>
      </w:r>
    </w:p>
  </w:footnote>
  <w:footnote w:id="5">
    <w:p w:rsidR="0028162D" w:rsidRDefault="0028162D" w:rsidP="00596634">
      <w:pPr>
        <w:pStyle w:val="af2"/>
        <w:jc w:val="both"/>
      </w:pPr>
      <w:r w:rsidRPr="00596634">
        <w:footnoteRef/>
      </w:r>
      <w:r>
        <w:t xml:space="preserve"> В</w:t>
      </w:r>
      <w:r w:rsidRPr="002647CC">
        <w:t xml:space="preserve"> соответствии с Положением об учебных планах образовательных программ </w:t>
      </w:r>
      <w:proofErr w:type="spellStart"/>
      <w:r w:rsidRPr="002647CC">
        <w:t>бакалавриата</w:t>
      </w:r>
      <w:proofErr w:type="spellEnd"/>
      <w:r w:rsidRPr="002647CC">
        <w:t xml:space="preserve">, </w:t>
      </w:r>
      <w:proofErr w:type="spellStart"/>
      <w:r w:rsidRPr="002647CC">
        <w:t>специалитета</w:t>
      </w:r>
      <w:proofErr w:type="spellEnd"/>
      <w:r w:rsidRPr="002647CC">
        <w:t xml:space="preserve"> и магистратуры</w:t>
      </w:r>
      <w:r>
        <w:t>.</w:t>
      </w:r>
    </w:p>
  </w:footnote>
  <w:footnote w:id="6">
    <w:p w:rsidR="0028162D" w:rsidRDefault="0028162D" w:rsidP="000A627D">
      <w:pPr>
        <w:pStyle w:val="10"/>
        <w:jc w:val="both"/>
      </w:pPr>
      <w:r>
        <w:rPr>
          <w:vertAlign w:val="superscript"/>
        </w:rPr>
        <w:footnoteRef/>
      </w:r>
      <w:r>
        <w:t xml:space="preserve"> Иные элементы учебного плана – курсовые работы, проекты, научно-исследовательские или проектные семинары, независимый экзамен по английскому языку, практика, выпускная квалификационная работа и пр. </w:t>
      </w:r>
    </w:p>
  </w:footnote>
  <w:footnote w:id="7">
    <w:p w:rsidR="0028162D" w:rsidRDefault="0028162D" w:rsidP="00586E44">
      <w:pPr>
        <w:pStyle w:val="af2"/>
        <w:jc w:val="both"/>
      </w:pPr>
      <w:r w:rsidRPr="00366F51">
        <w:rPr>
          <w:rStyle w:val="af4"/>
        </w:rPr>
        <w:footnoteRef/>
      </w:r>
      <w:r w:rsidRPr="00366F51">
        <w:t xml:space="preserve"> При условии, что программа учебной дисциплины не содержит блокирующие элементы контроля после тех элементов контроля, которые ранее были сданы студентом</w:t>
      </w:r>
      <w:r w:rsidR="00366F51">
        <w:t>.</w:t>
      </w:r>
    </w:p>
  </w:footnote>
  <w:footnote w:id="8">
    <w:p w:rsidR="0028162D" w:rsidRDefault="0028162D" w:rsidP="00586E44">
      <w:pPr>
        <w:pStyle w:val="10"/>
        <w:jc w:val="both"/>
      </w:pPr>
      <w:r>
        <w:rPr>
          <w:vertAlign w:val="superscript"/>
        </w:rPr>
        <w:footnoteRef/>
      </w:r>
      <w:r>
        <w:t xml:space="preserve"> Дисциплины, запланированные к повторному изучению, могут значиться в </w:t>
      </w:r>
      <w:proofErr w:type="spellStart"/>
      <w:r>
        <w:t>РУПах</w:t>
      </w:r>
      <w:proofErr w:type="spellEnd"/>
      <w:r>
        <w:t xml:space="preserve"> других образовательных программ или курсов или могут быть заменены массовыми онлайн-курсами, рекомендованными образовательной программой, в установленном НИУ ВШЭ порядке.</w:t>
      </w:r>
    </w:p>
  </w:footnote>
  <w:footnote w:id="9">
    <w:p w:rsidR="0028162D" w:rsidRDefault="0028162D" w:rsidP="00586E44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366F51">
        <w:t>За исключением Дисциплин, освоение которых осуществляется полностью онлайн.</w:t>
      </w:r>
    </w:p>
  </w:footnote>
  <w:footnote w:id="10">
    <w:p w:rsidR="00BF7550" w:rsidRDefault="00BF7550" w:rsidP="00E04158">
      <w:pPr>
        <w:pStyle w:val="af2"/>
        <w:jc w:val="both"/>
      </w:pPr>
      <w:r>
        <w:rPr>
          <w:rStyle w:val="af4"/>
        </w:rPr>
        <w:footnoteRef/>
      </w:r>
      <w:r>
        <w:t xml:space="preserve">Абзац второй пункта 2.13 не применяется в отношении студентов, отчисленных за академическую неуспеваемость и имеющих академическую задолженность только по курсовой работе. </w:t>
      </w:r>
    </w:p>
  </w:footnote>
  <w:footnote w:id="11">
    <w:p w:rsidR="0028162D" w:rsidRDefault="0028162D" w:rsidP="00CA7C8B">
      <w:pPr>
        <w:pStyle w:val="af2"/>
        <w:jc w:val="both"/>
      </w:pPr>
      <w:r>
        <w:rPr>
          <w:rStyle w:val="af4"/>
        </w:rPr>
        <w:footnoteRef/>
      </w:r>
      <w:r>
        <w:t xml:space="preserve"> Помимо аттестационной комиссии аттестация может быть проведена менеджером образовательной программы в случаях, предусмотренных </w:t>
      </w:r>
      <w:r w:rsidRPr="00703685">
        <w:t>Положение</w:t>
      </w:r>
      <w:r>
        <w:t>м</w:t>
      </w:r>
      <w:r w:rsidRPr="00703685">
        <w:t xml:space="preserve"> об аттестационных комиссиях образовательных программ высшего образования и порядке проведения аттестации в НИУ ВШЭ</w:t>
      </w:r>
      <w:r>
        <w:t>.</w:t>
      </w:r>
    </w:p>
  </w:footnote>
  <w:footnote w:id="12">
    <w:p w:rsidR="0028162D" w:rsidRDefault="0028162D" w:rsidP="00CA7C8B">
      <w:pPr>
        <w:pStyle w:val="af2"/>
        <w:jc w:val="both"/>
      </w:pPr>
      <w:r>
        <w:rPr>
          <w:rStyle w:val="af4"/>
        </w:rPr>
        <w:footnoteRef/>
      </w:r>
      <w:r>
        <w:t xml:space="preserve"> Здесь и далее – в соответствии с</w:t>
      </w:r>
      <w:r w:rsidRPr="00703685">
        <w:t xml:space="preserve"> Альбомом унифицированных форм приказов по работе с </w:t>
      </w:r>
      <w:proofErr w:type="gramStart"/>
      <w:r w:rsidRPr="00703685">
        <w:t>обучающимися</w:t>
      </w:r>
      <w:proofErr w:type="gramEnd"/>
      <w:r w:rsidRPr="00703685">
        <w:t xml:space="preserve"> по основным образовательным программам </w:t>
      </w:r>
      <w:proofErr w:type="spellStart"/>
      <w:r w:rsidRPr="00703685">
        <w:t>бакалавриата</w:t>
      </w:r>
      <w:proofErr w:type="spellEnd"/>
      <w:r w:rsidRPr="00703685">
        <w:t xml:space="preserve">, </w:t>
      </w:r>
      <w:proofErr w:type="spellStart"/>
      <w:r w:rsidRPr="00703685">
        <w:t>специалитета</w:t>
      </w:r>
      <w:proofErr w:type="spellEnd"/>
      <w:r w:rsidRPr="00703685">
        <w:t xml:space="preserve"> и магистратуры</w:t>
      </w:r>
      <w:r>
        <w:t>.</w:t>
      </w:r>
    </w:p>
  </w:footnote>
  <w:footnote w:id="13">
    <w:p w:rsidR="0028162D" w:rsidRDefault="0028162D" w:rsidP="00655462">
      <w:pPr>
        <w:pStyle w:val="af2"/>
        <w:jc w:val="both"/>
      </w:pPr>
      <w:r>
        <w:rPr>
          <w:rStyle w:val="af4"/>
        </w:rPr>
        <w:footnoteRef/>
      </w:r>
      <w:r>
        <w:t xml:space="preserve"> Согласно Правилам перевода </w:t>
      </w:r>
      <w:r w:rsidRPr="0058709C">
        <w:t xml:space="preserve">студентов </w:t>
      </w:r>
      <w:proofErr w:type="spellStart"/>
      <w:r w:rsidRPr="0058709C">
        <w:t>бакалавриата</w:t>
      </w:r>
      <w:proofErr w:type="spellEnd"/>
      <w:r w:rsidRPr="0058709C">
        <w:t xml:space="preserve">, </w:t>
      </w:r>
      <w:proofErr w:type="spellStart"/>
      <w:r w:rsidRPr="0058709C">
        <w:t>специалитета</w:t>
      </w:r>
      <w:proofErr w:type="spellEnd"/>
      <w:r w:rsidRPr="0058709C">
        <w:t xml:space="preserve">, магистратуры Национального исследовательского университета «Высшая школа экономики» и студентов </w:t>
      </w:r>
      <w:proofErr w:type="spellStart"/>
      <w:r w:rsidRPr="0058709C">
        <w:t>бакалавриата</w:t>
      </w:r>
      <w:proofErr w:type="spellEnd"/>
      <w:r w:rsidRPr="0058709C">
        <w:t xml:space="preserve">, </w:t>
      </w:r>
      <w:proofErr w:type="spellStart"/>
      <w:r w:rsidRPr="0058709C">
        <w:t>специалитета</w:t>
      </w:r>
      <w:proofErr w:type="spellEnd"/>
      <w:r w:rsidRPr="0058709C">
        <w:t>, магистратуры других образовательных организаций в Национальный исследовательский университет «Высшая школа экономики»</w:t>
      </w:r>
      <w:r>
        <w:t>.</w:t>
      </w:r>
    </w:p>
  </w:footnote>
  <w:footnote w:id="14">
    <w:p w:rsidR="0028162D" w:rsidRDefault="0028162D" w:rsidP="00490AF0">
      <w:pPr>
        <w:pStyle w:val="af2"/>
        <w:jc w:val="both"/>
      </w:pPr>
      <w:r>
        <w:rPr>
          <w:rStyle w:val="af4"/>
        </w:rPr>
        <w:footnoteRef/>
      </w:r>
      <w:r>
        <w:t xml:space="preserve"> В соответствии с расписанием государственных аттестационных испытаний по образовательной программе, установленным приказом о проведении ГИА.</w:t>
      </w:r>
    </w:p>
  </w:footnote>
  <w:footnote w:id="15">
    <w:p w:rsidR="0028162D" w:rsidRDefault="0028162D" w:rsidP="007C0AB0">
      <w:pPr>
        <w:pStyle w:val="af2"/>
        <w:jc w:val="both"/>
      </w:pPr>
      <w:r>
        <w:rPr>
          <w:rStyle w:val="af4"/>
        </w:rPr>
        <w:footnoteRef/>
      </w:r>
      <w:r>
        <w:t xml:space="preserve"> При необходимости подготовки </w:t>
      </w:r>
      <w:r w:rsidRPr="007C0AB0">
        <w:t xml:space="preserve">ВКР отчисленный студент может претендовать на данную услугу, оплачивая ее отдельно в соответствии с договором об оказании платных образовательных услуг, заключаемым в установленном в НИУ ВШЭ порядке. Указанный договор может быть заключен </w:t>
      </w:r>
      <w:r>
        <w:t>в любое время, но не позднее срока в</w:t>
      </w:r>
      <w:r w:rsidRPr="007C0AB0">
        <w:t xml:space="preserve">осстановления студента.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D" w:rsidRDefault="0028162D">
    <w:pPr>
      <w:pStyle w:val="ae"/>
      <w:jc w:val="center"/>
    </w:pPr>
  </w:p>
  <w:p w:rsidR="0028162D" w:rsidRDefault="0028162D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A0"/>
    <w:multiLevelType w:val="multilevel"/>
    <w:tmpl w:val="BE6232A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5425B09"/>
    <w:multiLevelType w:val="multilevel"/>
    <w:tmpl w:val="F6D4C80C"/>
    <w:lvl w:ilvl="0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AB15DF"/>
    <w:multiLevelType w:val="hybridMultilevel"/>
    <w:tmpl w:val="09BA78D4"/>
    <w:lvl w:ilvl="0" w:tplc="31B8BA70">
      <w:start w:val="1"/>
      <w:numFmt w:val="decimal"/>
      <w:lvlText w:val="3.13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6B3913"/>
    <w:multiLevelType w:val="hybridMultilevel"/>
    <w:tmpl w:val="83EC8E04"/>
    <w:lvl w:ilvl="0" w:tplc="175EEAF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82ED8"/>
    <w:multiLevelType w:val="hybridMultilevel"/>
    <w:tmpl w:val="484C13A4"/>
    <w:lvl w:ilvl="0" w:tplc="31B8BA70">
      <w:start w:val="1"/>
      <w:numFmt w:val="decimal"/>
      <w:lvlText w:val="3.13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9801FD"/>
    <w:multiLevelType w:val="multilevel"/>
    <w:tmpl w:val="D1D2F510"/>
    <w:lvl w:ilvl="0">
      <w:start w:val="1"/>
      <w:numFmt w:val="decimal"/>
      <w:suff w:val="space"/>
      <w:lvlText w:val="2.%1."/>
      <w:lvlJc w:val="left"/>
      <w:pPr>
        <w:ind w:left="567" w:firstLine="0"/>
      </w:pPr>
      <w:rPr>
        <w:rFonts w:hint="default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484" w:firstLine="360"/>
      </w:pPr>
      <w:rPr>
        <w:rFonts w:hint="default"/>
        <w:vertAlign w:val="baseline"/>
      </w:rPr>
    </w:lvl>
    <w:lvl w:ilvl="2">
      <w:start w:val="1"/>
      <w:numFmt w:val="decimal"/>
      <w:lvlText w:val="2.%3.1"/>
      <w:lvlJc w:val="left"/>
      <w:pPr>
        <w:ind w:left="1224" w:firstLine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6">
    <w:nsid w:val="1AD76F53"/>
    <w:multiLevelType w:val="multilevel"/>
    <w:tmpl w:val="31ACE4D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7">
    <w:nsid w:val="2C2A104A"/>
    <w:multiLevelType w:val="multilevel"/>
    <w:tmpl w:val="FA761E86"/>
    <w:lvl w:ilvl="0">
      <w:start w:val="1"/>
      <w:numFmt w:val="decimal"/>
      <w:suff w:val="space"/>
      <w:lvlText w:val="2.%1."/>
      <w:lvlJc w:val="left"/>
      <w:pPr>
        <w:ind w:left="567" w:firstLine="0"/>
      </w:pPr>
      <w:rPr>
        <w:rFonts w:hint="default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484" w:firstLine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8">
    <w:nsid w:val="2EEE1698"/>
    <w:multiLevelType w:val="hybridMultilevel"/>
    <w:tmpl w:val="370C1DF0"/>
    <w:lvl w:ilvl="0" w:tplc="DFDEC83C">
      <w:start w:val="1"/>
      <w:numFmt w:val="decimal"/>
      <w:suff w:val="space"/>
      <w:lvlText w:val="3.2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2D39D6"/>
    <w:multiLevelType w:val="multilevel"/>
    <w:tmpl w:val="FA761E86"/>
    <w:lvl w:ilvl="0">
      <w:start w:val="1"/>
      <w:numFmt w:val="decimal"/>
      <w:suff w:val="space"/>
      <w:lvlText w:val="2.%1."/>
      <w:lvlJc w:val="left"/>
      <w:pPr>
        <w:ind w:left="567" w:firstLine="0"/>
      </w:pPr>
      <w:rPr>
        <w:rFonts w:hint="default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484" w:firstLine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10">
    <w:nsid w:val="3C4E2A98"/>
    <w:multiLevelType w:val="multilevel"/>
    <w:tmpl w:val="9BAE0D32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3EE810A5"/>
    <w:multiLevelType w:val="hybridMultilevel"/>
    <w:tmpl w:val="8C589CB8"/>
    <w:lvl w:ilvl="0" w:tplc="726AD5F4">
      <w:start w:val="1"/>
      <w:numFmt w:val="decimal"/>
      <w:lvlText w:val="3.16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C5646F"/>
    <w:multiLevelType w:val="hybridMultilevel"/>
    <w:tmpl w:val="94ACEF5E"/>
    <w:lvl w:ilvl="0" w:tplc="E34A105A">
      <w:start w:val="1"/>
      <w:numFmt w:val="decimal"/>
      <w:lvlText w:val="1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F4D0826"/>
    <w:multiLevelType w:val="hybridMultilevel"/>
    <w:tmpl w:val="95847E94"/>
    <w:lvl w:ilvl="0" w:tplc="1D56DEAA">
      <w:start w:val="1"/>
      <w:numFmt w:val="decimal"/>
      <w:lvlText w:val="3.11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5D4797"/>
    <w:multiLevelType w:val="hybridMultilevel"/>
    <w:tmpl w:val="855A6916"/>
    <w:lvl w:ilvl="0" w:tplc="E34A105A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82B70"/>
    <w:multiLevelType w:val="hybridMultilevel"/>
    <w:tmpl w:val="94ACEF5E"/>
    <w:lvl w:ilvl="0" w:tplc="E34A105A">
      <w:start w:val="1"/>
      <w:numFmt w:val="decimal"/>
      <w:lvlText w:val="1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25C6350"/>
    <w:multiLevelType w:val="hybridMultilevel"/>
    <w:tmpl w:val="4508B23A"/>
    <w:lvl w:ilvl="0" w:tplc="F02691BA">
      <w:start w:val="1"/>
      <w:numFmt w:val="decimal"/>
      <w:lvlText w:val="3.21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93047"/>
    <w:multiLevelType w:val="hybridMultilevel"/>
    <w:tmpl w:val="F5E6FC94"/>
    <w:lvl w:ilvl="0" w:tplc="F02691BA">
      <w:start w:val="1"/>
      <w:numFmt w:val="decimal"/>
      <w:lvlText w:val="3.21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343337"/>
    <w:multiLevelType w:val="hybridMultilevel"/>
    <w:tmpl w:val="1CB48E40"/>
    <w:lvl w:ilvl="0" w:tplc="1D3E5B0A">
      <w:start w:val="1"/>
      <w:numFmt w:val="decimal"/>
      <w:suff w:val="space"/>
      <w:lvlText w:val="1.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>
    <w:nsid w:val="5F6F0333"/>
    <w:multiLevelType w:val="multilevel"/>
    <w:tmpl w:val="FA761E86"/>
    <w:lvl w:ilvl="0">
      <w:start w:val="1"/>
      <w:numFmt w:val="decimal"/>
      <w:suff w:val="space"/>
      <w:lvlText w:val="2.%1."/>
      <w:lvlJc w:val="left"/>
      <w:pPr>
        <w:ind w:left="567" w:firstLine="0"/>
      </w:pPr>
      <w:rPr>
        <w:rFonts w:hint="default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484" w:firstLine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0">
    <w:nsid w:val="5FA90E51"/>
    <w:multiLevelType w:val="hybridMultilevel"/>
    <w:tmpl w:val="C4C672B2"/>
    <w:lvl w:ilvl="0" w:tplc="1D56DEAA">
      <w:start w:val="1"/>
      <w:numFmt w:val="decimal"/>
      <w:lvlText w:val="3.11.%1."/>
      <w:lvlJc w:val="left"/>
      <w:pPr>
        <w:ind w:left="128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B74759"/>
    <w:multiLevelType w:val="hybridMultilevel"/>
    <w:tmpl w:val="2B8043E6"/>
    <w:lvl w:ilvl="0" w:tplc="FD8EE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A0A5C"/>
    <w:multiLevelType w:val="hybridMultilevel"/>
    <w:tmpl w:val="619CF6A0"/>
    <w:lvl w:ilvl="0" w:tplc="888A9B46">
      <w:start w:val="1"/>
      <w:numFmt w:val="decimal"/>
      <w:suff w:val="space"/>
      <w:lvlText w:val="1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D04FD"/>
    <w:multiLevelType w:val="multilevel"/>
    <w:tmpl w:val="3864E0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41E0063"/>
    <w:multiLevelType w:val="multilevel"/>
    <w:tmpl w:val="014C0E5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7C2145C8"/>
    <w:multiLevelType w:val="multilevel"/>
    <w:tmpl w:val="AC4A40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C65728D"/>
    <w:multiLevelType w:val="multilevel"/>
    <w:tmpl w:val="A0CE84B0"/>
    <w:lvl w:ilvl="0">
      <w:start w:val="1"/>
      <w:numFmt w:val="decimal"/>
      <w:suff w:val="space"/>
      <w:lvlText w:val="3.%1."/>
      <w:lvlJc w:val="left"/>
      <w:pPr>
        <w:ind w:left="567" w:firstLine="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1484" w:firstLine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7">
    <w:nsid w:val="7FBB71AC"/>
    <w:multiLevelType w:val="hybridMultilevel"/>
    <w:tmpl w:val="0DA83698"/>
    <w:lvl w:ilvl="0" w:tplc="CE4E20EA">
      <w:start w:val="1"/>
      <w:numFmt w:val="decimal"/>
      <w:suff w:val="space"/>
      <w:lvlText w:val="1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8"/>
  </w:num>
  <w:num w:numId="5">
    <w:abstractNumId w:val="12"/>
  </w:num>
  <w:num w:numId="6">
    <w:abstractNumId w:val="15"/>
  </w:num>
  <w:num w:numId="7">
    <w:abstractNumId w:val="27"/>
  </w:num>
  <w:num w:numId="8">
    <w:abstractNumId w:val="1"/>
  </w:num>
  <w:num w:numId="9">
    <w:abstractNumId w:val="14"/>
  </w:num>
  <w:num w:numId="10">
    <w:abstractNumId w:val="22"/>
  </w:num>
  <w:num w:numId="11">
    <w:abstractNumId w:val="26"/>
  </w:num>
  <w:num w:numId="12">
    <w:abstractNumId w:val="13"/>
  </w:num>
  <w:num w:numId="13">
    <w:abstractNumId w:val="4"/>
  </w:num>
  <w:num w:numId="14">
    <w:abstractNumId w:val="16"/>
  </w:num>
  <w:num w:numId="15">
    <w:abstractNumId w:val="8"/>
  </w:num>
  <w:num w:numId="16">
    <w:abstractNumId w:val="20"/>
  </w:num>
  <w:num w:numId="17">
    <w:abstractNumId w:val="2"/>
  </w:num>
  <w:num w:numId="18">
    <w:abstractNumId w:val="11"/>
  </w:num>
  <w:num w:numId="19">
    <w:abstractNumId w:val="17"/>
  </w:num>
  <w:num w:numId="20">
    <w:abstractNumId w:val="3"/>
  </w:num>
  <w:num w:numId="21">
    <w:abstractNumId w:val="9"/>
    <w:lvlOverride w:ilvl="0">
      <w:lvl w:ilvl="0">
        <w:start w:val="1"/>
        <w:numFmt w:val="decimal"/>
        <w:lvlText w:val="%1."/>
        <w:lvlJc w:val="left"/>
        <w:pPr>
          <w:ind w:left="567" w:firstLine="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964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-424" w:firstLine="1134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-370" w:firstLine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firstLine="144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firstLine="180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firstLine="21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firstLine="2519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firstLine="2880"/>
        </w:pPr>
        <w:rPr>
          <w:rFonts w:hint="default"/>
          <w:vertAlign w:val="baseline"/>
        </w:rPr>
      </w:lvl>
    </w:lvlOverride>
  </w:num>
  <w:num w:numId="22">
    <w:abstractNumId w:val="25"/>
  </w:num>
  <w:num w:numId="23">
    <w:abstractNumId w:val="21"/>
  </w:num>
  <w:num w:numId="24">
    <w:abstractNumId w:val="24"/>
  </w:num>
  <w:num w:numId="25">
    <w:abstractNumId w:val="0"/>
  </w:num>
  <w:num w:numId="26">
    <w:abstractNumId w:val="19"/>
  </w:num>
  <w:num w:numId="27">
    <w:abstractNumId w:val="5"/>
  </w:num>
  <w:num w:numId="28">
    <w:abstractNumId w:val="7"/>
  </w:num>
  <w:num w:numId="29">
    <w:abstractNumId w:val="23"/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firstLine="30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7" w:firstLine="30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7" w:firstLine="66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A4"/>
    <w:rsid w:val="000160EB"/>
    <w:rsid w:val="00016589"/>
    <w:rsid w:val="00021B01"/>
    <w:rsid w:val="00022EBE"/>
    <w:rsid w:val="00024639"/>
    <w:rsid w:val="000251A1"/>
    <w:rsid w:val="000313DE"/>
    <w:rsid w:val="000345FB"/>
    <w:rsid w:val="00044416"/>
    <w:rsid w:val="00044C35"/>
    <w:rsid w:val="000557D9"/>
    <w:rsid w:val="00056A2D"/>
    <w:rsid w:val="00081595"/>
    <w:rsid w:val="00084DDD"/>
    <w:rsid w:val="0008517D"/>
    <w:rsid w:val="00087362"/>
    <w:rsid w:val="0008774D"/>
    <w:rsid w:val="0009198F"/>
    <w:rsid w:val="00094086"/>
    <w:rsid w:val="000A066F"/>
    <w:rsid w:val="000A627D"/>
    <w:rsid w:val="000B0270"/>
    <w:rsid w:val="000B4E15"/>
    <w:rsid w:val="000C01F6"/>
    <w:rsid w:val="000C5613"/>
    <w:rsid w:val="000C5BB9"/>
    <w:rsid w:val="000D3FE2"/>
    <w:rsid w:val="000F271A"/>
    <w:rsid w:val="000F5D09"/>
    <w:rsid w:val="000F7F5B"/>
    <w:rsid w:val="001014E8"/>
    <w:rsid w:val="00104C9E"/>
    <w:rsid w:val="00107967"/>
    <w:rsid w:val="00112D59"/>
    <w:rsid w:val="00120B18"/>
    <w:rsid w:val="001400C1"/>
    <w:rsid w:val="00141290"/>
    <w:rsid w:val="00141915"/>
    <w:rsid w:val="00141F4B"/>
    <w:rsid w:val="00142BAF"/>
    <w:rsid w:val="00147F31"/>
    <w:rsid w:val="0016281F"/>
    <w:rsid w:val="00165DD4"/>
    <w:rsid w:val="00170576"/>
    <w:rsid w:val="00171CC6"/>
    <w:rsid w:val="00183850"/>
    <w:rsid w:val="0018479C"/>
    <w:rsid w:val="0019220F"/>
    <w:rsid w:val="00196805"/>
    <w:rsid w:val="001A7C9C"/>
    <w:rsid w:val="001B04C7"/>
    <w:rsid w:val="001B0AFD"/>
    <w:rsid w:val="001B53D0"/>
    <w:rsid w:val="001B729F"/>
    <w:rsid w:val="001C01A7"/>
    <w:rsid w:val="001C3F23"/>
    <w:rsid w:val="001D55C8"/>
    <w:rsid w:val="001E3BDC"/>
    <w:rsid w:val="001E3ECD"/>
    <w:rsid w:val="001E4D59"/>
    <w:rsid w:val="001F171B"/>
    <w:rsid w:val="001F346A"/>
    <w:rsid w:val="00203D02"/>
    <w:rsid w:val="00207721"/>
    <w:rsid w:val="00212FB9"/>
    <w:rsid w:val="00221E7A"/>
    <w:rsid w:val="00231FE7"/>
    <w:rsid w:val="00234CD7"/>
    <w:rsid w:val="00235FE0"/>
    <w:rsid w:val="00237B6E"/>
    <w:rsid w:val="002409DA"/>
    <w:rsid w:val="0024163A"/>
    <w:rsid w:val="002460D8"/>
    <w:rsid w:val="00263237"/>
    <w:rsid w:val="002647CC"/>
    <w:rsid w:val="00266683"/>
    <w:rsid w:val="00266E40"/>
    <w:rsid w:val="00267AA0"/>
    <w:rsid w:val="00270B75"/>
    <w:rsid w:val="0028162D"/>
    <w:rsid w:val="002A14EE"/>
    <w:rsid w:val="002A293D"/>
    <w:rsid w:val="002A2C2D"/>
    <w:rsid w:val="002A7F7D"/>
    <w:rsid w:val="002C67FA"/>
    <w:rsid w:val="002C6AD8"/>
    <w:rsid w:val="002D19AF"/>
    <w:rsid w:val="002E53C9"/>
    <w:rsid w:val="002E6D70"/>
    <w:rsid w:val="002F54EA"/>
    <w:rsid w:val="002F5600"/>
    <w:rsid w:val="00302D8F"/>
    <w:rsid w:val="00304B57"/>
    <w:rsid w:val="0030646A"/>
    <w:rsid w:val="00314191"/>
    <w:rsid w:val="00327EA4"/>
    <w:rsid w:val="00346602"/>
    <w:rsid w:val="0035227D"/>
    <w:rsid w:val="00356AAB"/>
    <w:rsid w:val="00366F51"/>
    <w:rsid w:val="00371609"/>
    <w:rsid w:val="00372D38"/>
    <w:rsid w:val="003751C1"/>
    <w:rsid w:val="0037659E"/>
    <w:rsid w:val="00393CFE"/>
    <w:rsid w:val="003A115E"/>
    <w:rsid w:val="003B085A"/>
    <w:rsid w:val="003C0E57"/>
    <w:rsid w:val="003C1073"/>
    <w:rsid w:val="003C45A1"/>
    <w:rsid w:val="003E1CBB"/>
    <w:rsid w:val="003E377F"/>
    <w:rsid w:val="003E50EC"/>
    <w:rsid w:val="003F5885"/>
    <w:rsid w:val="00405191"/>
    <w:rsid w:val="00423E44"/>
    <w:rsid w:val="00434F66"/>
    <w:rsid w:val="004436A4"/>
    <w:rsid w:val="004457D2"/>
    <w:rsid w:val="00475DD9"/>
    <w:rsid w:val="00480147"/>
    <w:rsid w:val="00483F85"/>
    <w:rsid w:val="00490AF0"/>
    <w:rsid w:val="004A6FAE"/>
    <w:rsid w:val="004B318B"/>
    <w:rsid w:val="004B7C13"/>
    <w:rsid w:val="004E109B"/>
    <w:rsid w:val="004E3529"/>
    <w:rsid w:val="004E40DE"/>
    <w:rsid w:val="004F2659"/>
    <w:rsid w:val="005005ED"/>
    <w:rsid w:val="005319A4"/>
    <w:rsid w:val="00542483"/>
    <w:rsid w:val="00552E0B"/>
    <w:rsid w:val="00565768"/>
    <w:rsid w:val="005672F0"/>
    <w:rsid w:val="0058081A"/>
    <w:rsid w:val="00580D26"/>
    <w:rsid w:val="00584A98"/>
    <w:rsid w:val="00585A25"/>
    <w:rsid w:val="00586E44"/>
    <w:rsid w:val="0058709C"/>
    <w:rsid w:val="00592F21"/>
    <w:rsid w:val="00593782"/>
    <w:rsid w:val="00596634"/>
    <w:rsid w:val="005A2DBE"/>
    <w:rsid w:val="005B34F2"/>
    <w:rsid w:val="005C0F4E"/>
    <w:rsid w:val="005C200B"/>
    <w:rsid w:val="005C7852"/>
    <w:rsid w:val="005D223F"/>
    <w:rsid w:val="006034C9"/>
    <w:rsid w:val="0061294B"/>
    <w:rsid w:val="00613C33"/>
    <w:rsid w:val="006177F5"/>
    <w:rsid w:val="00620A9E"/>
    <w:rsid w:val="006258EE"/>
    <w:rsid w:val="00633BEF"/>
    <w:rsid w:val="00634CF7"/>
    <w:rsid w:val="00636CF7"/>
    <w:rsid w:val="006376CB"/>
    <w:rsid w:val="00640A2E"/>
    <w:rsid w:val="00643026"/>
    <w:rsid w:val="00647764"/>
    <w:rsid w:val="006525F4"/>
    <w:rsid w:val="00654BD4"/>
    <w:rsid w:val="00655462"/>
    <w:rsid w:val="00674DCD"/>
    <w:rsid w:val="006765EA"/>
    <w:rsid w:val="006815D2"/>
    <w:rsid w:val="006853CA"/>
    <w:rsid w:val="00687A83"/>
    <w:rsid w:val="006B4788"/>
    <w:rsid w:val="006C0E85"/>
    <w:rsid w:val="006D3548"/>
    <w:rsid w:val="006D6BC9"/>
    <w:rsid w:val="006E7CB0"/>
    <w:rsid w:val="0070278A"/>
    <w:rsid w:val="00703685"/>
    <w:rsid w:val="007038E1"/>
    <w:rsid w:val="00704B07"/>
    <w:rsid w:val="00705BE3"/>
    <w:rsid w:val="0071184E"/>
    <w:rsid w:val="00712862"/>
    <w:rsid w:val="00712FAF"/>
    <w:rsid w:val="007143B6"/>
    <w:rsid w:val="007170C1"/>
    <w:rsid w:val="00723E19"/>
    <w:rsid w:val="00733445"/>
    <w:rsid w:val="00743BED"/>
    <w:rsid w:val="007448EE"/>
    <w:rsid w:val="00750BB2"/>
    <w:rsid w:val="00754205"/>
    <w:rsid w:val="0075642F"/>
    <w:rsid w:val="007602C6"/>
    <w:rsid w:val="007628FE"/>
    <w:rsid w:val="0076370A"/>
    <w:rsid w:val="00765B2D"/>
    <w:rsid w:val="00770186"/>
    <w:rsid w:val="00774424"/>
    <w:rsid w:val="007A617D"/>
    <w:rsid w:val="007A78B2"/>
    <w:rsid w:val="007B00FD"/>
    <w:rsid w:val="007B40B6"/>
    <w:rsid w:val="007C0AB0"/>
    <w:rsid w:val="007C2FB1"/>
    <w:rsid w:val="007C7004"/>
    <w:rsid w:val="007D0A10"/>
    <w:rsid w:val="007D19B2"/>
    <w:rsid w:val="007D57D4"/>
    <w:rsid w:val="007D7F82"/>
    <w:rsid w:val="007E05E4"/>
    <w:rsid w:val="007E424D"/>
    <w:rsid w:val="007E60D9"/>
    <w:rsid w:val="0082381D"/>
    <w:rsid w:val="00832708"/>
    <w:rsid w:val="00832E98"/>
    <w:rsid w:val="00834076"/>
    <w:rsid w:val="00842B02"/>
    <w:rsid w:val="0085210E"/>
    <w:rsid w:val="00860F8F"/>
    <w:rsid w:val="008626A4"/>
    <w:rsid w:val="0086468D"/>
    <w:rsid w:val="00866A9B"/>
    <w:rsid w:val="00870D82"/>
    <w:rsid w:val="00871602"/>
    <w:rsid w:val="00873F1A"/>
    <w:rsid w:val="008820D1"/>
    <w:rsid w:val="00890380"/>
    <w:rsid w:val="008952C3"/>
    <w:rsid w:val="008955C2"/>
    <w:rsid w:val="008B2CD6"/>
    <w:rsid w:val="008B366B"/>
    <w:rsid w:val="008B5137"/>
    <w:rsid w:val="008B6D3D"/>
    <w:rsid w:val="008C05F7"/>
    <w:rsid w:val="008D0209"/>
    <w:rsid w:val="008D751D"/>
    <w:rsid w:val="008E308C"/>
    <w:rsid w:val="008E47EC"/>
    <w:rsid w:val="008E71CB"/>
    <w:rsid w:val="008F4FEA"/>
    <w:rsid w:val="008F7DB5"/>
    <w:rsid w:val="00900FD1"/>
    <w:rsid w:val="00903414"/>
    <w:rsid w:val="00904304"/>
    <w:rsid w:val="009044CE"/>
    <w:rsid w:val="00910FB6"/>
    <w:rsid w:val="00911FE9"/>
    <w:rsid w:val="00916096"/>
    <w:rsid w:val="00923A0C"/>
    <w:rsid w:val="00930A43"/>
    <w:rsid w:val="00947A94"/>
    <w:rsid w:val="00950EA3"/>
    <w:rsid w:val="00962949"/>
    <w:rsid w:val="00964103"/>
    <w:rsid w:val="009651E8"/>
    <w:rsid w:val="009668A5"/>
    <w:rsid w:val="00972173"/>
    <w:rsid w:val="0098435B"/>
    <w:rsid w:val="0098530B"/>
    <w:rsid w:val="00990370"/>
    <w:rsid w:val="00997011"/>
    <w:rsid w:val="009974AF"/>
    <w:rsid w:val="00997F7F"/>
    <w:rsid w:val="009A1ECD"/>
    <w:rsid w:val="009B10B4"/>
    <w:rsid w:val="009C7BD7"/>
    <w:rsid w:val="009E6704"/>
    <w:rsid w:val="009E6727"/>
    <w:rsid w:val="00A015EB"/>
    <w:rsid w:val="00A05ACA"/>
    <w:rsid w:val="00A06FBA"/>
    <w:rsid w:val="00A07A0A"/>
    <w:rsid w:val="00A07B9D"/>
    <w:rsid w:val="00A123A7"/>
    <w:rsid w:val="00A12DDA"/>
    <w:rsid w:val="00A259DC"/>
    <w:rsid w:val="00A30611"/>
    <w:rsid w:val="00A33D32"/>
    <w:rsid w:val="00A36093"/>
    <w:rsid w:val="00A42B5E"/>
    <w:rsid w:val="00A72BC1"/>
    <w:rsid w:val="00A77D9D"/>
    <w:rsid w:val="00AA0D79"/>
    <w:rsid w:val="00AA1A0A"/>
    <w:rsid w:val="00AA6BCC"/>
    <w:rsid w:val="00AB0AEA"/>
    <w:rsid w:val="00AC48A2"/>
    <w:rsid w:val="00AC6E6C"/>
    <w:rsid w:val="00B11997"/>
    <w:rsid w:val="00B123D0"/>
    <w:rsid w:val="00B27DD6"/>
    <w:rsid w:val="00B34DE7"/>
    <w:rsid w:val="00B3788B"/>
    <w:rsid w:val="00B40F18"/>
    <w:rsid w:val="00B4469F"/>
    <w:rsid w:val="00B542D3"/>
    <w:rsid w:val="00B63151"/>
    <w:rsid w:val="00B63482"/>
    <w:rsid w:val="00B81EB4"/>
    <w:rsid w:val="00B82405"/>
    <w:rsid w:val="00B83409"/>
    <w:rsid w:val="00B85FB2"/>
    <w:rsid w:val="00BA0DB9"/>
    <w:rsid w:val="00BA3518"/>
    <w:rsid w:val="00BA43E1"/>
    <w:rsid w:val="00BC59FC"/>
    <w:rsid w:val="00BE6BB6"/>
    <w:rsid w:val="00BF549D"/>
    <w:rsid w:val="00BF7550"/>
    <w:rsid w:val="00C0188C"/>
    <w:rsid w:val="00C04C82"/>
    <w:rsid w:val="00C111B7"/>
    <w:rsid w:val="00C267B8"/>
    <w:rsid w:val="00C27427"/>
    <w:rsid w:val="00C30EF5"/>
    <w:rsid w:val="00C31EDC"/>
    <w:rsid w:val="00C524F7"/>
    <w:rsid w:val="00C52BE1"/>
    <w:rsid w:val="00C6336F"/>
    <w:rsid w:val="00C6453A"/>
    <w:rsid w:val="00C663B3"/>
    <w:rsid w:val="00C67CBC"/>
    <w:rsid w:val="00C76E76"/>
    <w:rsid w:val="00C80079"/>
    <w:rsid w:val="00C93636"/>
    <w:rsid w:val="00CA0F2E"/>
    <w:rsid w:val="00CA2721"/>
    <w:rsid w:val="00CA7C8B"/>
    <w:rsid w:val="00CB0D4D"/>
    <w:rsid w:val="00CB33D5"/>
    <w:rsid w:val="00CB5D40"/>
    <w:rsid w:val="00CC03B8"/>
    <w:rsid w:val="00CC1380"/>
    <w:rsid w:val="00CC4BA8"/>
    <w:rsid w:val="00CC6BB7"/>
    <w:rsid w:val="00CD637B"/>
    <w:rsid w:val="00CF4355"/>
    <w:rsid w:val="00CF5F33"/>
    <w:rsid w:val="00CF61C2"/>
    <w:rsid w:val="00D20620"/>
    <w:rsid w:val="00D259B3"/>
    <w:rsid w:val="00D33A81"/>
    <w:rsid w:val="00D34F88"/>
    <w:rsid w:val="00D353B1"/>
    <w:rsid w:val="00D3730A"/>
    <w:rsid w:val="00D41ACB"/>
    <w:rsid w:val="00D4495D"/>
    <w:rsid w:val="00D5161A"/>
    <w:rsid w:val="00D61D8E"/>
    <w:rsid w:val="00D62DD9"/>
    <w:rsid w:val="00D639F7"/>
    <w:rsid w:val="00D7162F"/>
    <w:rsid w:val="00D80A48"/>
    <w:rsid w:val="00D9540C"/>
    <w:rsid w:val="00D97C18"/>
    <w:rsid w:val="00DA26A2"/>
    <w:rsid w:val="00DA498C"/>
    <w:rsid w:val="00DB747F"/>
    <w:rsid w:val="00DC0C1F"/>
    <w:rsid w:val="00DC5342"/>
    <w:rsid w:val="00DC781B"/>
    <w:rsid w:val="00DE2F0E"/>
    <w:rsid w:val="00DF73F8"/>
    <w:rsid w:val="00E04158"/>
    <w:rsid w:val="00E111FE"/>
    <w:rsid w:val="00E162E1"/>
    <w:rsid w:val="00E2762B"/>
    <w:rsid w:val="00E31354"/>
    <w:rsid w:val="00E4239A"/>
    <w:rsid w:val="00E45682"/>
    <w:rsid w:val="00E456E1"/>
    <w:rsid w:val="00E5103F"/>
    <w:rsid w:val="00E55CE7"/>
    <w:rsid w:val="00E60ABB"/>
    <w:rsid w:val="00E7242B"/>
    <w:rsid w:val="00E824C8"/>
    <w:rsid w:val="00E918A5"/>
    <w:rsid w:val="00E96F44"/>
    <w:rsid w:val="00E97E7D"/>
    <w:rsid w:val="00EA10AF"/>
    <w:rsid w:val="00EA1BC9"/>
    <w:rsid w:val="00EA4E82"/>
    <w:rsid w:val="00EA79A7"/>
    <w:rsid w:val="00EC0EF0"/>
    <w:rsid w:val="00EC2C9D"/>
    <w:rsid w:val="00EC365A"/>
    <w:rsid w:val="00EC381B"/>
    <w:rsid w:val="00ED20C8"/>
    <w:rsid w:val="00ED6983"/>
    <w:rsid w:val="00EE5835"/>
    <w:rsid w:val="00EF6C18"/>
    <w:rsid w:val="00F03CF9"/>
    <w:rsid w:val="00F03DFC"/>
    <w:rsid w:val="00F17B6E"/>
    <w:rsid w:val="00F26601"/>
    <w:rsid w:val="00F334ED"/>
    <w:rsid w:val="00F45736"/>
    <w:rsid w:val="00F45A7B"/>
    <w:rsid w:val="00F462C6"/>
    <w:rsid w:val="00F65EC5"/>
    <w:rsid w:val="00F71DD6"/>
    <w:rsid w:val="00F824F8"/>
    <w:rsid w:val="00F85DA6"/>
    <w:rsid w:val="00F87911"/>
    <w:rsid w:val="00F8794C"/>
    <w:rsid w:val="00F87D0C"/>
    <w:rsid w:val="00F94449"/>
    <w:rsid w:val="00FA09AB"/>
    <w:rsid w:val="00FC1D8E"/>
    <w:rsid w:val="00FC3C4F"/>
    <w:rsid w:val="00FC5CFD"/>
    <w:rsid w:val="00FD3C28"/>
    <w:rsid w:val="00FD567C"/>
    <w:rsid w:val="00FE1BF7"/>
    <w:rsid w:val="00FE373F"/>
    <w:rsid w:val="00FE7B20"/>
    <w:rsid w:val="00FF2EE4"/>
    <w:rsid w:val="00FF5BC0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E3BD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DC"/>
    <w:rPr>
      <w:rFonts w:ascii="Lucida Grande CY" w:hAnsi="Lucida Grande CY" w:cs="Lucida Grande CY"/>
      <w:sz w:val="18"/>
      <w:szCs w:val="18"/>
    </w:rPr>
  </w:style>
  <w:style w:type="paragraph" w:styleId="ab">
    <w:name w:val="Revision"/>
    <w:hidden/>
    <w:uiPriority w:val="99"/>
    <w:semiHidden/>
    <w:rsid w:val="003E1CBB"/>
    <w:pPr>
      <w:widowControl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D20620"/>
    <w:rPr>
      <w:b/>
      <w:bCs/>
      <w:sz w:val="20"/>
      <w:szCs w:val="20"/>
    </w:rPr>
  </w:style>
  <w:style w:type="character" w:customStyle="1" w:styleId="ad">
    <w:name w:val="Тема примечания Знак"/>
    <w:basedOn w:val="a7"/>
    <w:link w:val="ac"/>
    <w:uiPriority w:val="99"/>
    <w:semiHidden/>
    <w:rsid w:val="00D20620"/>
    <w:rPr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853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53CA"/>
  </w:style>
  <w:style w:type="paragraph" w:styleId="af0">
    <w:name w:val="footer"/>
    <w:basedOn w:val="a"/>
    <w:link w:val="af1"/>
    <w:uiPriority w:val="99"/>
    <w:unhideWhenUsed/>
    <w:rsid w:val="006853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53CA"/>
  </w:style>
  <w:style w:type="paragraph" w:styleId="af2">
    <w:name w:val="footnote text"/>
    <w:basedOn w:val="a"/>
    <w:link w:val="af3"/>
    <w:uiPriority w:val="99"/>
    <w:unhideWhenUsed/>
    <w:rsid w:val="0058709C"/>
  </w:style>
  <w:style w:type="character" w:customStyle="1" w:styleId="af3">
    <w:name w:val="Текст сноски Знак"/>
    <w:basedOn w:val="a0"/>
    <w:link w:val="af2"/>
    <w:uiPriority w:val="99"/>
    <w:rsid w:val="0058709C"/>
  </w:style>
  <w:style w:type="character" w:styleId="af4">
    <w:name w:val="footnote reference"/>
    <w:basedOn w:val="a0"/>
    <w:uiPriority w:val="99"/>
    <w:unhideWhenUsed/>
    <w:rsid w:val="0058709C"/>
    <w:rPr>
      <w:vertAlign w:val="superscript"/>
    </w:rPr>
  </w:style>
  <w:style w:type="paragraph" w:styleId="af5">
    <w:name w:val="Body Text"/>
    <w:basedOn w:val="a"/>
    <w:link w:val="af6"/>
    <w:semiHidden/>
    <w:unhideWhenUsed/>
    <w:rsid w:val="00A07B9D"/>
    <w:pPr>
      <w:widowControl/>
      <w:jc w:val="center"/>
    </w:pPr>
    <w:rPr>
      <w:kern w:val="28"/>
      <w:sz w:val="28"/>
      <w:lang w:val="en-US"/>
    </w:rPr>
  </w:style>
  <w:style w:type="character" w:customStyle="1" w:styleId="af6">
    <w:name w:val="Основной текст Знак"/>
    <w:basedOn w:val="a0"/>
    <w:link w:val="af5"/>
    <w:semiHidden/>
    <w:rsid w:val="00A07B9D"/>
    <w:rPr>
      <w:kern w:val="28"/>
      <w:sz w:val="28"/>
      <w:lang w:val="en-US"/>
    </w:rPr>
  </w:style>
  <w:style w:type="character" w:styleId="af7">
    <w:name w:val="Hyperlink"/>
    <w:basedOn w:val="a0"/>
    <w:uiPriority w:val="99"/>
    <w:unhideWhenUsed/>
    <w:rsid w:val="001922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E3BD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DC"/>
    <w:rPr>
      <w:rFonts w:ascii="Lucida Grande CY" w:hAnsi="Lucida Grande CY" w:cs="Lucida Grande CY"/>
      <w:sz w:val="18"/>
      <w:szCs w:val="18"/>
    </w:rPr>
  </w:style>
  <w:style w:type="paragraph" w:styleId="ab">
    <w:name w:val="Revision"/>
    <w:hidden/>
    <w:uiPriority w:val="99"/>
    <w:semiHidden/>
    <w:rsid w:val="003E1CBB"/>
    <w:pPr>
      <w:widowControl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D20620"/>
    <w:rPr>
      <w:b/>
      <w:bCs/>
      <w:sz w:val="20"/>
      <w:szCs w:val="20"/>
    </w:rPr>
  </w:style>
  <w:style w:type="character" w:customStyle="1" w:styleId="ad">
    <w:name w:val="Тема примечания Знак"/>
    <w:basedOn w:val="a7"/>
    <w:link w:val="ac"/>
    <w:uiPriority w:val="99"/>
    <w:semiHidden/>
    <w:rsid w:val="00D20620"/>
    <w:rPr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853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53CA"/>
  </w:style>
  <w:style w:type="paragraph" w:styleId="af0">
    <w:name w:val="footer"/>
    <w:basedOn w:val="a"/>
    <w:link w:val="af1"/>
    <w:uiPriority w:val="99"/>
    <w:unhideWhenUsed/>
    <w:rsid w:val="006853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53CA"/>
  </w:style>
  <w:style w:type="paragraph" w:styleId="af2">
    <w:name w:val="footnote text"/>
    <w:basedOn w:val="a"/>
    <w:link w:val="af3"/>
    <w:uiPriority w:val="99"/>
    <w:unhideWhenUsed/>
    <w:rsid w:val="0058709C"/>
  </w:style>
  <w:style w:type="character" w:customStyle="1" w:styleId="af3">
    <w:name w:val="Текст сноски Знак"/>
    <w:basedOn w:val="a0"/>
    <w:link w:val="af2"/>
    <w:uiPriority w:val="99"/>
    <w:rsid w:val="0058709C"/>
  </w:style>
  <w:style w:type="character" w:styleId="af4">
    <w:name w:val="footnote reference"/>
    <w:basedOn w:val="a0"/>
    <w:uiPriority w:val="99"/>
    <w:unhideWhenUsed/>
    <w:rsid w:val="0058709C"/>
    <w:rPr>
      <w:vertAlign w:val="superscript"/>
    </w:rPr>
  </w:style>
  <w:style w:type="paragraph" w:styleId="af5">
    <w:name w:val="Body Text"/>
    <w:basedOn w:val="a"/>
    <w:link w:val="af6"/>
    <w:semiHidden/>
    <w:unhideWhenUsed/>
    <w:rsid w:val="00A07B9D"/>
    <w:pPr>
      <w:widowControl/>
      <w:jc w:val="center"/>
    </w:pPr>
    <w:rPr>
      <w:kern w:val="28"/>
      <w:sz w:val="28"/>
      <w:lang w:val="en-US"/>
    </w:rPr>
  </w:style>
  <w:style w:type="character" w:customStyle="1" w:styleId="af6">
    <w:name w:val="Основной текст Знак"/>
    <w:basedOn w:val="a0"/>
    <w:link w:val="af5"/>
    <w:semiHidden/>
    <w:rsid w:val="00A07B9D"/>
    <w:rPr>
      <w:kern w:val="28"/>
      <w:sz w:val="28"/>
      <w:lang w:val="en-US"/>
    </w:rPr>
  </w:style>
  <w:style w:type="character" w:styleId="af7">
    <w:name w:val="Hyperlink"/>
    <w:basedOn w:val="a0"/>
    <w:uiPriority w:val="99"/>
    <w:unhideWhenUsed/>
    <w:rsid w:val="00192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k.hse.ru" TargetMode="External"/><Relationship Id="rId1" Type="http://schemas.openxmlformats.org/officeDocument/2006/relationships/hyperlink" Target="file:///C:\Users\emalik\AppData\Local\Microsoft\Windows\Temporary%20Internet%20Files\Content.Outlook\JN0165P5\&#1044;&#1086;&#1089;&#1090;&#1091;&#1087;&#1077;&#1085;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2E6355D-401F-413B-9D3D-B4CA4149982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Коровко Анна Валентиновна</dc:creator>
  <cp:lastModifiedBy>Яковлев А.И.</cp:lastModifiedBy>
  <cp:revision>9</cp:revision>
  <cp:lastPrinted>2019-06-18T10:35:00Z</cp:lastPrinted>
  <dcterms:created xsi:type="dcterms:W3CDTF">2019-06-18T11:09:00Z</dcterms:created>
  <dcterms:modified xsi:type="dcterms:W3CDTF">2019-07-08T16:20:00Z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2019/6/26-679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введении в действие Порядка и условий восстановления лиц, отчисленных по инициативе Национального исследовательского университета «Высшая школа экономики» или по иным основаниям, и порядка допуска студентов к учебному процессу в связи с выходом из акаде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