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8A58" w14:textId="77777777" w:rsidR="00F27A7F" w:rsidRPr="0034139E" w:rsidRDefault="00F27A7F" w:rsidP="0034139E">
      <w:pPr>
        <w:rPr>
          <w:rFonts w:ascii="Times New Roman" w:hAnsi="Times New Roman" w:cs="Times New Roman"/>
          <w:b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96"/>
        <w:gridCol w:w="1878"/>
        <w:gridCol w:w="6935"/>
      </w:tblGrid>
      <w:tr w:rsidR="00FC4CEC" w:rsidRPr="0034139E" w14:paraId="568FC2CA" w14:textId="77777777" w:rsidTr="00E90A31">
        <w:tc>
          <w:tcPr>
            <w:tcW w:w="396" w:type="dxa"/>
            <w:shd w:val="clear" w:color="auto" w:fill="auto"/>
          </w:tcPr>
          <w:p w14:paraId="6F04C65B" w14:textId="77777777" w:rsidR="00FC4CEC" w:rsidRPr="0034139E" w:rsidRDefault="00FC4CEC" w:rsidP="00FC4CEC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78" w:type="dxa"/>
            <w:shd w:val="clear" w:color="auto" w:fill="auto"/>
          </w:tcPr>
          <w:p w14:paraId="253A95C2" w14:textId="77777777" w:rsidR="00FC4CEC" w:rsidRPr="0034139E" w:rsidRDefault="00FC4CEC" w:rsidP="00FC4CEC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935" w:type="dxa"/>
            <w:shd w:val="clear" w:color="auto" w:fill="auto"/>
          </w:tcPr>
          <w:p w14:paraId="53900154" w14:textId="5E295425" w:rsidR="00FC4CEC" w:rsidRPr="0034139E" w:rsidRDefault="00FC4CEC" w:rsidP="00FC4CEC">
            <w:pPr>
              <w:rPr>
                <w:rFonts w:ascii="Times New Roman" w:hAnsi="Times New Roman" w:cs="Times New Roman"/>
                <w:b/>
              </w:rPr>
            </w:pPr>
            <w:r w:rsidRPr="00843C11">
              <w:rPr>
                <w:rFonts w:ascii="Times New Roman" w:hAnsi="Times New Roman" w:cs="Times New Roman"/>
                <w:b/>
                <w:bCs/>
              </w:rPr>
              <w:t>«</w:t>
            </w:r>
            <w:bookmarkStart w:id="0" w:name="_GoBack"/>
            <w:r w:rsidRPr="00843C11">
              <w:rPr>
                <w:rFonts w:ascii="Times New Roman" w:hAnsi="Times New Roman" w:cs="Times New Roman"/>
                <w:b/>
                <w:bCs/>
              </w:rPr>
              <w:t>Законотворческие цели и судебное толкование в уголовном судопроизводстве</w:t>
            </w:r>
            <w:bookmarkEnd w:id="0"/>
            <w:r w:rsidRPr="00843C1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C4CEC" w:rsidRPr="0034139E" w14:paraId="61A3F3F6" w14:textId="77777777" w:rsidTr="00E90A31">
        <w:tc>
          <w:tcPr>
            <w:tcW w:w="396" w:type="dxa"/>
            <w:shd w:val="clear" w:color="auto" w:fill="auto"/>
          </w:tcPr>
          <w:p w14:paraId="64309FF7" w14:textId="77777777" w:rsidR="00FC4CEC" w:rsidRPr="0034139E" w:rsidRDefault="00FC4CEC" w:rsidP="00FC4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shd w:val="clear" w:color="auto" w:fill="auto"/>
          </w:tcPr>
          <w:p w14:paraId="3875A5BE" w14:textId="77777777" w:rsidR="00FC4CEC" w:rsidRPr="0034139E" w:rsidRDefault="00FC4CEC" w:rsidP="00FC4CEC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935" w:type="dxa"/>
            <w:shd w:val="clear" w:color="auto" w:fill="auto"/>
          </w:tcPr>
          <w:p w14:paraId="146429CA" w14:textId="4CFE3581" w:rsidR="00FC4CEC" w:rsidRPr="0034139E" w:rsidRDefault="00FC4CEC" w:rsidP="00FC4CE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Е.В. Егорова</w:t>
            </w:r>
          </w:p>
        </w:tc>
      </w:tr>
      <w:tr w:rsidR="00FC4CEC" w:rsidRPr="001C3780" w14:paraId="241EECB9" w14:textId="77777777" w:rsidTr="00E90A31">
        <w:tc>
          <w:tcPr>
            <w:tcW w:w="396" w:type="dxa"/>
            <w:tcBorders>
              <w:bottom w:val="single" w:sz="4" w:space="0" w:color="auto"/>
            </w:tcBorders>
          </w:tcPr>
          <w:p w14:paraId="79034CF8" w14:textId="77777777" w:rsidR="00FC4CEC" w:rsidRPr="0034139E" w:rsidRDefault="00FC4CEC" w:rsidP="00F92380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EACC2A1" w14:textId="77777777" w:rsidR="00FC4CEC" w:rsidRPr="001C3780" w:rsidRDefault="00FC4CEC" w:rsidP="001C3780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14B5475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Назначение уголовного судопроизводства.</w:t>
            </w:r>
          </w:p>
          <w:p w14:paraId="097F90F5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Источники уголовно-процессуального права.</w:t>
            </w:r>
          </w:p>
          <w:p w14:paraId="7DE8B62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Конституционные основы уголовного судопроизводства.</w:t>
            </w:r>
          </w:p>
          <w:p w14:paraId="63A019D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Применение норм международного права в уголовном процессе.</w:t>
            </w:r>
          </w:p>
          <w:p w14:paraId="100CC8C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Уголовно-процессуальные функции и принцип состязательности.</w:t>
            </w:r>
          </w:p>
          <w:p w14:paraId="557FCC3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Презумпция невиновности.</w:t>
            </w:r>
          </w:p>
          <w:p w14:paraId="22CB3EB7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Законность и публичность при производстве по уголовному делу.</w:t>
            </w:r>
          </w:p>
          <w:p w14:paraId="6A31C44D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Неприкосновенность личности и жилища. Тайна переписки, переговоров и сообщений.</w:t>
            </w:r>
          </w:p>
          <w:p w14:paraId="1244A54D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Оценка доказательств в инквизиционном и состязательном процессах.</w:t>
            </w:r>
          </w:p>
          <w:p w14:paraId="6E8640F4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Участники уголовного процесса. Их классификация.</w:t>
            </w:r>
          </w:p>
          <w:p w14:paraId="2F76C382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Гражданский иск в уголовном деле.</w:t>
            </w:r>
          </w:p>
          <w:p w14:paraId="7A37173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Предмет и пределы доказывания по уголовному делу.</w:t>
            </w:r>
          </w:p>
          <w:p w14:paraId="2E833DCD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Процесс доказывания по уголовному делу: собирание, проверка, оценка доказательств.</w:t>
            </w:r>
          </w:p>
          <w:p w14:paraId="7BE6B59D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Понятие доказательства, виды доказательств.</w:t>
            </w:r>
          </w:p>
          <w:p w14:paraId="5CD2479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Классификация доказательств.</w:t>
            </w:r>
          </w:p>
          <w:p w14:paraId="0A103F2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bookmarkStart w:id="1" w:name="page80"/>
            <w:bookmarkEnd w:id="1"/>
            <w:r w:rsidRPr="001C3780">
              <w:rPr>
                <w:rFonts w:ascii="Times New Roman" w:hAnsi="Times New Roman" w:cs="Times New Roman"/>
              </w:rPr>
              <w:t>Относимость, допустимость, достоверность и достаточность доказательств. Асимметрия в доказывании.</w:t>
            </w:r>
          </w:p>
          <w:p w14:paraId="2C53547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Свидетель. Показания свидетеля как доказательство. Иммунитеты.</w:t>
            </w:r>
          </w:p>
          <w:p w14:paraId="13DD4EC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proofErr w:type="gramStart"/>
            <w:r w:rsidRPr="001C3780">
              <w:rPr>
                <w:rFonts w:ascii="Times New Roman" w:hAnsi="Times New Roman" w:cs="Times New Roman"/>
              </w:rPr>
              <w:t>Заключение  и</w:t>
            </w:r>
            <w:proofErr w:type="gramEnd"/>
            <w:r w:rsidRPr="001C3780">
              <w:rPr>
                <w:rFonts w:ascii="Times New Roman" w:hAnsi="Times New Roman" w:cs="Times New Roman"/>
              </w:rPr>
              <w:t>  показания  эксперта  как  доказательства.  Особенности</w:t>
            </w:r>
          </w:p>
          <w:p w14:paraId="2C22E19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назначения и оформления заключений комиссионной и комплексной судебных экспертиз.</w:t>
            </w:r>
          </w:p>
          <w:p w14:paraId="5134F60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Участие специалиста в уголовном судопроизводстве. Заключение и показания специалиста как доказательства.</w:t>
            </w:r>
          </w:p>
          <w:p w14:paraId="77D06A9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proofErr w:type="spellStart"/>
            <w:r w:rsidRPr="001C3780">
              <w:rPr>
                <w:rFonts w:ascii="Times New Roman" w:hAnsi="Times New Roman" w:cs="Times New Roman"/>
              </w:rPr>
              <w:t>Преюдиция</w:t>
            </w:r>
            <w:proofErr w:type="spellEnd"/>
            <w:r w:rsidRPr="001C3780">
              <w:rPr>
                <w:rFonts w:ascii="Times New Roman" w:hAnsi="Times New Roman" w:cs="Times New Roman"/>
              </w:rPr>
              <w:t>.</w:t>
            </w:r>
          </w:p>
          <w:p w14:paraId="1197596A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Меры пресечения (виды и основания для избрания мер пресечения).</w:t>
            </w:r>
          </w:p>
          <w:p w14:paraId="764DF08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Заключение под стражу как мера пресечения. Порядок избрания меры пресечения в виде заключения под стражу и продления срока содержания под стражей.</w:t>
            </w:r>
          </w:p>
          <w:p w14:paraId="27114DA7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Домашний арест и залог как меры пресечения.</w:t>
            </w:r>
          </w:p>
          <w:p w14:paraId="023A3727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Осуществление правосудия только судом. Независимость судей и подчинение их только федеральному закону.</w:t>
            </w:r>
          </w:p>
          <w:p w14:paraId="0E629449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Состав суда.</w:t>
            </w:r>
          </w:p>
          <w:p w14:paraId="76DF6FB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Основания отвода судей и других участников процесса.</w:t>
            </w:r>
          </w:p>
          <w:p w14:paraId="272BAC5C" w14:textId="46BDCC9A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Подготовка к судебному заседанию. Основания проведения предварительного слушания и его процессуальный порядок.</w:t>
            </w:r>
          </w:p>
          <w:p w14:paraId="517FFC7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Судебное разбирательство (его назначение, пределы и этапы).</w:t>
            </w:r>
          </w:p>
          <w:p w14:paraId="36065B05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lastRenderedPageBreak/>
              <w:t>Общие условия судебного разбирательства: непосредственность, устность, гласность, неизменность состава суда.</w:t>
            </w:r>
          </w:p>
          <w:p w14:paraId="2CDEA237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Подготовительная часть судебного разбирательства.</w:t>
            </w:r>
          </w:p>
          <w:p w14:paraId="7401D1D2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Судебное следствие.</w:t>
            </w:r>
          </w:p>
          <w:p w14:paraId="04DB6E30" w14:textId="23D9E042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310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 xml:space="preserve">Допрос свидетеля и потерпевшего в судебном заседании. </w:t>
            </w:r>
            <w:r w:rsidR="008D2B64">
              <w:rPr>
                <w:rFonts w:ascii="Times New Roman" w:hAnsi="Times New Roman" w:cs="Times New Roman"/>
              </w:rPr>
              <w:t xml:space="preserve"> </w:t>
            </w:r>
          </w:p>
          <w:p w14:paraId="711ED584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Назначение и производство экспертизы в суде. Допрос эксперта.</w:t>
            </w:r>
          </w:p>
          <w:p w14:paraId="46F21DF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Участие специалиста в судебном разбирательстве.</w:t>
            </w:r>
          </w:p>
          <w:p w14:paraId="5175689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Прения сторон.</w:t>
            </w:r>
          </w:p>
          <w:p w14:paraId="203B835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Приговор и его значение. Законность, обоснованность, мотивированность, справедливость приговора.</w:t>
            </w:r>
          </w:p>
          <w:p w14:paraId="26296EF4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Порядок постановления приговора. Тайна совещания судей.</w:t>
            </w:r>
          </w:p>
          <w:p w14:paraId="1E9246C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Виды приговоров. Основания вынесения обвинительного и оправдательного приговоров.</w:t>
            </w:r>
          </w:p>
          <w:p w14:paraId="6CB22CB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Особый порядок судебного разбирательства.</w:t>
            </w:r>
          </w:p>
          <w:p w14:paraId="0A6A3BF4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Особенности производства у мирового судьи.</w:t>
            </w:r>
          </w:p>
          <w:p w14:paraId="288AC09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Особенности производства в суде с участием присяжных заседателей. Отбор присяжных заседателей.</w:t>
            </w:r>
          </w:p>
          <w:p w14:paraId="6E0BC04A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bookmarkStart w:id="2" w:name="page81"/>
            <w:bookmarkEnd w:id="2"/>
            <w:r w:rsidRPr="001C3780">
              <w:rPr>
                <w:rFonts w:ascii="Times New Roman" w:hAnsi="Times New Roman" w:cs="Times New Roman"/>
              </w:rPr>
              <w:t>Компетенция судьи и коллегии присяжных заседателей. Вердикт коллегии присяжных заседателей и основанные на нем приговор или постановление суда.</w:t>
            </w:r>
          </w:p>
          <w:p w14:paraId="53DCC9B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Право апелляционного и кассационного обжалования судебных решений. Порядок и сроки принесения жалобы и представления, их содержание и юридическое значение.</w:t>
            </w:r>
          </w:p>
          <w:p w14:paraId="58348FC2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Апелляционный порядок рассмотрения уголовного дела. Решения, принимаемые судом апелляционной инстанции.</w:t>
            </w:r>
          </w:p>
          <w:p w14:paraId="737BEA7A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Основания отмены или изменения приговора («кассационные поводы»).</w:t>
            </w:r>
          </w:p>
          <w:p w14:paraId="73DF44D3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Стадия исполнения приговора.</w:t>
            </w:r>
          </w:p>
          <w:p w14:paraId="5760524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Кассационный порядок рассмотрения уголовного дела. Решения, принимаемые судом кассационной инстанции.</w:t>
            </w:r>
          </w:p>
          <w:p w14:paraId="25406E5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Недопустимость поворота к худшему в уголовном процессе. Фундаментальные нарушения уголовно-процессуального закона.</w:t>
            </w:r>
          </w:p>
          <w:p w14:paraId="33D5DA92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Производство в надзорной инстанции.</w:t>
            </w:r>
          </w:p>
          <w:p w14:paraId="2E2EDA2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Возобновление производства по уголовному делу ввиду новых или вновь открывшихся обстоятельств.</w:t>
            </w:r>
          </w:p>
          <w:p w14:paraId="341A97F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Понятие государственного обвинения.</w:t>
            </w:r>
          </w:p>
          <w:p w14:paraId="7B43B743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 xml:space="preserve">Понятие уголовного преследования и особенности осуществления его в </w:t>
            </w:r>
            <w:proofErr w:type="spellStart"/>
            <w:r w:rsidRPr="001C3780">
              <w:rPr>
                <w:rFonts w:ascii="Times New Roman" w:hAnsi="Times New Roman" w:cs="Times New Roman"/>
              </w:rPr>
              <w:t>частно</w:t>
            </w:r>
            <w:proofErr w:type="spellEnd"/>
            <w:r w:rsidRPr="001C3780">
              <w:rPr>
                <w:rFonts w:ascii="Times New Roman" w:hAnsi="Times New Roman" w:cs="Times New Roman"/>
              </w:rPr>
              <w:t>-публичном и частном порядках.</w:t>
            </w:r>
          </w:p>
          <w:p w14:paraId="6FDA86D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Основания отказа в возбуждении уголовного дела, прекращения уголовного дела и уголовного преследования.</w:t>
            </w:r>
          </w:p>
          <w:p w14:paraId="2D72D4F9" w14:textId="0F8A9324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Следователь, руководитель следственного органа; их полномочия. Следователь-криминалист.</w:t>
            </w:r>
          </w:p>
          <w:p w14:paraId="29610E3A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Орган дознания, начальник подразделения дознания, дознаватель; их полномочия.</w:t>
            </w:r>
          </w:p>
          <w:p w14:paraId="0B6BA2A3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Потерпевший, его права и обязанности. Частный обвинитель.</w:t>
            </w:r>
          </w:p>
          <w:p w14:paraId="3B4AF95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Поводы и основания для возбуждения уголовного дела.</w:t>
            </w:r>
          </w:p>
          <w:p w14:paraId="464C6C4D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Порядок рассмотрения и разрешения вопроса о возбуждении уголовного дела.</w:t>
            </w:r>
          </w:p>
          <w:p w14:paraId="7CE39CD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451" w:hanging="425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Общие условия предварительного расследования.</w:t>
            </w:r>
          </w:p>
          <w:p w14:paraId="02B90BB7" w14:textId="11F4C693" w:rsidR="00FC4CEC" w:rsidRPr="00F6493E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F6493E">
              <w:rPr>
                <w:rFonts w:ascii="Times New Roman" w:hAnsi="Times New Roman" w:cs="Times New Roman"/>
              </w:rPr>
              <w:lastRenderedPageBreak/>
              <w:t xml:space="preserve">Действия органа дознания при наличии признаков </w:t>
            </w:r>
            <w:r w:rsidR="00F92380">
              <w:rPr>
                <w:rFonts w:ascii="Times New Roman" w:hAnsi="Times New Roman" w:cs="Times New Roman"/>
              </w:rPr>
              <w:t>п</w:t>
            </w:r>
            <w:r w:rsidRPr="00F6493E">
              <w:rPr>
                <w:rFonts w:ascii="Times New Roman" w:hAnsi="Times New Roman" w:cs="Times New Roman"/>
              </w:rPr>
              <w:t>реступления, по</w:t>
            </w:r>
            <w:r w:rsidR="00F6493E" w:rsidRPr="00F6493E">
              <w:rPr>
                <w:rFonts w:ascii="Times New Roman" w:hAnsi="Times New Roman" w:cs="Times New Roman"/>
              </w:rPr>
              <w:t xml:space="preserve"> </w:t>
            </w:r>
            <w:r w:rsidRPr="00F6493E">
              <w:rPr>
                <w:rFonts w:ascii="Times New Roman" w:hAnsi="Times New Roman" w:cs="Times New Roman"/>
              </w:rPr>
              <w:t>которому производство предварительного следствия обязательно.</w:t>
            </w:r>
          </w:p>
          <w:p w14:paraId="1003124C" w14:textId="2CDFE9E4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Дознание как форма предварительного расследования уголовного дела.</w:t>
            </w:r>
          </w:p>
          <w:p w14:paraId="60E1A488" w14:textId="46070204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69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Дознание в сокращенной форме.</w:t>
            </w:r>
            <w:bookmarkStart w:id="3" w:name="page82"/>
            <w:bookmarkEnd w:id="3"/>
          </w:p>
          <w:p w14:paraId="4B71EBB8" w14:textId="75ECA36E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Привлечение в качестве обвиняемого, предъявление обвинения и допрос обвиняемого.</w:t>
            </w:r>
          </w:p>
          <w:p w14:paraId="6C6CC46A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Следственные действия (понятие и виды).</w:t>
            </w:r>
          </w:p>
          <w:p w14:paraId="23B7F6CB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Обыск и выемка.</w:t>
            </w:r>
          </w:p>
          <w:p w14:paraId="63838CF4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Контроль и запись переговоров.</w:t>
            </w:r>
          </w:p>
          <w:p w14:paraId="48C36A3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Назначение судебной экспертизы на предварительном следствии. Дополнительная и повторная судебная экспертиза.</w:t>
            </w:r>
          </w:p>
          <w:p w14:paraId="0BCED0AC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Приостановление производства по уголовному делу на досудебных и судебных стадиях уголовного судопроизводства. Розыск обвиняемого.</w:t>
            </w:r>
          </w:p>
          <w:p w14:paraId="1828004C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Окончание предварительного следствия с обвинительным заключением и ознакомление сторон с материалами уголовного дела.</w:t>
            </w:r>
          </w:p>
          <w:p w14:paraId="51A024B9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Обвинительное заключение и обвинительный акт. Обвинительное постановление.</w:t>
            </w:r>
          </w:p>
          <w:p w14:paraId="07ADA12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Досудебное соглашение о сотрудничестве</w:t>
            </w:r>
          </w:p>
          <w:p w14:paraId="2B0B334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Отказ прокурора от обвинения: условия, юридическое значение, последствия.</w:t>
            </w:r>
          </w:p>
          <w:p w14:paraId="67B9E3EE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Обвинительная речь прокурора.</w:t>
            </w:r>
          </w:p>
          <w:p w14:paraId="172BE3FC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Обеспечение подозреваемому и обвиняемому права на защиту.</w:t>
            </w:r>
          </w:p>
          <w:p w14:paraId="09D5FEC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Подозреваемый. Уведомление о подозрении в совершении преступления.</w:t>
            </w:r>
          </w:p>
          <w:p w14:paraId="719D10E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Основания и порядок задержания подозреваемого. Освобождение подозреваемого из-под стражи.</w:t>
            </w:r>
          </w:p>
          <w:p w14:paraId="319D851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Обвиняемый, его отличие от подозреваемого.</w:t>
            </w:r>
          </w:p>
          <w:p w14:paraId="0307BF37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5. Приглашение, назначение и замена защитника.</w:t>
            </w:r>
          </w:p>
          <w:p w14:paraId="5B3F5E1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Обязательное участие защитника.</w:t>
            </w:r>
          </w:p>
          <w:p w14:paraId="290AAD7F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Процессуальный статус защитника, его права и ответственность.</w:t>
            </w:r>
          </w:p>
          <w:p w14:paraId="19AEB0A3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Профессиональная тайна при осуществлении защиты по уголовному делу.</w:t>
            </w:r>
          </w:p>
          <w:p w14:paraId="5DBB2C56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Проблемы собирания доказательств стороной защиты.</w:t>
            </w:r>
          </w:p>
          <w:p w14:paraId="70A0D84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Гражданский ответчик в уголовном судопроизводстве. Представитель гражданского ответчика.</w:t>
            </w:r>
          </w:p>
          <w:p w14:paraId="6594F680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Право обвиняемого на справедливое судебное разбирательство.</w:t>
            </w:r>
          </w:p>
          <w:p w14:paraId="1EC17208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 xml:space="preserve">Участие подсудимого в судебном разбирательстве. </w:t>
            </w:r>
            <w:proofErr w:type="spellStart"/>
            <w:r w:rsidRPr="001C3780">
              <w:rPr>
                <w:rFonts w:ascii="Times New Roman" w:hAnsi="Times New Roman" w:cs="Times New Roman"/>
              </w:rPr>
              <w:t>Заочность</w:t>
            </w:r>
            <w:proofErr w:type="spellEnd"/>
            <w:r w:rsidRPr="001C3780">
              <w:rPr>
                <w:rFonts w:ascii="Times New Roman" w:hAnsi="Times New Roman" w:cs="Times New Roman"/>
              </w:rPr>
              <w:t>.</w:t>
            </w:r>
          </w:p>
          <w:p w14:paraId="7E405519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Последнее слово подсудимого.</w:t>
            </w:r>
          </w:p>
          <w:p w14:paraId="050DA92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Особенности производства по уголовным делам в отношении несовершеннолетних.</w:t>
            </w:r>
          </w:p>
          <w:p w14:paraId="781E1301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Особенности производства о применении принудительных мер медицинского характера.</w:t>
            </w:r>
          </w:p>
          <w:p w14:paraId="34CBFA29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t>Реабилитация.</w:t>
            </w:r>
          </w:p>
          <w:p w14:paraId="1048C6D9" w14:textId="77777777" w:rsidR="00FC4CEC" w:rsidRPr="001C3780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bookmarkStart w:id="4" w:name="page83"/>
            <w:bookmarkEnd w:id="4"/>
            <w:r w:rsidRPr="001C3780">
              <w:rPr>
                <w:rFonts w:ascii="Times New Roman" w:hAnsi="Times New Roman" w:cs="Times New Roman"/>
              </w:rPr>
              <w:t>Примирение сторон в уголовном судопроизводстве.</w:t>
            </w:r>
          </w:p>
          <w:p w14:paraId="52FBE221" w14:textId="5F13E9AA" w:rsidR="00FC4CEC" w:rsidRPr="00122211" w:rsidRDefault="00FC4CEC" w:rsidP="00F9238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0" w:hanging="284"/>
              <w:rPr>
                <w:rFonts w:ascii="Times New Roman" w:hAnsi="Times New Roman" w:cs="Times New Roman"/>
              </w:rPr>
            </w:pPr>
            <w:r w:rsidRPr="001C3780">
              <w:rPr>
                <w:rFonts w:ascii="Times New Roman" w:hAnsi="Times New Roman" w:cs="Times New Roman"/>
              </w:rPr>
              <w:lastRenderedPageBreak/>
              <w:t>Использование восстановительных технологий в уголовном судопроизводстве.</w:t>
            </w:r>
          </w:p>
        </w:tc>
      </w:tr>
    </w:tbl>
    <w:p w14:paraId="27BC5813" w14:textId="77777777" w:rsidR="000D6A9F" w:rsidRPr="003D13C9" w:rsidRDefault="000D6A9F" w:rsidP="00122211">
      <w:pPr>
        <w:pStyle w:val="a4"/>
        <w:tabs>
          <w:tab w:val="left" w:pos="341"/>
        </w:tabs>
        <w:rPr>
          <w:rFonts w:ascii="Times New Roman" w:hAnsi="Times New Roman" w:cs="Times New Roman"/>
        </w:rPr>
      </w:pPr>
    </w:p>
    <w:p w14:paraId="7F8BA5DE" w14:textId="77777777" w:rsidR="000D6A9F" w:rsidRPr="003D13C9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D13C9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0C32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0A98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A"/>
    <w:rsid w:val="0000034D"/>
    <w:rsid w:val="00010B89"/>
    <w:rsid w:val="00012AAC"/>
    <w:rsid w:val="00025C31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22211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B5ABB"/>
    <w:rsid w:val="001C3780"/>
    <w:rsid w:val="001D0AE9"/>
    <w:rsid w:val="001F251F"/>
    <w:rsid w:val="001F26B3"/>
    <w:rsid w:val="001F3D12"/>
    <w:rsid w:val="001F4862"/>
    <w:rsid w:val="0020306A"/>
    <w:rsid w:val="0020490D"/>
    <w:rsid w:val="00205D8D"/>
    <w:rsid w:val="00213EAC"/>
    <w:rsid w:val="00215E90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2F4E68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D86"/>
    <w:rsid w:val="003743A1"/>
    <w:rsid w:val="00383C7F"/>
    <w:rsid w:val="003856A8"/>
    <w:rsid w:val="0039026A"/>
    <w:rsid w:val="003932EE"/>
    <w:rsid w:val="00396FAC"/>
    <w:rsid w:val="003A1C2B"/>
    <w:rsid w:val="003A2A52"/>
    <w:rsid w:val="003A4CB9"/>
    <w:rsid w:val="003A5451"/>
    <w:rsid w:val="003A56EC"/>
    <w:rsid w:val="003A5F8F"/>
    <w:rsid w:val="003B59DD"/>
    <w:rsid w:val="003B7277"/>
    <w:rsid w:val="003C05AB"/>
    <w:rsid w:val="003C0B75"/>
    <w:rsid w:val="003D13C9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A05"/>
    <w:rsid w:val="00482DFA"/>
    <w:rsid w:val="00492705"/>
    <w:rsid w:val="00493A48"/>
    <w:rsid w:val="00495338"/>
    <w:rsid w:val="004A0B80"/>
    <w:rsid w:val="004B1342"/>
    <w:rsid w:val="004B7C3F"/>
    <w:rsid w:val="004C0433"/>
    <w:rsid w:val="004C5B4E"/>
    <w:rsid w:val="004D4531"/>
    <w:rsid w:val="004E0728"/>
    <w:rsid w:val="004E0A3B"/>
    <w:rsid w:val="004E31AE"/>
    <w:rsid w:val="004E43CC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BE"/>
    <w:rsid w:val="00617CE2"/>
    <w:rsid w:val="00620778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178B"/>
    <w:rsid w:val="00813D66"/>
    <w:rsid w:val="00831C51"/>
    <w:rsid w:val="00832DF6"/>
    <w:rsid w:val="00832E78"/>
    <w:rsid w:val="00833F35"/>
    <w:rsid w:val="0083453B"/>
    <w:rsid w:val="0084037F"/>
    <w:rsid w:val="008416EC"/>
    <w:rsid w:val="00843C11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2DD2"/>
    <w:rsid w:val="008A5012"/>
    <w:rsid w:val="008C779A"/>
    <w:rsid w:val="008D21CA"/>
    <w:rsid w:val="008D2B64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07777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54AE"/>
    <w:rsid w:val="009E17C1"/>
    <w:rsid w:val="009E1E81"/>
    <w:rsid w:val="009E5BAA"/>
    <w:rsid w:val="009F09D8"/>
    <w:rsid w:val="009F3438"/>
    <w:rsid w:val="00A0356A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90A31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93E"/>
    <w:rsid w:val="00F64E63"/>
    <w:rsid w:val="00F702FA"/>
    <w:rsid w:val="00F743DD"/>
    <w:rsid w:val="00F80D1F"/>
    <w:rsid w:val="00F8299D"/>
    <w:rsid w:val="00F84D01"/>
    <w:rsid w:val="00F91A1F"/>
    <w:rsid w:val="00F92380"/>
    <w:rsid w:val="00F9568D"/>
    <w:rsid w:val="00FA315A"/>
    <w:rsid w:val="00FB0B62"/>
    <w:rsid w:val="00FC0C58"/>
    <w:rsid w:val="00FC4CEC"/>
    <w:rsid w:val="00FD010F"/>
    <w:rsid w:val="00FE286A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  <w15:docId w15:val="{9E03969E-344E-4E41-8443-561861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Кареба Ирина Николаевна</cp:lastModifiedBy>
  <cp:revision>2</cp:revision>
  <cp:lastPrinted>2016-09-30T09:58:00Z</cp:lastPrinted>
  <dcterms:created xsi:type="dcterms:W3CDTF">2019-10-09T12:05:00Z</dcterms:created>
  <dcterms:modified xsi:type="dcterms:W3CDTF">2019-10-09T12:05:00Z</dcterms:modified>
</cp:coreProperties>
</file>