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7262"/>
      </w:tblGrid>
      <w:tr w:rsidR="00D75238" w:rsidRPr="00491A97" w:rsidTr="00491A97">
        <w:tc>
          <w:tcPr>
            <w:tcW w:w="1206" w:type="pct"/>
            <w:shd w:val="clear" w:color="auto" w:fill="auto"/>
            <w:tcMar>
              <w:left w:w="108" w:type="dxa"/>
            </w:tcMar>
            <w:vAlign w:val="center"/>
          </w:tcPr>
          <w:p w:rsidR="00D75238" w:rsidRPr="00491A97" w:rsidRDefault="00D75238" w:rsidP="00336B4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5.</w:t>
            </w:r>
          </w:p>
        </w:tc>
        <w:tc>
          <w:tcPr>
            <w:tcW w:w="3794" w:type="pct"/>
            <w:shd w:val="clear" w:color="auto" w:fill="auto"/>
            <w:tcMar>
              <w:left w:w="108" w:type="dxa"/>
            </w:tcMar>
          </w:tcPr>
          <w:p w:rsidR="00D75238" w:rsidRPr="00491A97" w:rsidRDefault="00D75238" w:rsidP="00B96856">
            <w:pPr>
              <w:rPr>
                <w:b/>
                <w:lang w:eastAsia="ru-RU"/>
              </w:rPr>
            </w:pPr>
            <w:r w:rsidRPr="00491A97">
              <w:rPr>
                <w:b/>
                <w:lang w:eastAsia="ru-RU"/>
              </w:rPr>
              <w:t>«Права человека в</w:t>
            </w:r>
            <w:r w:rsidR="00B96856">
              <w:rPr>
                <w:b/>
                <w:lang w:eastAsia="ru-RU"/>
              </w:rPr>
              <w:t xml:space="preserve"> </w:t>
            </w:r>
            <w:proofErr w:type="spellStart"/>
            <w:r w:rsidR="00B96856">
              <w:rPr>
                <w:b/>
                <w:lang w:eastAsia="ru-RU"/>
              </w:rPr>
              <w:t>политико</w:t>
            </w:r>
            <w:proofErr w:type="spellEnd"/>
            <w:r w:rsidR="00B96856">
              <w:rPr>
                <w:b/>
                <w:lang w:eastAsia="ru-RU"/>
              </w:rPr>
              <w:t xml:space="preserve"> – правовом дискурсе Нового времени</w:t>
            </w:r>
            <w:r w:rsidRPr="00491A97">
              <w:rPr>
                <w:b/>
                <w:lang w:eastAsia="ru-RU"/>
              </w:rPr>
              <w:t>» (соруководители семинара – профессор А.А. Сафонов и профессор А.С. Туманова)</w:t>
            </w:r>
          </w:p>
        </w:tc>
      </w:tr>
      <w:tr w:rsidR="00D75238" w:rsidRPr="00491A97" w:rsidTr="00336B4D">
        <w:tc>
          <w:tcPr>
            <w:tcW w:w="1206" w:type="pct"/>
            <w:shd w:val="clear" w:color="auto" w:fill="auto"/>
            <w:tcMar>
              <w:left w:w="108" w:type="dxa"/>
            </w:tcMar>
          </w:tcPr>
          <w:p w:rsidR="00D75238" w:rsidRPr="00984992" w:rsidRDefault="00D75238" w:rsidP="00336B4D">
            <w:pPr>
              <w:rPr>
                <w:rFonts w:eastAsia="Times New Roman" w:cs="Times New Roman"/>
                <w:b/>
                <w:szCs w:val="28"/>
              </w:rPr>
            </w:pPr>
            <w:r w:rsidRPr="00984992">
              <w:rPr>
                <w:rFonts w:eastAsia="Times New Roman" w:cs="Times New Roman"/>
                <w:b/>
                <w:szCs w:val="28"/>
              </w:rPr>
              <w:t>Преподаватель</w:t>
            </w:r>
          </w:p>
        </w:tc>
        <w:tc>
          <w:tcPr>
            <w:tcW w:w="3794" w:type="pct"/>
            <w:shd w:val="clear" w:color="auto" w:fill="auto"/>
            <w:tcMar>
              <w:left w:w="108" w:type="dxa"/>
            </w:tcMar>
          </w:tcPr>
          <w:p w:rsidR="00D75238" w:rsidRPr="00984992" w:rsidRDefault="00D75238" w:rsidP="00336B4D">
            <w:pPr>
              <w:rPr>
                <w:rFonts w:eastAsia="Times New Roman" w:cs="Times New Roman"/>
                <w:b/>
                <w:szCs w:val="28"/>
              </w:rPr>
            </w:pPr>
            <w:r w:rsidRPr="00984992">
              <w:rPr>
                <w:rFonts w:eastAsia="Times New Roman" w:cs="Times New Roman"/>
                <w:b/>
                <w:szCs w:val="28"/>
              </w:rPr>
              <w:t xml:space="preserve">Туманова А.С., профессор кафедры теории и истории права, </w:t>
            </w:r>
            <w:proofErr w:type="spellStart"/>
            <w:r w:rsidRPr="00984992">
              <w:rPr>
                <w:rFonts w:eastAsia="Times New Roman" w:cs="Times New Roman"/>
                <w:b/>
                <w:szCs w:val="28"/>
              </w:rPr>
              <w:t>д.ю.н</w:t>
            </w:r>
            <w:proofErr w:type="spellEnd"/>
            <w:r w:rsidRPr="00984992">
              <w:rPr>
                <w:rFonts w:eastAsia="Times New Roman" w:cs="Times New Roman"/>
                <w:b/>
                <w:szCs w:val="28"/>
              </w:rPr>
              <w:t>., д.и.н.</w:t>
            </w:r>
          </w:p>
        </w:tc>
      </w:tr>
      <w:tr w:rsidR="00D75238" w:rsidRPr="00AA2185" w:rsidTr="00336B4D">
        <w:tc>
          <w:tcPr>
            <w:tcW w:w="1206" w:type="pct"/>
            <w:shd w:val="clear" w:color="auto" w:fill="auto"/>
            <w:tcMar>
              <w:left w:w="108" w:type="dxa"/>
            </w:tcMar>
          </w:tcPr>
          <w:p w:rsidR="00D75238" w:rsidRPr="00984992" w:rsidRDefault="00D75238" w:rsidP="00336B4D">
            <w:pPr>
              <w:rPr>
                <w:rFonts w:eastAsia="Times New Roman" w:cs="Times New Roman"/>
                <w:szCs w:val="28"/>
              </w:rPr>
            </w:pPr>
            <w:r w:rsidRPr="00984992">
              <w:rPr>
                <w:rFonts w:eastAsia="Times New Roman" w:cs="Times New Roman"/>
                <w:szCs w:val="28"/>
              </w:rPr>
              <w:t>Предлагаемые темы</w:t>
            </w:r>
          </w:p>
        </w:tc>
        <w:tc>
          <w:tcPr>
            <w:tcW w:w="3794" w:type="pct"/>
            <w:shd w:val="clear" w:color="auto" w:fill="auto"/>
            <w:tcMar>
              <w:left w:w="108" w:type="dxa"/>
            </w:tcMar>
          </w:tcPr>
          <w:p w:rsidR="00D75238" w:rsidRPr="00984992" w:rsidRDefault="00D75238" w:rsidP="00336B4D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992">
              <w:rPr>
                <w:rFonts w:ascii="Times New Roman" w:hAnsi="Times New Roman"/>
                <w:sz w:val="28"/>
                <w:szCs w:val="28"/>
              </w:rPr>
              <w:t xml:space="preserve">Концепции прав человека Б.А. </w:t>
            </w:r>
            <w:proofErr w:type="spellStart"/>
            <w:r w:rsidRPr="00984992">
              <w:rPr>
                <w:rFonts w:ascii="Times New Roman" w:hAnsi="Times New Roman"/>
                <w:sz w:val="28"/>
                <w:szCs w:val="28"/>
              </w:rPr>
              <w:t>Кистяковского</w:t>
            </w:r>
            <w:proofErr w:type="spellEnd"/>
            <w:r w:rsidRPr="00984992">
              <w:rPr>
                <w:rFonts w:ascii="Times New Roman" w:hAnsi="Times New Roman"/>
                <w:sz w:val="28"/>
                <w:szCs w:val="28"/>
              </w:rPr>
              <w:t xml:space="preserve"> и  В.М. Гессена</w:t>
            </w:r>
          </w:p>
          <w:p w:rsidR="00D75238" w:rsidRPr="00984992" w:rsidRDefault="00D75238" w:rsidP="00336B4D">
            <w:pPr>
              <w:pStyle w:val="a5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(The concepts of human rights of B.A. </w:t>
            </w:r>
            <w:proofErr w:type="spellStart"/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>Kistyakovski</w:t>
            </w:r>
            <w:proofErr w:type="spellEnd"/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V.M. Hessen)</w:t>
            </w:r>
          </w:p>
          <w:p w:rsidR="00D75238" w:rsidRPr="00984992" w:rsidRDefault="00D75238" w:rsidP="00336B4D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992">
              <w:rPr>
                <w:rFonts w:ascii="Times New Roman" w:hAnsi="Times New Roman"/>
                <w:sz w:val="28"/>
                <w:szCs w:val="28"/>
              </w:rPr>
              <w:t>«Женский вопрос» и закрепление политических прав женщин при Временном правительстве.</w:t>
            </w:r>
          </w:p>
          <w:p w:rsidR="00D75238" w:rsidRPr="00984992" w:rsidRDefault="00D75238" w:rsidP="00336B4D">
            <w:pPr>
              <w:pStyle w:val="a5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>(“Women's issue” and consolidation of women's political rights under the Provisional Government)</w:t>
            </w:r>
          </w:p>
          <w:p w:rsidR="00D75238" w:rsidRPr="00984992" w:rsidRDefault="00D75238" w:rsidP="00336B4D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992">
              <w:rPr>
                <w:rFonts w:ascii="Times New Roman" w:hAnsi="Times New Roman"/>
                <w:sz w:val="28"/>
                <w:szCs w:val="28"/>
              </w:rPr>
              <w:t>Идея федерации в политико-правовой мысли России 1917 года</w:t>
            </w:r>
          </w:p>
          <w:p w:rsidR="00D75238" w:rsidRPr="00984992" w:rsidRDefault="00D75238" w:rsidP="00336B4D">
            <w:pPr>
              <w:pStyle w:val="a5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>(The idea of a federation in the political and legal thought of Russia in 1917)</w:t>
            </w:r>
          </w:p>
          <w:p w:rsidR="00D75238" w:rsidRPr="00984992" w:rsidRDefault="00D75238" w:rsidP="00336B4D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992">
              <w:rPr>
                <w:rFonts w:ascii="Times New Roman" w:hAnsi="Times New Roman"/>
                <w:sz w:val="28"/>
                <w:szCs w:val="28"/>
              </w:rPr>
              <w:t>Концепция прав личности Партии народной свободы в 1905-1906 гг.</w:t>
            </w:r>
          </w:p>
          <w:p w:rsidR="00D75238" w:rsidRPr="00984992" w:rsidRDefault="00D75238" w:rsidP="00336B4D">
            <w:pPr>
              <w:pStyle w:val="a5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>(The concept of the rights of the individual of the People's Freedom Party in 1905-1906).</w:t>
            </w:r>
          </w:p>
          <w:p w:rsidR="00D75238" w:rsidRPr="00984992" w:rsidRDefault="00D75238" w:rsidP="00336B4D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992">
              <w:rPr>
                <w:rFonts w:ascii="Times New Roman" w:hAnsi="Times New Roman"/>
                <w:sz w:val="28"/>
                <w:szCs w:val="28"/>
              </w:rPr>
              <w:t>Законопроекты о правах личности Партии народной свободы в 1907-1914 гг.</w:t>
            </w:r>
          </w:p>
          <w:p w:rsidR="00D75238" w:rsidRPr="00984992" w:rsidRDefault="00D75238" w:rsidP="00336B4D">
            <w:pPr>
              <w:pStyle w:val="a5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>(Draft laws on the rights of the individual of the People's Freedom Party in 1907-1914)</w:t>
            </w:r>
          </w:p>
          <w:p w:rsidR="00D75238" w:rsidRPr="00984992" w:rsidRDefault="00D75238" w:rsidP="00336B4D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992">
              <w:rPr>
                <w:rFonts w:ascii="Times New Roman" w:hAnsi="Times New Roman"/>
                <w:sz w:val="28"/>
                <w:szCs w:val="28"/>
              </w:rPr>
              <w:t>Либеральный взгляд на права человека адвоката В.А. Маклакова</w:t>
            </w:r>
          </w:p>
          <w:p w:rsidR="00D75238" w:rsidRPr="00984992" w:rsidRDefault="00D75238" w:rsidP="00336B4D">
            <w:pPr>
              <w:pStyle w:val="a5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(A liberal view of the human rights of lawyer V.A. </w:t>
            </w:r>
            <w:proofErr w:type="spellStart"/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>Maklakov</w:t>
            </w:r>
            <w:proofErr w:type="spellEnd"/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  <w:p w:rsidR="00D75238" w:rsidRPr="00984992" w:rsidRDefault="00D75238" w:rsidP="00336B4D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992">
              <w:rPr>
                <w:rFonts w:ascii="Times New Roman" w:hAnsi="Times New Roman"/>
                <w:sz w:val="28"/>
                <w:szCs w:val="28"/>
              </w:rPr>
              <w:t>Законопроекты о правах человека Союза 17 октября: вариант консервативного реформаторства</w:t>
            </w:r>
          </w:p>
          <w:p w:rsidR="00D75238" w:rsidRPr="00984992" w:rsidRDefault="00D75238" w:rsidP="00336B4D">
            <w:pPr>
              <w:pStyle w:val="a5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>(Draft laws on the human rights of the October 17-th Union: A Version of Conservative Reform)</w:t>
            </w:r>
          </w:p>
          <w:p w:rsidR="00D75238" w:rsidRPr="00984992" w:rsidRDefault="00D75238" w:rsidP="00336B4D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992">
              <w:rPr>
                <w:rFonts w:ascii="Times New Roman" w:hAnsi="Times New Roman"/>
                <w:sz w:val="28"/>
                <w:szCs w:val="28"/>
              </w:rPr>
              <w:t>Воззрения на права человека Л.А. Тихомирова: монархическая концепция свободы</w:t>
            </w:r>
          </w:p>
          <w:p w:rsidR="00D75238" w:rsidRPr="00984992" w:rsidRDefault="00D75238" w:rsidP="00336B4D">
            <w:pPr>
              <w:pStyle w:val="a5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(Views on the human rights of L.A. </w:t>
            </w:r>
            <w:proofErr w:type="spellStart"/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>Tihomirov</w:t>
            </w:r>
            <w:proofErr w:type="spellEnd"/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>: the monarch concept of the freedom)</w:t>
            </w:r>
          </w:p>
          <w:p w:rsidR="00D75238" w:rsidRPr="00984992" w:rsidRDefault="00D75238" w:rsidP="00336B4D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992">
              <w:rPr>
                <w:rFonts w:ascii="Times New Roman" w:hAnsi="Times New Roman"/>
                <w:sz w:val="28"/>
                <w:szCs w:val="28"/>
              </w:rPr>
              <w:t>Права человека в законопроектной деятельности Временного правительства</w:t>
            </w:r>
          </w:p>
          <w:p w:rsidR="00D75238" w:rsidRPr="00984992" w:rsidRDefault="00D75238" w:rsidP="00336B4D">
            <w:pPr>
              <w:pStyle w:val="a5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>(Human rights in the legislative activity of the Provisional Government)</w:t>
            </w:r>
          </w:p>
          <w:p w:rsidR="00D75238" w:rsidRPr="00984992" w:rsidRDefault="00D75238" w:rsidP="00336B4D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992">
              <w:rPr>
                <w:rFonts w:ascii="Times New Roman" w:hAnsi="Times New Roman"/>
                <w:sz w:val="28"/>
                <w:szCs w:val="28"/>
              </w:rPr>
              <w:t>Всеобщее избирательное право в России в нача</w:t>
            </w:r>
            <w:r w:rsidRPr="00984992">
              <w:rPr>
                <w:rFonts w:ascii="Times New Roman" w:hAnsi="Times New Roman"/>
                <w:sz w:val="28"/>
                <w:szCs w:val="28"/>
              </w:rPr>
              <w:lastRenderedPageBreak/>
              <w:t>ле XX века: от концепции к реальности</w:t>
            </w:r>
          </w:p>
          <w:p w:rsidR="00D75238" w:rsidRPr="00984992" w:rsidRDefault="00D75238" w:rsidP="00336B4D">
            <w:pPr>
              <w:pStyle w:val="a5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>(Universal suffrage in Russia at the beginning of the 20-th century: from concept to reality)</w:t>
            </w:r>
          </w:p>
          <w:p w:rsidR="00D75238" w:rsidRPr="00984992" w:rsidRDefault="00D75238" w:rsidP="00336B4D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992">
              <w:rPr>
                <w:rFonts w:ascii="Times New Roman" w:hAnsi="Times New Roman"/>
                <w:sz w:val="28"/>
                <w:szCs w:val="28"/>
              </w:rPr>
              <w:t>Гражданское равенство: от идейного обоснования к практической реализации в 1917 г. в России</w:t>
            </w:r>
          </w:p>
          <w:p w:rsidR="00D75238" w:rsidRPr="00984992" w:rsidRDefault="00D75238" w:rsidP="00336B4D">
            <w:pPr>
              <w:pStyle w:val="a5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>(Civil equality: from an ideological foundation to practical implementation in 1917 in Russia)</w:t>
            </w:r>
          </w:p>
          <w:p w:rsidR="00D75238" w:rsidRPr="00984992" w:rsidRDefault="00D75238" w:rsidP="00336B4D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992">
              <w:rPr>
                <w:rFonts w:ascii="Times New Roman" w:hAnsi="Times New Roman"/>
                <w:sz w:val="28"/>
                <w:szCs w:val="28"/>
              </w:rPr>
              <w:t>Гражданское общество в дореволюционной России: этапы формирования (на основании работ историка Б.Н. Миронова)</w:t>
            </w:r>
          </w:p>
          <w:p w:rsidR="00D75238" w:rsidRPr="00984992" w:rsidRDefault="00D75238" w:rsidP="00336B4D">
            <w:pPr>
              <w:pStyle w:val="a5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>(Civil society in pre-revolutionary Russia: the stages of formation (based on the works of the historian B.N. Mironov))</w:t>
            </w:r>
          </w:p>
          <w:p w:rsidR="00D75238" w:rsidRPr="00984992" w:rsidRDefault="00D75238" w:rsidP="00336B4D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992">
              <w:rPr>
                <w:rFonts w:ascii="Times New Roman" w:hAnsi="Times New Roman"/>
                <w:sz w:val="28"/>
                <w:szCs w:val="28"/>
              </w:rPr>
              <w:t>Закрепление прав человека в Конституции РСФСР 1917 г.: идея и реальность (на основании публикаций газеты «Правда»)</w:t>
            </w:r>
          </w:p>
          <w:p w:rsidR="00D75238" w:rsidRPr="00984992" w:rsidRDefault="00D75238" w:rsidP="00336B4D">
            <w:pPr>
              <w:pStyle w:val="a5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>(The consolidation of human rights in the Constitution of the RSFSR in 1917: the idea and reality (based on the publications of the newspaper “Pravda”))</w:t>
            </w:r>
          </w:p>
          <w:p w:rsidR="00D75238" w:rsidRPr="00984992" w:rsidRDefault="00D75238" w:rsidP="00336B4D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992">
              <w:rPr>
                <w:rFonts w:ascii="Times New Roman" w:hAnsi="Times New Roman"/>
                <w:sz w:val="28"/>
                <w:szCs w:val="28"/>
              </w:rPr>
              <w:t>Свобода слова и печати в 1917 г.: по материалам газеты «Русские ведомости»</w:t>
            </w:r>
          </w:p>
          <w:p w:rsidR="00D75238" w:rsidRPr="00984992" w:rsidRDefault="00D75238" w:rsidP="00336B4D">
            <w:pPr>
              <w:pStyle w:val="a5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>(Freedom of the speech and the press in 1917: on the materials of the newspaper “</w:t>
            </w:r>
            <w:proofErr w:type="spellStart"/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>Russkie</w:t>
            </w:r>
            <w:proofErr w:type="spellEnd"/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Vedomosti”)</w:t>
            </w:r>
          </w:p>
          <w:p w:rsidR="00D75238" w:rsidRPr="00984992" w:rsidRDefault="00D75238" w:rsidP="00336B4D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992">
              <w:rPr>
                <w:rFonts w:ascii="Times New Roman" w:hAnsi="Times New Roman"/>
                <w:sz w:val="28"/>
                <w:szCs w:val="28"/>
              </w:rPr>
              <w:t>Первые декреты советской власти и реакция на них юридического сообщества.</w:t>
            </w:r>
          </w:p>
          <w:p w:rsidR="00D75238" w:rsidRPr="00984992" w:rsidRDefault="00D75238" w:rsidP="00AA2185">
            <w:pPr>
              <w:pStyle w:val="a5"/>
              <w:shd w:val="clear" w:color="auto" w:fill="FFFFFF"/>
              <w:jc w:val="both"/>
              <w:rPr>
                <w:color w:val="FF0000"/>
                <w:szCs w:val="28"/>
                <w:lang w:val="en-US"/>
              </w:rPr>
            </w:pPr>
            <w:r w:rsidRPr="00984992">
              <w:rPr>
                <w:rFonts w:ascii="Times New Roman" w:hAnsi="Times New Roman"/>
                <w:sz w:val="28"/>
                <w:szCs w:val="28"/>
                <w:lang w:val="en-US"/>
              </w:rPr>
              <w:t>(The first decrees of Soviet power and the reaction of the legal community) </w:t>
            </w:r>
          </w:p>
        </w:tc>
      </w:tr>
    </w:tbl>
    <w:p w:rsidR="00C71E59" w:rsidRPr="000E7BF3" w:rsidRDefault="00C71E59">
      <w:pPr>
        <w:rPr>
          <w:lang w:val="en-US"/>
        </w:rPr>
      </w:pPr>
      <w:bookmarkStart w:id="0" w:name="_GoBack"/>
      <w:bookmarkEnd w:id="0"/>
    </w:p>
    <w:sectPr w:rsidR="00C71E59" w:rsidRPr="000E7BF3" w:rsidSect="000E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40E"/>
    <w:multiLevelType w:val="hybridMultilevel"/>
    <w:tmpl w:val="2118E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6F6"/>
    <w:multiLevelType w:val="hybridMultilevel"/>
    <w:tmpl w:val="1122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347D"/>
    <w:multiLevelType w:val="hybridMultilevel"/>
    <w:tmpl w:val="D5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3694B"/>
    <w:multiLevelType w:val="hybridMultilevel"/>
    <w:tmpl w:val="EA102CEA"/>
    <w:lvl w:ilvl="0" w:tplc="9170FDA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B81083"/>
    <w:multiLevelType w:val="hybridMultilevel"/>
    <w:tmpl w:val="3352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97"/>
    <w:rsid w:val="0003606F"/>
    <w:rsid w:val="000E3F25"/>
    <w:rsid w:val="000E614D"/>
    <w:rsid w:val="000E7BF3"/>
    <w:rsid w:val="0017249D"/>
    <w:rsid w:val="002E75DB"/>
    <w:rsid w:val="00336B4D"/>
    <w:rsid w:val="00393068"/>
    <w:rsid w:val="00491A97"/>
    <w:rsid w:val="00635DFB"/>
    <w:rsid w:val="00663F9F"/>
    <w:rsid w:val="00693527"/>
    <w:rsid w:val="00695D2B"/>
    <w:rsid w:val="006B74BF"/>
    <w:rsid w:val="00732AE1"/>
    <w:rsid w:val="008B0744"/>
    <w:rsid w:val="00960F8F"/>
    <w:rsid w:val="009765EE"/>
    <w:rsid w:val="00984992"/>
    <w:rsid w:val="009A0AE0"/>
    <w:rsid w:val="00A11D24"/>
    <w:rsid w:val="00A87BE7"/>
    <w:rsid w:val="00AA2185"/>
    <w:rsid w:val="00AA288B"/>
    <w:rsid w:val="00AB30AF"/>
    <w:rsid w:val="00B96856"/>
    <w:rsid w:val="00C71E59"/>
    <w:rsid w:val="00D75238"/>
    <w:rsid w:val="00D80B37"/>
    <w:rsid w:val="00DE3205"/>
    <w:rsid w:val="00EC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77B85-EA40-4B28-9285-23986B37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F8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95D2B"/>
    <w:pPr>
      <w:jc w:val="left"/>
    </w:pPr>
    <w:rPr>
      <w:rFonts w:ascii="Calibri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695D2B"/>
    <w:rPr>
      <w:rFonts w:ascii="Calibri" w:hAnsi="Calibri"/>
      <w:szCs w:val="21"/>
    </w:rPr>
  </w:style>
  <w:style w:type="paragraph" w:styleId="2">
    <w:name w:val="Body Text Indent 2"/>
    <w:basedOn w:val="a"/>
    <w:link w:val="20"/>
    <w:semiHidden/>
    <w:unhideWhenUsed/>
    <w:rsid w:val="00A11D24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11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1D2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hps">
    <w:name w:val="hps"/>
    <w:basedOn w:val="a0"/>
    <w:rsid w:val="00A11D24"/>
  </w:style>
  <w:style w:type="character" w:customStyle="1" w:styleId="shorttext">
    <w:name w:val="short_text"/>
    <w:basedOn w:val="a0"/>
    <w:rsid w:val="00A1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DC85-131D-4929-AB11-8CD9AFF8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Владимир Борисович</dc:creator>
  <cp:lastModifiedBy>Кареба Ирина Николаевна</cp:lastModifiedBy>
  <cp:revision>2</cp:revision>
  <dcterms:created xsi:type="dcterms:W3CDTF">2019-10-09T08:46:00Z</dcterms:created>
  <dcterms:modified xsi:type="dcterms:W3CDTF">2019-10-09T08:46:00Z</dcterms:modified>
</cp:coreProperties>
</file>