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6" w:type="pct"/>
        <w:tblCellSpacing w:w="0" w:type="dxa"/>
        <w:tblInd w:w="202" w:type="dxa"/>
        <w:tblLayout w:type="fixed"/>
        <w:tblCellMar>
          <w:top w:w="60" w:type="dxa"/>
          <w:left w:w="60" w:type="dxa"/>
          <w:bottom w:w="60" w:type="dxa"/>
          <w:right w:w="60" w:type="dxa"/>
        </w:tblCellMar>
        <w:tblLook w:val="04A0" w:firstRow="1" w:lastRow="0" w:firstColumn="1" w:lastColumn="0" w:noHBand="0" w:noVBand="1"/>
      </w:tblPr>
      <w:tblGrid>
        <w:gridCol w:w="9496"/>
      </w:tblGrid>
      <w:tr w:rsidR="00FC47DD" w:rsidRPr="00FC47DD" w:rsidTr="00397E66">
        <w:trPr>
          <w:tblCellSpacing w:w="0" w:type="dxa"/>
        </w:trPr>
        <w:tc>
          <w:tcPr>
            <w:tcW w:w="5000" w:type="pct"/>
            <w:vAlign w:val="center"/>
            <w:hideMark/>
          </w:tcPr>
          <w:p w:rsidR="00D76E1A" w:rsidRDefault="00A50C0C" w:rsidP="00E77295">
            <w:pPr>
              <w:spacing w:after="0" w:line="240" w:lineRule="auto"/>
              <w:ind w:left="22"/>
              <w:jc w:val="center"/>
              <w:rPr>
                <w:rFonts w:ascii="Times New Roman" w:eastAsia="Times New Roman" w:hAnsi="Times New Roman" w:cs="Times New Roman"/>
                <w:b/>
                <w:sz w:val="32"/>
                <w:szCs w:val="32"/>
              </w:rPr>
            </w:pPr>
            <w:r w:rsidRPr="00741C7C">
              <w:rPr>
                <w:rFonts w:ascii="Times New Roman" w:eastAsia="Times New Roman" w:hAnsi="Times New Roman" w:cs="Times New Roman"/>
                <w:b/>
                <w:sz w:val="32"/>
                <w:szCs w:val="32"/>
              </w:rPr>
              <w:t>Список примерных тем</w:t>
            </w:r>
            <w:r w:rsidR="00F32ADF" w:rsidRPr="00741C7C">
              <w:rPr>
                <w:rFonts w:ascii="Times New Roman" w:eastAsia="Times New Roman" w:hAnsi="Times New Roman" w:cs="Times New Roman"/>
                <w:b/>
                <w:sz w:val="32"/>
                <w:szCs w:val="32"/>
              </w:rPr>
              <w:t>атик</w:t>
            </w:r>
            <w:r w:rsidRPr="00741C7C">
              <w:rPr>
                <w:rFonts w:ascii="Times New Roman" w:eastAsia="Times New Roman" w:hAnsi="Times New Roman" w:cs="Times New Roman"/>
                <w:b/>
                <w:sz w:val="32"/>
                <w:szCs w:val="32"/>
              </w:rPr>
              <w:t xml:space="preserve"> курсовых </w:t>
            </w:r>
            <w:r w:rsidR="0023447E" w:rsidRPr="00741C7C">
              <w:rPr>
                <w:rFonts w:ascii="Times New Roman" w:eastAsia="Times New Roman" w:hAnsi="Times New Roman" w:cs="Times New Roman"/>
                <w:b/>
                <w:sz w:val="32"/>
                <w:szCs w:val="32"/>
              </w:rPr>
              <w:t xml:space="preserve">и выпускных квалификационных </w:t>
            </w:r>
            <w:r w:rsidRPr="00741C7C">
              <w:rPr>
                <w:rFonts w:ascii="Times New Roman" w:eastAsia="Times New Roman" w:hAnsi="Times New Roman" w:cs="Times New Roman"/>
                <w:b/>
                <w:sz w:val="32"/>
                <w:szCs w:val="32"/>
              </w:rPr>
              <w:t>работ, предлагаемых студент</w:t>
            </w:r>
            <w:r w:rsidR="00CD115C" w:rsidRPr="00741C7C">
              <w:rPr>
                <w:rFonts w:ascii="Times New Roman" w:eastAsia="Times New Roman" w:hAnsi="Times New Roman" w:cs="Times New Roman"/>
                <w:b/>
                <w:sz w:val="32"/>
                <w:szCs w:val="32"/>
              </w:rPr>
              <w:t>а</w:t>
            </w:r>
            <w:r w:rsidR="00D76E1A">
              <w:rPr>
                <w:rFonts w:ascii="Times New Roman" w:eastAsia="Times New Roman" w:hAnsi="Times New Roman" w:cs="Times New Roman"/>
                <w:b/>
                <w:sz w:val="32"/>
                <w:szCs w:val="32"/>
              </w:rPr>
              <w:t>м образовательной</w:t>
            </w:r>
            <w:r w:rsidR="00F24745" w:rsidRPr="00741C7C">
              <w:rPr>
                <w:rFonts w:ascii="Times New Roman" w:eastAsia="Times New Roman" w:hAnsi="Times New Roman" w:cs="Times New Roman"/>
                <w:b/>
                <w:sz w:val="32"/>
                <w:szCs w:val="32"/>
              </w:rPr>
              <w:t xml:space="preserve"> программ</w:t>
            </w:r>
            <w:r w:rsidR="00D76E1A">
              <w:rPr>
                <w:rFonts w:ascii="Times New Roman" w:eastAsia="Times New Roman" w:hAnsi="Times New Roman" w:cs="Times New Roman"/>
                <w:b/>
                <w:sz w:val="32"/>
                <w:szCs w:val="32"/>
              </w:rPr>
              <w:t>ы</w:t>
            </w:r>
            <w:r w:rsidR="00D34C2B">
              <w:rPr>
                <w:rFonts w:ascii="Times New Roman" w:eastAsia="Times New Roman" w:hAnsi="Times New Roman" w:cs="Times New Roman"/>
                <w:b/>
                <w:sz w:val="32"/>
                <w:szCs w:val="32"/>
              </w:rPr>
              <w:t xml:space="preserve"> </w:t>
            </w:r>
            <w:r w:rsidR="00200016">
              <w:rPr>
                <w:rFonts w:ascii="Times New Roman" w:eastAsia="Times New Roman" w:hAnsi="Times New Roman" w:cs="Times New Roman"/>
                <w:b/>
                <w:sz w:val="32"/>
                <w:szCs w:val="32"/>
              </w:rPr>
              <w:t>магистратуры</w:t>
            </w:r>
            <w:r w:rsidR="001E2C2F" w:rsidRPr="00741C7C">
              <w:rPr>
                <w:rFonts w:ascii="Times New Roman" w:eastAsia="Times New Roman" w:hAnsi="Times New Roman" w:cs="Times New Roman"/>
                <w:b/>
                <w:sz w:val="32"/>
                <w:szCs w:val="32"/>
              </w:rPr>
              <w:t xml:space="preserve"> </w:t>
            </w:r>
          </w:p>
          <w:p w:rsidR="00D91FAF" w:rsidRPr="00741C7C" w:rsidRDefault="00A50C0C" w:rsidP="00E77295">
            <w:pPr>
              <w:spacing w:after="0" w:line="240" w:lineRule="auto"/>
              <w:ind w:left="22"/>
              <w:jc w:val="center"/>
              <w:rPr>
                <w:rFonts w:ascii="Times New Roman" w:eastAsia="Times New Roman" w:hAnsi="Times New Roman" w:cs="Times New Roman"/>
                <w:b/>
                <w:sz w:val="32"/>
                <w:szCs w:val="32"/>
              </w:rPr>
            </w:pPr>
            <w:r w:rsidRPr="00741C7C">
              <w:rPr>
                <w:rFonts w:ascii="Times New Roman" w:eastAsia="Times New Roman" w:hAnsi="Times New Roman" w:cs="Times New Roman"/>
                <w:b/>
                <w:sz w:val="32"/>
                <w:szCs w:val="32"/>
              </w:rPr>
              <w:t>Мировая экономика</w:t>
            </w:r>
            <w:r w:rsidR="00F03982" w:rsidRPr="00741C7C">
              <w:rPr>
                <w:rFonts w:ascii="Times New Roman" w:eastAsia="Times New Roman" w:hAnsi="Times New Roman" w:cs="Times New Roman"/>
                <w:b/>
                <w:sz w:val="32"/>
                <w:szCs w:val="32"/>
              </w:rPr>
              <w:t xml:space="preserve"> в 201</w:t>
            </w:r>
            <w:r w:rsidR="00997FA4" w:rsidRPr="00741C7C">
              <w:rPr>
                <w:rFonts w:ascii="Times New Roman" w:eastAsia="Times New Roman" w:hAnsi="Times New Roman" w:cs="Times New Roman"/>
                <w:b/>
                <w:sz w:val="32"/>
                <w:szCs w:val="32"/>
              </w:rPr>
              <w:t>9/2020</w:t>
            </w:r>
            <w:r w:rsidR="00F03982" w:rsidRPr="00741C7C">
              <w:rPr>
                <w:rFonts w:ascii="Times New Roman" w:eastAsia="Times New Roman" w:hAnsi="Times New Roman" w:cs="Times New Roman"/>
                <w:b/>
                <w:sz w:val="32"/>
                <w:szCs w:val="32"/>
              </w:rPr>
              <w:t xml:space="preserve"> </w:t>
            </w:r>
            <w:proofErr w:type="spellStart"/>
            <w:r w:rsidR="00F03982" w:rsidRPr="00741C7C">
              <w:rPr>
                <w:rFonts w:ascii="Times New Roman" w:eastAsia="Times New Roman" w:hAnsi="Times New Roman" w:cs="Times New Roman"/>
                <w:b/>
                <w:sz w:val="32"/>
                <w:szCs w:val="32"/>
              </w:rPr>
              <w:t>уч.г</w:t>
            </w:r>
            <w:proofErr w:type="spellEnd"/>
            <w:r w:rsidR="00F03982" w:rsidRPr="00741C7C">
              <w:rPr>
                <w:rFonts w:ascii="Times New Roman" w:eastAsia="Times New Roman" w:hAnsi="Times New Roman" w:cs="Times New Roman"/>
                <w:b/>
                <w:sz w:val="32"/>
                <w:szCs w:val="32"/>
              </w:rPr>
              <w:t>.</w:t>
            </w:r>
            <w:r w:rsidR="00F32ADF" w:rsidRPr="00741C7C">
              <w:rPr>
                <w:rStyle w:val="a7"/>
                <w:rFonts w:ascii="Times New Roman" w:eastAsia="Times New Roman" w:hAnsi="Times New Roman" w:cs="Times New Roman"/>
                <w:b/>
                <w:sz w:val="32"/>
                <w:szCs w:val="32"/>
              </w:rPr>
              <w:footnoteReference w:id="1"/>
            </w:r>
          </w:p>
          <w:p w:rsidR="00FF0075" w:rsidRPr="00741C7C" w:rsidRDefault="00FF0075" w:rsidP="00E77295">
            <w:pPr>
              <w:ind w:left="22"/>
              <w:jc w:val="right"/>
              <w:rPr>
                <w:rFonts w:ascii="Times New Roman" w:eastAsia="Times New Roman" w:hAnsi="Times New Roman" w:cs="Times New Roman"/>
                <w:b/>
                <w:sz w:val="28"/>
                <w:szCs w:val="28"/>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Авилова Агнесса Викторовна</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использования человеческого капитала в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Инвестиционная экспансия Китая в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государственного долга Италии и пути ее решения в современных условиях.</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и противоречия Италии и ЕС в области бюджетной политики.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Участие ЕС в решении проблемы развития итальянского Юга.</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членства Италии в Еврозоне: плюсы и минусы.</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включения итальянских компаний в глобальные цепочки стоимости.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Инвестиционная</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провлекательность</w:t>
            </w:r>
            <w:proofErr w:type="spellEnd"/>
            <w:r w:rsidRPr="00741C7C">
              <w:rPr>
                <w:rFonts w:ascii="Times New Roman" w:eastAsia="Times New Roman" w:hAnsi="Times New Roman" w:cs="Times New Roman"/>
                <w:sz w:val="24"/>
                <w:szCs w:val="24"/>
              </w:rPr>
              <w:t xml:space="preserve"> экономики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Ресурсы и </w:t>
            </w:r>
            <w:proofErr w:type="spellStart"/>
            <w:r w:rsidRPr="00741C7C">
              <w:rPr>
                <w:rFonts w:ascii="Times New Roman" w:eastAsia="Times New Roman" w:hAnsi="Times New Roman" w:cs="Times New Roman"/>
                <w:sz w:val="24"/>
                <w:szCs w:val="24"/>
              </w:rPr>
              <w:t>возожности</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цифровизации</w:t>
            </w:r>
            <w:proofErr w:type="spellEnd"/>
            <w:r w:rsidRPr="00741C7C">
              <w:rPr>
                <w:rFonts w:ascii="Times New Roman" w:eastAsia="Times New Roman" w:hAnsi="Times New Roman" w:cs="Times New Roman"/>
                <w:sz w:val="24"/>
                <w:szCs w:val="24"/>
              </w:rPr>
              <w:t xml:space="preserve"> экономики Италии (программа </w:t>
            </w:r>
            <w:proofErr w:type="spellStart"/>
            <w:r w:rsidRPr="00741C7C">
              <w:rPr>
                <w:rFonts w:ascii="Times New Roman" w:eastAsia="Times New Roman" w:hAnsi="Times New Roman" w:cs="Times New Roman"/>
                <w:sz w:val="24"/>
                <w:szCs w:val="24"/>
              </w:rPr>
              <w:t>Industria</w:t>
            </w:r>
            <w:proofErr w:type="spellEnd"/>
            <w:r w:rsidRPr="00741C7C">
              <w:rPr>
                <w:rFonts w:ascii="Times New Roman" w:eastAsia="Times New Roman" w:hAnsi="Times New Roman" w:cs="Times New Roman"/>
                <w:sz w:val="24"/>
                <w:szCs w:val="24"/>
              </w:rPr>
              <w:t xml:space="preserve"> 4.0).</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экологической составляющей на развитие итальянского АПК.</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и тенденции развития среднего семейного бизнеса Италии.</w:t>
            </w:r>
          </w:p>
          <w:p w:rsidR="00C046B0" w:rsidRPr="00D76E1A"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финансирования и перспективные направления развития венчурного бизнеса в Италии.</w:t>
            </w:r>
          </w:p>
          <w:p w:rsidR="00741C7C" w:rsidRPr="00D76E1A" w:rsidRDefault="00741C7C" w:rsidP="00392392">
            <w:pPr>
              <w:spacing w:after="0" w:line="48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71375" w:rsidRPr="00741C7C" w:rsidRDefault="00F7137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4"/>
                <w:szCs w:val="24"/>
              </w:rPr>
            </w:pPr>
            <w:r w:rsidRPr="00741C7C">
              <w:rPr>
                <w:rFonts w:ascii="Times New Roman" w:eastAsia="Times New Roman" w:hAnsi="Times New Roman" w:cs="Times New Roman"/>
                <w:b/>
                <w:bCs/>
                <w:sz w:val="28"/>
                <w:szCs w:val="28"/>
              </w:rPr>
              <w:t>Алёшин Дмитрий Андреевич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цепочек добавленной стоимости в мировой торговле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эффектов от либерализации внешней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Внешняя торговля и экономические циклы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Внешняя торговля и экономический рост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Глобальные тенденции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Государственное регулирование ПЗИ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Использование компьютерных моделей вычислимого общего равновесия (CGE) в анализе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Количественная оценка эффектов от создания интеграционных группировок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Моделирование инструментов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Моделирование отношений Центр-Периферия в современных теориях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Применение модели медианного избирателя для анализа формирования реальной внешнеэкономической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новых и новейших теорий торговли в прикладном моделировании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Современные теории ТНК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Экономико-статистический анализ интеграционных объединений в мировом хозяйстве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Эмпирические проверки теорий международной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Эффективная ставка таможенного тарифа - анализ для России</w:t>
            </w:r>
          </w:p>
          <w:p w:rsidR="005B5E9C" w:rsidRPr="00D76E1A" w:rsidRDefault="005B5E9C" w:rsidP="00392392">
            <w:pPr>
              <w:spacing w:after="0" w:line="240" w:lineRule="auto"/>
              <w:ind w:left="22" w:hanging="22"/>
              <w:rPr>
                <w:rFonts w:ascii="Times New Roman" w:eastAsia="Times New Roman" w:hAnsi="Times New Roman" w:cs="Times New Roman"/>
                <w:bCs/>
                <w:sz w:val="24"/>
                <w:szCs w:val="24"/>
              </w:rPr>
            </w:pPr>
          </w:p>
          <w:p w:rsidR="00741C7C" w:rsidRPr="00D76E1A" w:rsidRDefault="00741C7C"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Анашкин Олег Станиславович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Влияние развития </w:t>
            </w:r>
            <w:proofErr w:type="spellStart"/>
            <w:r w:rsidRPr="00741C7C">
              <w:rPr>
                <w:rFonts w:ascii="Times New Roman" w:eastAsia="Times New Roman" w:hAnsi="Times New Roman" w:cs="Times New Roman"/>
                <w:bCs/>
                <w:sz w:val="24"/>
                <w:szCs w:val="24"/>
              </w:rPr>
              <w:t>нефтесервисных</w:t>
            </w:r>
            <w:proofErr w:type="spellEnd"/>
            <w:r w:rsidRPr="00741C7C">
              <w:rPr>
                <w:rFonts w:ascii="Times New Roman" w:eastAsia="Times New Roman" w:hAnsi="Times New Roman" w:cs="Times New Roman"/>
                <w:bCs/>
                <w:sz w:val="24"/>
                <w:szCs w:val="24"/>
              </w:rPr>
              <w:t xml:space="preserve"> компаний на эффективность деятельности нефтяных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Волатильность цен на природный газ на </w:t>
            </w:r>
            <w:proofErr w:type="spellStart"/>
            <w:r w:rsidRPr="00741C7C">
              <w:rPr>
                <w:rFonts w:ascii="Times New Roman" w:eastAsia="Times New Roman" w:hAnsi="Times New Roman" w:cs="Times New Roman"/>
                <w:bCs/>
                <w:sz w:val="24"/>
                <w:szCs w:val="24"/>
              </w:rPr>
              <w:t>либерализованных</w:t>
            </w:r>
            <w:proofErr w:type="spellEnd"/>
            <w:r w:rsidRPr="00741C7C">
              <w:rPr>
                <w:rFonts w:ascii="Times New Roman" w:eastAsia="Times New Roman" w:hAnsi="Times New Roman" w:cs="Times New Roman"/>
                <w:bCs/>
                <w:sz w:val="24"/>
                <w:szCs w:val="24"/>
              </w:rPr>
              <w:t xml:space="preserve"> рынках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Опыт оценки эффективности и оптимизации инвестиционных программ вертикально интегрированных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Основные направления развития независимых нефтегазовых компаний (барьеры и риски)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Основные факторы, влияющие на глобальный </w:t>
            </w:r>
            <w:proofErr w:type="gramStart"/>
            <w:r w:rsidRPr="00741C7C">
              <w:rPr>
                <w:rFonts w:ascii="Times New Roman" w:eastAsia="Times New Roman" w:hAnsi="Times New Roman" w:cs="Times New Roman"/>
                <w:bCs/>
                <w:sz w:val="24"/>
                <w:szCs w:val="24"/>
              </w:rPr>
              <w:t>спрос</w:t>
            </w:r>
            <w:proofErr w:type="gramEnd"/>
            <w:r w:rsidRPr="00741C7C">
              <w:rPr>
                <w:rFonts w:ascii="Times New Roman" w:eastAsia="Times New Roman" w:hAnsi="Times New Roman" w:cs="Times New Roman"/>
                <w:bCs/>
                <w:sz w:val="24"/>
                <w:szCs w:val="24"/>
              </w:rPr>
              <w:t xml:space="preserve"> на природный газ и СПГ (либо страна/регион по выбору США, Европа, Япония, Китай)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и перспективы изменения ценообразования на газовых рынках (по выбору Европа, СНГ, Китай, АТР, Южная Америка, Индия)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и перспективы развития ядерной энергетики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Особенности и проблемы развития нефтяного сервиса. Оценка перспектив и рисков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оценки эффективности месторождений, разрабатываемых ВИНК и их влияние на стоимость компании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добычи нетрадиционного газа (по выбору США, Канада, Европа, Украина, Китай, Аргентина и пр.)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использования газомоторного топлива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развития мировых нефтегазодобывающих компаний в условиях изменения цен на углеводороды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совершенствования налоговой системы страны для развития нефтегазовых отраслей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Развитие оптовой торговли газом (по выбору Европа, АТР)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proofErr w:type="gramStart"/>
            <w:r w:rsidRPr="00741C7C">
              <w:rPr>
                <w:rFonts w:ascii="Times New Roman" w:eastAsia="Times New Roman" w:hAnsi="Times New Roman" w:cs="Times New Roman"/>
                <w:bCs/>
                <w:sz w:val="24"/>
                <w:szCs w:val="24"/>
              </w:rPr>
              <w:t>Развитие регионального рынка газа (по выбору:</w:t>
            </w:r>
            <w:proofErr w:type="gramEnd"/>
            <w:r w:rsidRPr="00741C7C">
              <w:rPr>
                <w:rFonts w:ascii="Times New Roman" w:eastAsia="Times New Roman" w:hAnsi="Times New Roman" w:cs="Times New Roman"/>
                <w:bCs/>
                <w:sz w:val="24"/>
                <w:szCs w:val="24"/>
              </w:rPr>
              <w:t xml:space="preserve"> </w:t>
            </w:r>
            <w:proofErr w:type="gramStart"/>
            <w:r w:rsidRPr="00741C7C">
              <w:rPr>
                <w:rFonts w:ascii="Times New Roman" w:eastAsia="Times New Roman" w:hAnsi="Times New Roman" w:cs="Times New Roman"/>
                <w:bCs/>
                <w:sz w:val="24"/>
                <w:szCs w:val="24"/>
              </w:rPr>
              <w:t>Северная Америка, Южная Америка, Европа, АТР, СНГ, Африка и Ближний Восток)</w:t>
            </w:r>
            <w:proofErr w:type="gram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государственного регулирования и конкуренции в устойчивом функционировании газовых рынков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налоговой системы страны с целью привлечения иностранных инвесторов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подходов и методов экономической оценки эффективности месторождений природных ресурсов при различных налоговых условиях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экономической оценки проводимых геолого-технологических мероприятий, проводимых на скважинах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Тенденции развития вертикально-интегрированных компаний в России и мире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Трансформация условий газовых контрактов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Фискальные системы в нефтедобыче, сопоставительный анализ</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6E1A"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Экономические аспекты развития энергетики на основе возобновляемых источников энергии</w:t>
            </w:r>
          </w:p>
          <w:p w:rsidR="00741C7C" w:rsidRPr="00D76E1A" w:rsidRDefault="00741C7C" w:rsidP="00392392">
            <w:pPr>
              <w:spacing w:before="120" w:after="0"/>
              <w:ind w:left="22" w:hanging="22"/>
              <w:rPr>
                <w:rFonts w:ascii="Times New Roman" w:eastAsia="Times New Roman" w:hAnsi="Times New Roman" w:cs="Times New Roman"/>
                <w:bCs/>
                <w:sz w:val="24"/>
                <w:szCs w:val="24"/>
              </w:rPr>
            </w:pPr>
          </w:p>
          <w:p w:rsidR="00183E79" w:rsidRPr="00741C7C" w:rsidRDefault="00183E79" w:rsidP="00392392">
            <w:pPr>
              <w:spacing w:before="120" w:after="0"/>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4422DA" w:rsidRPr="00741C7C" w:rsidRDefault="004422DA" w:rsidP="00392392">
            <w:pPr>
              <w:pStyle w:val="a8"/>
              <w:numPr>
                <w:ilvl w:val="0"/>
                <w:numId w:val="4"/>
              </w:numPr>
              <w:spacing w:after="12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Бирюков Павел Андреевич</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Структурные реформы и их влияние на экономический рост</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Меры структурной политики как инструмент решения социально-экономических проблем</w:t>
            </w:r>
          </w:p>
          <w:p w:rsidR="00D2210D" w:rsidRPr="00741C7C" w:rsidRDefault="00D2210D" w:rsidP="00D2210D">
            <w:pPr>
              <w:spacing w:before="240" w:after="0"/>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Макроэкономическое</w:t>
            </w:r>
            <w:proofErr w:type="gramEnd"/>
            <w:r w:rsidRPr="00741C7C">
              <w:rPr>
                <w:rFonts w:ascii="Times New Roman" w:eastAsia="Times New Roman" w:hAnsi="Times New Roman" w:cs="Times New Roman"/>
                <w:sz w:val="24"/>
                <w:szCs w:val="24"/>
              </w:rPr>
              <w:t xml:space="preserve"> регулирования для стран-экспортёров полезных ископаемых</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государственной </w:t>
            </w:r>
            <w:proofErr w:type="gramStart"/>
            <w:r w:rsidRPr="00741C7C">
              <w:rPr>
                <w:rFonts w:ascii="Times New Roman" w:eastAsia="Times New Roman" w:hAnsi="Times New Roman" w:cs="Times New Roman"/>
                <w:sz w:val="24"/>
                <w:szCs w:val="24"/>
              </w:rPr>
              <w:t>политики на рынок</w:t>
            </w:r>
            <w:proofErr w:type="gramEnd"/>
            <w:r w:rsidRPr="00741C7C">
              <w:rPr>
                <w:rFonts w:ascii="Times New Roman" w:eastAsia="Times New Roman" w:hAnsi="Times New Roman" w:cs="Times New Roman"/>
                <w:sz w:val="24"/>
                <w:szCs w:val="24"/>
              </w:rPr>
              <w:t xml:space="preserve"> труда</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Макроэкономическое прогнозирование</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Мировые рынки энергоносителей</w:t>
            </w:r>
          </w:p>
          <w:p w:rsidR="00D2210D" w:rsidRPr="00741C7C" w:rsidRDefault="00D2210D" w:rsidP="00D2210D">
            <w:pPr>
              <w:spacing w:after="120" w:line="240" w:lineRule="auto"/>
              <w:rPr>
                <w:rFonts w:ascii="Times New Roman" w:eastAsia="Times New Roman" w:hAnsi="Times New Roman" w:cs="Times New Roman"/>
                <w:b/>
                <w:bCs/>
                <w:sz w:val="28"/>
                <w:szCs w:val="28"/>
              </w:rPr>
            </w:pPr>
          </w:p>
          <w:p w:rsidR="00183E79" w:rsidRPr="00741C7C" w:rsidRDefault="0087089F" w:rsidP="00547314">
            <w:pPr>
              <w:pStyle w:val="normal0020table"/>
              <w:spacing w:before="240" w:beforeAutospacing="0" w:after="0" w:afterAutospacing="0"/>
              <w:ind w:left="22" w:hanging="22"/>
              <w:rPr>
                <w:b/>
                <w:bCs/>
                <w:sz w:val="28"/>
                <w:szCs w:val="28"/>
              </w:rPr>
            </w:pPr>
            <w:r w:rsidRPr="00741C7C">
              <w:t> </w:t>
            </w:r>
          </w:p>
          <w:p w:rsidR="004422DA" w:rsidRPr="00741C7C" w:rsidRDefault="004422DA"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Бондаренко Ксения Андреевна</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Миграция и международные трансферты</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Global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financial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markets</w:t>
            </w:r>
            <w:proofErr w:type="spellEnd"/>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ЕЦБ И ФРС</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Экономика стран СНГ: Узбекистан, Казахстан, Азербайджан. + Украина </w:t>
            </w:r>
          </w:p>
          <w:p w:rsidR="008C7DA5" w:rsidRPr="00741C7C" w:rsidRDefault="008C7DA5" w:rsidP="00392392">
            <w:pPr>
              <w:pStyle w:val="a8"/>
              <w:spacing w:after="0" w:line="240" w:lineRule="auto"/>
              <w:ind w:left="22" w:hanging="22"/>
              <w:rPr>
                <w:rFonts w:ascii="Times New Roman" w:eastAsia="Times New Roman" w:hAnsi="Times New Roman" w:cs="Times New Roman"/>
                <w:b/>
                <w:bCs/>
                <w:sz w:val="28"/>
                <w:szCs w:val="28"/>
              </w:rPr>
            </w:pPr>
          </w:p>
          <w:p w:rsidR="008C7DA5" w:rsidRPr="00741C7C" w:rsidRDefault="008C7DA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Волкова Ирина Олеговна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Политика энергообеспечения в странах ЕС: сравнительный анализ 2-3 государств</w:t>
            </w:r>
          </w:p>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Механизмы государственной поддержки развития альтернативной энергетики за рубежом</w:t>
            </w:r>
          </w:p>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Модели организации розничных энергетических рынков за рубежом</w:t>
            </w:r>
          </w:p>
          <w:p w:rsidR="00183E79" w:rsidRPr="000E678A" w:rsidRDefault="009640A8" w:rsidP="000E678A">
            <w:pPr>
              <w:spacing w:after="0" w:line="48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Бизнес-модели</w:t>
            </w:r>
            <w:proofErr w:type="gramEnd"/>
            <w:r w:rsidRPr="00741C7C">
              <w:rPr>
                <w:rFonts w:ascii="Times New Roman" w:eastAsia="Times New Roman" w:hAnsi="Times New Roman" w:cs="Times New Roman"/>
                <w:sz w:val="24"/>
                <w:szCs w:val="24"/>
              </w:rPr>
              <w:t xml:space="preserve"> зарубежных энергетических компаний при переходе к интеллектуальной энергетике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B57392" w:rsidRPr="00741C7C" w:rsidRDefault="00B57392"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Гальченко Евгений Александрович</w:t>
            </w:r>
          </w:p>
          <w:p w:rsidR="000E678A" w:rsidRPr="000E678A" w:rsidRDefault="000E678A" w:rsidP="000E678A">
            <w:pPr>
              <w:spacing w:before="240" w:after="0"/>
              <w:ind w:left="22" w:hanging="22"/>
              <w:rPr>
                <w:rFonts w:ascii="Times New Roman" w:eastAsia="Times New Roman" w:hAnsi="Times New Roman" w:cs="Times New Roman"/>
                <w:sz w:val="24"/>
                <w:szCs w:val="24"/>
              </w:rPr>
            </w:pPr>
            <w:proofErr w:type="gramStart"/>
            <w:r w:rsidRPr="000E678A">
              <w:rPr>
                <w:rFonts w:ascii="Times New Roman" w:hAnsi="Times New Roman" w:cs="Times New Roman"/>
                <w:color w:val="000000"/>
                <w:sz w:val="24"/>
                <w:szCs w:val="24"/>
              </w:rPr>
              <w:t xml:space="preserve">Позиции многосторонних институтов в отношении регулирования цифровой экономики/ обращения </w:t>
            </w:r>
            <w:proofErr w:type="spellStart"/>
            <w:r w:rsidRPr="000E678A">
              <w:rPr>
                <w:rFonts w:ascii="Times New Roman" w:hAnsi="Times New Roman" w:cs="Times New Roman"/>
                <w:color w:val="000000"/>
                <w:sz w:val="24"/>
                <w:szCs w:val="24"/>
              </w:rPr>
              <w:t>криптовалют</w:t>
            </w:r>
            <w:proofErr w:type="spellEnd"/>
            <w:r w:rsidRPr="000E678A">
              <w:rPr>
                <w:rFonts w:ascii="Times New Roman" w:hAnsi="Times New Roman" w:cs="Times New Roman"/>
                <w:color w:val="000000"/>
                <w:sz w:val="24"/>
                <w:szCs w:val="24"/>
              </w:rPr>
              <w:t xml:space="preserve"> / электронной торговли</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Центростремительные и центробежные тенденции в европейской интеграции \ Основные сценарии развития ЕС</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lastRenderedPageBreak/>
              <w:t xml:space="preserve">Особенности торговой политики Великобритании и сценарии взаимодействия с ЕС после </w:t>
            </w:r>
            <w:proofErr w:type="spellStart"/>
            <w:r w:rsidRPr="000E678A">
              <w:rPr>
                <w:rFonts w:ascii="Times New Roman" w:hAnsi="Times New Roman" w:cs="Times New Roman"/>
                <w:color w:val="000000"/>
                <w:sz w:val="24"/>
                <w:szCs w:val="24"/>
              </w:rPr>
              <w:t>брексит</w:t>
            </w:r>
            <w:proofErr w:type="spellEnd"/>
            <w:r w:rsidRPr="000E678A">
              <w:rPr>
                <w:rFonts w:ascii="Times New Roman" w:hAnsi="Times New Roman" w:cs="Times New Roman"/>
                <w:color w:val="000000"/>
                <w:sz w:val="24"/>
                <w:szCs w:val="24"/>
              </w:rPr>
              <w:t xml:space="preserve"> / Экономические аспекты выхода Великобритании из Европейского Союза</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Пределы и возможности сотрудничества России и Китая /Евросоюза/стран БРИКС  (сфера на выбор студента – реформирование международной финансовой архитектуры, развитие</w:t>
            </w:r>
            <w:proofErr w:type="gramEnd"/>
            <w:r w:rsidRPr="000E678A">
              <w:rPr>
                <w:rFonts w:ascii="Times New Roman" w:hAnsi="Times New Roman" w:cs="Times New Roman"/>
                <w:color w:val="000000"/>
                <w:sz w:val="24"/>
                <w:szCs w:val="24"/>
              </w:rPr>
              <w:t xml:space="preserve"> </w:t>
            </w:r>
            <w:proofErr w:type="gramStart"/>
            <w:r w:rsidRPr="000E678A">
              <w:rPr>
                <w:rFonts w:ascii="Times New Roman" w:hAnsi="Times New Roman" w:cs="Times New Roman"/>
                <w:color w:val="000000"/>
                <w:sz w:val="24"/>
                <w:szCs w:val="24"/>
              </w:rPr>
              <w:t>взаимной торговли, обеспечение продовольственной безопасности, выработка общих позиций в рамках международных и региональных организаций)</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 xml:space="preserve">Особенности экономической политики России в условиях санкций / Стратегии экономического развития в условиях </w:t>
            </w:r>
            <w:proofErr w:type="spellStart"/>
            <w:r w:rsidRPr="000E678A">
              <w:rPr>
                <w:rFonts w:ascii="Times New Roman" w:hAnsi="Times New Roman" w:cs="Times New Roman"/>
                <w:color w:val="000000"/>
                <w:sz w:val="24"/>
                <w:szCs w:val="24"/>
              </w:rPr>
              <w:t>санкционных</w:t>
            </w:r>
            <w:proofErr w:type="spellEnd"/>
            <w:r w:rsidRPr="000E678A">
              <w:rPr>
                <w:rFonts w:ascii="Times New Roman" w:hAnsi="Times New Roman" w:cs="Times New Roman"/>
                <w:color w:val="000000"/>
                <w:sz w:val="24"/>
                <w:szCs w:val="24"/>
              </w:rPr>
              <w:t xml:space="preserve"> режимов (на примере стран)</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Текущие тенденции протекционизма / «торговые войны» как вызов для глобальной системы регулирования торговли / ВТО</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 xml:space="preserve">МРТС / </w:t>
            </w:r>
            <w:proofErr w:type="spellStart"/>
            <w:r w:rsidRPr="000E678A">
              <w:rPr>
                <w:rFonts w:ascii="Times New Roman" w:hAnsi="Times New Roman" w:cs="Times New Roman"/>
                <w:color w:val="000000"/>
                <w:sz w:val="24"/>
                <w:szCs w:val="24"/>
              </w:rPr>
              <w:t>Мегарегиональные</w:t>
            </w:r>
            <w:proofErr w:type="spellEnd"/>
            <w:r w:rsidRPr="000E678A">
              <w:rPr>
                <w:rFonts w:ascii="Times New Roman" w:hAnsi="Times New Roman" w:cs="Times New Roman"/>
                <w:color w:val="000000"/>
                <w:sz w:val="24"/>
                <w:szCs w:val="24"/>
              </w:rPr>
              <w:t xml:space="preserve"> соглашения как проявление нового регионализма и их влияние на международную торговлю</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Соотношение процессов глобализации</w:t>
            </w:r>
            <w:proofErr w:type="gramEnd"/>
            <w:r w:rsidRPr="000E678A">
              <w:rPr>
                <w:rFonts w:ascii="Times New Roman" w:hAnsi="Times New Roman" w:cs="Times New Roman"/>
                <w:color w:val="000000"/>
                <w:sz w:val="24"/>
                <w:szCs w:val="24"/>
              </w:rPr>
              <w:t xml:space="preserve"> </w:t>
            </w:r>
            <w:proofErr w:type="gramStart"/>
            <w:r w:rsidRPr="000E678A">
              <w:rPr>
                <w:rFonts w:ascii="Times New Roman" w:hAnsi="Times New Roman" w:cs="Times New Roman"/>
                <w:color w:val="000000"/>
                <w:sz w:val="24"/>
                <w:szCs w:val="24"/>
              </w:rPr>
              <w:t xml:space="preserve">и регионализации / глобализации и </w:t>
            </w:r>
            <w:proofErr w:type="spellStart"/>
            <w:r w:rsidRPr="000E678A">
              <w:rPr>
                <w:rFonts w:ascii="Times New Roman" w:hAnsi="Times New Roman" w:cs="Times New Roman"/>
                <w:color w:val="000000"/>
                <w:sz w:val="24"/>
                <w:szCs w:val="24"/>
              </w:rPr>
              <w:t>деглобализации</w:t>
            </w:r>
            <w:proofErr w:type="spellEnd"/>
            <w:r w:rsidRPr="000E678A">
              <w:rPr>
                <w:rFonts w:ascii="Times New Roman" w:hAnsi="Times New Roman" w:cs="Times New Roman"/>
                <w:color w:val="000000"/>
                <w:sz w:val="24"/>
                <w:szCs w:val="24"/>
              </w:rPr>
              <w:t xml:space="preserve"> в мировой торговле</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Оценка возможных последствий присоединения России к ВТО для (сектор экономики по выбору студента) / Опыт участия в ВТО / международных торговых спорах (на примере Китая или других стран для России)</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Возможности сопряжения евразийской и европейской интеграции / сопряжения евразийской интеграции и Экономического пояса Шелкового пути / применения опыта ЕС для евразийской экономической интеграции</w:t>
            </w:r>
            <w:proofErr w:type="gramEnd"/>
          </w:p>
          <w:p w:rsidR="000E678A" w:rsidRPr="000E678A" w:rsidRDefault="000E678A" w:rsidP="00741C7C">
            <w:pPr>
              <w:spacing w:before="240" w:after="0"/>
              <w:ind w:left="22" w:hanging="22"/>
              <w:rPr>
                <w:rFonts w:ascii="Times New Roman" w:eastAsia="Times New Roman" w:hAnsi="Times New Roman" w:cs="Times New Roman"/>
                <w:sz w:val="24"/>
                <w:szCs w:val="24"/>
              </w:rPr>
            </w:pPr>
          </w:p>
          <w:p w:rsidR="00CB4AA8" w:rsidRPr="00741C7C" w:rsidRDefault="00CB4AA8" w:rsidP="00547314">
            <w:pPr>
              <w:pStyle w:val="a8"/>
              <w:spacing w:after="0" w:line="240" w:lineRule="auto"/>
              <w:ind w:left="22"/>
              <w:rPr>
                <w:rFonts w:ascii="Times New Roman" w:hAnsi="Times New Roman" w:cs="Times New Roman"/>
                <w:sz w:val="24"/>
                <w:szCs w:val="24"/>
              </w:rPr>
            </w:pPr>
          </w:p>
          <w:p w:rsidR="007C5E84" w:rsidRPr="007C5E84" w:rsidRDefault="007C5E8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proofErr w:type="spellStart"/>
            <w:r w:rsidRPr="007C5E84">
              <w:rPr>
                <w:rFonts w:ascii="Times New Roman" w:hAnsi="Times New Roman" w:cs="Times New Roman"/>
                <w:b/>
                <w:color w:val="000000"/>
                <w:sz w:val="28"/>
                <w:szCs w:val="28"/>
              </w:rPr>
              <w:t>Гловели</w:t>
            </w:r>
            <w:proofErr w:type="spellEnd"/>
            <w:r w:rsidRPr="007C5E84">
              <w:rPr>
                <w:rFonts w:ascii="Times New Roman" w:hAnsi="Times New Roman" w:cs="Times New Roman"/>
                <w:b/>
                <w:color w:val="000000"/>
                <w:sz w:val="28"/>
                <w:szCs w:val="28"/>
              </w:rPr>
              <w:t xml:space="preserve"> Георгий </w:t>
            </w:r>
            <w:proofErr w:type="spellStart"/>
            <w:r w:rsidRPr="007C5E84">
              <w:rPr>
                <w:rFonts w:ascii="Times New Roman" w:hAnsi="Times New Roman" w:cs="Times New Roman"/>
                <w:b/>
                <w:color w:val="000000"/>
                <w:sz w:val="28"/>
                <w:szCs w:val="28"/>
              </w:rPr>
              <w:t>Джемалович</w:t>
            </w:r>
            <w:proofErr w:type="spellEnd"/>
          </w:p>
          <w:p w:rsidR="007C5E84" w:rsidRPr="007C5E84" w:rsidRDefault="007C5E84" w:rsidP="007C5E84">
            <w:pPr>
              <w:pStyle w:val="a8"/>
              <w:spacing w:after="0" w:line="240" w:lineRule="auto"/>
              <w:ind w:left="22"/>
              <w:rPr>
                <w:rFonts w:ascii="Times New Roman" w:eastAsia="Times New Roman" w:hAnsi="Times New Roman" w:cs="Times New Roman"/>
                <w:b/>
                <w:bCs/>
                <w:sz w:val="28"/>
                <w:szCs w:val="28"/>
              </w:rPr>
            </w:pP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Смена стран-лидеров в контексте системных циклов накопления</w:t>
            </w: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 xml:space="preserve">Формирование и реструктуризация </w:t>
            </w:r>
            <w:proofErr w:type="gramStart"/>
            <w:r w:rsidRPr="007C5E84">
              <w:rPr>
                <w:rFonts w:ascii="Times New Roman" w:hAnsi="Times New Roman" w:cs="Times New Roman"/>
                <w:color w:val="000000"/>
                <w:sz w:val="24"/>
                <w:szCs w:val="24"/>
              </w:rPr>
              <w:t>нефтяных</w:t>
            </w:r>
            <w:proofErr w:type="gramEnd"/>
            <w:r w:rsidRPr="007C5E84">
              <w:rPr>
                <w:rFonts w:ascii="Times New Roman" w:hAnsi="Times New Roman" w:cs="Times New Roman"/>
                <w:color w:val="000000"/>
                <w:sz w:val="24"/>
                <w:szCs w:val="24"/>
              </w:rPr>
              <w:t xml:space="preserve"> </w:t>
            </w:r>
            <w:proofErr w:type="spellStart"/>
            <w:r w:rsidRPr="007C5E84">
              <w:rPr>
                <w:rFonts w:ascii="Times New Roman" w:hAnsi="Times New Roman" w:cs="Times New Roman"/>
                <w:color w:val="000000"/>
                <w:sz w:val="24"/>
                <w:szCs w:val="24"/>
              </w:rPr>
              <w:t>супермейджоров</w:t>
            </w:r>
            <w:proofErr w:type="spellEnd"/>
            <w:r w:rsidRPr="007C5E84">
              <w:rPr>
                <w:rFonts w:ascii="Times New Roman" w:hAnsi="Times New Roman" w:cs="Times New Roman"/>
                <w:color w:val="000000"/>
                <w:sz w:val="24"/>
                <w:szCs w:val="24"/>
              </w:rPr>
              <w:t xml:space="preserve"> в ХХ веке</w:t>
            </w: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Превращение сжиженного природного газа (СПГ) в энергоноситель глобального значения</w:t>
            </w: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 «Сланцевая революция» в контексте исторической диверсификации энергоносителей</w:t>
            </w: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Промышленная политика Япон</w:t>
            </w:r>
            <w:proofErr w:type="gramStart"/>
            <w:r w:rsidRPr="007C5E84">
              <w:rPr>
                <w:rFonts w:ascii="Times New Roman" w:hAnsi="Times New Roman" w:cs="Times New Roman"/>
                <w:color w:val="000000"/>
                <w:sz w:val="24"/>
                <w:szCs w:val="24"/>
              </w:rPr>
              <w:t>ии и её</w:t>
            </w:r>
            <w:proofErr w:type="gramEnd"/>
            <w:r w:rsidRPr="007C5E84">
              <w:rPr>
                <w:rFonts w:ascii="Times New Roman" w:hAnsi="Times New Roman" w:cs="Times New Roman"/>
                <w:color w:val="000000"/>
                <w:sz w:val="24"/>
                <w:szCs w:val="24"/>
              </w:rPr>
              <w:t xml:space="preserve"> воздействие на конкурентоспособность ключевых отраслей экономики</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Влияние глобализации на итало-французскую конкуренцию в индустрии высокой моды</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Исторические предпосылки и микроэкономические факторы формирования промышленных кластеров в Италии</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Структурные сдвиги и эволюция национальной конкурентоспособности Германии</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Структурные сдвиги и эволюция национальной конкурентоспособности Великобритании</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Структурные сдвиги и эволюция национальной конкурентоспособности Нидерландов</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lastRenderedPageBreak/>
              <w:t>Структурные сдвиги и эволюция национальной конкурентоспособности Австрии</w:t>
            </w:r>
          </w:p>
          <w:p w:rsidR="007C5E84" w:rsidRPr="007C5E84" w:rsidRDefault="007C5E84" w:rsidP="007C5E84">
            <w:pPr>
              <w:pStyle w:val="a8"/>
              <w:spacing w:before="240"/>
              <w:ind w:left="22"/>
              <w:rPr>
                <w:rFonts w:ascii="Times New Roman" w:hAnsi="Times New Roman" w:cs="Times New Roman"/>
                <w:color w:val="000000"/>
                <w:sz w:val="24"/>
                <w:szCs w:val="24"/>
              </w:rPr>
            </w:pPr>
          </w:p>
          <w:p w:rsidR="007C5E84" w:rsidRPr="007C5E84" w:rsidRDefault="007C5E84" w:rsidP="007C5E84">
            <w:pPr>
              <w:pStyle w:val="a8"/>
              <w:spacing w:after="0" w:line="240" w:lineRule="auto"/>
              <w:ind w:left="22"/>
              <w:rPr>
                <w:rFonts w:ascii="Times New Roman" w:eastAsia="Times New Roman" w:hAnsi="Times New Roman" w:cs="Times New Roman"/>
                <w:b/>
                <w:bCs/>
                <w:sz w:val="24"/>
                <w:szCs w:val="24"/>
              </w:rPr>
            </w:pPr>
          </w:p>
          <w:p w:rsidR="00D0769D" w:rsidRPr="00741C7C" w:rsidRDefault="00906A73"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Григорьев Леонид Маркович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Австралия – потенциал экспорта газа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Акционерный и долговой капитал – проблемы контроля, слияния и поглощения, роль бирж</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развития крупных секторов и отраслей мировой экономики в 21 веке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экономического роста в Аргентине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Вопросы рынков труда, производительности, оплаты труа, перемещения рабочей силы, структурные изменения в направлениях, составе и причинах миграционных потоков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Фактор конкуренции в развитии отраслей в Германии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Глобальные сдвиги в размещении производства, вопросы региональной интеграции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Демографический прогноз для Африки и обеспечение энергетическими ресурсами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Энергетика и экономически роста в Индии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Китайский капитал в странах Юго-Восточной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Современные проблемы мировой финансовой архитектуры, валютные проблемы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Мировые потоки труда и капиталов, сбережения и накопления, вопросы финансирования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Научно-технический прогресс после мирового кризиса – направления прорыва, зеленая энергетика, роль информации на новом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Новые сдвиги в научно-техническом прогресс</w:t>
            </w:r>
            <w:r w:rsidR="004B7A82" w:rsidRPr="00741C7C">
              <w:rPr>
                <w:rFonts w:ascii="Times New Roman" w:eastAsia="Times New Roman" w:hAnsi="Times New Roman" w:cs="Times New Roman"/>
                <w:bCs/>
                <w:sz w:val="24"/>
                <w:szCs w:val="24"/>
              </w:rPr>
              <w:t>е</w:t>
            </w:r>
            <w:r w:rsidRPr="00741C7C">
              <w:rPr>
                <w:rFonts w:ascii="Times New Roman" w:eastAsia="Times New Roman" w:hAnsi="Times New Roman" w:cs="Times New Roman"/>
                <w:bCs/>
                <w:sz w:val="24"/>
                <w:szCs w:val="24"/>
              </w:rPr>
              <w:t xml:space="preserve"> в их реальном воздействии на экономику ведущих стран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выравнивания развития, страны БРИКС и изменение конфигурации мировой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Проблемы глобального экономического регулирования – лежащие в основе теории </w:t>
            </w:r>
            <w:proofErr w:type="spellStart"/>
            <w:proofErr w:type="gramStart"/>
            <w:r w:rsidRPr="00741C7C">
              <w:rPr>
                <w:rFonts w:ascii="Times New Roman" w:eastAsia="Times New Roman" w:hAnsi="Times New Roman" w:cs="Times New Roman"/>
                <w:bCs/>
                <w:sz w:val="24"/>
                <w:szCs w:val="24"/>
              </w:rPr>
              <w:t>теории</w:t>
            </w:r>
            <w:proofErr w:type="spellEnd"/>
            <w:proofErr w:type="gramEnd"/>
            <w:r w:rsidRPr="00741C7C">
              <w:rPr>
                <w:rFonts w:ascii="Times New Roman" w:eastAsia="Times New Roman" w:hAnsi="Times New Roman" w:cs="Times New Roman"/>
                <w:bCs/>
                <w:sz w:val="24"/>
                <w:szCs w:val="24"/>
              </w:rPr>
              <w:t>, практика мировой конкуренции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институциональной трансформации стран с растущими рынками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информации и глобализации на практике, глобальные проблемы человечества с привязкой к регионам и странам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поведения семей, изменений в образе жизни и потребления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поведения фирм, конкуренция на товарных рынках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собственности и контроля: государственный, иностранный, крупный частный и малый бизнес в 21 веке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Проверка гипотез (теорем) в области роста, конкуренции, новых технологий и их применения, структурных сдвигов, права и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Развитие финансового сектора (банки, сберегательные институты, посредники различного вида), вопросы рисков и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Различия англосаксонского и континентального права во влиянии на структуру собственности и корпоративный контроль</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социального неравенства и бедности/богатства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Социально-экономические последствия НТП в жизни ведущих стран – теории, измерения, приложения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Специфика накопления капитала и инвестиций по секторам и отраслям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Структура финансирования капиталовложений в ведущих странах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Структурные сдвиги в мировой энергетике и энергетике регионов, </w:t>
            </w:r>
            <w:proofErr w:type="gramStart"/>
            <w:r w:rsidRPr="00741C7C">
              <w:rPr>
                <w:rFonts w:ascii="Times New Roman" w:eastAsia="Times New Roman" w:hAnsi="Times New Roman" w:cs="Times New Roman"/>
                <w:bCs/>
                <w:sz w:val="24"/>
                <w:szCs w:val="24"/>
              </w:rPr>
              <w:t>конкуренция видов энергии</w:t>
            </w:r>
            <w:proofErr w:type="gramEnd"/>
            <w:r w:rsidRPr="00741C7C">
              <w:rPr>
                <w:rFonts w:ascii="Times New Roman" w:eastAsia="Times New Roman" w:hAnsi="Times New Roman" w:cs="Times New Roman"/>
                <w:bCs/>
                <w:sz w:val="24"/>
                <w:szCs w:val="24"/>
              </w:rPr>
              <w:t xml:space="preserve">, вопросы </w:t>
            </w:r>
            <w:proofErr w:type="spellStart"/>
            <w:r w:rsidRPr="00741C7C">
              <w:rPr>
                <w:rFonts w:ascii="Times New Roman" w:eastAsia="Times New Roman" w:hAnsi="Times New Roman" w:cs="Times New Roman"/>
                <w:bCs/>
                <w:sz w:val="24"/>
                <w:szCs w:val="24"/>
              </w:rPr>
              <w:t>энергоэффективности</w:t>
            </w:r>
            <w:proofErr w:type="spell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Изменения в роли государства, макроэкономической, фискальной и монетарной политике, бюджетных и долговых проблемах в 21 веке, после мирового финансово-экономического кризиса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экономического роста в Саудовской Аравии при низких ценах на нефть</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Экономический рост и неравенство в странах Ближнего и Среднего Востока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Экономический рост и неравенство в ЮАР, их связь с потреблением энергетических ресурсов</w:t>
            </w:r>
          </w:p>
          <w:p w:rsidR="00CB4AA8" w:rsidRPr="00741C7C" w:rsidRDefault="00CB4AA8"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547314">
            <w:pPr>
              <w:pStyle w:val="a8"/>
              <w:spacing w:after="0" w:line="240" w:lineRule="auto"/>
              <w:ind w:left="22"/>
              <w:rPr>
                <w:rFonts w:ascii="Times New Roman" w:eastAsia="Times New Roman" w:hAnsi="Times New Roman" w:cs="Times New Roman"/>
                <w:b/>
                <w:bCs/>
                <w:sz w:val="28"/>
                <w:szCs w:val="28"/>
              </w:rPr>
            </w:pPr>
          </w:p>
          <w:p w:rsidR="00D0769D" w:rsidRPr="00741C7C" w:rsidRDefault="00906A73"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780C2E" w:rsidRPr="00741C7C">
              <w:rPr>
                <w:rFonts w:ascii="Times New Roman" w:eastAsia="Times New Roman" w:hAnsi="Times New Roman" w:cs="Times New Roman"/>
                <w:b/>
                <w:bCs/>
                <w:sz w:val="28"/>
                <w:szCs w:val="28"/>
              </w:rPr>
              <w:t>Джагитян</w:t>
            </w:r>
            <w:proofErr w:type="spellEnd"/>
            <w:r w:rsidR="00780C2E" w:rsidRPr="00741C7C">
              <w:rPr>
                <w:rFonts w:ascii="Times New Roman" w:eastAsia="Times New Roman" w:hAnsi="Times New Roman" w:cs="Times New Roman"/>
                <w:b/>
                <w:bCs/>
                <w:sz w:val="28"/>
                <w:szCs w:val="28"/>
              </w:rPr>
              <w:t xml:space="preserve"> Эдуард </w:t>
            </w:r>
            <w:r w:rsidR="003A2329" w:rsidRPr="00741C7C">
              <w:rPr>
                <w:rFonts w:ascii="Times New Roman" w:eastAsia="Times New Roman" w:hAnsi="Times New Roman" w:cs="Times New Roman"/>
                <w:b/>
                <w:bCs/>
                <w:sz w:val="28"/>
                <w:szCs w:val="28"/>
              </w:rPr>
              <w:t>П</w:t>
            </w:r>
            <w:r w:rsidR="00780C2E" w:rsidRPr="00741C7C">
              <w:rPr>
                <w:rFonts w:ascii="Times New Roman" w:eastAsia="Times New Roman" w:hAnsi="Times New Roman" w:cs="Times New Roman"/>
                <w:b/>
                <w:bCs/>
                <w:sz w:val="28"/>
                <w:szCs w:val="28"/>
              </w:rPr>
              <w:t>авлович</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Международная банковская деятельность</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Глобализация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Регионализация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Банки как движущая сила устойчивого роста мировой экономики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банковские системы (на примере ЕС)</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Вопросы формирования банковского союза в ЕАЭС</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Инвестиционные банки (</w:t>
            </w:r>
            <w:proofErr w:type="spellStart"/>
            <w:r w:rsidRPr="00741C7C">
              <w:rPr>
                <w:rFonts w:ascii="Times New Roman" w:eastAsia="Times New Roman" w:hAnsi="Times New Roman" w:cs="Times New Roman"/>
                <w:sz w:val="24"/>
                <w:szCs w:val="24"/>
              </w:rPr>
              <w:t>страновой</w:t>
            </w:r>
            <w:proofErr w:type="spellEnd"/>
            <w:r w:rsidRPr="00741C7C">
              <w:rPr>
                <w:rFonts w:ascii="Times New Roman" w:eastAsia="Times New Roman" w:hAnsi="Times New Roman" w:cs="Times New Roman"/>
                <w:sz w:val="24"/>
                <w:szCs w:val="24"/>
              </w:rPr>
              <w:t xml:space="preserve"> и/или экономический аспект)</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Взаимосвязанность финансовых институтов на мировых финансовых рынках.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Банки и финансовая стабильность</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Стрессоустойчивость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Вопросы рентабельности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Дивидендная политика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межбанковской конкуренции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Слияния и поглощения (M&amp;A) в финансово-банковском секторе (</w:t>
            </w:r>
            <w:proofErr w:type="spellStart"/>
            <w:r w:rsidRPr="00741C7C">
              <w:rPr>
                <w:rFonts w:ascii="Times New Roman" w:eastAsia="Times New Roman" w:hAnsi="Times New Roman" w:cs="Times New Roman"/>
                <w:sz w:val="24"/>
                <w:szCs w:val="24"/>
              </w:rPr>
              <w:t>страновой</w:t>
            </w:r>
            <w:proofErr w:type="spellEnd"/>
            <w:r w:rsidRPr="00741C7C">
              <w:rPr>
                <w:rFonts w:ascii="Times New Roman" w:eastAsia="Times New Roman" w:hAnsi="Times New Roman" w:cs="Times New Roman"/>
                <w:sz w:val="24"/>
                <w:szCs w:val="24"/>
              </w:rPr>
              <w:t xml:space="preserve"> и/или экономический аспект)</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Российские банки на мировых финансовых рынках.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Российские банки в условиях внешних экономических ограничений (санкций)</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Несостоятельность банков и пути ее урегулирования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Банкротства банков</w:t>
            </w:r>
          </w:p>
          <w:p w:rsidR="00E53A26" w:rsidRPr="00741C7C" w:rsidRDefault="00E53A26" w:rsidP="00392392">
            <w:pPr>
              <w:spacing w:before="120" w:after="280" w:line="240" w:lineRule="auto"/>
              <w:ind w:left="22" w:hanging="22"/>
              <w:rPr>
                <w:rFonts w:ascii="Times New Roman" w:eastAsia="Times New Roman" w:hAnsi="Times New Roman" w:cs="Times New Roman"/>
                <w:sz w:val="27"/>
                <w:szCs w:val="27"/>
              </w:rPr>
            </w:pPr>
            <w:r w:rsidRPr="00741C7C">
              <w:rPr>
                <w:rFonts w:ascii="Times New Roman" w:eastAsia="Times New Roman" w:hAnsi="Times New Roman" w:cs="Times New Roman"/>
                <w:sz w:val="27"/>
                <w:szCs w:val="27"/>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Центральные банки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Политика и инструменты центральных банков по обеспечению финансовой стабильности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центрального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центрального банка в посткризисном восстановлении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Макропруденциальная</w:t>
            </w:r>
            <w:proofErr w:type="spellEnd"/>
            <w:r w:rsidRPr="00741C7C">
              <w:rPr>
                <w:rFonts w:ascii="Times New Roman" w:eastAsia="Times New Roman" w:hAnsi="Times New Roman" w:cs="Times New Roman"/>
                <w:sz w:val="24"/>
                <w:szCs w:val="24"/>
              </w:rPr>
              <w:t xml:space="preserve"> политика центрального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центральных/национальных банков государств-членов ЕАЭС в обеспечении экономической интеграции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Низкие и отрицательные процентные ставки центральных банков</w:t>
            </w:r>
          </w:p>
          <w:p w:rsidR="00E53A26" w:rsidRPr="00741C7C" w:rsidRDefault="00E53A26" w:rsidP="00392392">
            <w:pPr>
              <w:spacing w:before="120" w:after="2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Международное банковское регулирование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Посткризисный механизм международного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Политика банковского регулирования в отдельных странах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Достаточность капитала и его значение для стрессоустойчивости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стандартов Базеля III (по выбору) для достижения финансовой стабильности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Проблемы </w:t>
            </w:r>
            <w:proofErr w:type="spellStart"/>
            <w:r w:rsidRPr="00741C7C">
              <w:rPr>
                <w:rFonts w:ascii="Times New Roman" w:eastAsia="Times New Roman" w:hAnsi="Times New Roman" w:cs="Times New Roman"/>
                <w:sz w:val="24"/>
                <w:szCs w:val="24"/>
              </w:rPr>
              <w:t>наднационализации</w:t>
            </w:r>
            <w:proofErr w:type="spellEnd"/>
            <w:r w:rsidRPr="00741C7C">
              <w:rPr>
                <w:rFonts w:ascii="Times New Roman" w:eastAsia="Times New Roman" w:hAnsi="Times New Roman" w:cs="Times New Roman"/>
                <w:sz w:val="24"/>
                <w:szCs w:val="24"/>
              </w:rPr>
              <w:t xml:space="preserve"> банковского регулирования (экономический, институциональный аспекты)</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Региональная система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Стандартизированный</w:t>
            </w:r>
            <w:proofErr w:type="gramEnd"/>
            <w:r w:rsidRPr="00741C7C">
              <w:rPr>
                <w:rFonts w:ascii="Times New Roman" w:eastAsia="Times New Roman" w:hAnsi="Times New Roman" w:cs="Times New Roman"/>
                <w:sz w:val="24"/>
                <w:szCs w:val="24"/>
              </w:rPr>
              <w:t xml:space="preserve"> и IRB-подходы к оценке достаточности капитала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Дополнительные буферы капитала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Макропруденциальное</w:t>
            </w:r>
            <w:proofErr w:type="spellEnd"/>
            <w:r w:rsidRPr="00741C7C">
              <w:rPr>
                <w:rFonts w:ascii="Times New Roman" w:eastAsia="Times New Roman" w:hAnsi="Times New Roman" w:cs="Times New Roman"/>
                <w:sz w:val="24"/>
                <w:szCs w:val="24"/>
              </w:rPr>
              <w:t xml:space="preserve"> регулирование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Стресс-тестирование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Контрциклический</w:t>
            </w:r>
            <w:proofErr w:type="spellEnd"/>
            <w:r w:rsidRPr="00741C7C">
              <w:rPr>
                <w:rFonts w:ascii="Times New Roman" w:eastAsia="Times New Roman" w:hAnsi="Times New Roman" w:cs="Times New Roman"/>
                <w:sz w:val="24"/>
                <w:szCs w:val="24"/>
              </w:rPr>
              <w:t xml:space="preserve"> механизм современного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Теневой (нерегулируемый) банковский сектор</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банковского регулирования в России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Пределы эффективности современной системы международного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Системно значимые банки и их роль в формировании динамики </w:t>
            </w:r>
            <w:proofErr w:type="gramStart"/>
            <w:r w:rsidRPr="00741C7C">
              <w:rPr>
                <w:rFonts w:ascii="Times New Roman" w:eastAsia="Times New Roman" w:hAnsi="Times New Roman" w:cs="Times New Roman"/>
                <w:sz w:val="24"/>
                <w:szCs w:val="24"/>
              </w:rPr>
              <w:t>банковского</w:t>
            </w:r>
            <w:proofErr w:type="gramEnd"/>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адаптации банков к посткризисным особенностям международной реформы банковского регулирования</w:t>
            </w:r>
          </w:p>
          <w:p w:rsidR="00E53A26" w:rsidRPr="00741C7C" w:rsidRDefault="00E53A26" w:rsidP="00392392">
            <w:pPr>
              <w:spacing w:before="120" w:after="2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lastRenderedPageBreak/>
              <w:t>Банковские риски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связанные с деятельностью глобальных и национальных системно значимых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международной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Кредитный, операционный, рыночный риски, риски ликвидности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несостоятельности / банкротства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транснациональных слияний и поглощений в банковской сфере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Системные риски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рисков</w:t>
            </w:r>
          </w:p>
          <w:p w:rsidR="00E53A26" w:rsidRPr="000E678A" w:rsidRDefault="00E53A26" w:rsidP="000E678A">
            <w:pPr>
              <w:spacing w:after="0" w:line="240" w:lineRule="auto"/>
              <w:rPr>
                <w:rStyle w:val="dash041e0431044b0447043d044b0439char"/>
                <w:lang w:val="en-US"/>
              </w:rPr>
            </w:pPr>
          </w:p>
          <w:p w:rsidR="000E678A" w:rsidRPr="000E678A" w:rsidRDefault="000E678A" w:rsidP="00392392">
            <w:pPr>
              <w:pStyle w:val="dash041e0431044b0447043d044b0439"/>
              <w:spacing w:before="240" w:beforeAutospacing="0" w:after="0" w:afterAutospacing="0" w:line="280" w:lineRule="atLeast"/>
              <w:ind w:left="22" w:hanging="22"/>
              <w:rPr>
                <w:rFonts w:ascii="Calibri" w:hAnsi="Calibri"/>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0E678A">
            <w:pPr>
              <w:pStyle w:val="a8"/>
              <w:numPr>
                <w:ilvl w:val="0"/>
                <w:numId w:val="4"/>
              </w:numPr>
              <w:spacing w:after="0"/>
              <w:ind w:left="22" w:hanging="22"/>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lastRenderedPageBreak/>
              <w:t>Долматов</w:t>
            </w:r>
            <w:proofErr w:type="spellEnd"/>
            <w:r w:rsidRPr="00741C7C">
              <w:rPr>
                <w:rFonts w:ascii="Times New Roman" w:eastAsia="Times New Roman" w:hAnsi="Times New Roman" w:cs="Times New Roman"/>
                <w:b/>
                <w:bCs/>
                <w:sz w:val="28"/>
                <w:szCs w:val="28"/>
              </w:rPr>
              <w:t> Илья Алексеевич</w:t>
            </w:r>
          </w:p>
          <w:tbl>
            <w:tblPr>
              <w:tblW w:w="4949" w:type="pct"/>
              <w:tblCellSpacing w:w="0" w:type="dxa"/>
              <w:tblInd w:w="22"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Регулирование энергетических рынков за рубежом.</w:t>
                  </w:r>
                </w:p>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Сравнительный анализ цен на энергоресурсы в зарубежных странах: теоретические аспекты сравнительного анализа, особенности ценообразования, ключевые факторы, влияющие на уровень и динамику цен.</w:t>
                  </w:r>
                  <w:r w:rsidRPr="00741C7C">
                    <w:rPr>
                      <w:rFonts w:ascii="Calibri" w:eastAsia="Times New Roman" w:hAnsi="Calibri" w:cs="Times New Roman"/>
                    </w:rPr>
                    <w:t> </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Исследование мировых нефтегазовых рынков.</w:t>
                  </w:r>
                  <w:r w:rsidRPr="00741C7C">
                    <w:rPr>
                      <w:rFonts w:ascii="Calibri" w:eastAsia="Times New Roman" w:hAnsi="Calibri" w:cs="Times New Roman"/>
                    </w:rPr>
                    <w:t> </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Международный опыт регулирования энергетических компаний: принципы, механизмы, основные регламентирующие документы, структура органов регулирования.</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Модели (методы) ценообразования на энергоресурсы в зарубежных странах, включая </w:t>
                  </w:r>
                  <w:proofErr w:type="spellStart"/>
                  <w:r w:rsidRPr="00741C7C">
                    <w:rPr>
                      <w:rFonts w:ascii="Times New Roman" w:eastAsia="Times New Roman" w:hAnsi="Times New Roman" w:cs="Times New Roman"/>
                      <w:sz w:val="24"/>
                      <w:szCs w:val="24"/>
                    </w:rPr>
                    <w:t>либерализованные</w:t>
                  </w:r>
                  <w:proofErr w:type="spellEnd"/>
                  <w:r w:rsidRPr="00741C7C">
                    <w:rPr>
                      <w:rFonts w:ascii="Times New Roman" w:eastAsia="Times New Roman" w:hAnsi="Times New Roman" w:cs="Times New Roman"/>
                      <w:sz w:val="24"/>
                      <w:szCs w:val="24"/>
                    </w:rPr>
                    <w:t xml:space="preserve"> и регулируемые рынки.</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Использование </w:t>
                  </w:r>
                  <w:proofErr w:type="spellStart"/>
                  <w:r w:rsidRPr="00741C7C">
                    <w:rPr>
                      <w:rFonts w:ascii="Times New Roman" w:eastAsia="Times New Roman" w:hAnsi="Times New Roman" w:cs="Times New Roman"/>
                      <w:sz w:val="24"/>
                      <w:szCs w:val="24"/>
                    </w:rPr>
                    <w:t>бенчмаркинга</w:t>
                  </w:r>
                  <w:proofErr w:type="spellEnd"/>
                  <w:r w:rsidRPr="00741C7C">
                    <w:rPr>
                      <w:rFonts w:ascii="Times New Roman" w:eastAsia="Times New Roman" w:hAnsi="Times New Roman" w:cs="Times New Roman"/>
                      <w:sz w:val="24"/>
                      <w:szCs w:val="24"/>
                    </w:rPr>
                    <w:t xml:space="preserve"> для определения эффективности деятельности энергетических компаний.</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Программы повышения </w:t>
                  </w:r>
                  <w:proofErr w:type="spellStart"/>
                  <w:r w:rsidRPr="00741C7C">
                    <w:rPr>
                      <w:rFonts w:ascii="Times New Roman" w:eastAsia="Times New Roman" w:hAnsi="Times New Roman" w:cs="Times New Roman"/>
                      <w:sz w:val="24"/>
                      <w:szCs w:val="24"/>
                    </w:rPr>
                    <w:t>энергоэффективности</w:t>
                  </w:r>
                  <w:proofErr w:type="spellEnd"/>
                  <w:r w:rsidRPr="00741C7C">
                    <w:rPr>
                      <w:rFonts w:ascii="Times New Roman" w:eastAsia="Times New Roman" w:hAnsi="Times New Roman" w:cs="Times New Roman"/>
                      <w:sz w:val="24"/>
                      <w:szCs w:val="24"/>
                    </w:rPr>
                    <w:t xml:space="preserve"> за рубежом.</w:t>
                  </w:r>
                </w:p>
                <w:p w:rsidR="00E32BCD" w:rsidRPr="00741C7C" w:rsidRDefault="00E32BCD" w:rsidP="00741C7C">
                  <w:pPr>
                    <w:spacing w:before="240" w:after="240"/>
                    <w:rPr>
                      <w:rFonts w:ascii="Calibri" w:eastAsia="Times New Roman" w:hAnsi="Calibri" w:cs="Times New Roman"/>
                    </w:rPr>
                  </w:pPr>
                  <w:r w:rsidRPr="00741C7C">
                    <w:rPr>
                      <w:rFonts w:ascii="Times New Roman" w:eastAsia="Times New Roman" w:hAnsi="Times New Roman" w:cs="Times New Roman"/>
                      <w:sz w:val="24"/>
                      <w:szCs w:val="24"/>
                    </w:rPr>
                    <w:t>Развитие производства альтернативной энергии (зеленой энергии) за рубежом.</w:t>
                  </w:r>
                </w:p>
                <w:p w:rsidR="00E32BCD" w:rsidRPr="00741C7C" w:rsidRDefault="00E32BCD" w:rsidP="00741C7C">
                  <w:pPr>
                    <w:spacing w:before="240" w:after="240"/>
                    <w:rPr>
                      <w:rFonts w:ascii="Calibri" w:eastAsia="Times New Roman" w:hAnsi="Calibri" w:cs="Times New Roman"/>
                    </w:rPr>
                  </w:pPr>
                  <w:r w:rsidRPr="00741C7C">
                    <w:rPr>
                      <w:rFonts w:ascii="Times New Roman" w:eastAsia="Times New Roman" w:hAnsi="Times New Roman" w:cs="Times New Roman"/>
                      <w:sz w:val="24"/>
                      <w:szCs w:val="24"/>
                    </w:rPr>
                    <w:t>Анализ состояния конкуренции на энергетических рынках (газа, угля, нефти и нефтепродуктов, электроэнергии) зарубежных стран.</w:t>
                  </w:r>
                </w:p>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Развитие рынка сжиженного природного газа за рубежом.</w:t>
                  </w:r>
                </w:p>
                <w:p w:rsidR="004A14D6" w:rsidRPr="000E678A" w:rsidRDefault="00E32BCD" w:rsidP="000E678A">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Биржевая торговля газом, транспортными мощностями на зарубежных рынках газа.</w:t>
                  </w:r>
                </w:p>
              </w:tc>
            </w:tr>
          </w:tbl>
          <w:p w:rsidR="004A14D6" w:rsidRPr="00741C7C" w:rsidRDefault="004A14D6"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2F1585"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Ершова Нина Владимировна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малого и среднего бизнеса в экономике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модели взаимодействия бизнеса и государства в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инновационной системы Японии и внедрения инноваций на производстве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японских компаний по внедрению технологий энергосбережения на производстве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Корпоративная социальная ответственность компаний на примере Японии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внешнего фактора в развитии экономики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Прямые зарубежные инвестиции японских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Иностранные инвестиции в Японии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Производственная база японских компаний в странах ЮВА (по выбору)</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Интернационализация малого и среднего японского бизнеса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стратегий японских компаний на мировом рынке (по отраслям и рынкам)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Проблемы конкурентоспособности японских компаний на мировых рынках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Состояние российско-японского инвестиционного сотрудничества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7CC5"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r w:rsidR="00AF7CC5" w:rsidRPr="00741C7C">
              <w:rPr>
                <w:rFonts w:ascii="Times New Roman" w:eastAsia="Times New Roman" w:hAnsi="Times New Roman" w:cs="Times New Roman"/>
                <w:sz w:val="24"/>
                <w:szCs w:val="24"/>
              </w:rPr>
              <w:t>Инвестиционная политика японских компаний в России в современных условиях</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стратегии японских компаний в России (на примере регионов)</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p>
          <w:p w:rsidR="00D0769D"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Интернационализация малого и среднего японского бизнеса </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интернационализации японских компаний (на примере отрасли или региона)</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адаптации японской системы управления и организации производства за рубежом</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Развитие </w:t>
            </w:r>
            <w:proofErr w:type="gramStart"/>
            <w:r w:rsidRPr="00741C7C">
              <w:rPr>
                <w:rFonts w:ascii="Times New Roman" w:eastAsia="Times New Roman" w:hAnsi="Times New Roman" w:cs="Times New Roman"/>
                <w:sz w:val="24"/>
                <w:szCs w:val="24"/>
              </w:rPr>
              <w:t>торгово-экономических</w:t>
            </w:r>
            <w:proofErr w:type="gramEnd"/>
            <w:r w:rsidRPr="00741C7C">
              <w:rPr>
                <w:rFonts w:ascii="Times New Roman" w:eastAsia="Times New Roman" w:hAnsi="Times New Roman" w:cs="Times New Roman"/>
                <w:sz w:val="24"/>
                <w:szCs w:val="24"/>
              </w:rPr>
              <w:t xml:space="preserve"> отношения России и Японии: современное состояние проблемы и перспективы</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AF7CC5"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аспекты сотрудничества России и Японии на примере Дальнего Востока, Сибири</w:t>
            </w:r>
          </w:p>
          <w:p w:rsidR="00F87360" w:rsidRDefault="00F87360" w:rsidP="00392392">
            <w:pPr>
              <w:spacing w:after="0" w:line="240" w:lineRule="auto"/>
              <w:ind w:left="22" w:hanging="22"/>
              <w:rPr>
                <w:rFonts w:ascii="Times New Roman" w:eastAsia="Times New Roman" w:hAnsi="Times New Roman" w:cs="Times New Roman"/>
                <w:sz w:val="24"/>
                <w:szCs w:val="24"/>
              </w:rPr>
            </w:pPr>
          </w:p>
          <w:p w:rsidR="00F87360" w:rsidRPr="00741C7C" w:rsidRDefault="00F87360" w:rsidP="00392392">
            <w:pPr>
              <w:spacing w:after="0" w:line="240" w:lineRule="auto"/>
              <w:ind w:left="22" w:hanging="22"/>
              <w:rPr>
                <w:rFonts w:ascii="Times New Roman" w:eastAsia="Times New Roman" w:hAnsi="Times New Roman" w:cs="Times New Roman"/>
                <w:sz w:val="24"/>
                <w:szCs w:val="24"/>
              </w:rPr>
            </w:pPr>
          </w:p>
          <w:p w:rsidR="00435ADF" w:rsidRPr="00741C7C" w:rsidRDefault="00435ADF"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547314">
            <w:pPr>
              <w:pStyle w:val="a8"/>
              <w:spacing w:after="0" w:line="240" w:lineRule="auto"/>
              <w:ind w:left="22"/>
              <w:rPr>
                <w:rFonts w:ascii="Times New Roman" w:eastAsia="Times New Roman" w:hAnsi="Times New Roman" w:cs="Times New Roman"/>
                <w:b/>
                <w:bCs/>
                <w:sz w:val="28"/>
                <w:szCs w:val="28"/>
              </w:rPr>
            </w:pPr>
          </w:p>
          <w:p w:rsidR="00E7760C" w:rsidRPr="00741C7C" w:rsidRDefault="002F1585"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E7760C" w:rsidRPr="00741C7C">
              <w:rPr>
                <w:rFonts w:ascii="Times New Roman" w:eastAsia="Times New Roman" w:hAnsi="Times New Roman" w:cs="Times New Roman"/>
                <w:b/>
                <w:bCs/>
                <w:sz w:val="28"/>
                <w:szCs w:val="28"/>
              </w:rPr>
              <w:t>Зинькович</w:t>
            </w:r>
            <w:proofErr w:type="spellEnd"/>
            <w:r w:rsidR="00E7760C" w:rsidRPr="00741C7C">
              <w:rPr>
                <w:rFonts w:ascii="Times New Roman" w:eastAsia="Times New Roman" w:hAnsi="Times New Roman" w:cs="Times New Roman"/>
                <w:b/>
                <w:bCs/>
                <w:sz w:val="28"/>
                <w:szCs w:val="28"/>
              </w:rPr>
              <w:t xml:space="preserve"> Надежда Юрьевна</w:t>
            </w:r>
          </w:p>
          <w:p w:rsidR="00415895" w:rsidRPr="00741C7C" w:rsidRDefault="00415895" w:rsidP="00392392">
            <w:pPr>
              <w:pStyle w:val="a8"/>
              <w:spacing w:after="0" w:line="240" w:lineRule="auto"/>
              <w:ind w:left="22" w:hanging="22"/>
              <w:rPr>
                <w:rFonts w:ascii="Times New Roman" w:eastAsia="Times New Roman" w:hAnsi="Times New Roman" w:cs="Times New Roman"/>
                <w:b/>
                <w:bCs/>
                <w:sz w:val="24"/>
                <w:szCs w:val="24"/>
              </w:rPr>
            </w:pPr>
          </w:p>
          <w:p w:rsidR="004551D9" w:rsidRPr="00741C7C" w:rsidRDefault="004551D9" w:rsidP="004551D9">
            <w:pPr>
              <w:pStyle w:val="7"/>
              <w:spacing w:before="240" w:beforeAutospacing="0" w:after="160" w:afterAutospacing="0" w:line="276" w:lineRule="auto"/>
            </w:pPr>
            <w:r w:rsidRPr="00741C7C">
              <w:t xml:space="preserve">Влияние </w:t>
            </w:r>
            <w:proofErr w:type="spellStart"/>
            <w:r w:rsidRPr="00741C7C">
              <w:t>цифровизации</w:t>
            </w:r>
            <w:proofErr w:type="spellEnd"/>
            <w:r w:rsidRPr="00741C7C">
              <w:t xml:space="preserve"> </w:t>
            </w:r>
            <w:proofErr w:type="gramStart"/>
            <w:r w:rsidRPr="00741C7C">
              <w:t xml:space="preserve">( </w:t>
            </w:r>
            <w:proofErr w:type="spellStart"/>
            <w:proofErr w:type="gramEnd"/>
            <w:r w:rsidRPr="00741C7C">
              <w:t>дигитализации</w:t>
            </w:r>
            <w:proofErr w:type="spellEnd"/>
            <w:r w:rsidRPr="00741C7C">
              <w:t>) на бизнес – модель международной компании (на примере компании)</w:t>
            </w:r>
          </w:p>
          <w:p w:rsidR="004551D9" w:rsidRPr="00741C7C" w:rsidRDefault="004551D9" w:rsidP="004551D9">
            <w:pPr>
              <w:pStyle w:val="7"/>
              <w:spacing w:before="240" w:beforeAutospacing="0" w:after="160" w:afterAutospacing="0" w:line="276" w:lineRule="auto"/>
            </w:pPr>
            <w:r w:rsidRPr="00741C7C">
              <w:t>Правовые и экономические особенности создания и функционирования особых экономических зон в Китае</w:t>
            </w:r>
          </w:p>
          <w:p w:rsidR="004551D9" w:rsidRPr="00741C7C" w:rsidRDefault="004551D9" w:rsidP="004551D9">
            <w:pPr>
              <w:pStyle w:val="7"/>
              <w:spacing w:before="240" w:beforeAutospacing="0" w:after="160" w:afterAutospacing="0" w:line="276" w:lineRule="auto"/>
            </w:pPr>
            <w:proofErr w:type="spellStart"/>
            <w:r w:rsidRPr="00741C7C">
              <w:t>Краудфандинг</w:t>
            </w:r>
            <w:proofErr w:type="spellEnd"/>
            <w:r w:rsidRPr="00741C7C">
              <w:t xml:space="preserve"> как современный способ финансирования международных проектов </w:t>
            </w:r>
            <w:proofErr w:type="gramStart"/>
            <w:r w:rsidRPr="00741C7C">
              <w:t xml:space="preserve">( </w:t>
            </w:r>
            <w:proofErr w:type="gramEnd"/>
            <w:r w:rsidRPr="00741C7C">
              <w:t xml:space="preserve">на примере </w:t>
            </w:r>
            <w:proofErr w:type="spellStart"/>
            <w:r w:rsidRPr="00741C7C">
              <w:t>краудфандинговых</w:t>
            </w:r>
            <w:proofErr w:type="spellEnd"/>
            <w:r w:rsidRPr="00741C7C">
              <w:t xml:space="preserve"> платформ/ проектов)</w:t>
            </w:r>
          </w:p>
          <w:p w:rsidR="004551D9" w:rsidRPr="00741C7C" w:rsidRDefault="004551D9" w:rsidP="004551D9">
            <w:pPr>
              <w:pStyle w:val="7"/>
              <w:spacing w:before="240" w:beforeAutospacing="0" w:after="160" w:afterAutospacing="0" w:line="276" w:lineRule="auto"/>
            </w:pPr>
            <w:r w:rsidRPr="00741C7C">
              <w:t> Особенности маркетинговых  стратегий международных компаний  на рынке товаров класса «Люкс»</w:t>
            </w:r>
          </w:p>
          <w:p w:rsidR="004551D9" w:rsidRPr="00741C7C" w:rsidRDefault="004551D9" w:rsidP="004551D9">
            <w:pPr>
              <w:pStyle w:val="7"/>
              <w:spacing w:before="240" w:beforeAutospacing="0" w:after="160" w:afterAutospacing="0" w:line="276" w:lineRule="auto"/>
            </w:pPr>
            <w:r w:rsidRPr="00741C7C">
              <w:t>Стратегии продвижения образовательных проектов на международный рынок (на примере проекта/компании)</w:t>
            </w:r>
          </w:p>
          <w:p w:rsidR="004551D9" w:rsidRPr="00741C7C" w:rsidRDefault="004551D9" w:rsidP="004551D9">
            <w:pPr>
              <w:pStyle w:val="7"/>
              <w:spacing w:before="240" w:beforeAutospacing="0" w:after="160" w:afterAutospacing="0" w:line="276" w:lineRule="auto"/>
            </w:pPr>
            <w:r w:rsidRPr="00741C7C">
              <w:t>Перспективы развития малого и среднего бизнеса в Китае</w:t>
            </w:r>
          </w:p>
          <w:p w:rsidR="004551D9" w:rsidRPr="00741C7C" w:rsidRDefault="004551D9" w:rsidP="004551D9">
            <w:pPr>
              <w:pStyle w:val="7"/>
              <w:spacing w:before="240" w:beforeAutospacing="0" w:after="160" w:afterAutospacing="0" w:line="276" w:lineRule="auto"/>
            </w:pPr>
            <w:r w:rsidRPr="00741C7C">
              <w:t>Особенности формирования конкурентоспособности международной компании (на примере компании)</w:t>
            </w:r>
          </w:p>
          <w:p w:rsidR="004551D9" w:rsidRPr="00741C7C" w:rsidRDefault="004551D9" w:rsidP="004551D9">
            <w:pPr>
              <w:pStyle w:val="7"/>
              <w:spacing w:before="240" w:beforeAutospacing="0" w:after="160" w:afterAutospacing="0" w:line="276" w:lineRule="auto"/>
            </w:pPr>
            <w:r w:rsidRPr="00741C7C">
              <w:t>Факторы формирования конкурентоспособности субъектов малого и среднего предпринимательства (на примере страны)</w:t>
            </w:r>
          </w:p>
          <w:p w:rsidR="004551D9" w:rsidRPr="00741C7C" w:rsidRDefault="004551D9" w:rsidP="004551D9">
            <w:pPr>
              <w:pStyle w:val="7"/>
              <w:spacing w:before="240" w:beforeAutospacing="0" w:after="160" w:afterAutospacing="0" w:line="276" w:lineRule="auto"/>
            </w:pPr>
            <w:r w:rsidRPr="00741C7C">
              <w:t>Структурные сдвиги в мировой энергетике (на примере страны, региона)</w:t>
            </w:r>
          </w:p>
          <w:p w:rsidR="004551D9" w:rsidRPr="00741C7C" w:rsidRDefault="004551D9" w:rsidP="004551D9">
            <w:pPr>
              <w:pStyle w:val="7"/>
              <w:spacing w:before="240" w:beforeAutospacing="0" w:after="160" w:afterAutospacing="0" w:line="276" w:lineRule="auto"/>
            </w:pPr>
            <w:r w:rsidRPr="00741C7C">
              <w:t>Деятельность международных организаций в сфере информационной безопасности</w:t>
            </w:r>
          </w:p>
          <w:p w:rsidR="004551D9" w:rsidRPr="00741C7C" w:rsidRDefault="004551D9" w:rsidP="004551D9">
            <w:pPr>
              <w:pStyle w:val="7"/>
              <w:spacing w:before="240" w:beforeAutospacing="0" w:after="160" w:afterAutospacing="0" w:line="276" w:lineRule="auto"/>
            </w:pPr>
            <w:r w:rsidRPr="00741C7C">
              <w:t>Системы управления персоналом в международных компаниях (на примере компании)</w:t>
            </w:r>
          </w:p>
          <w:p w:rsidR="004551D9" w:rsidRPr="00741C7C" w:rsidRDefault="004551D9" w:rsidP="004551D9">
            <w:pPr>
              <w:pStyle w:val="7"/>
              <w:spacing w:before="240" w:beforeAutospacing="0" w:after="160" w:afterAutospacing="0" w:line="276" w:lineRule="auto"/>
            </w:pPr>
            <w:r w:rsidRPr="00741C7C">
              <w:t>Корпоративная социальная ответственность и устойчивое развитие международного бизнеса (на примере страны)</w:t>
            </w:r>
          </w:p>
          <w:p w:rsidR="004551D9" w:rsidRPr="00741C7C" w:rsidRDefault="004551D9" w:rsidP="004551D9">
            <w:pPr>
              <w:pStyle w:val="7"/>
              <w:spacing w:before="240" w:beforeAutospacing="0" w:after="160" w:afterAutospacing="0" w:line="276" w:lineRule="auto"/>
            </w:pPr>
            <w:r w:rsidRPr="00741C7C">
              <w:t>Стратегии выхода международных компаний на мировой рынок (на примере страны и компании)</w:t>
            </w:r>
          </w:p>
          <w:p w:rsidR="004551D9" w:rsidRPr="00741C7C" w:rsidRDefault="004551D9" w:rsidP="004551D9">
            <w:pPr>
              <w:pStyle w:val="7"/>
              <w:spacing w:before="240" w:beforeAutospacing="0" w:after="160" w:afterAutospacing="0" w:line="276" w:lineRule="auto"/>
            </w:pPr>
            <w:r w:rsidRPr="00741C7C">
              <w:t>Мировой рынок логистических услуг: тенденции и перспективы развития</w:t>
            </w:r>
          </w:p>
          <w:p w:rsidR="004551D9" w:rsidRPr="00741C7C" w:rsidRDefault="004551D9" w:rsidP="004551D9">
            <w:pPr>
              <w:pStyle w:val="7"/>
              <w:spacing w:before="240" w:beforeAutospacing="0" w:after="160" w:afterAutospacing="0" w:line="276" w:lineRule="auto"/>
            </w:pPr>
            <w:r w:rsidRPr="00741C7C">
              <w:t xml:space="preserve">Глобальные тренды в области международной логистики (на примере развития и внедрения </w:t>
            </w:r>
            <w:proofErr w:type="spellStart"/>
            <w:r w:rsidRPr="00741C7C">
              <w:t>цифровизации</w:t>
            </w:r>
            <w:proofErr w:type="spellEnd"/>
            <w:r w:rsidRPr="00741C7C">
              <w:t>)</w:t>
            </w:r>
          </w:p>
          <w:p w:rsidR="004551D9" w:rsidRPr="00741C7C" w:rsidRDefault="004551D9" w:rsidP="004551D9">
            <w:pPr>
              <w:pStyle w:val="7"/>
              <w:spacing w:before="240" w:beforeAutospacing="0" w:after="160" w:afterAutospacing="0" w:line="276" w:lineRule="auto"/>
            </w:pPr>
            <w:r w:rsidRPr="00741C7C">
              <w:t>Мировой энергетический рынок в условиях глобализации экономики</w:t>
            </w:r>
          </w:p>
          <w:p w:rsidR="004551D9" w:rsidRPr="00741C7C" w:rsidRDefault="004551D9" w:rsidP="004551D9">
            <w:pPr>
              <w:pStyle w:val="7"/>
              <w:spacing w:before="240" w:beforeAutospacing="0" w:after="160" w:afterAutospacing="0" w:line="276" w:lineRule="auto"/>
            </w:pPr>
            <w:r w:rsidRPr="00741C7C">
              <w:t>Развитие энергетического рынка региона (на примере региона, страны/стран)</w:t>
            </w:r>
          </w:p>
          <w:p w:rsidR="008B2F56" w:rsidRPr="00741C7C" w:rsidRDefault="004551D9" w:rsidP="004C62C1">
            <w:pPr>
              <w:pStyle w:val="7"/>
              <w:spacing w:before="240" w:beforeAutospacing="0" w:after="160" w:afterAutospacing="0" w:line="276" w:lineRule="auto"/>
            </w:pPr>
            <w:r w:rsidRPr="00741C7C">
              <w:t>Особенности и перспективы развития малого и среднего предпринимательства (на примере страны).</w:t>
            </w:r>
          </w:p>
          <w:p w:rsidR="008B2F56" w:rsidRPr="00741C7C" w:rsidRDefault="008B2F56" w:rsidP="00392392">
            <w:pPr>
              <w:spacing w:after="0" w:line="240" w:lineRule="auto"/>
              <w:ind w:left="22" w:hanging="22"/>
              <w:rPr>
                <w:rFonts w:ascii="Times New Roman" w:eastAsia="Times New Roman" w:hAnsi="Times New Roman" w:cs="Times New Roman"/>
                <w:b/>
                <w:bCs/>
                <w:sz w:val="24"/>
                <w:szCs w:val="24"/>
              </w:rPr>
            </w:pPr>
          </w:p>
          <w:p w:rsidR="00E7760C" w:rsidRPr="00741C7C" w:rsidRDefault="00E7760C" w:rsidP="00392392">
            <w:pPr>
              <w:spacing w:after="0" w:line="240" w:lineRule="auto"/>
              <w:ind w:left="22" w:hanging="22"/>
              <w:rPr>
                <w:rFonts w:ascii="Times New Roman" w:eastAsia="Times New Roman" w:hAnsi="Times New Roman" w:cs="Times New Roman"/>
                <w:b/>
                <w:bCs/>
                <w:sz w:val="24"/>
                <w:szCs w:val="24"/>
              </w:rPr>
            </w:pPr>
          </w:p>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Зуев Владимир Николаевич</w:t>
            </w:r>
          </w:p>
          <w:p w:rsidR="00CB2756" w:rsidRPr="00741C7C" w:rsidRDefault="00CB2756" w:rsidP="00392392">
            <w:pPr>
              <w:spacing w:after="0" w:line="240" w:lineRule="auto"/>
              <w:ind w:left="22" w:hanging="22"/>
              <w:rPr>
                <w:rFonts w:ascii="Times New Roman" w:eastAsia="Times New Roman" w:hAnsi="Times New Roman" w:cs="Times New Roman"/>
                <w:b/>
                <w:bCs/>
                <w:sz w:val="24"/>
                <w:szCs w:val="24"/>
                <w:lang w:val="en-US"/>
              </w:rPr>
            </w:pPr>
          </w:p>
          <w:p w:rsidR="00CB2756" w:rsidRPr="00741C7C" w:rsidRDefault="00CB2756" w:rsidP="00392392">
            <w:pPr>
              <w:spacing w:after="0" w:line="36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Глобальное экономическое регулирование</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современных теорий глобального управления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Вклад отдельного ученого (взять автора, например, </w:t>
            </w:r>
            <w:proofErr w:type="spellStart"/>
            <w:r w:rsidRPr="00741C7C">
              <w:rPr>
                <w:rFonts w:ascii="Times New Roman" w:eastAsia="Times New Roman" w:hAnsi="Times New Roman" w:cs="Times New Roman"/>
                <w:sz w:val="24"/>
                <w:szCs w:val="24"/>
              </w:rPr>
              <w:t>Киртон</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Бейн</w:t>
            </w:r>
            <w:proofErr w:type="spellEnd"/>
            <w:r w:rsidRPr="00741C7C">
              <w:rPr>
                <w:rFonts w:ascii="Times New Roman" w:eastAsia="Times New Roman" w:hAnsi="Times New Roman" w:cs="Times New Roman"/>
                <w:sz w:val="24"/>
                <w:szCs w:val="24"/>
              </w:rPr>
              <w:t>) в развитие теорий ГУ</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Глобальное экономическое регулирование: эмпирический анализ</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системы глобального финансового надзора</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неформальных институтов в системе ГЭР</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Новая роль Группы двадцати в мировой экономике </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Группа 20-ти  и миграция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Глобальная долговая проблема (или иная, например, продовольственная безопасность)      и пути ее решения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БРИКС как элемент новой глобальной системы</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Возможности формирования общей позиции стран БРИКС в рамках глобальных финансовых институтов </w:t>
            </w:r>
          </w:p>
          <w:p w:rsidR="00CB2756" w:rsidRPr="00741C7C" w:rsidRDefault="00CB2756" w:rsidP="00392392">
            <w:pPr>
              <w:spacing w:before="24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Финансовое сотрудничество в рамках БРИКС</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глобальных институтов в обеспечении энергетической безопасности (в развитии альтернативной энергетики)</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Регулирование обращения </w:t>
            </w:r>
            <w:proofErr w:type="spellStart"/>
            <w:r w:rsidRPr="00741C7C">
              <w:rPr>
                <w:rFonts w:ascii="Times New Roman" w:eastAsia="Times New Roman" w:hAnsi="Times New Roman" w:cs="Times New Roman"/>
                <w:sz w:val="24"/>
                <w:szCs w:val="24"/>
              </w:rPr>
              <w:t>криптовалют</w:t>
            </w:r>
            <w:proofErr w:type="spellEnd"/>
            <w:r w:rsidRPr="00741C7C">
              <w:rPr>
                <w:rFonts w:ascii="Times New Roman" w:eastAsia="Times New Roman" w:hAnsi="Times New Roman" w:cs="Times New Roman"/>
                <w:sz w:val="24"/>
                <w:szCs w:val="24"/>
              </w:rPr>
              <w:t>:  позиция международных институтов</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Электронная  торговля как новая область международного регулирования </w:t>
            </w:r>
          </w:p>
          <w:p w:rsidR="00CB2756" w:rsidRPr="00741C7C" w:rsidRDefault="006109DA"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w:t>
            </w:r>
            <w:r w:rsidR="00CB2756" w:rsidRPr="00741C7C">
              <w:rPr>
                <w:rFonts w:ascii="Times New Roman" w:eastAsia="Times New Roman" w:hAnsi="Times New Roman" w:cs="Times New Roman"/>
                <w:sz w:val="24"/>
                <w:szCs w:val="24"/>
              </w:rPr>
              <w:t>лобальное экологическое регулирование</w:t>
            </w:r>
          </w:p>
          <w:p w:rsidR="00CB2756" w:rsidRPr="00741C7C" w:rsidRDefault="00CB2756" w:rsidP="00392392">
            <w:pPr>
              <w:spacing w:after="480" w:line="240" w:lineRule="auto"/>
              <w:ind w:left="22" w:hanging="22"/>
              <w:rPr>
                <w:rFonts w:ascii="Times New Roman" w:eastAsia="Times New Roman" w:hAnsi="Times New Roman" w:cs="Times New Roman"/>
                <w:sz w:val="24"/>
                <w:szCs w:val="24"/>
                <w:u w:val="single"/>
              </w:rPr>
            </w:pPr>
            <w:r w:rsidRPr="00741C7C">
              <w:rPr>
                <w:rFonts w:ascii="Times New Roman" w:eastAsia="Times New Roman" w:hAnsi="Times New Roman" w:cs="Times New Roman"/>
                <w:sz w:val="24"/>
                <w:szCs w:val="24"/>
              </w:rPr>
              <w:t>Глобальное экологическое регулирование и экономический рост в Азии</w:t>
            </w:r>
          </w:p>
          <w:p w:rsidR="00CB2756" w:rsidRPr="00741C7C" w:rsidRDefault="00CB2756" w:rsidP="00392392">
            <w:pPr>
              <w:spacing w:after="120" w:line="24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 xml:space="preserve">Региональная экономическая интеграция </w:t>
            </w:r>
          </w:p>
          <w:p w:rsidR="00CB2756" w:rsidRPr="00741C7C" w:rsidRDefault="00CB2756" w:rsidP="00392392">
            <w:pPr>
              <w:pStyle w:val="a8"/>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современных теорий интеграции</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форм интеграции</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Регионализация и глобализация</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Основные тенденции нового регионализма </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Мега региональные соглашения</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институтов ЕС</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членства в ЕС на экономическое  развитие страны – члена (по выбору – одного из государств-членов)</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Энергетическая политика ЕС</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Особенности формирования банковского союза ЕС </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ЕС и проблема энергетической безопасности </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Вызовы современной миграционной политики ЕС</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CB2756" w:rsidRPr="00741C7C" w:rsidRDefault="00CB2756" w:rsidP="00392392">
            <w:pPr>
              <w:spacing w:after="4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регулирования рынка недвижимости в странах ЕС</w:t>
            </w:r>
          </w:p>
          <w:p w:rsidR="00CB2756" w:rsidRPr="00741C7C" w:rsidRDefault="00CB2756" w:rsidP="00392392">
            <w:pPr>
              <w:spacing w:before="240" w:after="0" w:line="24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Россия в мировой экономике</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взаимодействия РФ с МЭОР</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Россия - ЕС</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Задачи сотрудничества России и ЕС в сфере образования </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u w:val="single"/>
              </w:rPr>
            </w:pPr>
            <w:r w:rsidRPr="00741C7C">
              <w:rPr>
                <w:rFonts w:ascii="Times New Roman" w:eastAsia="Times New Roman" w:hAnsi="Times New Roman" w:cs="Times New Roman"/>
                <w:sz w:val="24"/>
                <w:szCs w:val="24"/>
              </w:rPr>
              <w:t>Последствия санкций для экономического развития России</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CB2756" w:rsidRPr="000E678A" w:rsidRDefault="00CB2756" w:rsidP="000E678A">
            <w:pPr>
              <w:spacing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Особенности регулятивной системы РФ в сравнении с ведущими странами мира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003AF" w:rsidRPr="00741C7C" w:rsidRDefault="008003AF" w:rsidP="00547314">
            <w:pPr>
              <w:pStyle w:val="a8"/>
              <w:spacing w:after="0" w:line="240" w:lineRule="auto"/>
              <w:ind w:left="22"/>
              <w:rPr>
                <w:rFonts w:ascii="Times New Roman" w:eastAsia="Times New Roman" w:hAnsi="Times New Roman" w:cs="Times New Roman"/>
                <w:b/>
                <w:bCs/>
                <w:sz w:val="28"/>
                <w:szCs w:val="28"/>
              </w:rPr>
            </w:pPr>
          </w:p>
          <w:p w:rsidR="008003AF" w:rsidRPr="00741C7C" w:rsidRDefault="008003AF" w:rsidP="008003AF">
            <w:pPr>
              <w:pStyle w:val="a8"/>
              <w:numPr>
                <w:ilvl w:val="0"/>
                <w:numId w:val="4"/>
              </w:numPr>
              <w:spacing w:after="0" w:line="240" w:lineRule="auto"/>
              <w:ind w:left="0" w:hanging="54"/>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t>Имамкулиева</w:t>
            </w:r>
            <w:proofErr w:type="spellEnd"/>
            <w:r w:rsidRPr="00741C7C">
              <w:rPr>
                <w:rFonts w:ascii="Times New Roman" w:eastAsia="Times New Roman" w:hAnsi="Times New Roman" w:cs="Times New Roman"/>
                <w:b/>
                <w:bCs/>
                <w:sz w:val="28"/>
                <w:szCs w:val="28"/>
              </w:rPr>
              <w:t xml:space="preserve"> Эльмира </w:t>
            </w:r>
            <w:proofErr w:type="spellStart"/>
            <w:r w:rsidRPr="00741C7C">
              <w:rPr>
                <w:rFonts w:ascii="Times New Roman" w:eastAsia="Times New Roman" w:hAnsi="Times New Roman" w:cs="Times New Roman"/>
                <w:b/>
                <w:bCs/>
                <w:sz w:val="28"/>
                <w:szCs w:val="28"/>
              </w:rPr>
              <w:t>Эльмановна</w:t>
            </w:r>
            <w:proofErr w:type="spellEnd"/>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Наука и технологии в арабских странах: проблемы и противоречия.</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Экологические аспекты экономического развития монархий Персидского залива</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Национальные стратегии устойчивого развития в арабских странах: общие закономерности и национальные особенности. </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Инновационный фактор в развитии арабских стран в XXI веке</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исламского банкинга в развитии экономического сотрудничества между странами Ближнего Востока и СНГ.</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Особенности формирования инвестиционного климата в арабских странах в начале XXI века.</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Изменение баланса традиционной и альтернативной энергетики в арабских странах в XXI веке.</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и проблемы развития атомной энергетики в арабских странах.</w:t>
            </w:r>
          </w:p>
          <w:p w:rsidR="008003AF" w:rsidRPr="000E678A"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международного туризма в культурно-экономическом развит</w:t>
            </w:r>
            <w:proofErr w:type="gramStart"/>
            <w:r w:rsidRPr="00741C7C">
              <w:rPr>
                <w:rFonts w:ascii="Times New Roman" w:eastAsia="Times New Roman" w:hAnsi="Times New Roman" w:cs="Times New Roman"/>
                <w:sz w:val="24"/>
                <w:szCs w:val="24"/>
              </w:rPr>
              <w:t>ии ОАЭ</w:t>
            </w:r>
            <w:proofErr w:type="gramEnd"/>
            <w:r w:rsidRPr="00741C7C">
              <w:rPr>
                <w:rFonts w:ascii="Times New Roman" w:eastAsia="Times New Roman" w:hAnsi="Times New Roman" w:cs="Times New Roman"/>
                <w:sz w:val="24"/>
                <w:szCs w:val="24"/>
              </w:rPr>
              <w:t>.</w:t>
            </w:r>
          </w:p>
          <w:p w:rsidR="008003AF" w:rsidRPr="00741C7C" w:rsidRDefault="008003AF" w:rsidP="008003AF">
            <w:pPr>
              <w:spacing w:after="0" w:line="240" w:lineRule="auto"/>
              <w:rPr>
                <w:rFonts w:ascii="Times New Roman" w:eastAsia="Times New Roman" w:hAnsi="Times New Roman" w:cs="Times New Roman"/>
                <w:b/>
                <w:bCs/>
                <w:sz w:val="28"/>
                <w:szCs w:val="28"/>
              </w:rPr>
            </w:pPr>
          </w:p>
          <w:p w:rsidR="008D2301" w:rsidRPr="00741C7C" w:rsidRDefault="008D2301"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8D2301"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Исаченко Татьяна Михайловна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Взаимосвязь конкурентоспособности государства и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Значение информационной поддержки для реализации интересов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Неценовые меры поддержки компаний и практика их применения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направления регулирования поддержки экспорта в рамках Всемирной торговой организации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регулирования государственной поддержки экспорта в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Приоритетные направления поддержки интересов компаний в США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Сущность и классификации мер поддержки на основе корзин субсидирования</w:t>
            </w:r>
          </w:p>
          <w:p w:rsidR="00F24745" w:rsidRPr="00122EF7" w:rsidRDefault="00F24745" w:rsidP="00547314">
            <w:pPr>
              <w:spacing w:after="0" w:line="240" w:lineRule="auto"/>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6521" w:rsidRPr="00741C7C" w:rsidRDefault="00AF6521" w:rsidP="00547314">
            <w:pPr>
              <w:pStyle w:val="a8"/>
              <w:spacing w:after="0" w:line="240" w:lineRule="auto"/>
              <w:ind w:left="22"/>
              <w:rPr>
                <w:rFonts w:ascii="Times New Roman" w:eastAsia="Times New Roman" w:hAnsi="Times New Roman" w:cs="Times New Roman"/>
                <w:b/>
                <w:bCs/>
                <w:sz w:val="28"/>
                <w:szCs w:val="28"/>
              </w:rPr>
            </w:pPr>
          </w:p>
          <w:p w:rsidR="00D0769D" w:rsidRPr="00741C7C" w:rsidRDefault="003A2D89"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Карпова Наталия Станиславовна</w:t>
            </w:r>
          </w:p>
          <w:p w:rsidR="0068020B" w:rsidRPr="00741C7C" w:rsidRDefault="0068020B" w:rsidP="00392392">
            <w:pPr>
              <w:spacing w:line="260" w:lineRule="atLeast"/>
              <w:ind w:left="22" w:hanging="22"/>
              <w:rPr>
                <w:rFonts w:ascii="Times New Roman" w:eastAsia="Times New Roman" w:hAnsi="Times New Roman" w:cs="Times New Roman"/>
                <w:b/>
                <w:bCs/>
                <w:sz w:val="24"/>
                <w:szCs w:val="24"/>
              </w:rPr>
            </w:pPr>
          </w:p>
          <w:tbl>
            <w:tblPr>
              <w:tblW w:w="9377" w:type="dxa"/>
              <w:tblLayout w:type="fixed"/>
              <w:tblCellMar>
                <w:top w:w="15" w:type="dxa"/>
                <w:left w:w="15" w:type="dxa"/>
                <w:bottom w:w="15" w:type="dxa"/>
                <w:right w:w="15" w:type="dxa"/>
              </w:tblCellMar>
              <w:tblLook w:val="04A0" w:firstRow="1" w:lastRow="0" w:firstColumn="1" w:lastColumn="0" w:noHBand="0" w:noVBand="1"/>
            </w:tblPr>
            <w:tblGrid>
              <w:gridCol w:w="9377"/>
            </w:tblGrid>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Актуальные вопросы </w:t>
                  </w:r>
                  <w:r w:rsidRPr="00741C7C">
                    <w:rPr>
                      <w:rFonts w:ascii="Times New Roman" w:eastAsia="Times New Roman" w:hAnsi="Times New Roman" w:cs="Times New Roman"/>
                      <w:b/>
                      <w:bCs/>
                      <w:sz w:val="24"/>
                      <w:szCs w:val="24"/>
                    </w:rPr>
                    <w:t>управления в транснациональных корпорациях</w:t>
                  </w:r>
                  <w:r w:rsidRPr="00741C7C">
                    <w:rPr>
                      <w:rFonts w:ascii="Times New Roman" w:eastAsia="Times New Roman" w:hAnsi="Times New Roman" w:cs="Times New Roman"/>
                      <w:sz w:val="24"/>
                      <w:szCs w:val="24"/>
                    </w:rPr>
                    <w:t>: адаптация новых инструментов</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Актуальные проблемы развития международного бизнеса в России и за рубежом: </w:t>
                  </w:r>
                  <w:r w:rsidRPr="00741C7C">
                    <w:rPr>
                      <w:rFonts w:ascii="Times New Roman" w:eastAsia="Times New Roman" w:hAnsi="Times New Roman" w:cs="Times New Roman"/>
                      <w:b/>
                      <w:bCs/>
                      <w:sz w:val="24"/>
                      <w:szCs w:val="24"/>
                    </w:rPr>
                    <w:t>поиск новых возможностей</w:t>
                  </w:r>
                  <w:r w:rsidRPr="00741C7C">
                    <w:rPr>
                      <w:rFonts w:ascii="Times New Roman" w:eastAsia="Times New Roman" w:hAnsi="Times New Roman" w:cs="Times New Roman"/>
                      <w:sz w:val="24"/>
                      <w:szCs w:val="24"/>
                    </w:rPr>
                    <w:t> в условиях технологических изменений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Альтернативная энергетика</w:t>
                  </w:r>
                  <w:r w:rsidRPr="00741C7C">
                    <w:rPr>
                      <w:rFonts w:ascii="Times New Roman" w:eastAsia="Times New Roman" w:hAnsi="Times New Roman" w:cs="Times New Roman"/>
                      <w:sz w:val="24"/>
                      <w:szCs w:val="24"/>
                    </w:rPr>
                    <w:t xml:space="preserve"> и перспективы конкурентоспособности компаний </w:t>
                  </w:r>
                  <w:r w:rsidRPr="00741C7C">
                    <w:rPr>
                      <w:rFonts w:ascii="Times New Roman" w:eastAsia="Times New Roman" w:hAnsi="Times New Roman" w:cs="Times New Roman"/>
                      <w:sz w:val="24"/>
                      <w:szCs w:val="24"/>
                    </w:rPr>
                    <w:lastRenderedPageBreak/>
                    <w:t>различных отраслей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Бренды</w:t>
                  </w:r>
                  <w:r w:rsidRPr="00741C7C">
                    <w:rPr>
                      <w:rFonts w:ascii="Times New Roman" w:eastAsia="Times New Roman" w:hAnsi="Times New Roman" w:cs="Times New Roman"/>
                      <w:sz w:val="24"/>
                      <w:szCs w:val="24"/>
                    </w:rPr>
                    <w:t>: современные технологии создания и способы влияния на потребительское поведение</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Бренд и ими</w:t>
                  </w:r>
                  <w:proofErr w:type="gramStart"/>
                  <w:r w:rsidRPr="00741C7C">
                    <w:rPr>
                      <w:rFonts w:ascii="Times New Roman" w:eastAsia="Times New Roman" w:hAnsi="Times New Roman" w:cs="Times New Roman"/>
                      <w:b/>
                      <w:bCs/>
                      <w:sz w:val="24"/>
                      <w:szCs w:val="24"/>
                    </w:rPr>
                    <w:t>дж стр</w:t>
                  </w:r>
                  <w:proofErr w:type="gramEnd"/>
                  <w:r w:rsidRPr="00741C7C">
                    <w:rPr>
                      <w:rFonts w:ascii="Times New Roman" w:eastAsia="Times New Roman" w:hAnsi="Times New Roman" w:cs="Times New Roman"/>
                      <w:b/>
                      <w:bCs/>
                      <w:sz w:val="24"/>
                      <w:szCs w:val="24"/>
                    </w:rPr>
                    <w:t>аны</w:t>
                  </w:r>
                  <w:r w:rsidRPr="00741C7C">
                    <w:rPr>
                      <w:rFonts w:ascii="Times New Roman" w:eastAsia="Times New Roman" w:hAnsi="Times New Roman" w:cs="Times New Roman"/>
                      <w:sz w:val="24"/>
                      <w:szCs w:val="24"/>
                    </w:rPr>
                    <w:t>: суть вопроса и инструменты управления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 перспективы </w:t>
                  </w:r>
                  <w:r w:rsidRPr="00741C7C">
                    <w:rPr>
                      <w:rFonts w:ascii="Times New Roman" w:eastAsia="Times New Roman" w:hAnsi="Times New Roman" w:cs="Times New Roman"/>
                      <w:b/>
                      <w:bCs/>
                      <w:sz w:val="24"/>
                      <w:szCs w:val="24"/>
                    </w:rPr>
                    <w:t>трудоустройства</w:t>
                  </w:r>
                  <w:r w:rsidRPr="00741C7C">
                    <w:rPr>
                      <w:rFonts w:ascii="Times New Roman" w:eastAsia="Times New Roman" w:hAnsi="Times New Roman" w:cs="Times New Roman"/>
                      <w:sz w:val="24"/>
                      <w:szCs w:val="24"/>
                    </w:rPr>
                    <w:t> в международном бизнесе в контексте технологических изменений и структурных сдвигов</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Виртуальные организации</w:t>
                  </w:r>
                  <w:r w:rsidRPr="00741C7C">
                    <w:rPr>
                      <w:rFonts w:ascii="Times New Roman" w:eastAsia="Times New Roman" w:hAnsi="Times New Roman" w:cs="Times New Roman"/>
                      <w:sz w:val="24"/>
                      <w:szCs w:val="24"/>
                    </w:rPr>
                    <w:t> как форма реализации международного бизнеса</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w:t>
                  </w:r>
                  <w:r w:rsidRPr="00741C7C">
                    <w:rPr>
                      <w:rFonts w:ascii="Times New Roman" w:eastAsia="Times New Roman" w:hAnsi="Times New Roman" w:cs="Times New Roman"/>
                      <w:b/>
                      <w:bCs/>
                      <w:sz w:val="24"/>
                      <w:szCs w:val="24"/>
                    </w:rPr>
                    <w:t>международных компаний</w:t>
                  </w:r>
                  <w:r w:rsidRPr="00741C7C">
                    <w:rPr>
                      <w:rFonts w:ascii="Times New Roman" w:eastAsia="Times New Roman" w:hAnsi="Times New Roman" w:cs="Times New Roman"/>
                      <w:sz w:val="24"/>
                      <w:szCs w:val="24"/>
                    </w:rPr>
                    <w:t> на формирование новейших тенденций развития мировой экономики</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Внешнеэкономическая деятельность российских ТНК в условиях </w:t>
                  </w:r>
                  <w:proofErr w:type="spellStart"/>
                  <w:r w:rsidRPr="00741C7C">
                    <w:rPr>
                      <w:rFonts w:ascii="Times New Roman" w:eastAsia="Times New Roman" w:hAnsi="Times New Roman" w:cs="Times New Roman"/>
                      <w:sz w:val="24"/>
                      <w:szCs w:val="24"/>
                    </w:rPr>
                    <w:t>санкционных</w:t>
                  </w:r>
                  <w:proofErr w:type="spellEnd"/>
                  <w:r w:rsidRPr="00741C7C">
                    <w:rPr>
                      <w:rFonts w:ascii="Times New Roman" w:eastAsia="Times New Roman" w:hAnsi="Times New Roman" w:cs="Times New Roman"/>
                      <w:sz w:val="24"/>
                      <w:szCs w:val="24"/>
                    </w:rPr>
                    <w:t xml:space="preserve"> ограничений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Вызовы мировой экономики и горизонты будущего развития: </w:t>
                  </w:r>
                  <w:r w:rsidRPr="00741C7C">
                    <w:rPr>
                      <w:rFonts w:ascii="Times New Roman" w:eastAsia="Times New Roman" w:hAnsi="Times New Roman" w:cs="Times New Roman"/>
                      <w:b/>
                      <w:bCs/>
                      <w:sz w:val="24"/>
                      <w:szCs w:val="24"/>
                    </w:rPr>
                    <w:t>место России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Деловые культуры мира</w:t>
                  </w:r>
                  <w:r w:rsidRPr="00741C7C">
                    <w:rPr>
                      <w:rFonts w:ascii="Times New Roman" w:eastAsia="Times New Roman" w:hAnsi="Times New Roman" w:cs="Times New Roman"/>
                      <w:sz w:val="24"/>
                      <w:szCs w:val="24"/>
                    </w:rPr>
                    <w:t>: локальная эффективность и перспективы глобальной интеграции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Имидж России</w:t>
                  </w:r>
                  <w:r w:rsidRPr="00741C7C">
                    <w:rPr>
                      <w:rFonts w:ascii="Times New Roman" w:eastAsia="Times New Roman" w:hAnsi="Times New Roman" w:cs="Times New Roman"/>
                      <w:sz w:val="24"/>
                      <w:szCs w:val="24"/>
                    </w:rPr>
                    <w:t>: управляемые и неуправляемые факторы формирования</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Инструментарий стимулирования сбыта. </w:t>
                  </w:r>
                  <w:r w:rsidRPr="00741C7C">
                    <w:rPr>
                      <w:rFonts w:ascii="Times New Roman" w:eastAsia="Times New Roman" w:hAnsi="Times New Roman" w:cs="Times New Roman"/>
                      <w:b/>
                      <w:bCs/>
                      <w:sz w:val="24"/>
                      <w:szCs w:val="24"/>
                    </w:rPr>
                    <w:t>Роль PR</w:t>
                  </w:r>
                  <w:r w:rsidRPr="00741C7C">
                    <w:rPr>
                      <w:rFonts w:ascii="Times New Roman" w:eastAsia="Times New Roman" w:hAnsi="Times New Roman" w:cs="Times New Roman"/>
                      <w:sz w:val="24"/>
                      <w:szCs w:val="24"/>
                    </w:rPr>
                    <w:t> в системе маркетинговых коммуникаций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Интернационализация российского бизнеса</w:t>
                  </w:r>
                  <w:r w:rsidRPr="00741C7C">
                    <w:rPr>
                      <w:rFonts w:ascii="Times New Roman" w:eastAsia="Times New Roman" w:hAnsi="Times New Roman" w:cs="Times New Roman"/>
                      <w:sz w:val="24"/>
                      <w:szCs w:val="24"/>
                    </w:rPr>
                    <w:t>: состояние, проблемы и противоречия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Исследование российских и мировых товарных рынков: </w:t>
                  </w:r>
                  <w:r w:rsidRPr="00741C7C">
                    <w:rPr>
                      <w:rFonts w:ascii="Times New Roman" w:eastAsia="Times New Roman" w:hAnsi="Times New Roman" w:cs="Times New Roman"/>
                      <w:b/>
                      <w:bCs/>
                      <w:sz w:val="24"/>
                      <w:szCs w:val="24"/>
                    </w:rPr>
                    <w:t>поиск полюсов роста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Конкурентоспособность</w:t>
                  </w:r>
                  <w:r w:rsidRPr="00741C7C">
                    <w:rPr>
                      <w:rFonts w:ascii="Times New Roman" w:eastAsia="Times New Roman" w:hAnsi="Times New Roman" w:cs="Times New Roman"/>
                      <w:sz w:val="24"/>
                      <w:szCs w:val="24"/>
                    </w:rPr>
                    <w:t> товаров: эволюция понятия и инструментов управления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Коррупция</w:t>
                  </w:r>
                  <w:r w:rsidRPr="00741C7C">
                    <w:rPr>
                      <w:rFonts w:ascii="Times New Roman" w:eastAsia="Times New Roman" w:hAnsi="Times New Roman" w:cs="Times New Roman"/>
                      <w:sz w:val="24"/>
                      <w:szCs w:val="24"/>
                    </w:rPr>
                    <w:t> в бизнесе: причины и следствия</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инновационное развитие: понять </w:t>
                  </w:r>
                  <w:r w:rsidRPr="00741C7C">
                    <w:rPr>
                      <w:rFonts w:ascii="Times New Roman" w:eastAsia="Times New Roman" w:hAnsi="Times New Roman" w:cs="Times New Roman"/>
                      <w:b/>
                      <w:bCs/>
                      <w:sz w:val="24"/>
                      <w:szCs w:val="24"/>
                    </w:rPr>
                    <w:t>потребности будущего</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w:t>
                  </w:r>
                  <w:r w:rsidRPr="00741C7C">
                    <w:rPr>
                      <w:rFonts w:ascii="Times New Roman" w:eastAsia="Times New Roman" w:hAnsi="Times New Roman" w:cs="Times New Roman"/>
                      <w:b/>
                      <w:bCs/>
                      <w:sz w:val="24"/>
                      <w:szCs w:val="24"/>
                    </w:rPr>
                    <w:t>управление общественным мнением</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как </w:t>
                  </w:r>
                  <w:r w:rsidRPr="00741C7C">
                    <w:rPr>
                      <w:rFonts w:ascii="Times New Roman" w:eastAsia="Times New Roman" w:hAnsi="Times New Roman" w:cs="Times New Roman"/>
                      <w:b/>
                      <w:bCs/>
                      <w:sz w:val="24"/>
                      <w:szCs w:val="24"/>
                    </w:rPr>
                    <w:t>интегрирующая функция</w:t>
                  </w:r>
                  <w:r w:rsidRPr="00741C7C">
                    <w:rPr>
                      <w:rFonts w:ascii="Times New Roman" w:eastAsia="Times New Roman" w:hAnsi="Times New Roman" w:cs="Times New Roman"/>
                      <w:sz w:val="24"/>
                      <w:szCs w:val="24"/>
                    </w:rPr>
                    <w:t> управления международной компанией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Международные нефтегазовые проекты России</w:t>
                  </w:r>
                  <w:r w:rsidRPr="00741C7C">
                    <w:rPr>
                      <w:rFonts w:ascii="Times New Roman" w:eastAsia="Times New Roman" w:hAnsi="Times New Roman" w:cs="Times New Roman"/>
                      <w:sz w:val="24"/>
                      <w:szCs w:val="24"/>
                    </w:rPr>
                    <w:t> в контексте кардинальных сдвигов в состоянии энергетических мировых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w:t>
                  </w:r>
                  <w:r w:rsidRPr="00741C7C">
                    <w:rPr>
                      <w:rFonts w:ascii="Times New Roman" w:eastAsia="Times New Roman" w:hAnsi="Times New Roman" w:cs="Times New Roman"/>
                      <w:b/>
                      <w:bCs/>
                      <w:sz w:val="24"/>
                      <w:szCs w:val="24"/>
                    </w:rPr>
                    <w:t>цепочки создания стоимости</w:t>
                  </w:r>
                  <w:r w:rsidRPr="00741C7C">
                    <w:rPr>
                      <w:rFonts w:ascii="Times New Roman" w:eastAsia="Times New Roman" w:hAnsi="Times New Roman" w:cs="Times New Roman"/>
                      <w:sz w:val="24"/>
                      <w:szCs w:val="24"/>
                    </w:rPr>
                    <w:t>: теория вопроса и корпоративные практики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Национальные культуры</w:t>
                  </w:r>
                  <w:r w:rsidRPr="00741C7C">
                    <w:rPr>
                      <w:rFonts w:ascii="Times New Roman" w:eastAsia="Times New Roman" w:hAnsi="Times New Roman" w:cs="Times New Roman"/>
                      <w:sz w:val="24"/>
                      <w:szCs w:val="24"/>
                    </w:rPr>
                    <w:t> и проблемы глобализации культуры потребления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тенденции в развитии </w:t>
                  </w:r>
                  <w:r w:rsidRPr="00741C7C">
                    <w:rPr>
                      <w:rFonts w:ascii="Times New Roman" w:eastAsia="Times New Roman" w:hAnsi="Times New Roman" w:cs="Times New Roman"/>
                      <w:b/>
                      <w:bCs/>
                      <w:sz w:val="24"/>
                      <w:szCs w:val="24"/>
                    </w:rPr>
                    <w:t>потребительского поведения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 неудовлетворенности потребностей современников: направления для </w:t>
                  </w:r>
                  <w:r w:rsidRPr="00741C7C">
                    <w:rPr>
                      <w:rFonts w:ascii="Times New Roman" w:eastAsia="Times New Roman" w:hAnsi="Times New Roman" w:cs="Times New Roman"/>
                      <w:b/>
                      <w:bCs/>
                      <w:sz w:val="24"/>
                      <w:szCs w:val="24"/>
                    </w:rPr>
                    <w:t>новых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w:t>
                  </w:r>
                  <w:r w:rsidRPr="00741C7C">
                    <w:rPr>
                      <w:rFonts w:ascii="Times New Roman" w:eastAsia="Times New Roman" w:hAnsi="Times New Roman" w:cs="Times New Roman"/>
                      <w:b/>
                      <w:bCs/>
                      <w:sz w:val="24"/>
                      <w:szCs w:val="24"/>
                    </w:rPr>
                    <w:t>компаний-драйверов</w:t>
                  </w:r>
                  <w:r w:rsidRPr="00741C7C">
                    <w:rPr>
                      <w:rFonts w:ascii="Times New Roman" w:eastAsia="Times New Roman" w:hAnsi="Times New Roman" w:cs="Times New Roman"/>
                      <w:sz w:val="24"/>
                      <w:szCs w:val="24"/>
                    </w:rPr>
                    <w:t> «прорывных» технологий будущего</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w:t>
                  </w:r>
                  <w:r w:rsidRPr="00741C7C">
                    <w:rPr>
                      <w:rFonts w:ascii="Times New Roman" w:eastAsia="Times New Roman" w:hAnsi="Times New Roman" w:cs="Times New Roman"/>
                      <w:b/>
                      <w:bCs/>
                      <w:sz w:val="24"/>
                      <w:szCs w:val="24"/>
                    </w:rPr>
                    <w:t>российского маркетинга</w:t>
                  </w:r>
                  <w:r w:rsidRPr="00741C7C">
                    <w:rPr>
                      <w:rFonts w:ascii="Times New Roman" w:eastAsia="Times New Roman" w:hAnsi="Times New Roman" w:cs="Times New Roman"/>
                      <w:sz w:val="24"/>
                      <w:szCs w:val="24"/>
                    </w:rPr>
                    <w:t> на различных этапах трансформации экономики и общества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w:t>
                  </w:r>
                  <w:r w:rsidRPr="00741C7C">
                    <w:rPr>
                      <w:rFonts w:ascii="Times New Roman" w:eastAsia="Times New Roman" w:hAnsi="Times New Roman" w:cs="Times New Roman"/>
                      <w:b/>
                      <w:bCs/>
                      <w:sz w:val="24"/>
                      <w:szCs w:val="24"/>
                    </w:rPr>
                    <w:t>новое в SWOT-анализе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Понятие, сущность и принципы </w:t>
                  </w:r>
                  <w:r w:rsidRPr="00741C7C">
                    <w:rPr>
                      <w:rFonts w:ascii="Times New Roman" w:eastAsia="Times New Roman" w:hAnsi="Times New Roman" w:cs="Times New Roman"/>
                      <w:b/>
                      <w:bCs/>
                      <w:sz w:val="24"/>
                      <w:szCs w:val="24"/>
                    </w:rPr>
                    <w:t>маркетинга</w:t>
                  </w:r>
                  <w:r w:rsidRPr="00741C7C">
                    <w:rPr>
                      <w:rFonts w:ascii="Times New Roman" w:eastAsia="Times New Roman" w:hAnsi="Times New Roman" w:cs="Times New Roman"/>
                      <w:sz w:val="24"/>
                      <w:szCs w:val="24"/>
                    </w:rPr>
                    <w:t> международных компаний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Потребление</w:t>
                  </w:r>
                  <w:r w:rsidRPr="00741C7C">
                    <w:rPr>
                      <w:rFonts w:ascii="Times New Roman" w:eastAsia="Times New Roman" w:hAnsi="Times New Roman" w:cs="Times New Roman"/>
                      <w:sz w:val="24"/>
                      <w:szCs w:val="24"/>
                    </w:rPr>
                    <w:t> в индустриальную и </w:t>
                  </w:r>
                  <w:r w:rsidRPr="00741C7C">
                    <w:rPr>
                      <w:rFonts w:ascii="Times New Roman" w:eastAsia="Times New Roman" w:hAnsi="Times New Roman" w:cs="Times New Roman"/>
                      <w:b/>
                      <w:bCs/>
                      <w:sz w:val="24"/>
                      <w:szCs w:val="24"/>
                    </w:rPr>
                    <w:t>постиндустриальную эпоху</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Потребление и </w:t>
                  </w:r>
                  <w:proofErr w:type="spellStart"/>
                  <w:r w:rsidRPr="00741C7C">
                    <w:rPr>
                      <w:rFonts w:ascii="Times New Roman" w:eastAsia="Times New Roman" w:hAnsi="Times New Roman" w:cs="Times New Roman"/>
                      <w:b/>
                      <w:bCs/>
                      <w:sz w:val="24"/>
                      <w:szCs w:val="24"/>
                    </w:rPr>
                    <w:t>антипотребление</w:t>
                  </w:r>
                  <w:proofErr w:type="spellEnd"/>
                  <w:r w:rsidRPr="00741C7C">
                    <w:rPr>
                      <w:rFonts w:ascii="Times New Roman" w:eastAsia="Times New Roman" w:hAnsi="Times New Roman" w:cs="Times New Roman"/>
                      <w:sz w:val="24"/>
                      <w:szCs w:val="24"/>
                    </w:rPr>
                    <w:t>: демографические особенности и перспективы</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Прорывные технологии</w:t>
                  </w:r>
                  <w:r w:rsidRPr="00741C7C">
                    <w:rPr>
                      <w:rFonts w:ascii="Times New Roman" w:eastAsia="Times New Roman" w:hAnsi="Times New Roman" w:cs="Times New Roman"/>
                      <w:sz w:val="24"/>
                      <w:szCs w:val="24"/>
                    </w:rPr>
                    <w:t> и тенденции потребления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использования принципов и инструментов </w:t>
                  </w:r>
                  <w:r w:rsidRPr="00741C7C">
                    <w:rPr>
                      <w:rFonts w:ascii="Times New Roman" w:eastAsia="Times New Roman" w:hAnsi="Times New Roman" w:cs="Times New Roman"/>
                      <w:b/>
                      <w:bCs/>
                      <w:sz w:val="24"/>
                      <w:szCs w:val="24"/>
                    </w:rPr>
                    <w:t>маркетинга в бизнесе и политике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компетенций и карьеры лидера международного бизнеса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w:t>
                  </w:r>
                  <w:r w:rsidRPr="00741C7C">
                    <w:rPr>
                      <w:rFonts w:ascii="Times New Roman" w:eastAsia="Times New Roman" w:hAnsi="Times New Roman" w:cs="Times New Roman"/>
                      <w:b/>
                      <w:bCs/>
                      <w:sz w:val="24"/>
                      <w:szCs w:val="24"/>
                    </w:rPr>
                    <w:t>аналитической функции</w:t>
                  </w:r>
                  <w:r w:rsidRPr="00741C7C">
                    <w:rPr>
                      <w:rFonts w:ascii="Times New Roman" w:eastAsia="Times New Roman" w:hAnsi="Times New Roman" w:cs="Times New Roman"/>
                      <w:sz w:val="24"/>
                      <w:szCs w:val="24"/>
                    </w:rPr>
                    <w:t> в системе функций международного 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информационно-коммуникационных (</w:t>
                  </w:r>
                  <w:r w:rsidRPr="00741C7C">
                    <w:rPr>
                      <w:rFonts w:ascii="Times New Roman" w:eastAsia="Times New Roman" w:hAnsi="Times New Roman" w:cs="Times New Roman"/>
                      <w:b/>
                      <w:bCs/>
                      <w:sz w:val="24"/>
                      <w:szCs w:val="24"/>
                    </w:rPr>
                    <w:t>ИКТ)</w:t>
                  </w:r>
                  <w:r w:rsidRPr="00741C7C">
                    <w:rPr>
                      <w:rFonts w:ascii="Times New Roman" w:eastAsia="Times New Roman" w:hAnsi="Times New Roman" w:cs="Times New Roman"/>
                      <w:sz w:val="24"/>
                      <w:szCs w:val="24"/>
                    </w:rPr>
                    <w:t> технологий в </w:t>
                  </w:r>
                  <w:r w:rsidRPr="00741C7C">
                    <w:rPr>
                      <w:rFonts w:ascii="Times New Roman" w:eastAsia="Times New Roman" w:hAnsi="Times New Roman" w:cs="Times New Roman"/>
                      <w:b/>
                      <w:bCs/>
                      <w:sz w:val="24"/>
                      <w:szCs w:val="24"/>
                    </w:rPr>
                    <w:t>исследовании потребителей и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международного бизнеса в становлении </w:t>
                  </w:r>
                  <w:r w:rsidRPr="00741C7C">
                    <w:rPr>
                      <w:rFonts w:ascii="Times New Roman" w:eastAsia="Times New Roman" w:hAnsi="Times New Roman" w:cs="Times New Roman"/>
                      <w:b/>
                      <w:bCs/>
                      <w:sz w:val="24"/>
                      <w:szCs w:val="24"/>
                    </w:rPr>
                    <w:t>новых моделей</w:t>
                  </w:r>
                  <w:r w:rsidRPr="00741C7C">
                    <w:rPr>
                      <w:rFonts w:ascii="Times New Roman" w:eastAsia="Times New Roman" w:hAnsi="Times New Roman" w:cs="Times New Roman"/>
                      <w:sz w:val="24"/>
                      <w:szCs w:val="24"/>
                    </w:rPr>
                    <w:t> мирохозяйственного развития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Российские ТНК</w:t>
                  </w:r>
                  <w:r w:rsidRPr="00741C7C">
                    <w:rPr>
                      <w:rFonts w:ascii="Times New Roman" w:eastAsia="Times New Roman" w:hAnsi="Times New Roman" w:cs="Times New Roman"/>
                      <w:sz w:val="24"/>
                      <w:szCs w:val="24"/>
                    </w:rPr>
                    <w:t>: противоречия и перспективы развития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Рыночные </w:t>
                  </w:r>
                  <w:r w:rsidRPr="00741C7C">
                    <w:rPr>
                      <w:rFonts w:ascii="Times New Roman" w:eastAsia="Times New Roman" w:hAnsi="Times New Roman" w:cs="Times New Roman"/>
                      <w:b/>
                      <w:bCs/>
                      <w:sz w:val="24"/>
                      <w:szCs w:val="24"/>
                    </w:rPr>
                    <w:t>сегменты и сегментирование</w:t>
                  </w:r>
                  <w:r w:rsidRPr="00741C7C">
                    <w:rPr>
                      <w:rFonts w:ascii="Times New Roman" w:eastAsia="Times New Roman" w:hAnsi="Times New Roman" w:cs="Times New Roman"/>
                      <w:sz w:val="24"/>
                      <w:szCs w:val="24"/>
                    </w:rPr>
                    <w:t> в международном маркетинге. Критерии ранжирования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Система маркетинговых коммуникаций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Система функций</w:t>
                  </w:r>
                  <w:r w:rsidRPr="00741C7C">
                    <w:rPr>
                      <w:rFonts w:ascii="Times New Roman" w:eastAsia="Times New Roman" w:hAnsi="Times New Roman" w:cs="Times New Roman"/>
                      <w:sz w:val="24"/>
                      <w:szCs w:val="24"/>
                    </w:rPr>
                    <w:t> международного </w:t>
                  </w:r>
                  <w:r w:rsidRPr="00741C7C">
                    <w:rPr>
                      <w:rFonts w:ascii="Times New Roman" w:eastAsia="Times New Roman" w:hAnsi="Times New Roman" w:cs="Times New Roman"/>
                      <w:b/>
                      <w:bCs/>
                      <w:sz w:val="24"/>
                      <w:szCs w:val="24"/>
                    </w:rPr>
                    <w:t>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формы осуществления </w:t>
                  </w:r>
                  <w:r w:rsidRPr="00741C7C">
                    <w:rPr>
                      <w:rFonts w:ascii="Times New Roman" w:eastAsia="Times New Roman" w:hAnsi="Times New Roman" w:cs="Times New Roman"/>
                      <w:b/>
                      <w:bCs/>
                      <w:sz w:val="24"/>
                      <w:szCs w:val="24"/>
                    </w:rPr>
                    <w:t>прямых иностранных инвестиций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тенденции обновления моделей экономического развития в новых реалиях мировой экономики</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тенденции в </w:t>
                  </w:r>
                  <w:r w:rsidRPr="00741C7C">
                    <w:rPr>
                      <w:rFonts w:ascii="Times New Roman" w:eastAsia="Times New Roman" w:hAnsi="Times New Roman" w:cs="Times New Roman"/>
                      <w:b/>
                      <w:bCs/>
                      <w:sz w:val="24"/>
                      <w:szCs w:val="24"/>
                    </w:rPr>
                    <w:t>организации</w:t>
                  </w:r>
                  <w:r w:rsidRPr="00741C7C">
                    <w:rPr>
                      <w:rFonts w:ascii="Times New Roman" w:eastAsia="Times New Roman" w:hAnsi="Times New Roman" w:cs="Times New Roman"/>
                      <w:sz w:val="24"/>
                      <w:szCs w:val="24"/>
                    </w:rPr>
                    <w:t> международной производственной деятельности ТНК (</w:t>
                  </w:r>
                  <w:proofErr w:type="spellStart"/>
                  <w:r w:rsidRPr="00741C7C">
                    <w:rPr>
                      <w:rFonts w:ascii="Times New Roman" w:eastAsia="Times New Roman" w:hAnsi="Times New Roman" w:cs="Times New Roman"/>
                      <w:sz w:val="24"/>
                      <w:szCs w:val="24"/>
                    </w:rPr>
                    <w:t>outsourcing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offshoring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reshoring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backshoring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onshoring</w:t>
                  </w:r>
                  <w:proofErr w:type="spellEnd"/>
                  <w:r w:rsidRPr="00741C7C">
                    <w:rPr>
                      <w:rFonts w:ascii="Times New Roman" w:eastAsia="Times New Roman" w:hAnsi="Times New Roman" w:cs="Times New Roman"/>
                      <w:sz w:val="24"/>
                      <w:szCs w:val="24"/>
                    </w:rPr>
                    <w:t xml:space="preserve"> и </w:t>
                  </w:r>
                  <w:proofErr w:type="spellStart"/>
                  <w:r w:rsidRPr="00741C7C">
                    <w:rPr>
                      <w:rFonts w:ascii="Times New Roman" w:eastAsia="Times New Roman" w:hAnsi="Times New Roman" w:cs="Times New Roman"/>
                      <w:sz w:val="24"/>
                      <w:szCs w:val="24"/>
                    </w:rPr>
                    <w:t>nearshoring</w:t>
                  </w:r>
                  <w:proofErr w:type="spellEnd"/>
                  <w:r w:rsidRPr="00741C7C">
                    <w:rPr>
                      <w:rFonts w:ascii="Times New Roman" w:eastAsia="Times New Roman" w:hAnsi="Times New Roman" w:cs="Times New Roman"/>
                      <w:sz w:val="24"/>
                      <w:szCs w:val="24"/>
                    </w:rPr>
                    <w:t>)</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Социально-этичный маркетинг</w:t>
                  </w:r>
                  <w:r w:rsidRPr="00741C7C">
                    <w:rPr>
                      <w:rFonts w:ascii="Times New Roman" w:eastAsia="Times New Roman" w:hAnsi="Times New Roman" w:cs="Times New Roman"/>
                      <w:sz w:val="24"/>
                      <w:szCs w:val="24"/>
                    </w:rPr>
                    <w:t> и устойчивое развитие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Спонсорство</w:t>
                  </w:r>
                  <w:r w:rsidRPr="00741C7C">
                    <w:rPr>
                      <w:rFonts w:ascii="Times New Roman" w:eastAsia="Times New Roman" w:hAnsi="Times New Roman" w:cs="Times New Roman"/>
                      <w:sz w:val="24"/>
                      <w:szCs w:val="24"/>
                    </w:rPr>
                    <w:t>: пути эффективного использования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управления </w:t>
                  </w:r>
                  <w:r w:rsidRPr="00741C7C">
                    <w:rPr>
                      <w:rFonts w:ascii="Times New Roman" w:eastAsia="Times New Roman" w:hAnsi="Times New Roman" w:cs="Times New Roman"/>
                      <w:b/>
                      <w:bCs/>
                      <w:sz w:val="24"/>
                      <w:szCs w:val="24"/>
                    </w:rPr>
                    <w:t>международным жизненным циклом</w:t>
                  </w:r>
                  <w:r w:rsidRPr="00741C7C">
                    <w:rPr>
                      <w:rFonts w:ascii="Times New Roman" w:eastAsia="Times New Roman" w:hAnsi="Times New Roman" w:cs="Times New Roman"/>
                      <w:sz w:val="24"/>
                      <w:szCs w:val="24"/>
                    </w:rPr>
                    <w:t> (МЖЦ) товара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Стратегии</w:t>
                  </w:r>
                  <w:r w:rsidRPr="00741C7C">
                    <w:rPr>
                      <w:rFonts w:ascii="Times New Roman" w:eastAsia="Times New Roman" w:hAnsi="Times New Roman" w:cs="Times New Roman"/>
                      <w:sz w:val="24"/>
                      <w:szCs w:val="24"/>
                    </w:rPr>
                    <w:t> международных компаний в условиях низких темпов развития мировой экономики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Стратегическое и оперативное </w:t>
                  </w:r>
                  <w:r w:rsidRPr="00741C7C">
                    <w:rPr>
                      <w:rFonts w:ascii="Times New Roman" w:eastAsia="Times New Roman" w:hAnsi="Times New Roman" w:cs="Times New Roman"/>
                      <w:b/>
                      <w:bCs/>
                      <w:sz w:val="24"/>
                      <w:szCs w:val="24"/>
                    </w:rPr>
                    <w:t>управление</w:t>
                  </w:r>
                  <w:r w:rsidRPr="00741C7C">
                    <w:rPr>
                      <w:rFonts w:ascii="Times New Roman" w:eastAsia="Times New Roman" w:hAnsi="Times New Roman" w:cs="Times New Roman"/>
                      <w:sz w:val="24"/>
                      <w:szCs w:val="24"/>
                    </w:rPr>
                    <w:t> в международном маркетинге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Сущность и инструменты </w:t>
                  </w:r>
                  <w:r w:rsidRPr="00741C7C">
                    <w:rPr>
                      <w:rFonts w:ascii="Times New Roman" w:eastAsia="Times New Roman" w:hAnsi="Times New Roman" w:cs="Times New Roman"/>
                      <w:b/>
                      <w:bCs/>
                      <w:sz w:val="24"/>
                      <w:szCs w:val="24"/>
                    </w:rPr>
                    <w:t>позиционирования</w:t>
                  </w:r>
                  <w:r w:rsidRPr="00741C7C">
                    <w:rPr>
                      <w:rFonts w:ascii="Times New Roman" w:eastAsia="Times New Roman" w:hAnsi="Times New Roman" w:cs="Times New Roman"/>
                      <w:sz w:val="24"/>
                      <w:szCs w:val="24"/>
                    </w:rPr>
                    <w:t> товара</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Ценности</w:t>
                  </w:r>
                  <w:r w:rsidRPr="00741C7C">
                    <w:rPr>
                      <w:rFonts w:ascii="Times New Roman" w:eastAsia="Times New Roman" w:hAnsi="Times New Roman" w:cs="Times New Roman"/>
                      <w:sz w:val="24"/>
                      <w:szCs w:val="24"/>
                    </w:rPr>
                    <w:t> в бизнесе</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Эволюция</w:t>
                  </w:r>
                  <w:r w:rsidRPr="00741C7C">
                    <w:rPr>
                      <w:rFonts w:ascii="Times New Roman" w:eastAsia="Times New Roman" w:hAnsi="Times New Roman" w:cs="Times New Roman"/>
                      <w:sz w:val="24"/>
                      <w:szCs w:val="24"/>
                    </w:rPr>
                    <w:t> 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форм </w:t>
                  </w:r>
                  <w:r w:rsidRPr="00741C7C">
                    <w:rPr>
                      <w:rFonts w:ascii="Times New Roman" w:eastAsia="Times New Roman" w:hAnsi="Times New Roman" w:cs="Times New Roman"/>
                      <w:b/>
                      <w:bCs/>
                      <w:sz w:val="24"/>
                      <w:szCs w:val="24"/>
                    </w:rPr>
                    <w:t>взаимодействия</w:t>
                  </w:r>
                  <w:r w:rsidRPr="00741C7C">
                    <w:rPr>
                      <w:rFonts w:ascii="Times New Roman" w:eastAsia="Times New Roman" w:hAnsi="Times New Roman" w:cs="Times New Roman"/>
                      <w:sz w:val="24"/>
                      <w:szCs w:val="24"/>
                    </w:rPr>
                    <w:t> международных компаний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D76E1A"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роли менеджера</w:t>
                  </w:r>
                </w:p>
                <w:p w:rsidR="009B5828" w:rsidRPr="00D76E1A" w:rsidRDefault="009B5828" w:rsidP="00392392">
                  <w:pPr>
                    <w:spacing w:after="0" w:line="240" w:lineRule="atLeast"/>
                    <w:ind w:left="22" w:right="120" w:hanging="22"/>
                    <w:rPr>
                      <w:rFonts w:ascii="Times New Roman" w:eastAsia="Times New Roman" w:hAnsi="Times New Roman" w:cs="Times New Roman"/>
                      <w:sz w:val="24"/>
                      <w:szCs w:val="24"/>
                    </w:rPr>
                  </w:pP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p>
              </w:tc>
            </w:tr>
          </w:tbl>
          <w:p w:rsidR="00CD30B2" w:rsidRPr="00741C7C" w:rsidRDefault="00CD30B2" w:rsidP="00392392">
            <w:pPr>
              <w:spacing w:line="260" w:lineRule="atLeast"/>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Клочко Ольга Александровна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Глобальные цепочки создания стоимости - развитие, отраслевая динамика, </w:t>
            </w:r>
            <w:proofErr w:type="spellStart"/>
            <w:r w:rsidRPr="00741C7C">
              <w:rPr>
                <w:rFonts w:ascii="Times New Roman" w:eastAsia="Times New Roman" w:hAnsi="Times New Roman" w:cs="Times New Roman"/>
                <w:sz w:val="24"/>
                <w:szCs w:val="24"/>
              </w:rPr>
              <w:t>страновые</w:t>
            </w:r>
            <w:proofErr w:type="spellEnd"/>
            <w:r w:rsidRPr="00741C7C">
              <w:rPr>
                <w:rFonts w:ascii="Times New Roman" w:eastAsia="Times New Roman" w:hAnsi="Times New Roman" w:cs="Times New Roman"/>
                <w:sz w:val="24"/>
                <w:szCs w:val="24"/>
              </w:rPr>
              <w:t xml:space="preserve"> и региональные аспекты </w:t>
            </w:r>
          </w:p>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международных компаний и трансформация бизнеса в современных условиях</w:t>
            </w:r>
          </w:p>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Прямые иностранные инвестиции и глобальное размещение производства </w:t>
            </w:r>
          </w:p>
          <w:p w:rsidR="001E3F4A" w:rsidRDefault="001E3F4A" w:rsidP="001E3F4A">
            <w:pPr>
              <w:spacing w:before="240" w:after="0"/>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Глобальные цепи поставок </w:t>
            </w:r>
          </w:p>
          <w:p w:rsidR="00527120" w:rsidRPr="00741C7C" w:rsidRDefault="00527120" w:rsidP="001E3F4A">
            <w:pPr>
              <w:spacing w:after="120" w:line="240" w:lineRule="auto"/>
              <w:rPr>
                <w:rFonts w:ascii="Times New Roman" w:eastAsia="Times New Roman" w:hAnsi="Times New Roman" w:cs="Times New Roman"/>
                <w:bCs/>
                <w:sz w:val="24"/>
                <w:szCs w:val="24"/>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Ковалёв Сергей Юрьевич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Каспийского моря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Сахалина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Нефтяные ТНК и нефтедобывающие государства: история взаимоотношений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Ограниченность мировых запасов углеводородов: спор сторонников «геологической» (кривая </w:t>
            </w:r>
            <w:proofErr w:type="spellStart"/>
            <w:r w:rsidRPr="00741C7C">
              <w:rPr>
                <w:rFonts w:ascii="Times New Roman" w:eastAsia="Times New Roman" w:hAnsi="Times New Roman" w:cs="Times New Roman"/>
                <w:sz w:val="24"/>
                <w:szCs w:val="24"/>
              </w:rPr>
              <w:t>Хубберта</w:t>
            </w:r>
            <w:proofErr w:type="spellEnd"/>
            <w:r w:rsidRPr="00741C7C">
              <w:rPr>
                <w:rFonts w:ascii="Times New Roman" w:eastAsia="Times New Roman" w:hAnsi="Times New Roman" w:cs="Times New Roman"/>
                <w:sz w:val="24"/>
                <w:szCs w:val="24"/>
              </w:rPr>
              <w:t xml:space="preserve"> и проч.) и «экономической» (</w:t>
            </w:r>
            <w:proofErr w:type="spellStart"/>
            <w:r w:rsidRPr="00741C7C">
              <w:rPr>
                <w:rFonts w:ascii="Times New Roman" w:eastAsia="Times New Roman" w:hAnsi="Times New Roman" w:cs="Times New Roman"/>
                <w:sz w:val="24"/>
                <w:szCs w:val="24"/>
              </w:rPr>
              <w:t>Адельман</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Ваткинс</w:t>
            </w:r>
            <w:proofErr w:type="spellEnd"/>
            <w:r w:rsidRPr="00741C7C">
              <w:rPr>
                <w:rFonts w:ascii="Times New Roman" w:eastAsia="Times New Roman" w:hAnsi="Times New Roman" w:cs="Times New Roman"/>
                <w:sz w:val="24"/>
                <w:szCs w:val="24"/>
              </w:rPr>
              <w:t xml:space="preserve"> и проч.) точек зрения.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Оптимальное («неискажающее») налогообложение доходов от добычи углеводородов: теоретические аспекты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и перспективы «</w:t>
            </w:r>
            <w:proofErr w:type="gramStart"/>
            <w:r w:rsidRPr="00741C7C">
              <w:rPr>
                <w:rFonts w:ascii="Times New Roman" w:eastAsia="Times New Roman" w:hAnsi="Times New Roman" w:cs="Times New Roman"/>
                <w:sz w:val="24"/>
                <w:szCs w:val="24"/>
              </w:rPr>
              <w:t>Газового</w:t>
            </w:r>
            <w:proofErr w:type="gramEnd"/>
            <w:r w:rsidRPr="00741C7C">
              <w:rPr>
                <w:rFonts w:ascii="Times New Roman" w:eastAsia="Times New Roman" w:hAnsi="Times New Roman" w:cs="Times New Roman"/>
                <w:sz w:val="24"/>
                <w:szCs w:val="24"/>
              </w:rPr>
              <w:t xml:space="preserve">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Трубопровод ВСТО. Экономическое обоснование, экспортные контракты, загрузка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Экспансия китайских компаний на российском рынке </w:t>
            </w:r>
            <w:proofErr w:type="spellStart"/>
            <w:r w:rsidRPr="00741C7C">
              <w:rPr>
                <w:rFonts w:ascii="Times New Roman" w:eastAsia="Times New Roman" w:hAnsi="Times New Roman" w:cs="Times New Roman"/>
                <w:sz w:val="24"/>
                <w:szCs w:val="24"/>
              </w:rPr>
              <w:t>нефтесервиса</w:t>
            </w:r>
            <w:proofErr w:type="spellEnd"/>
            <w:r w:rsidRPr="00741C7C">
              <w:rPr>
                <w:rFonts w:ascii="Times New Roman" w:eastAsia="Times New Roman" w:hAnsi="Times New Roman" w:cs="Times New Roman"/>
                <w:sz w:val="24"/>
                <w:szCs w:val="24"/>
              </w:rPr>
              <w:t>. Причины и последствия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реструктуризацией в условиях неопределенности риска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гибкой системы управления предприятием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инновационной политики развития предприятия «НГК»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Формирование </w:t>
            </w:r>
            <w:proofErr w:type="gramStart"/>
            <w:r w:rsidRPr="00741C7C">
              <w:rPr>
                <w:rFonts w:ascii="Times New Roman" w:eastAsia="Times New Roman" w:hAnsi="Times New Roman" w:cs="Times New Roman"/>
                <w:sz w:val="24"/>
                <w:szCs w:val="24"/>
              </w:rPr>
              <w:t>экономического механизма</w:t>
            </w:r>
            <w:proofErr w:type="gramEnd"/>
            <w:r w:rsidRPr="00741C7C">
              <w:rPr>
                <w:rFonts w:ascii="Times New Roman" w:eastAsia="Times New Roman" w:hAnsi="Times New Roman" w:cs="Times New Roman"/>
                <w:sz w:val="24"/>
                <w:szCs w:val="24"/>
              </w:rPr>
              <w:t xml:space="preserve"> управления проектом развития нефтегазовых месторождений (на примере….)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Характеристика внешних условий и показатели инновационного потенциала компании для формулирования инновационной стратегии.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tc>
      </w:tr>
      <w:tr w:rsidR="00547314" w:rsidRPr="00547314"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634093" w:rsidRPr="00741C7C" w:rsidRDefault="00D0769D" w:rsidP="00F72F59">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72F59" w:rsidRPr="00F72F59" w:rsidRDefault="00D7509E" w:rsidP="00F72F59">
            <w:pPr>
              <w:spacing w:after="240" w:line="240" w:lineRule="auto"/>
              <w:rPr>
                <w:rFonts w:ascii="Times New Roman" w:eastAsia="Times New Roman" w:hAnsi="Times New Roman" w:cs="Times New Roman"/>
                <w:b/>
                <w:bCs/>
                <w:sz w:val="28"/>
                <w:szCs w:val="28"/>
              </w:rPr>
            </w:pPr>
            <w:r w:rsidRPr="00F72F59">
              <w:rPr>
                <w:rFonts w:ascii="Times New Roman" w:eastAsia="Times New Roman" w:hAnsi="Times New Roman" w:cs="Times New Roman"/>
                <w:b/>
                <w:bCs/>
                <w:sz w:val="28"/>
                <w:szCs w:val="28"/>
              </w:rPr>
              <w:t xml:space="preserve"> </w:t>
            </w:r>
          </w:p>
          <w:p w:rsidR="00F72F59" w:rsidRPr="00F72F59" w:rsidRDefault="00AF6521" w:rsidP="00392392">
            <w:pPr>
              <w:pStyle w:val="a8"/>
              <w:numPr>
                <w:ilvl w:val="0"/>
                <w:numId w:val="4"/>
              </w:numPr>
              <w:spacing w:after="24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gramStart"/>
            <w:r w:rsidR="00F72F59">
              <w:rPr>
                <w:rFonts w:ascii="Times New Roman" w:eastAsia="Times New Roman" w:hAnsi="Times New Roman" w:cs="Times New Roman"/>
                <w:b/>
                <w:bCs/>
                <w:sz w:val="28"/>
                <w:szCs w:val="28"/>
              </w:rPr>
              <w:t>Коротких</w:t>
            </w:r>
            <w:proofErr w:type="gramEnd"/>
            <w:r w:rsidR="00F72F59">
              <w:rPr>
                <w:rFonts w:ascii="Times New Roman" w:eastAsia="Times New Roman" w:hAnsi="Times New Roman" w:cs="Times New Roman"/>
                <w:b/>
                <w:bCs/>
                <w:sz w:val="28"/>
                <w:szCs w:val="28"/>
              </w:rPr>
              <w:t xml:space="preserve"> Сергей Сергеевич</w:t>
            </w: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Глобальные цепочки стоимости и ТНК</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Анализ цепочек добавленной стоимости в мировой торговле</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Международные цепочки создания стоимости: теория вопроса и корпоративные практики</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Актуальные вопросы управления в транснациональных корпорациях: адаптация новых инструментов</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Принципы устойчивого развития в деятельности транснациональных корпораций</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Актуальные проблемы развития международного бизнеса в России и за рубежом: поиск новых возможностей в условиях технологических изменений</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Возможности и перспективы трудоустройства в международном бизнесе в контексте технологических изменений и структурных сдвигов</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Влияние международных компаний на формирование новейших тенденций развития мировой экономики</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Вызовы мировой экономики и горизонты будущего развития: место России</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lastRenderedPageBreak/>
              <w:t>Интернационализация российского бизнеса: состояние, проблемы и противоречия</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Актуальные вопросы корпоративного управления в транснациональных корпорациях</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Инновации в международном бизнесе</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Инновационное развитие компании как основа формирования ее международной конкурентоспособности</w:t>
            </w:r>
          </w:p>
          <w:p w:rsidR="00F72F59" w:rsidRDefault="00F72F59" w:rsidP="00F72F59">
            <w:pPr>
              <w:pStyle w:val="list0020paragraph"/>
              <w:spacing w:before="240" w:beforeAutospacing="0" w:after="60" w:afterAutospacing="0" w:line="240" w:lineRule="atLeast"/>
              <w:ind w:left="22" w:firstLine="11"/>
            </w:pPr>
            <w:r w:rsidRPr="001C4509">
              <w:rPr>
                <w:rStyle w:val="list0020paragraphchar"/>
              </w:rPr>
              <w:t>Оценка конъюнктуры рынка как основа принятия управленческих решений для обеспечения конкурентоспособности на глобальном рынке</w:t>
            </w:r>
          </w:p>
          <w:p w:rsidR="00F72F59" w:rsidRPr="001C4509" w:rsidRDefault="00F72F59" w:rsidP="00F72F59">
            <w:pPr>
              <w:pStyle w:val="5"/>
              <w:spacing w:before="240" w:beforeAutospacing="0" w:after="60" w:afterAutospacing="0" w:line="260" w:lineRule="atLeast"/>
              <w:ind w:left="22" w:firstLine="11"/>
            </w:pP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Цифровая экономика</w:t>
            </w:r>
          </w:p>
          <w:p w:rsidR="00F72F59" w:rsidRPr="001C4509" w:rsidRDefault="00F72F59" w:rsidP="00F72F59">
            <w:pPr>
              <w:pStyle w:val="normal0020table0"/>
              <w:spacing w:before="240" w:beforeAutospacing="0" w:after="60" w:afterAutospacing="0" w:line="240" w:lineRule="atLeast"/>
              <w:ind w:left="22" w:firstLine="11"/>
            </w:pPr>
            <w:r w:rsidRPr="001C4509">
              <w:rPr>
                <w:rStyle w:val="normal0020tablecharchar"/>
              </w:rPr>
              <w:t>Развитие электронной торговли России: возможности и ограничения</w:t>
            </w:r>
          </w:p>
          <w:p w:rsidR="00F72F59" w:rsidRPr="001C4509" w:rsidRDefault="00F72F59" w:rsidP="00F72F59">
            <w:pPr>
              <w:pStyle w:val="normal0020table0"/>
              <w:spacing w:before="240" w:beforeAutospacing="0" w:after="60" w:afterAutospacing="0" w:line="240" w:lineRule="atLeast"/>
              <w:ind w:left="22" w:firstLine="11"/>
            </w:pPr>
            <w:r w:rsidRPr="001C4509">
              <w:rPr>
                <w:rStyle w:val="normal0020tablecharchar"/>
              </w:rPr>
              <w:t>Влияние электронной торговли на увеличение экспорта российских компаний</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Конкурентоспособность товаров: эволюция понятия и инструментов управления</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Маркетинг и инновационное развитие: понять потребности будущего</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Маркетинг как интегрирующая функция управления международной компанией</w:t>
            </w:r>
          </w:p>
          <w:p w:rsidR="00F72F59" w:rsidRDefault="00F72F59" w:rsidP="00F72F59">
            <w:pPr>
              <w:pStyle w:val="list0020paragraph"/>
              <w:spacing w:before="240" w:beforeAutospacing="0" w:after="60" w:afterAutospacing="0" w:line="240" w:lineRule="atLeast"/>
              <w:ind w:left="22" w:right="120" w:firstLine="11"/>
              <w:rPr>
                <w:rStyle w:val="list0020paragraphchar"/>
              </w:rPr>
            </w:pPr>
            <w:r w:rsidRPr="001C4509">
              <w:rPr>
                <w:rStyle w:val="list0020paragraphchar"/>
              </w:rPr>
              <w:t>Роль информационно-коммуникационных (ИКТ) технологий в исследовании потребителей и рынков</w:t>
            </w:r>
          </w:p>
          <w:p w:rsidR="00F72F59" w:rsidRPr="001C4509" w:rsidRDefault="00F72F59" w:rsidP="00F72F59">
            <w:pPr>
              <w:pStyle w:val="list0020paragraph"/>
              <w:spacing w:before="240" w:beforeAutospacing="0" w:after="60" w:afterAutospacing="0" w:line="240" w:lineRule="atLeast"/>
              <w:ind w:left="22" w:right="120" w:firstLine="11"/>
            </w:pPr>
          </w:p>
          <w:p w:rsidR="00F72F59" w:rsidRPr="001C4509" w:rsidRDefault="00F72F59" w:rsidP="00F72F59">
            <w:pPr>
              <w:pStyle w:val="5"/>
              <w:spacing w:before="240" w:beforeAutospacing="0" w:after="60" w:afterAutospacing="0" w:line="260" w:lineRule="atLeast"/>
              <w:ind w:left="22" w:firstLine="11"/>
              <w:rPr>
                <w:b/>
                <w:u w:val="single"/>
              </w:rPr>
            </w:pPr>
            <w:r w:rsidRPr="001C4509">
              <w:t> </w:t>
            </w:r>
            <w:r w:rsidRPr="001C4509">
              <w:rPr>
                <w:b/>
                <w:bCs/>
                <w:u w:val="single"/>
              </w:rPr>
              <w:t>Человеческий капитал</w:t>
            </w:r>
          </w:p>
          <w:p w:rsidR="00F72F59" w:rsidRPr="001C4509" w:rsidRDefault="00F72F59" w:rsidP="00F72F59">
            <w:pPr>
              <w:pStyle w:val="list0020paragraph"/>
              <w:spacing w:before="240" w:beforeAutospacing="0" w:after="60" w:afterAutospacing="0" w:line="240" w:lineRule="atLeast"/>
              <w:ind w:firstLine="11"/>
            </w:pPr>
            <w:r w:rsidRPr="001C4509">
              <w:rPr>
                <w:rStyle w:val="list0020paragraphchar"/>
              </w:rPr>
              <w:t>Значимость человеческого капитала в развитии экономики государства</w:t>
            </w:r>
          </w:p>
          <w:p w:rsidR="00F72F59" w:rsidRPr="001C4509" w:rsidRDefault="00F72F59" w:rsidP="00F72F59">
            <w:pPr>
              <w:pStyle w:val="list0020paragraph"/>
              <w:spacing w:before="240" w:beforeAutospacing="0" w:after="60" w:afterAutospacing="0" w:line="240" w:lineRule="atLeast"/>
              <w:ind w:firstLine="11"/>
            </w:pPr>
            <w:r w:rsidRPr="001C4509">
              <w:rPr>
                <w:rStyle w:val="list0020paragraphchar"/>
              </w:rPr>
              <w:t>Инвестиции в человеческий капитал</w:t>
            </w:r>
          </w:p>
          <w:p w:rsidR="00F72F59" w:rsidRPr="001C4509" w:rsidRDefault="00F72F59" w:rsidP="00F72F59">
            <w:pPr>
              <w:pStyle w:val="5"/>
              <w:spacing w:before="0" w:beforeAutospacing="0" w:after="60" w:afterAutospacing="0" w:line="260" w:lineRule="atLeast"/>
            </w:pPr>
            <w:r w:rsidRPr="001C4509">
              <w:t> </w:t>
            </w: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Экология</w:t>
            </w:r>
          </w:p>
          <w:p w:rsidR="00F72F59" w:rsidRPr="001C4509" w:rsidRDefault="00F72F59" w:rsidP="00F72F59">
            <w:pPr>
              <w:pStyle w:val="list0020paragraph"/>
              <w:spacing w:before="240" w:beforeAutospacing="0" w:after="60" w:afterAutospacing="0" w:line="240" w:lineRule="atLeast"/>
              <w:ind w:left="22" w:hanging="22"/>
            </w:pPr>
            <w:r w:rsidRPr="001C4509">
              <w:rPr>
                <w:rStyle w:val="list0020paragraphchar"/>
              </w:rPr>
              <w:t>Взаимосвязь экологических проблем и экономического роста</w:t>
            </w:r>
          </w:p>
          <w:p w:rsidR="00F72F59" w:rsidRPr="001C4509" w:rsidRDefault="00F72F59" w:rsidP="00F72F59">
            <w:pPr>
              <w:pStyle w:val="list0020paragraph"/>
              <w:spacing w:before="240" w:beforeAutospacing="0" w:after="60" w:afterAutospacing="0" w:line="240" w:lineRule="atLeast"/>
              <w:ind w:left="22" w:hanging="22"/>
            </w:pPr>
            <w:r w:rsidRPr="001C4509">
              <w:rPr>
                <w:rStyle w:val="list0020paragraphchar"/>
              </w:rPr>
              <w:t>Мониторинг</w:t>
            </w:r>
            <w:r>
              <w:rPr>
                <w:rStyle w:val="list0020paragraphchar"/>
              </w:rPr>
              <w:t xml:space="preserve"> экологической ситуации в мире</w:t>
            </w:r>
          </w:p>
          <w:p w:rsidR="00F72F59" w:rsidRPr="001C4509" w:rsidRDefault="00F72F59" w:rsidP="00F72F59">
            <w:pPr>
              <w:pStyle w:val="5"/>
              <w:spacing w:before="0" w:beforeAutospacing="0" w:after="60" w:afterAutospacing="0" w:line="260" w:lineRule="atLeast"/>
            </w:pPr>
            <w:r w:rsidRPr="001C4509">
              <w:t> </w:t>
            </w: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Биотехнологии</w:t>
            </w:r>
          </w:p>
          <w:p w:rsidR="00F72F59" w:rsidRPr="001C4509" w:rsidRDefault="00F72F59" w:rsidP="00F72F59">
            <w:pPr>
              <w:pStyle w:val="list0020paragraph"/>
              <w:spacing w:before="240" w:beforeAutospacing="0" w:after="60" w:afterAutospacing="0" w:line="240" w:lineRule="atLeast"/>
              <w:ind w:firstLine="11"/>
            </w:pPr>
            <w:r w:rsidRPr="001C4509">
              <w:rPr>
                <w:rStyle w:val="list0020paragraphchar"/>
              </w:rPr>
              <w:t>Тенденции развития отрасли биотехнологий в мировой экономики</w:t>
            </w:r>
          </w:p>
          <w:p w:rsidR="00F72F59" w:rsidRPr="001C4509" w:rsidRDefault="00F72F59" w:rsidP="00F72F59">
            <w:pPr>
              <w:pStyle w:val="list0020paragraph"/>
              <w:spacing w:before="240" w:beforeAutospacing="0" w:after="60" w:afterAutospacing="0" w:line="240" w:lineRule="atLeast"/>
              <w:ind w:firstLine="11"/>
            </w:pPr>
            <w:r w:rsidRPr="001C4509">
              <w:rPr>
                <w:rStyle w:val="list0020paragraphchar"/>
              </w:rPr>
              <w:t>Анализ ведущих мировых компаний в сфере биотехнологий: тренды и перспективы</w:t>
            </w:r>
          </w:p>
          <w:p w:rsidR="00F72F59" w:rsidRPr="001C4509" w:rsidRDefault="00F72F59" w:rsidP="00F72F59">
            <w:pPr>
              <w:pStyle w:val="5"/>
              <w:spacing w:before="240" w:beforeAutospacing="0" w:after="60" w:afterAutospacing="0" w:line="260" w:lineRule="atLeast"/>
            </w:pPr>
            <w:r w:rsidRPr="001C4509">
              <w:t> </w:t>
            </w: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Туризм</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Тенденции развития туристической отрасли в мировой экономике</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Туристическая отрасль в российской экономике: тренды, вызовы и возможности</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lastRenderedPageBreak/>
              <w:t>Международные туристические потоки и современные тренды трансформации конкуренции в туризме</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Международный туризм (и/или индустрия гостеприимства/креативные сектора): новые формы и перспективы развития</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 xml:space="preserve">Формирование </w:t>
            </w:r>
            <w:proofErr w:type="gramStart"/>
            <w:r w:rsidRPr="001C4509">
              <w:rPr>
                <w:rStyle w:val="list0020paragraphchar"/>
              </w:rPr>
              <w:t>конкурентоспособной</w:t>
            </w:r>
            <w:proofErr w:type="gramEnd"/>
            <w:r w:rsidRPr="001C4509">
              <w:rPr>
                <w:rStyle w:val="list0020paragraphchar"/>
              </w:rPr>
              <w:t xml:space="preserve"> туристической </w:t>
            </w:r>
            <w:proofErr w:type="spellStart"/>
            <w:r w:rsidRPr="001C4509">
              <w:rPr>
                <w:rStyle w:val="list0020paragraphchar"/>
              </w:rPr>
              <w:t>дестинации</w:t>
            </w:r>
            <w:proofErr w:type="spellEnd"/>
            <w:r w:rsidRPr="001C4509">
              <w:rPr>
                <w:rStyle w:val="list0020paragraphchar"/>
              </w:rPr>
              <w:t xml:space="preserve"> как основа регионального развития</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Инновации в туризме</w:t>
            </w:r>
          </w:p>
          <w:p w:rsidR="00F72F59" w:rsidRDefault="00F72F59" w:rsidP="00F72F59">
            <w:pPr>
              <w:pStyle w:val="a8"/>
              <w:spacing w:after="240" w:line="240" w:lineRule="auto"/>
              <w:ind w:left="22"/>
              <w:rPr>
                <w:rFonts w:ascii="Times New Roman" w:eastAsia="Times New Roman" w:hAnsi="Times New Roman" w:cs="Times New Roman"/>
                <w:b/>
                <w:bCs/>
                <w:sz w:val="28"/>
                <w:szCs w:val="28"/>
                <w:lang w:val="en-US"/>
              </w:rPr>
            </w:pPr>
          </w:p>
          <w:p w:rsidR="00F72F59" w:rsidRPr="00F72F59" w:rsidRDefault="00F72F59" w:rsidP="00F72F59">
            <w:pPr>
              <w:pStyle w:val="a8"/>
              <w:spacing w:after="240" w:line="240" w:lineRule="auto"/>
              <w:ind w:left="22"/>
              <w:rPr>
                <w:rFonts w:ascii="Times New Roman" w:eastAsia="Times New Roman" w:hAnsi="Times New Roman" w:cs="Times New Roman"/>
                <w:b/>
                <w:bCs/>
                <w:sz w:val="28"/>
                <w:szCs w:val="28"/>
                <w:lang w:val="en-US"/>
              </w:rPr>
            </w:pPr>
          </w:p>
          <w:p w:rsidR="00AC6C77" w:rsidRPr="00741C7C" w:rsidRDefault="00D0769D" w:rsidP="00392392">
            <w:pPr>
              <w:pStyle w:val="a8"/>
              <w:numPr>
                <w:ilvl w:val="0"/>
                <w:numId w:val="4"/>
              </w:numPr>
              <w:spacing w:after="24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Кратко Ирина Геннадьевна</w:t>
            </w:r>
          </w:p>
          <w:tbl>
            <w:tblPr>
              <w:tblW w:w="4900" w:type="pct"/>
              <w:tblCellSpacing w:w="0" w:type="dxa"/>
              <w:tblLayout w:type="fixed"/>
              <w:tblCellMar>
                <w:left w:w="0" w:type="dxa"/>
                <w:right w:w="0" w:type="dxa"/>
              </w:tblCellMar>
              <w:tblLook w:val="04A0" w:firstRow="1" w:lastRow="0" w:firstColumn="1" w:lastColumn="0" w:noHBand="0" w:noVBand="1"/>
            </w:tblPr>
            <w:tblGrid>
              <w:gridCol w:w="9071"/>
            </w:tblGrid>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Влияние международной среды на выбор стратегии интернационализации компании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Преимущества и недостатки стратегий интернационализации (может быть чисто теоретическая тема или рассмотренная на конкретных примерах).</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Выбор международной стратегии компании: аргументы «за» и «против» и основные решения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Анализ стратегии выхода компании Х на рынок Y</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Влияние санкций на изменение стратегий интернационализации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Дилемма между контрактными и долевыми международными стратегическими альянсами в отрасли 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Прямые и косвенные экспортные стратегии: аргументы «за» и «против»</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lastRenderedPageBreak/>
                    <w:t>Наиболее приемлемые стратегии выхода на зарубежные рынки, диктуемые отраслевой спецификой (например, топливно-энергетический комплекс, банки, </w:t>
                  </w:r>
                  <w:proofErr w:type="gramStart"/>
                  <w:r w:rsidRPr="00741C7C">
                    <w:rPr>
                      <w:rFonts w:ascii="Times New Roman" w:eastAsia="Times New Roman" w:hAnsi="Times New Roman" w:cs="Times New Roman"/>
                      <w:sz w:val="24"/>
                      <w:szCs w:val="24"/>
                    </w:rPr>
                    <w:t>гостиничного-туристический</w:t>
                  </w:r>
                  <w:proofErr w:type="gramEnd"/>
                  <w:r w:rsidRPr="00741C7C">
                    <w:rPr>
                      <w:rFonts w:ascii="Times New Roman" w:eastAsia="Times New Roman" w:hAnsi="Times New Roman" w:cs="Times New Roman"/>
                      <w:sz w:val="24"/>
                      <w:szCs w:val="24"/>
                    </w:rPr>
                    <w:t xml:space="preserve"> бизнес и др.)</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Современные тенденции перехода от </w:t>
                  </w:r>
                  <w:proofErr w:type="spellStart"/>
                  <w:r w:rsidRPr="00741C7C">
                    <w:rPr>
                      <w:rFonts w:ascii="Times New Roman" w:eastAsia="Times New Roman" w:hAnsi="Times New Roman" w:cs="Times New Roman"/>
                      <w:sz w:val="24"/>
                      <w:szCs w:val="24"/>
                    </w:rPr>
                    <w:t>оффшоринга</w:t>
                  </w:r>
                  <w:proofErr w:type="spellEnd"/>
                  <w:r w:rsidRPr="00741C7C">
                    <w:rPr>
                      <w:rFonts w:ascii="Times New Roman" w:eastAsia="Times New Roman" w:hAnsi="Times New Roman" w:cs="Times New Roman"/>
                      <w:sz w:val="24"/>
                      <w:szCs w:val="24"/>
                    </w:rPr>
                    <w:t xml:space="preserve"> к </w:t>
                  </w:r>
                  <w:proofErr w:type="spellStart"/>
                  <w:r w:rsidRPr="00741C7C">
                    <w:rPr>
                      <w:rFonts w:ascii="Times New Roman" w:eastAsia="Times New Roman" w:hAnsi="Times New Roman" w:cs="Times New Roman"/>
                      <w:sz w:val="24"/>
                      <w:szCs w:val="24"/>
                    </w:rPr>
                    <w:t>решорингу</w:t>
                  </w:r>
                  <w:proofErr w:type="spellEnd"/>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Международные слияния и поглощения в отрасли Х: причины и тенденции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Совместное предприятие или компания 100%-</w:t>
                  </w:r>
                  <w:proofErr w:type="spellStart"/>
                  <w:r w:rsidRPr="00741C7C">
                    <w:rPr>
                      <w:rFonts w:ascii="Times New Roman" w:eastAsia="Times New Roman" w:hAnsi="Times New Roman" w:cs="Times New Roman"/>
                      <w:sz w:val="24"/>
                      <w:szCs w:val="24"/>
                    </w:rPr>
                    <w:t>го</w:t>
                  </w:r>
                  <w:proofErr w:type="spellEnd"/>
                  <w:r w:rsidRPr="00741C7C">
                    <w:rPr>
                      <w:rFonts w:ascii="Times New Roman" w:eastAsia="Times New Roman" w:hAnsi="Times New Roman" w:cs="Times New Roman"/>
                      <w:sz w:val="24"/>
                      <w:szCs w:val="24"/>
                    </w:rPr>
                    <w:t xml:space="preserve"> владения в стране Y: факторы принятия решения по выбору инвестиционной стратегии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Факторы успехов и </w:t>
                  </w:r>
                  <w:proofErr w:type="gramStart"/>
                  <w:r w:rsidRPr="00741C7C">
                    <w:rPr>
                      <w:rFonts w:ascii="Times New Roman" w:eastAsia="Times New Roman" w:hAnsi="Times New Roman" w:cs="Times New Roman"/>
                      <w:sz w:val="24"/>
                      <w:szCs w:val="24"/>
                    </w:rPr>
                    <w:t>неудач</w:t>
                  </w:r>
                  <w:proofErr w:type="gramEnd"/>
                  <w:r w:rsidRPr="00741C7C">
                    <w:rPr>
                      <w:rFonts w:ascii="Times New Roman" w:eastAsia="Times New Roman" w:hAnsi="Times New Roman" w:cs="Times New Roman"/>
                      <w:sz w:val="24"/>
                      <w:szCs w:val="24"/>
                    </w:rPr>
                    <w:t xml:space="preserve"> международных </w:t>
                  </w:r>
                  <w:proofErr w:type="spellStart"/>
                  <w:r w:rsidRPr="00741C7C">
                    <w:rPr>
                      <w:rFonts w:ascii="Times New Roman" w:eastAsia="Times New Roman" w:hAnsi="Times New Roman" w:cs="Times New Roman"/>
                      <w:sz w:val="24"/>
                      <w:szCs w:val="24"/>
                    </w:rPr>
                    <w:t>стартапов</w:t>
                  </w:r>
                  <w:proofErr w:type="spellEnd"/>
                  <w:r w:rsidRPr="00741C7C">
                    <w:rPr>
                      <w:rFonts w:ascii="Times New Roman" w:eastAsia="Times New Roman" w:hAnsi="Times New Roman" w:cs="Times New Roman"/>
                      <w:sz w:val="24"/>
                      <w:szCs w:val="24"/>
                    </w:rPr>
                    <w:t xml:space="preserve"> в отрасли Х, происходящих из страны Y</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Идентификация возможностей при создании </w:t>
                  </w:r>
                  <w:proofErr w:type="gramStart"/>
                  <w:r w:rsidRPr="00741C7C">
                    <w:rPr>
                      <w:rFonts w:ascii="Times New Roman" w:eastAsia="Times New Roman" w:hAnsi="Times New Roman" w:cs="Times New Roman"/>
                      <w:sz w:val="24"/>
                      <w:szCs w:val="24"/>
                    </w:rPr>
                    <w:t>международного</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стартапа</w:t>
                  </w:r>
                  <w:proofErr w:type="spellEnd"/>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Источники финансирования </w:t>
                  </w:r>
                  <w:proofErr w:type="gramStart"/>
                  <w:r w:rsidRPr="00741C7C">
                    <w:rPr>
                      <w:rFonts w:ascii="Times New Roman" w:eastAsia="Times New Roman" w:hAnsi="Times New Roman" w:cs="Times New Roman"/>
                      <w:sz w:val="24"/>
                      <w:szCs w:val="24"/>
                    </w:rPr>
                    <w:t>международных</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стартапов</w:t>
                  </w:r>
                  <w:proofErr w:type="spellEnd"/>
                  <w:r w:rsidRPr="00741C7C">
                    <w:rPr>
                      <w:rFonts w:ascii="Times New Roman" w:eastAsia="Times New Roman" w:hAnsi="Times New Roman" w:cs="Times New Roman"/>
                      <w:sz w:val="24"/>
                      <w:szCs w:val="24"/>
                    </w:rPr>
                    <w:t> </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D76E1A" w:rsidRDefault="00AC6C7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компании-цели в сделках международных поглощений </w:t>
                  </w:r>
                </w:p>
                <w:p w:rsidR="009B5828" w:rsidRPr="00D76E1A" w:rsidRDefault="009B5828" w:rsidP="00392392">
                  <w:pPr>
                    <w:spacing w:after="0" w:line="240" w:lineRule="auto"/>
                    <w:ind w:left="22" w:hanging="22"/>
                    <w:rPr>
                      <w:rFonts w:ascii="Times New Roman" w:eastAsia="Times New Roman" w:hAnsi="Times New Roman" w:cs="Times New Roman"/>
                      <w:sz w:val="24"/>
                      <w:szCs w:val="24"/>
                    </w:rPr>
                  </w:pPr>
                </w:p>
                <w:p w:rsidR="005B5E9C" w:rsidRPr="00741C7C" w:rsidRDefault="005B5E9C" w:rsidP="00392392">
                  <w:pPr>
                    <w:spacing w:after="0" w:line="240" w:lineRule="auto"/>
                    <w:ind w:left="22" w:hanging="22"/>
                    <w:rPr>
                      <w:rFonts w:ascii="Calibri" w:eastAsia="Times New Roman" w:hAnsi="Calibri" w:cs="Times New Roman"/>
                      <w:sz w:val="21"/>
                      <w:szCs w:val="21"/>
                    </w:rPr>
                  </w:pP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p>
              </w:tc>
            </w:tr>
          </w:tbl>
          <w:p w:rsidR="00AC6C77" w:rsidRPr="00741C7C" w:rsidRDefault="00AC6C77"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A3AAC" w:rsidRPr="00741C7C" w:rsidRDefault="00764F9D"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A3AAC" w:rsidRPr="00741C7C">
              <w:rPr>
                <w:rFonts w:ascii="Times New Roman" w:eastAsia="Times New Roman" w:hAnsi="Times New Roman" w:cs="Times New Roman"/>
                <w:b/>
                <w:bCs/>
                <w:sz w:val="28"/>
                <w:szCs w:val="28"/>
              </w:rPr>
              <w:t>Крюков Валерий Анатольевич</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особенности и отличительные черты институциональной структуры минерально-сырьевого сектора в различных странах на различных этапах его становления и развития.</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Состав, структура и особенности «ресурсных режимов», связанных с освоением и использованием новых и высокотехнологичных видов и типов природных ресурсов (как минерального сырья, так и возобновляемых ресурсов).</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Финансово-экономические аспекты взаимодействия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сектора и остальной экономики (как на уровне отдельных регионов, так и отдельных стран).</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Процессы и направления развития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сектора экономики в условиях и рамках современных трансформационных процессов (включая «</w:t>
            </w:r>
            <w:proofErr w:type="spellStart"/>
            <w:r w:rsidRPr="00741C7C">
              <w:rPr>
                <w:rFonts w:ascii="Times New Roman" w:eastAsia="Times New Roman" w:hAnsi="Times New Roman" w:cs="Times New Roman"/>
                <w:sz w:val="24"/>
                <w:szCs w:val="24"/>
              </w:rPr>
              <w:t>цифровизацию</w:t>
            </w:r>
            <w:proofErr w:type="spellEnd"/>
            <w:r w:rsidRPr="00741C7C">
              <w:rPr>
                <w:rFonts w:ascii="Times New Roman" w:eastAsia="Times New Roman" w:hAnsi="Times New Roman" w:cs="Times New Roman"/>
                <w:sz w:val="24"/>
                <w:szCs w:val="24"/>
              </w:rPr>
              <w:t>» и «экономику знаний»).</w:t>
            </w:r>
          </w:p>
          <w:p w:rsidR="00DA3AAC" w:rsidRDefault="00DA3AAC" w:rsidP="000E678A">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 xml:space="preserve">Отличительные особенности процессов освоения и использования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потенциала Арктики (как России, так и мира).</w:t>
            </w:r>
          </w:p>
          <w:p w:rsidR="005848B4" w:rsidRPr="000E678A" w:rsidRDefault="005848B4" w:rsidP="000E678A">
            <w:pPr>
              <w:spacing w:before="240" w:after="0"/>
              <w:ind w:left="22"/>
              <w:jc w:val="both"/>
              <w:rPr>
                <w:rFonts w:ascii="Times New Roman" w:eastAsia="Times New Roman" w:hAnsi="Times New Roman" w:cs="Times New Roman"/>
                <w:sz w:val="24"/>
                <w:szCs w:val="24"/>
              </w:rPr>
            </w:pPr>
          </w:p>
          <w:p w:rsidR="00764F9D" w:rsidRPr="00741C7C" w:rsidRDefault="00764F9D"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Кульков </w:t>
            </w:r>
            <w:r w:rsidR="00CC4E77" w:rsidRPr="00741C7C">
              <w:rPr>
                <w:rFonts w:ascii="Times New Roman" w:eastAsia="Times New Roman" w:hAnsi="Times New Roman" w:cs="Times New Roman"/>
                <w:b/>
                <w:bCs/>
                <w:sz w:val="28"/>
                <w:szCs w:val="28"/>
              </w:rPr>
              <w:t>Владислав Владимирович</w:t>
            </w: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Авиация</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Развитие бюджетных авиакомпаний на рынках пассажирских </w:t>
            </w:r>
            <w:proofErr w:type="gramStart"/>
            <w:r w:rsidRPr="00741C7C">
              <w:rPr>
                <w:rFonts w:ascii="Times New Roman" w:hAnsi="Times New Roman" w:cs="Times New Roman"/>
                <w:sz w:val="24"/>
                <w:szCs w:val="24"/>
              </w:rPr>
              <w:t>авиаперевозок Европы/Азии/Северной Америки/Латинской Америки</w:t>
            </w:r>
            <w:proofErr w:type="gramEnd"/>
            <w:r w:rsidRPr="00741C7C">
              <w:rPr>
                <w:rFonts w:ascii="Times New Roman" w:hAnsi="Times New Roman" w:cs="Times New Roman"/>
                <w:sz w:val="24"/>
                <w:szCs w:val="24"/>
              </w:rPr>
              <w:t>.</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Особенности построения </w:t>
            </w:r>
            <w:proofErr w:type="gramStart"/>
            <w:r w:rsidRPr="00741C7C">
              <w:rPr>
                <w:rFonts w:ascii="Times New Roman" w:hAnsi="Times New Roman" w:cs="Times New Roman"/>
                <w:sz w:val="24"/>
                <w:szCs w:val="24"/>
              </w:rPr>
              <w:t>бизнес-модели</w:t>
            </w:r>
            <w:proofErr w:type="gramEnd"/>
            <w:r w:rsidRPr="00741C7C">
              <w:rPr>
                <w:rFonts w:ascii="Times New Roman" w:hAnsi="Times New Roman" w:cs="Times New Roman"/>
                <w:sz w:val="24"/>
                <w:szCs w:val="24"/>
              </w:rPr>
              <w:t xml:space="preserve"> и поддержание конкурентоспособности </w:t>
            </w:r>
            <w:proofErr w:type="spellStart"/>
            <w:r w:rsidRPr="00741C7C">
              <w:rPr>
                <w:rFonts w:ascii="Times New Roman" w:hAnsi="Times New Roman" w:cs="Times New Roman"/>
                <w:sz w:val="24"/>
                <w:szCs w:val="24"/>
              </w:rPr>
              <w:t>дальнемагистральной</w:t>
            </w:r>
            <w:proofErr w:type="spellEnd"/>
            <w:r w:rsidRPr="00741C7C">
              <w:rPr>
                <w:rFonts w:ascii="Times New Roman" w:hAnsi="Times New Roman" w:cs="Times New Roman"/>
                <w:sz w:val="24"/>
                <w:szCs w:val="24"/>
              </w:rPr>
              <w:t>/ультра бюджетной авиакомпании.</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поддержания конкурентоспособности традиционных авиакомпаний на современных авиатранспортных рынках.</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Конкуренция между авиакомпаниями и железнодорожными пассажирскими компаниями на рынке Европы/Азии/Северной Америки/Латинской Америки.</w:t>
            </w:r>
          </w:p>
          <w:p w:rsidR="00CC4E77" w:rsidRPr="00741C7C" w:rsidRDefault="00CC4E77" w:rsidP="00392392">
            <w:pPr>
              <w:ind w:left="22" w:hanging="22"/>
              <w:rPr>
                <w:rFonts w:ascii="Times New Roman" w:hAnsi="Times New Roman" w:cs="Times New Roman"/>
                <w:sz w:val="24"/>
                <w:szCs w:val="24"/>
              </w:rPr>
            </w:pP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Цифровая экономика</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Влияние автоматизации генерации и распределения электричества на развитие электроэнергетической отрасли.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Стратегии выхода и особенности </w:t>
            </w:r>
            <w:proofErr w:type="gramStart"/>
            <w:r w:rsidRPr="00741C7C">
              <w:rPr>
                <w:rFonts w:ascii="Times New Roman" w:hAnsi="Times New Roman" w:cs="Times New Roman"/>
                <w:sz w:val="24"/>
                <w:szCs w:val="24"/>
              </w:rPr>
              <w:t>развития</w:t>
            </w:r>
            <w:proofErr w:type="gramEnd"/>
            <w:r w:rsidRPr="00741C7C">
              <w:rPr>
                <w:rFonts w:ascii="Times New Roman" w:hAnsi="Times New Roman" w:cs="Times New Roman"/>
                <w:sz w:val="24"/>
                <w:szCs w:val="24"/>
              </w:rPr>
              <w:t xml:space="preserve"> российских </w:t>
            </w:r>
            <w:r w:rsidRPr="00741C7C">
              <w:rPr>
                <w:rFonts w:ascii="Times New Roman" w:hAnsi="Times New Roman" w:cs="Times New Roman"/>
                <w:sz w:val="24"/>
                <w:szCs w:val="24"/>
                <w:lang w:val="en-US"/>
              </w:rPr>
              <w:t>IT</w:t>
            </w:r>
            <w:r w:rsidRPr="00741C7C">
              <w:rPr>
                <w:rFonts w:ascii="Times New Roman" w:hAnsi="Times New Roman" w:cs="Times New Roman"/>
                <w:sz w:val="24"/>
                <w:szCs w:val="24"/>
              </w:rPr>
              <w:t xml:space="preserve"> компаний на зарубежных рынках.</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Особенности и проблемы </w:t>
            </w:r>
            <w:proofErr w:type="spellStart"/>
            <w:r w:rsidRPr="00741C7C">
              <w:rPr>
                <w:rFonts w:ascii="Times New Roman" w:hAnsi="Times New Roman" w:cs="Times New Roman"/>
                <w:sz w:val="24"/>
                <w:szCs w:val="24"/>
              </w:rPr>
              <w:t>цифровизации</w:t>
            </w:r>
            <w:proofErr w:type="spellEnd"/>
            <w:r w:rsidRPr="00741C7C">
              <w:rPr>
                <w:rFonts w:ascii="Times New Roman" w:hAnsi="Times New Roman" w:cs="Times New Roman"/>
                <w:sz w:val="24"/>
                <w:szCs w:val="24"/>
              </w:rPr>
              <w:t xml:space="preserve"> различных отраслей экономики (энергетика, авиация, розничная и потовая торговля).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Влияние </w:t>
            </w:r>
            <w:proofErr w:type="gramStart"/>
            <w:r w:rsidRPr="00741C7C">
              <w:rPr>
                <w:rFonts w:ascii="Times New Roman" w:hAnsi="Times New Roman" w:cs="Times New Roman"/>
                <w:sz w:val="24"/>
                <w:szCs w:val="24"/>
              </w:rPr>
              <w:t>интернета-вещей</w:t>
            </w:r>
            <w:proofErr w:type="gramEnd"/>
            <w:r w:rsidRPr="00741C7C">
              <w:rPr>
                <w:rFonts w:ascii="Times New Roman" w:hAnsi="Times New Roman" w:cs="Times New Roman"/>
                <w:sz w:val="24"/>
                <w:szCs w:val="24"/>
              </w:rPr>
              <w:t xml:space="preserve"> на отраслевых производителей.</w:t>
            </w:r>
          </w:p>
          <w:p w:rsidR="00CC4E77" w:rsidRPr="00741C7C" w:rsidRDefault="00CC4E77" w:rsidP="00392392">
            <w:pPr>
              <w:ind w:left="22" w:hanging="22"/>
              <w:rPr>
                <w:rFonts w:ascii="Times New Roman" w:hAnsi="Times New Roman" w:cs="Times New Roman"/>
                <w:sz w:val="24"/>
                <w:szCs w:val="24"/>
              </w:rPr>
            </w:pP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Прочие темы</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Дифференциация </w:t>
            </w:r>
            <w:proofErr w:type="gramStart"/>
            <w:r w:rsidRPr="00741C7C">
              <w:rPr>
                <w:rFonts w:ascii="Times New Roman" w:hAnsi="Times New Roman" w:cs="Times New Roman"/>
                <w:sz w:val="24"/>
                <w:szCs w:val="24"/>
              </w:rPr>
              <w:t>доходов населения стран Европы/Азии/Северной Америки</w:t>
            </w:r>
            <w:proofErr w:type="gramEnd"/>
            <w:r w:rsidRPr="00741C7C">
              <w:rPr>
                <w:rFonts w:ascii="Times New Roman" w:hAnsi="Times New Roman" w:cs="Times New Roman"/>
                <w:sz w:val="24"/>
                <w:szCs w:val="24"/>
              </w:rPr>
              <w:t xml:space="preserve"> и сопутствующие проблемы бедности.</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Развитие ТЭК страны в контексте перехода на «зеленую» энергетику (регион Европа/Азия).</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Оценка эффективности антикризисных мер страны (Европа/Азия) в период Великой Рецессии.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Роль ПИИ в развитии страны (Европа/Азия)</w:t>
            </w:r>
          </w:p>
          <w:p w:rsidR="00764F9D" w:rsidRPr="00D76E1A"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поддержания инвестиционной привлекательности страны (Европа/Азия)</w:t>
            </w:r>
          </w:p>
          <w:p w:rsidR="00CC7B9C" w:rsidRPr="00741C7C" w:rsidRDefault="00CC7B9C" w:rsidP="00392392">
            <w:pPr>
              <w:pStyle w:val="a8"/>
              <w:spacing w:after="0" w:line="240" w:lineRule="auto"/>
              <w:ind w:left="22" w:hanging="22"/>
              <w:rPr>
                <w:rFonts w:ascii="Times New Roman" w:eastAsia="Times New Roman" w:hAnsi="Times New Roman" w:cs="Times New Roman"/>
                <w:b/>
                <w:bCs/>
                <w:sz w:val="24"/>
                <w:szCs w:val="24"/>
              </w:rPr>
            </w:pPr>
          </w:p>
          <w:p w:rsidR="005848B4" w:rsidRDefault="00AA7C51"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5848B4">
              <w:rPr>
                <w:rFonts w:ascii="Times New Roman" w:eastAsia="Times New Roman" w:hAnsi="Times New Roman" w:cs="Times New Roman"/>
                <w:b/>
                <w:bCs/>
                <w:sz w:val="28"/>
                <w:szCs w:val="28"/>
              </w:rPr>
              <w:t>Курапова Анна Геннадьевна</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Интеллектуальная собственность в гражданском обороте.</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Охрана авторских прав. Охрана смежных прав.</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Охрана изобретений, промышленных образцов и полезных моделей.</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Охрана товарных знаков.</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Распоряжение исключительными правами на результаты интеллектуальной деятельности.</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Использование интеллектуальной собственности в условиях цифровой экономики.</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Искусственный интеллект и творчество.</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Коммерциализация прав интеллектуальной собственности: лицензионные договоры, франчайзинг.</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Экспорт товара на основе интеллектуальной собственности.</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Защита прав на объекты интеллектуальной собственности. Способы защиты прав на объекты интеллектуальной собственности. Особенности судебной защиты прав на интеллектуальную собственность. Использование международного коммерческого арбитража для защиты прав на интеллектуальную собственность. Обращение к межгосударственным организациям для защиты прав на интеллектуальную собственность.</w:t>
            </w:r>
          </w:p>
          <w:p w:rsidR="005848B4" w:rsidRDefault="005848B4" w:rsidP="005848B4">
            <w:pPr>
              <w:pStyle w:val="a8"/>
              <w:spacing w:after="0" w:line="240" w:lineRule="auto"/>
              <w:ind w:left="22"/>
              <w:rPr>
                <w:rFonts w:ascii="Times New Roman" w:eastAsia="Times New Roman" w:hAnsi="Times New Roman" w:cs="Times New Roman"/>
                <w:b/>
                <w:bCs/>
                <w:sz w:val="28"/>
                <w:szCs w:val="28"/>
              </w:rPr>
            </w:pPr>
          </w:p>
          <w:p w:rsidR="005848B4" w:rsidRDefault="005848B4" w:rsidP="005848B4">
            <w:pPr>
              <w:pStyle w:val="a8"/>
              <w:spacing w:after="0" w:line="240" w:lineRule="auto"/>
              <w:ind w:left="22"/>
              <w:rPr>
                <w:rFonts w:ascii="Times New Roman" w:eastAsia="Times New Roman" w:hAnsi="Times New Roman" w:cs="Times New Roman"/>
                <w:b/>
                <w:bCs/>
                <w:sz w:val="28"/>
                <w:szCs w:val="28"/>
              </w:rPr>
            </w:pPr>
          </w:p>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t>Курдин</w:t>
            </w:r>
            <w:proofErr w:type="spellEnd"/>
            <w:r w:rsidRPr="00741C7C">
              <w:rPr>
                <w:rFonts w:ascii="Times New Roman" w:eastAsia="Times New Roman" w:hAnsi="Times New Roman" w:cs="Times New Roman"/>
                <w:b/>
                <w:bCs/>
                <w:sz w:val="28"/>
                <w:szCs w:val="28"/>
              </w:rPr>
              <w:t> Александр Александрович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Влияние экономических кризисов на изменение структуры энергетического баланса развитых и развивающихся стран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Европейского энергетического союза в системе глобального регулирования энергетики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механизмов управления трансакциями на мировом рынке нефти</w:t>
            </w:r>
          </w:p>
          <w:p w:rsidR="009640A8" w:rsidRPr="00741C7C" w:rsidRDefault="009640A8" w:rsidP="00392392">
            <w:pPr>
              <w:spacing w:after="0" w:line="240" w:lineRule="auto"/>
              <w:ind w:left="22" w:hanging="22"/>
              <w:rPr>
                <w:rFonts w:ascii="Times New Roman" w:eastAsia="Times New Roman" w:hAnsi="Times New Roman" w:cs="Times New Roman"/>
                <w:sz w:val="24"/>
                <w:szCs w:val="24"/>
              </w:rPr>
            </w:pPr>
          </w:p>
          <w:p w:rsidR="00EA5F3B" w:rsidRPr="00741C7C" w:rsidRDefault="00EA5F3B"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4006D0" w:rsidRPr="004006D0" w:rsidRDefault="00BB5486"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122EF7">
              <w:rPr>
                <w:rFonts w:ascii="Times New Roman" w:eastAsia="Times New Roman" w:hAnsi="Times New Roman" w:cs="Times New Roman"/>
                <w:b/>
                <w:bCs/>
                <w:sz w:val="24"/>
                <w:szCs w:val="24"/>
              </w:rPr>
              <w:t xml:space="preserve"> </w:t>
            </w:r>
            <w:proofErr w:type="spellStart"/>
            <w:r w:rsidR="004006D0" w:rsidRPr="004006D0">
              <w:rPr>
                <w:rFonts w:ascii="Times New Roman" w:eastAsia="Times New Roman" w:hAnsi="Times New Roman" w:cs="Times New Roman"/>
                <w:b/>
                <w:bCs/>
                <w:sz w:val="28"/>
                <w:szCs w:val="28"/>
              </w:rPr>
              <w:t>Лапидус</w:t>
            </w:r>
            <w:proofErr w:type="spellEnd"/>
            <w:r w:rsidR="004006D0" w:rsidRPr="004006D0">
              <w:rPr>
                <w:rFonts w:ascii="Times New Roman" w:eastAsia="Times New Roman" w:hAnsi="Times New Roman" w:cs="Times New Roman"/>
                <w:b/>
                <w:bCs/>
                <w:sz w:val="28"/>
                <w:szCs w:val="28"/>
              </w:rPr>
              <w:t xml:space="preserve"> Лариса Владимировна</w:t>
            </w:r>
          </w:p>
          <w:p w:rsidR="004006D0" w:rsidRPr="00741C7C" w:rsidRDefault="004006D0" w:rsidP="004006D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iCs/>
                <w:sz w:val="24"/>
                <w:szCs w:val="24"/>
              </w:rPr>
              <w:t>Стратегии цифровой трансформации</w:t>
            </w:r>
          </w:p>
          <w:p w:rsidR="004006D0" w:rsidRPr="00741C7C" w:rsidRDefault="004006D0" w:rsidP="004006D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iCs/>
                <w:sz w:val="24"/>
                <w:szCs w:val="24"/>
              </w:rPr>
              <w:t>Стратегии цифрового лидерства</w:t>
            </w:r>
          </w:p>
          <w:p w:rsidR="004006D0" w:rsidRPr="00741C7C" w:rsidRDefault="004006D0" w:rsidP="004006D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iCs/>
                <w:sz w:val="24"/>
                <w:szCs w:val="24"/>
              </w:rPr>
              <w:t>Технологический сдвиг и новые драйверы конкурентоспособности</w:t>
            </w:r>
          </w:p>
          <w:p w:rsidR="004006D0" w:rsidRPr="00741C7C" w:rsidRDefault="004006D0" w:rsidP="004006D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iCs/>
                <w:sz w:val="24"/>
                <w:szCs w:val="24"/>
              </w:rPr>
              <w:t>Цифровая экономика: возможности и риски для бизнеса</w:t>
            </w:r>
          </w:p>
          <w:p w:rsidR="004006D0" w:rsidRPr="00741C7C" w:rsidRDefault="004006D0" w:rsidP="004006D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iCs/>
                <w:sz w:val="24"/>
                <w:szCs w:val="24"/>
              </w:rPr>
              <w:lastRenderedPageBreak/>
              <w:t>Цифровая трансформация в регионах, отраслях экономики</w:t>
            </w:r>
          </w:p>
          <w:p w:rsidR="004006D0" w:rsidRPr="00741C7C" w:rsidRDefault="004006D0" w:rsidP="004006D0">
            <w:pPr>
              <w:spacing w:before="240" w:after="0"/>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iCs/>
                <w:sz w:val="24"/>
                <w:szCs w:val="24"/>
              </w:rPr>
              <w:t>Гигономика</w:t>
            </w:r>
            <w:proofErr w:type="spellEnd"/>
            <w:r w:rsidRPr="00741C7C">
              <w:rPr>
                <w:rFonts w:ascii="Times New Roman" w:eastAsia="Times New Roman" w:hAnsi="Times New Roman" w:cs="Times New Roman"/>
                <w:iCs/>
                <w:sz w:val="24"/>
                <w:szCs w:val="24"/>
              </w:rPr>
              <w:t>: будущее рынка труда</w:t>
            </w:r>
          </w:p>
          <w:p w:rsidR="004006D0" w:rsidRPr="00741C7C" w:rsidRDefault="004006D0" w:rsidP="004006D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iCs/>
                <w:sz w:val="24"/>
                <w:szCs w:val="24"/>
              </w:rPr>
              <w:t xml:space="preserve">Цифровая трансформация бизнес-моделей и </w:t>
            </w:r>
            <w:proofErr w:type="gramStart"/>
            <w:r w:rsidRPr="00741C7C">
              <w:rPr>
                <w:rFonts w:ascii="Times New Roman" w:eastAsia="Times New Roman" w:hAnsi="Times New Roman" w:cs="Times New Roman"/>
                <w:iCs/>
                <w:sz w:val="24"/>
                <w:szCs w:val="24"/>
              </w:rPr>
              <w:t>новые</w:t>
            </w:r>
            <w:proofErr w:type="gramEnd"/>
            <w:r w:rsidRPr="00741C7C">
              <w:rPr>
                <w:rFonts w:ascii="Times New Roman" w:eastAsia="Times New Roman" w:hAnsi="Times New Roman" w:cs="Times New Roman"/>
                <w:iCs/>
                <w:sz w:val="24"/>
                <w:szCs w:val="24"/>
              </w:rPr>
              <w:t> </w:t>
            </w:r>
            <w:r w:rsidRPr="00741C7C">
              <w:rPr>
                <w:rFonts w:ascii="Times New Roman" w:eastAsia="Times New Roman" w:hAnsi="Times New Roman" w:cs="Times New Roman"/>
                <w:iCs/>
                <w:sz w:val="24"/>
                <w:szCs w:val="24"/>
                <w:lang w:val="en-US"/>
              </w:rPr>
              <w:t>KPI</w:t>
            </w:r>
          </w:p>
          <w:p w:rsidR="004006D0" w:rsidRPr="004006D0" w:rsidRDefault="004006D0" w:rsidP="004006D0">
            <w:pPr>
              <w:pStyle w:val="a8"/>
              <w:spacing w:line="240" w:lineRule="auto"/>
              <w:ind w:left="22"/>
              <w:rPr>
                <w:rFonts w:ascii="Times New Roman" w:eastAsia="Times New Roman" w:hAnsi="Times New Roman" w:cs="Times New Roman"/>
                <w:b/>
                <w:bCs/>
                <w:sz w:val="28"/>
                <w:szCs w:val="28"/>
              </w:rPr>
            </w:pPr>
          </w:p>
          <w:p w:rsidR="00BB5486" w:rsidRPr="00122EF7" w:rsidRDefault="00BB5486"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122EF7">
              <w:rPr>
                <w:rFonts w:ascii="Times New Roman" w:eastAsia="Times New Roman" w:hAnsi="Times New Roman" w:cs="Times New Roman"/>
                <w:b/>
                <w:bCs/>
                <w:sz w:val="28"/>
                <w:szCs w:val="28"/>
              </w:rPr>
              <w:t>Ларионов Александр Витальевич</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центрального банка</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платежных систем</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Международное регулирование финансовых рынков</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страховых компаний</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кредитных организаций</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обеспечения устойчивого экономического роста</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развитие Китая</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взаимодействие России и Китая</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подходы к регулированию рисков организации</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Система торговых споров в ВТО</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Коммерциализация продуктов космической деятельности</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Трансформация структур потребления</w:t>
            </w:r>
          </w:p>
          <w:p w:rsidR="00465101" w:rsidRPr="00741C7C" w:rsidRDefault="00465101" w:rsidP="00392392">
            <w:pPr>
              <w:spacing w:line="240" w:lineRule="auto"/>
              <w:ind w:left="22" w:hanging="22"/>
              <w:rPr>
                <w:rFonts w:ascii="Times New Roman" w:eastAsia="Times New Roman" w:hAnsi="Times New Roman" w:cs="Times New Roman"/>
                <w:b/>
                <w:bCs/>
                <w:sz w:val="28"/>
                <w:szCs w:val="28"/>
              </w:rPr>
            </w:pPr>
          </w:p>
          <w:p w:rsidR="00BB5486" w:rsidRPr="00741C7C" w:rsidRDefault="002F7F2E" w:rsidP="007E26EF">
            <w:pPr>
              <w:pStyle w:val="a8"/>
              <w:numPr>
                <w:ilvl w:val="0"/>
                <w:numId w:val="4"/>
              </w:numPr>
              <w:spacing w:before="24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4"/>
                <w:szCs w:val="24"/>
              </w:rPr>
              <w:t xml:space="preserve"> </w:t>
            </w:r>
            <w:r w:rsidR="00F2400A" w:rsidRPr="00741C7C">
              <w:rPr>
                <w:rFonts w:ascii="Times New Roman" w:eastAsia="Times New Roman" w:hAnsi="Times New Roman" w:cs="Times New Roman"/>
                <w:b/>
                <w:bCs/>
                <w:sz w:val="28"/>
                <w:szCs w:val="28"/>
              </w:rPr>
              <w:t>Ларионова Марина Владимировна</w:t>
            </w:r>
          </w:p>
          <w:p w:rsidR="007E26EF" w:rsidRDefault="007E26EF" w:rsidP="007E26EF">
            <w:pPr>
              <w:pStyle w:val="a8"/>
              <w:spacing w:before="240" w:after="120"/>
              <w:ind w:left="22"/>
              <w:rPr>
                <w:rFonts w:ascii="Times New Roman" w:hAnsi="Times New Roman" w:cs="Times New Roman"/>
                <w:sz w:val="24"/>
                <w:szCs w:val="24"/>
              </w:rPr>
            </w:pPr>
            <w:r w:rsidRPr="00741C7C">
              <w:rPr>
                <w:rFonts w:ascii="Times New Roman" w:hAnsi="Times New Roman" w:cs="Times New Roman"/>
                <w:sz w:val="24"/>
                <w:szCs w:val="24"/>
              </w:rPr>
              <w:t>Неформальные многосторонние институты  ("Группа двадцати", БРИКС, "Группа семи") в современной системе глобального экономического управления</w:t>
            </w:r>
          </w:p>
          <w:p w:rsidR="00F87360" w:rsidRDefault="00F87360" w:rsidP="007E26EF">
            <w:pPr>
              <w:pStyle w:val="a8"/>
              <w:spacing w:before="240" w:after="120"/>
              <w:ind w:left="22"/>
              <w:rPr>
                <w:rFonts w:ascii="Times New Roman" w:hAnsi="Times New Roman" w:cs="Times New Roman"/>
                <w:sz w:val="24"/>
                <w:szCs w:val="24"/>
              </w:rPr>
            </w:pPr>
          </w:p>
          <w:p w:rsidR="00F87360" w:rsidRPr="00F72F59" w:rsidRDefault="00F87360" w:rsidP="007E26EF">
            <w:pPr>
              <w:pStyle w:val="a8"/>
              <w:spacing w:before="240" w:after="120"/>
              <w:ind w:left="22"/>
              <w:rPr>
                <w:rFonts w:ascii="Times New Roman" w:hAnsi="Times New Roman" w:cs="Times New Roman"/>
                <w:sz w:val="24"/>
                <w:szCs w:val="24"/>
              </w:rPr>
            </w:pPr>
          </w:p>
          <w:p w:rsidR="00B1101A" w:rsidRDefault="00B1101A" w:rsidP="00E03EAE">
            <w:pPr>
              <w:pStyle w:val="a8"/>
              <w:numPr>
                <w:ilvl w:val="0"/>
                <w:numId w:val="4"/>
              </w:numPr>
              <w:spacing w:line="240" w:lineRule="auto"/>
              <w:ind w:left="22" w:hanging="2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Летова Ксения Сергеевна</w:t>
            </w:r>
          </w:p>
          <w:p w:rsidR="00B1101A" w:rsidRPr="004B609A" w:rsidRDefault="00B1101A" w:rsidP="00B1101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4B609A">
              <w:rPr>
                <w:rFonts w:ascii="Times New Roman" w:eastAsia="Times New Roman" w:hAnsi="Times New Roman" w:cs="Times New Roman"/>
                <w:color w:val="000000"/>
                <w:sz w:val="24"/>
                <w:szCs w:val="24"/>
              </w:rPr>
              <w:t>ефтяной сектор Китая</w:t>
            </w:r>
          </w:p>
          <w:p w:rsidR="00B1101A" w:rsidRPr="004B609A" w:rsidRDefault="00B1101A" w:rsidP="00B1101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4B609A">
              <w:rPr>
                <w:rFonts w:ascii="Times New Roman" w:eastAsia="Times New Roman" w:hAnsi="Times New Roman" w:cs="Times New Roman"/>
                <w:color w:val="000000"/>
                <w:sz w:val="24"/>
                <w:szCs w:val="24"/>
              </w:rPr>
              <w:t>азовый сектор Китая</w:t>
            </w:r>
          </w:p>
          <w:p w:rsidR="00B1101A" w:rsidRPr="004B609A" w:rsidRDefault="00B1101A" w:rsidP="00B1101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4B609A">
              <w:rPr>
                <w:rFonts w:ascii="Times New Roman" w:eastAsia="Times New Roman" w:hAnsi="Times New Roman" w:cs="Times New Roman"/>
                <w:color w:val="000000"/>
                <w:sz w:val="24"/>
                <w:szCs w:val="24"/>
              </w:rPr>
              <w:t>оссийско-китайское энергетическое сотрудничество</w:t>
            </w:r>
          </w:p>
          <w:p w:rsidR="00B1101A" w:rsidRDefault="00B1101A" w:rsidP="00B1101A">
            <w:pPr>
              <w:pStyle w:val="a8"/>
              <w:spacing w:line="240" w:lineRule="auto"/>
              <w:ind w:left="22"/>
              <w:rPr>
                <w:rFonts w:ascii="Times New Roman" w:eastAsia="Times New Roman" w:hAnsi="Times New Roman" w:cs="Times New Roman"/>
                <w:b/>
                <w:bCs/>
                <w:sz w:val="28"/>
                <w:szCs w:val="28"/>
              </w:rPr>
            </w:pPr>
          </w:p>
          <w:p w:rsidR="005B25B4" w:rsidRPr="00741C7C" w:rsidRDefault="00F2400A" w:rsidP="00E03EAE">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Макаров Игорь Алексеевич</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Эволюция глобализации: эмпирический  анализ</w:t>
            </w:r>
          </w:p>
          <w:p w:rsidR="00E03EAE" w:rsidRPr="00741C7C" w:rsidRDefault="00E03EAE" w:rsidP="00E03EAE">
            <w:pPr>
              <w:pStyle w:val="6"/>
              <w:spacing w:before="0" w:beforeAutospacing="0" w:after="200" w:afterAutospacing="0" w:line="260" w:lineRule="atLeast"/>
              <w:rPr>
                <w:rFonts w:ascii="Calibri" w:hAnsi="Calibri"/>
                <w:sz w:val="22"/>
                <w:szCs w:val="22"/>
              </w:rPr>
            </w:pPr>
            <w:proofErr w:type="spellStart"/>
            <w:r w:rsidRPr="00741C7C">
              <w:rPr>
                <w:rStyle w:val="normalchar"/>
              </w:rPr>
              <w:t>Внутрирегиональная</w:t>
            </w:r>
            <w:proofErr w:type="spellEnd"/>
            <w:r w:rsidRPr="00741C7C">
              <w:rPr>
                <w:rStyle w:val="normalchar"/>
              </w:rPr>
              <w:t xml:space="preserve"> и межрегиональная торговля: проблема их соотношения</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lastRenderedPageBreak/>
              <w:t>Факторы замедления международной торговли</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Причины торговых войн</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Проблемы возврата производств (</w:t>
            </w:r>
            <w:proofErr w:type="spellStart"/>
            <w:r w:rsidRPr="00741C7C">
              <w:rPr>
                <w:rStyle w:val="normalchar"/>
              </w:rPr>
              <w:t>решоринга</w:t>
            </w:r>
            <w:proofErr w:type="spellEnd"/>
            <w:r w:rsidRPr="00741C7C">
              <w:rPr>
                <w:rStyle w:val="normalchar"/>
              </w:rPr>
              <w:t>) в развитые страны</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Влияние автоматизации и роботизации на развитие промышленности</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Развитие промышленности и экономический рост: изменение роли сектора под влиянием автоматизации и роботизации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Глобальные торговые дисбалансы</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«Виртуальные платформы» - как они меняют глобализацию?</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Взаимосвязь торговли и неравенства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Неравенство между странами: эмпирический анализ</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Различия в выбросах парниковых газов по регионам в США/Китае/Индии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Торговля виртуальной водой</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Углеродное регулирование в странах мира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Факторы, влияющие на цены квот на углеродные выбросы на европейском рынке</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Экологическая кривая Кузнеца: эмпирическая проверка релевантности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Взаимосвязь экологических проблем и неравенства</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Взаимосвязь экологических проблем и экономического роста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Экологические факторы в моделях международной торговли</w:t>
            </w:r>
          </w:p>
          <w:p w:rsidR="009B5828" w:rsidRDefault="00E03EAE" w:rsidP="00122EF7">
            <w:pPr>
              <w:pStyle w:val="6"/>
              <w:spacing w:before="0" w:beforeAutospacing="0" w:after="200" w:afterAutospacing="0" w:line="240" w:lineRule="atLeast"/>
              <w:rPr>
                <w:rStyle w:val="normalchar"/>
              </w:rPr>
            </w:pPr>
            <w:r w:rsidRPr="00741C7C">
              <w:rPr>
                <w:rStyle w:val="normalchar"/>
              </w:rPr>
              <w:t>Экономическое моделирование экологических проблем</w:t>
            </w:r>
          </w:p>
          <w:p w:rsidR="000B055D" w:rsidRPr="00122EF7" w:rsidRDefault="000B055D" w:rsidP="00122EF7">
            <w:pPr>
              <w:pStyle w:val="6"/>
              <w:spacing w:before="0" w:beforeAutospacing="0" w:after="200" w:afterAutospacing="0" w:line="240" w:lineRule="atLeast"/>
              <w:rPr>
                <w:rFonts w:ascii="Calibri" w:hAnsi="Calibri"/>
                <w:sz w:val="22"/>
                <w:szCs w:val="22"/>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00A" w:rsidRPr="00741C7C" w:rsidRDefault="00F2400A" w:rsidP="00392392">
            <w:pPr>
              <w:pStyle w:val="a8"/>
              <w:numPr>
                <w:ilvl w:val="0"/>
                <w:numId w:val="4"/>
              </w:numPr>
              <w:spacing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Меджидова </w:t>
            </w:r>
            <w:proofErr w:type="spellStart"/>
            <w:r w:rsidRPr="00741C7C">
              <w:rPr>
                <w:rFonts w:ascii="Times New Roman" w:eastAsia="Times New Roman" w:hAnsi="Times New Roman" w:cs="Times New Roman"/>
                <w:b/>
                <w:bCs/>
                <w:sz w:val="28"/>
                <w:szCs w:val="28"/>
              </w:rPr>
              <w:t>Джаннета</w:t>
            </w:r>
            <w:proofErr w:type="spellEnd"/>
            <w:r w:rsidRPr="00741C7C">
              <w:rPr>
                <w:rFonts w:ascii="Times New Roman" w:eastAsia="Times New Roman" w:hAnsi="Times New Roman" w:cs="Times New Roman"/>
                <w:b/>
                <w:bCs/>
                <w:sz w:val="28"/>
                <w:szCs w:val="28"/>
              </w:rPr>
              <w:t xml:space="preserve"> </w:t>
            </w:r>
            <w:proofErr w:type="spellStart"/>
            <w:r w:rsidRPr="00741C7C">
              <w:rPr>
                <w:rFonts w:ascii="Times New Roman" w:eastAsia="Times New Roman" w:hAnsi="Times New Roman" w:cs="Times New Roman"/>
                <w:b/>
                <w:bCs/>
                <w:sz w:val="28"/>
                <w:szCs w:val="28"/>
              </w:rPr>
              <w:t>Джамаловна</w:t>
            </w:r>
            <w:proofErr w:type="spellEnd"/>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Энергетика</w:t>
            </w:r>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Рынки газа</w:t>
            </w:r>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Нефтегазовый сектор в России/в США/в Европе</w:t>
            </w:r>
          </w:p>
          <w:p w:rsidR="00F2400A"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Сланцевый газ</w:t>
            </w:r>
          </w:p>
          <w:p w:rsidR="00AC6CFB" w:rsidRPr="00741C7C" w:rsidRDefault="00AC6CFB" w:rsidP="00392392">
            <w:pPr>
              <w:pStyle w:val="a8"/>
              <w:spacing w:line="240" w:lineRule="auto"/>
              <w:ind w:left="22" w:hanging="22"/>
              <w:rPr>
                <w:rFonts w:ascii="Times New Roman" w:eastAsia="Times New Roman" w:hAnsi="Times New Roman" w:cs="Times New Roman"/>
                <w:b/>
                <w:bCs/>
                <w:sz w:val="28"/>
                <w:szCs w:val="28"/>
              </w:rPr>
            </w:pPr>
          </w:p>
          <w:p w:rsidR="002757E1" w:rsidRPr="00741C7C" w:rsidRDefault="002757E1" w:rsidP="00A53F4E">
            <w:pPr>
              <w:pStyle w:val="a8"/>
              <w:spacing w:line="240" w:lineRule="auto"/>
              <w:ind w:left="22"/>
              <w:rPr>
                <w:rFonts w:ascii="Times New Roman" w:eastAsia="Times New Roman" w:hAnsi="Times New Roman" w:cs="Times New Roman"/>
                <w:b/>
                <w:bCs/>
                <w:sz w:val="28"/>
                <w:szCs w:val="28"/>
                <w:lang w:val="en-US"/>
              </w:rPr>
            </w:pPr>
          </w:p>
          <w:p w:rsidR="00FE5B0E" w:rsidRPr="00741C7C" w:rsidRDefault="00FE5B0E"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Медведкова Ирина Александровна</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Многостороннее регулирование торговли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Перспективные направления переговоров по торговле услугами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участия России в международной торговле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статистического учета международной торговли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Влияние региональных торговых соглашений на развитие торговли услугами стран-участниц</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и перспективы преференциальных торговых соглашений с участием России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Экономические последствия применения инструментов торговой политики (в </w:t>
            </w:r>
            <w:proofErr w:type="spellStart"/>
            <w:r w:rsidRPr="00741C7C">
              <w:rPr>
                <w:rFonts w:ascii="Times New Roman" w:eastAsia="Times New Roman" w:hAnsi="Times New Roman" w:cs="Times New Roman"/>
                <w:sz w:val="24"/>
                <w:szCs w:val="24"/>
              </w:rPr>
              <w:t>т.ч</w:t>
            </w:r>
            <w:proofErr w:type="spellEnd"/>
            <w:r w:rsidRPr="00741C7C">
              <w:rPr>
                <w:rFonts w:ascii="Times New Roman" w:eastAsia="Times New Roman" w:hAnsi="Times New Roman" w:cs="Times New Roman"/>
                <w:sz w:val="24"/>
                <w:szCs w:val="24"/>
              </w:rPr>
              <w:t>. оценка на основе использования модели частичного равновесия)</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Многосторонние переговоры по регулированию электронной торговли: особенности и перспективы</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регулирования электронной торговли в региональных торговых соглашениях</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Переговоры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Торговые споры, торговые войны</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Реформа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переговорные направления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реализации государственной национальной торговой политики в условиях членства России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Многосторонние переговоры по упрощение процедур осуществления инвестиций</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переговоров по присоединению России к соглашению по правительственным закупкам ВТО</w:t>
            </w:r>
          </w:p>
          <w:p w:rsidR="002757E1" w:rsidRPr="00D76E1A"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Государственные торговые предприятия в ВТО и особенности регулирования на многостороннем уровне</w:t>
            </w:r>
          </w:p>
          <w:p w:rsidR="009B5828" w:rsidRPr="00D76E1A" w:rsidRDefault="009B5828" w:rsidP="002757E1">
            <w:pPr>
              <w:spacing w:before="240" w:after="0" w:line="240" w:lineRule="auto"/>
              <w:rPr>
                <w:rFonts w:ascii="Times New Roman" w:eastAsia="Times New Roman" w:hAnsi="Times New Roman" w:cs="Times New Roman"/>
                <w:sz w:val="24"/>
                <w:szCs w:val="24"/>
              </w:rPr>
            </w:pPr>
          </w:p>
          <w:p w:rsidR="000B055D" w:rsidRPr="00741C7C" w:rsidRDefault="000B055D" w:rsidP="002757E1">
            <w:pPr>
              <w:spacing w:before="240" w:after="0" w:line="240" w:lineRule="auto"/>
              <w:rPr>
                <w:rFonts w:ascii="Times New Roman" w:eastAsia="Times New Roman" w:hAnsi="Times New Roman" w:cs="Times New Roman"/>
                <w:sz w:val="24"/>
                <w:szCs w:val="24"/>
              </w:rPr>
            </w:pPr>
          </w:p>
          <w:p w:rsidR="00D0769D" w:rsidRPr="00741C7C" w:rsidRDefault="002F7F2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Мешкова Татьяна Анатольевна</w:t>
            </w:r>
          </w:p>
          <w:p w:rsidR="001C7AE7" w:rsidRPr="00741C7C" w:rsidRDefault="001C7AE7" w:rsidP="00392392">
            <w:pPr>
              <w:spacing w:after="0" w:line="240" w:lineRule="auto"/>
              <w:ind w:left="22" w:hanging="22"/>
              <w:rPr>
                <w:rFonts w:ascii="Times New Roman" w:eastAsia="Times New Roman" w:hAnsi="Times New Roman" w:cs="Times New Roman"/>
                <w:b/>
                <w:bCs/>
                <w:sz w:val="24"/>
                <w:szCs w:val="24"/>
              </w:rPr>
            </w:pPr>
          </w:p>
          <w:tbl>
            <w:tblPr>
              <w:tblW w:w="4949" w:type="pct"/>
              <w:tblCellSpacing w:w="0"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Эксперт   образования:    возможности и ограничения    для  России </w:t>
                  </w:r>
                </w:p>
              </w:tc>
            </w:tr>
            <w:tr w:rsidR="00741C7C" w:rsidRPr="00741C7C" w:rsidTr="00C86F3C">
              <w:trPr>
                <w:trHeight w:val="805"/>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процесса гармонизации с нормами ОЭСР в области образования и науки на формирование экономики знаний в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Высшее образование  и наука  в странах БРИКС: пределы и возможности сотрудничества</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Инициативы по достижению выдающихся результатов в секторе университетского образования (</w:t>
                  </w:r>
                  <w:proofErr w:type="spellStart"/>
                  <w:r w:rsidRPr="00741C7C">
                    <w:rPr>
                      <w:rFonts w:ascii="Times New Roman" w:eastAsia="Times New Roman" w:hAnsi="Times New Roman" w:cs="Times New Roman"/>
                      <w:sz w:val="24"/>
                      <w:szCs w:val="24"/>
                    </w:rPr>
                    <w:t>Excellence</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initiatives</w:t>
                  </w:r>
                  <w:proofErr w:type="spellEnd"/>
                  <w:r w:rsidRPr="00741C7C">
                    <w:rPr>
                      <w:rFonts w:ascii="Times New Roman" w:eastAsia="Times New Roman" w:hAnsi="Times New Roman" w:cs="Times New Roman"/>
                      <w:sz w:val="24"/>
                      <w:szCs w:val="24"/>
                    </w:rPr>
                    <w:t>) в различных странах и проект 5/100 в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и текущее состояние сотрудничества России и ОЭСР</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подходы   к  оценке  качества  образования</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инициативы ООН: глобальная повестка дня образования после 2015 года</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 Новые   подходы   ОЭСР  к  экономическим   вызовам    (</w:t>
                  </w:r>
                  <w:r w:rsidRPr="00741C7C">
                    <w:rPr>
                      <w:rFonts w:ascii="Times New Roman" w:eastAsia="Times New Roman" w:hAnsi="Times New Roman" w:cs="Times New Roman"/>
                      <w:sz w:val="24"/>
                      <w:szCs w:val="24"/>
                      <w:lang w:val="en-US"/>
                    </w:rPr>
                    <w:t>NAEC</w:t>
                  </w:r>
                  <w:r w:rsidRPr="00741C7C">
                    <w:rPr>
                      <w:rFonts w:ascii="Times New Roman" w:eastAsia="Times New Roman" w:hAnsi="Times New Roman" w:cs="Times New Roman"/>
                      <w:sz w:val="24"/>
                      <w:szCs w:val="24"/>
                    </w:rPr>
                    <w:t>)</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 xml:space="preserve">Место  ОЭСР в системе глобального  экономического регулирования.   ОЭСР  как   глобальный   </w:t>
                  </w:r>
                  <w:r w:rsidRPr="00741C7C">
                    <w:rPr>
                      <w:rFonts w:ascii="Times New Roman" w:eastAsia="Times New Roman" w:hAnsi="Times New Roman" w:cs="Times New Roman"/>
                      <w:sz w:val="24"/>
                      <w:szCs w:val="24"/>
                      <w:lang w:val="en-US"/>
                    </w:rPr>
                    <w:t>think  tank</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Образование как часть мягкой силы. Основные факторы конкурентоспособности образования</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roofErr w:type="gramEnd"/>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Процессы регионализации в сфере образования и участие в них России. Болонский  и  Копенгагенский   процессы   в  ЕС</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текущее  состояние и перспективы  сотрудничества России   с  ОЭСР</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Стратегия расширения и Стратегия глобального партнерства ОЭСР</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использования  рекомендаций и  стандартов   ОЭСР   для   совершенствования  нормативно-правовой  базы  евразийской   интеграции</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встраивания  ЕАЭС   в глобальные   интеграционные проекты</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Формирование сети стратегических  альянсов  ЕАЭС   с  другими  объединениями и  третьими странами </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Текущая  и перспективная    интеграционная  повестка    ЕЭАС</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Роль университетов России и Китая в реализации крупных интеграционных </w:t>
                  </w:r>
                  <w:proofErr w:type="gramStart"/>
                  <w:r w:rsidRPr="00741C7C">
                    <w:rPr>
                      <w:rFonts w:ascii="Times New Roman" w:hAnsi="Times New Roman" w:cs="Times New Roman"/>
                      <w:sz w:val="24"/>
                      <w:szCs w:val="24"/>
                    </w:rPr>
                    <w:t>экономических и политических проектов</w:t>
                  </w:r>
                  <w:proofErr w:type="gramEnd"/>
                  <w:r w:rsidRPr="00741C7C">
                    <w:rPr>
                      <w:rFonts w:ascii="Times New Roman" w:hAnsi="Times New Roman" w:cs="Times New Roman"/>
                      <w:sz w:val="24"/>
                      <w:szCs w:val="24"/>
                    </w:rPr>
                    <w:t xml:space="preserve"> в евроазиатском регионе</w:t>
                  </w:r>
                </w:p>
                <w:p w:rsidR="001C7AE7" w:rsidRPr="00741C7C" w:rsidRDefault="001C7AE7" w:rsidP="00392392">
                  <w:pPr>
                    <w:spacing w:after="0" w:line="240" w:lineRule="auto"/>
                    <w:ind w:left="22" w:hanging="22"/>
                    <w:rPr>
                      <w:rFonts w:ascii="Times New Roman" w:hAnsi="Times New Roman" w:cs="Times New Roman"/>
                      <w:sz w:val="24"/>
                      <w:szCs w:val="24"/>
                    </w:rPr>
                  </w:pPr>
                </w:p>
                <w:p w:rsidR="001C7AE7" w:rsidRPr="00741C7C" w:rsidRDefault="001C7AE7" w:rsidP="00392392">
                  <w:pPr>
                    <w:spacing w:before="120" w:after="120" w:line="240" w:lineRule="auto"/>
                    <w:ind w:left="22" w:hanging="22"/>
                    <w:jc w:val="both"/>
                    <w:rPr>
                      <w:rFonts w:ascii="Times New Roman" w:hAnsi="Times New Roman"/>
                      <w:sz w:val="24"/>
                      <w:szCs w:val="24"/>
                    </w:rPr>
                  </w:pPr>
                  <w:r w:rsidRPr="00741C7C">
                    <w:rPr>
                      <w:rFonts w:ascii="Times New Roman" w:hAnsi="Times New Roman"/>
                      <w:sz w:val="24"/>
                      <w:szCs w:val="24"/>
                    </w:rPr>
                    <w:t>Оценка влияния санкций на внешнеэкономические отношения в средне- и долгосрочной перспективе</w:t>
                  </w:r>
                </w:p>
                <w:p w:rsidR="001C7AE7" w:rsidRPr="00741C7C" w:rsidRDefault="001C7AE7" w:rsidP="00392392">
                  <w:pPr>
                    <w:spacing w:before="120" w:after="120" w:line="240" w:lineRule="auto"/>
                    <w:ind w:left="22" w:hanging="22"/>
                    <w:jc w:val="both"/>
                    <w:rPr>
                      <w:rFonts w:ascii="Times New Roman" w:hAnsi="Times New Roman"/>
                      <w:sz w:val="24"/>
                      <w:szCs w:val="24"/>
                    </w:rPr>
                  </w:pPr>
                  <w:r w:rsidRPr="00741C7C">
                    <w:rPr>
                      <w:rFonts w:ascii="Times New Roman" w:hAnsi="Times New Roman"/>
                      <w:sz w:val="24"/>
                      <w:szCs w:val="24"/>
                    </w:rPr>
                    <w:t xml:space="preserve">Оценка влияния интеграционных процессов на экономическое развитие государств-членов ЕАЭС и определение направлений координации структурных реформ </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tc>
            </w:tr>
          </w:tbl>
          <w:p w:rsidR="001C7AE7" w:rsidRPr="00741C7C" w:rsidRDefault="001C7AE7"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00A" w:rsidRPr="00741C7C" w:rsidRDefault="00F15073"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F2400A" w:rsidRPr="00741C7C">
              <w:rPr>
                <w:rFonts w:ascii="Times New Roman" w:eastAsia="Times New Roman" w:hAnsi="Times New Roman" w:cs="Times New Roman"/>
                <w:b/>
                <w:bCs/>
                <w:sz w:val="28"/>
                <w:szCs w:val="28"/>
              </w:rPr>
              <w:t>Миливанцева</w:t>
            </w:r>
            <w:proofErr w:type="spellEnd"/>
            <w:r w:rsidR="00F2400A" w:rsidRPr="00741C7C">
              <w:rPr>
                <w:rFonts w:ascii="Times New Roman" w:eastAsia="Times New Roman" w:hAnsi="Times New Roman" w:cs="Times New Roman"/>
                <w:b/>
                <w:bCs/>
                <w:sz w:val="28"/>
                <w:szCs w:val="28"/>
              </w:rPr>
              <w:t xml:space="preserve"> Наталья Михайловна</w:t>
            </w:r>
          </w:p>
          <w:p w:rsidR="008605FE" w:rsidRPr="00741C7C" w:rsidRDefault="008605FE" w:rsidP="00392392">
            <w:pPr>
              <w:spacing w:after="0"/>
              <w:ind w:left="22" w:hanging="22"/>
              <w:rPr>
                <w:rFonts w:ascii="Times New Roman" w:hAnsi="Times New Roman" w:cs="Times New Roman"/>
                <w:sz w:val="24"/>
                <w:szCs w:val="24"/>
                <w:lang w:val="en-US"/>
              </w:rPr>
            </w:pPr>
            <w:r w:rsidRPr="00741C7C">
              <w:rPr>
                <w:rFonts w:ascii="Times New Roman" w:hAnsi="Times New Roman" w:cs="Times New Roman"/>
                <w:sz w:val="24"/>
                <w:szCs w:val="24"/>
                <w:lang w:val="en-US"/>
              </w:rPr>
              <w:t>Understanding the Conditions for Circular Economy in Emerging Markets</w:t>
            </w:r>
          </w:p>
          <w:p w:rsidR="00547314" w:rsidRPr="00741C7C" w:rsidRDefault="00547314" w:rsidP="00392392">
            <w:pPr>
              <w:spacing w:after="0"/>
              <w:ind w:left="22" w:hanging="22"/>
              <w:rPr>
                <w:rFonts w:ascii="Times New Roman" w:eastAsia="Times New Roman" w:hAnsi="Times New Roman" w:cs="Times New Roman"/>
                <w:b/>
                <w:bCs/>
                <w:sz w:val="24"/>
                <w:szCs w:val="24"/>
                <w:lang w:val="en-US"/>
              </w:rPr>
            </w:pPr>
          </w:p>
          <w:p w:rsidR="008605FE" w:rsidRPr="00741C7C" w:rsidRDefault="008605FE" w:rsidP="00392392">
            <w:pPr>
              <w:spacing w:after="0" w:line="240" w:lineRule="auto"/>
              <w:ind w:left="22" w:hanging="22"/>
              <w:rPr>
                <w:rFonts w:ascii="Times New Roman" w:eastAsia="Times New Roman" w:hAnsi="Times New Roman" w:cs="Times New Roman"/>
                <w:b/>
                <w:bCs/>
                <w:sz w:val="28"/>
                <w:szCs w:val="28"/>
                <w:lang w:val="en-US"/>
              </w:rPr>
            </w:pPr>
          </w:p>
          <w:p w:rsidR="00D0769D" w:rsidRPr="00741C7C" w:rsidRDefault="00F2400A" w:rsidP="00547314">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lang w:val="en-US"/>
              </w:rPr>
              <w:t xml:space="preserve">  </w:t>
            </w:r>
            <w:r w:rsidR="00D0769D" w:rsidRPr="00741C7C">
              <w:rPr>
                <w:rFonts w:ascii="Times New Roman" w:eastAsia="Times New Roman" w:hAnsi="Times New Roman" w:cs="Times New Roman"/>
                <w:b/>
                <w:bCs/>
                <w:sz w:val="28"/>
                <w:szCs w:val="28"/>
              </w:rPr>
              <w:t>Мозиас Пётр Михайлович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tcPr>
          <w:p w:rsidR="002F4C4A" w:rsidRPr="00741C7C" w:rsidRDefault="000E71F3" w:rsidP="00392392">
            <w:pPr>
              <w:pStyle w:val="body0020text00203"/>
              <w:spacing w:before="240" w:beforeAutospacing="0" w:after="120" w:afterAutospacing="0"/>
              <w:ind w:left="22" w:hanging="22"/>
              <w:jc w:val="both"/>
              <w:rPr>
                <w:rStyle w:val="body0020text00203char"/>
              </w:rPr>
            </w:pPr>
            <w:proofErr w:type="spellStart"/>
            <w:r w:rsidRPr="00741C7C">
              <w:rPr>
                <w:rStyle w:val="body0020text00203char"/>
              </w:rPr>
              <w:t>Династийный</w:t>
            </w:r>
            <w:proofErr w:type="spellEnd"/>
            <w:r w:rsidRPr="00741C7C">
              <w:rPr>
                <w:rStyle w:val="body0020text00203char"/>
              </w:rPr>
              <w:t xml:space="preserve"> ци</w:t>
            </w:r>
            <w:proofErr w:type="gramStart"/>
            <w:r w:rsidRPr="00741C7C">
              <w:rPr>
                <w:rStyle w:val="body0020text00203char"/>
              </w:rPr>
              <w:t>кл в тр</w:t>
            </w:r>
            <w:proofErr w:type="gramEnd"/>
            <w:r w:rsidRPr="00741C7C">
              <w:rPr>
                <w:rStyle w:val="body0020text00203char"/>
              </w:rPr>
              <w:t>адиционном Китае.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Экономическая политика КПК: основные этапы эволюции.</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Эволюция идеологического обеспечения рыночных реформ в Китае.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Формирование и развитие многоукладной экономики в Китае.</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Роль волостных и поселковых предприятий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Госсектор в современной китайской экономике.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Трансформация отношений собственности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Современная этап реформы налоговой системы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Бюджетное устройство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Проблема задолженности местных правительств и «инвестиционных платфо</w:t>
            </w:r>
            <w:r w:rsidR="002F4C4A" w:rsidRPr="00741C7C">
              <w:rPr>
                <w:rStyle w:val="body0020text00203char"/>
              </w:rPr>
              <w:t>рм»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«Теневой» банкинг в современной экономике Китая.</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Тенденции развития фондового рынка Китая.</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Проблемы и перспективы развития сектора недвижимости в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Эволюция аграрного сектора Китая в ходе реформ.</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Структурные сдвиги в промышленности Китая в 1990-2010-е годы.</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Ценовые и неценовые факторы конкурентоспособности продукции китайской промышленности.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lastRenderedPageBreak/>
              <w:t>Проблемы обеспечения китайской экономики нефтяными ресурсами.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Реформа электроэнергетики в России и Китае: сравнительный анализ.</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Межрегиональные диспропорции в современной экономике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Программы ускорения развития отсталых внутренних регионов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Механизм экономического цикла в современном Китае.</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Урбанизация и сдвиги в структуре городского населения.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Пенсионная реформа в России и Китае.</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Демографическая ситуация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Реформа внешнеторгового регулирования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Перспективы экономических реформ в контексте членства Китая к ВТО.</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Иностранные инвестиции в экономике Китая.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Российско-китайское экономическое сотрудничество: состояние и перспективы.</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Свободные экономические зоны в Китае и а России.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Валютное регулирование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«Новая нормальность» китайской экономики.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«Торговая война» США и Китая: причины и возможные последствия.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Политико-экономическое взаимодействие КНР и США: анализ с точки зрения национальных интересов России.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Трансформация политического режима в КНР в период правления Си </w:t>
            </w:r>
            <w:proofErr w:type="spellStart"/>
            <w:r w:rsidRPr="00741C7C">
              <w:rPr>
                <w:rStyle w:val="body0020text00203char"/>
              </w:rPr>
              <w:t>Цзиньпина</w:t>
            </w:r>
            <w:proofErr w:type="spellEnd"/>
            <w:r w:rsidRPr="00741C7C">
              <w:rPr>
                <w:rStyle w:val="body0020text00203char"/>
              </w:rPr>
              <w:t>.</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Геополитическое усиление Китая: потенциал и ограничения.</w:t>
            </w:r>
          </w:p>
          <w:p w:rsidR="001A1B30" w:rsidRPr="00741C7C" w:rsidRDefault="000E71F3" w:rsidP="00392392">
            <w:pPr>
              <w:pStyle w:val="body0020text00203"/>
              <w:spacing w:before="240" w:beforeAutospacing="0" w:after="120" w:afterAutospacing="0"/>
              <w:ind w:left="22" w:hanging="22"/>
              <w:jc w:val="both"/>
              <w:rPr>
                <w:rStyle w:val="body0020text00203char"/>
              </w:rPr>
            </w:pPr>
            <w:proofErr w:type="gramStart"/>
            <w:r w:rsidRPr="00741C7C">
              <w:rPr>
                <w:rStyle w:val="body0020text00203char"/>
              </w:rPr>
              <w:t>Конфликты по поводу раздела акваторий в Восточно-Китайском и Южно-Китайском морях как проявления китайской экспансии.</w:t>
            </w:r>
            <w:proofErr w:type="gramEnd"/>
          </w:p>
          <w:p w:rsidR="006632E0" w:rsidRPr="00F72F59" w:rsidRDefault="000E71F3" w:rsidP="009B5828">
            <w:pPr>
              <w:pStyle w:val="body0020text00203"/>
              <w:spacing w:before="240" w:beforeAutospacing="0" w:after="120" w:afterAutospacing="0"/>
              <w:ind w:left="22" w:hanging="22"/>
              <w:jc w:val="both"/>
              <w:rPr>
                <w:rStyle w:val="body0020text00203char"/>
              </w:rPr>
            </w:pPr>
            <w:r w:rsidRPr="00741C7C">
              <w:rPr>
                <w:rStyle w:val="body0020text00203char"/>
              </w:rPr>
              <w:t>Социально-политические протесты в современном Китае: причины, динамика, реакция властей.</w:t>
            </w:r>
          </w:p>
          <w:p w:rsidR="00122EF7" w:rsidRPr="00F72F59" w:rsidRDefault="00122EF7" w:rsidP="009B5828">
            <w:pPr>
              <w:pStyle w:val="body0020text00203"/>
              <w:spacing w:before="240" w:beforeAutospacing="0" w:after="120" w:afterAutospacing="0"/>
              <w:ind w:left="22" w:hanging="22"/>
              <w:jc w:val="both"/>
              <w:rPr>
                <w:bC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024AE2" w:rsidRPr="00741C7C" w:rsidRDefault="002F7F2E"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024AE2" w:rsidRPr="00741C7C">
              <w:rPr>
                <w:rFonts w:ascii="Times New Roman" w:eastAsia="Times New Roman" w:hAnsi="Times New Roman" w:cs="Times New Roman"/>
                <w:b/>
                <w:bCs/>
                <w:sz w:val="28"/>
                <w:szCs w:val="28"/>
              </w:rPr>
              <w:t>Мороз Екатерина Вячеславовна</w:t>
            </w:r>
          </w:p>
          <w:p w:rsidR="00C91379" w:rsidRPr="00741C7C" w:rsidRDefault="00C91379" w:rsidP="00392392">
            <w:pPr>
              <w:spacing w:after="0" w:line="48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Цифровая экономика </w:t>
            </w:r>
          </w:p>
          <w:p w:rsidR="00C91379" w:rsidRPr="00741C7C" w:rsidRDefault="00C91379" w:rsidP="00392392">
            <w:pPr>
              <w:spacing w:after="0" w:line="480" w:lineRule="auto"/>
              <w:ind w:left="22" w:hanging="22"/>
              <w:rPr>
                <w:rFonts w:ascii="Times New Roman" w:hAnsi="Times New Roman" w:cs="Times New Roman"/>
                <w:sz w:val="24"/>
                <w:szCs w:val="24"/>
                <w:lang w:val="en-US"/>
              </w:rPr>
            </w:pPr>
            <w:r w:rsidRPr="00741C7C">
              <w:rPr>
                <w:rFonts w:ascii="Times New Roman" w:hAnsi="Times New Roman" w:cs="Times New Roman"/>
                <w:sz w:val="24"/>
                <w:szCs w:val="24"/>
              </w:rPr>
              <w:t>Электронная торговля</w:t>
            </w:r>
          </w:p>
          <w:p w:rsidR="007B6CF7" w:rsidRPr="00741C7C" w:rsidRDefault="007B6CF7" w:rsidP="00392392">
            <w:pPr>
              <w:spacing w:after="0" w:line="480" w:lineRule="auto"/>
              <w:ind w:left="22" w:hanging="22"/>
              <w:rPr>
                <w:rFonts w:ascii="Times New Roman" w:eastAsia="Times New Roman" w:hAnsi="Times New Roman" w:cs="Times New Roman"/>
                <w:b/>
                <w:bCs/>
                <w:sz w:val="24"/>
                <w:szCs w:val="24"/>
                <w:lang w:val="en-US"/>
              </w:rPr>
            </w:pPr>
          </w:p>
          <w:p w:rsidR="00024AE2" w:rsidRPr="00741C7C" w:rsidRDefault="00024AE2"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Pr="00741C7C">
              <w:rPr>
                <w:rFonts w:ascii="Times New Roman" w:eastAsia="Times New Roman" w:hAnsi="Times New Roman" w:cs="Times New Roman"/>
                <w:b/>
                <w:bCs/>
                <w:sz w:val="28"/>
                <w:szCs w:val="28"/>
              </w:rPr>
              <w:t>Морозкина</w:t>
            </w:r>
            <w:proofErr w:type="spellEnd"/>
            <w:r w:rsidRPr="00741C7C">
              <w:rPr>
                <w:rFonts w:ascii="Times New Roman" w:eastAsia="Times New Roman" w:hAnsi="Times New Roman" w:cs="Times New Roman"/>
                <w:b/>
                <w:bCs/>
                <w:sz w:val="28"/>
                <w:szCs w:val="28"/>
              </w:rPr>
              <w:t xml:space="preserve"> Александра Константиновна</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официальной помощи развитию в странах БРИКС</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Перспективные направления участия России в мировой системе помощи развитию</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стран БРИКС в мировой финансовой архитектуре</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 перспективы углубления торгово-экономического сотрудничества стран БРИКС</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Инфраструктура и экономический рост</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Эффективность государственных инвестиций в инфраструктуру</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проектов ГЧП в странах БРИКС</w:t>
            </w:r>
          </w:p>
          <w:p w:rsidR="006563E0" w:rsidRPr="00741C7C" w:rsidRDefault="006563E0" w:rsidP="006563E0">
            <w:pPr>
              <w:pStyle w:val="a8"/>
              <w:spacing w:after="0" w:line="480" w:lineRule="auto"/>
              <w:ind w:left="22"/>
              <w:rPr>
                <w:rFonts w:ascii="Times New Roman" w:eastAsia="Times New Roman" w:hAnsi="Times New Roman" w:cs="Times New Roman"/>
                <w:b/>
                <w:bCs/>
                <w:sz w:val="28"/>
                <w:szCs w:val="28"/>
              </w:rPr>
            </w:pPr>
          </w:p>
          <w:p w:rsidR="00D0769D" w:rsidRPr="00741C7C" w:rsidRDefault="00024AE2" w:rsidP="00547314">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Островская Елена Яковлевна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Азиатские страны и проблема международной защиты авторских прав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Вступление России в ВТО: пределы и возможности (можно на примере конкретной отрасли)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Глобализация </w:t>
            </w:r>
            <w:proofErr w:type="spellStart"/>
            <w:r w:rsidRPr="00741C7C">
              <w:rPr>
                <w:rFonts w:ascii="Times New Roman" w:eastAsia="Times New Roman" w:hAnsi="Times New Roman" w:cs="Times New Roman"/>
                <w:sz w:val="24"/>
                <w:szCs w:val="24"/>
              </w:rPr>
              <w:t>versus</w:t>
            </w:r>
            <w:proofErr w:type="spellEnd"/>
            <w:r w:rsidRPr="00741C7C">
              <w:rPr>
                <w:rFonts w:ascii="Times New Roman" w:eastAsia="Times New Roman" w:hAnsi="Times New Roman" w:cs="Times New Roman"/>
                <w:sz w:val="24"/>
                <w:szCs w:val="24"/>
              </w:rPr>
              <w:t xml:space="preserve"> де-глобализация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Глобальная экономика туризма как фактор экономического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ЕС и Россия: поиски новой формулы сотрудничества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Либерализация торговой политики при вступлении России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Мировой рынок нефти и особенности современной политики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w:t>
            </w:r>
            <w:r w:rsidRPr="00741C7C">
              <w:rPr>
                <w:rFonts w:ascii="Times New Roman" w:eastAsia="Times New Roman" w:hAnsi="Times New Roman" w:cs="Times New Roman"/>
                <w:sz w:val="24"/>
                <w:szCs w:val="24"/>
              </w:rPr>
              <w:lastRenderedPageBreak/>
              <w:t>ОБСЕ, Всемирный Банк, МВФ, Банк международных расчетов,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Направления развития регулирования международного сотрудничества в области космоса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Новации </w:t>
            </w:r>
            <w:proofErr w:type="gramStart"/>
            <w:r w:rsidRPr="00741C7C">
              <w:rPr>
                <w:rFonts w:ascii="Times New Roman" w:eastAsia="Times New Roman" w:hAnsi="Times New Roman" w:cs="Times New Roman"/>
                <w:sz w:val="24"/>
                <w:szCs w:val="24"/>
              </w:rPr>
              <w:t>пост-Киотского</w:t>
            </w:r>
            <w:proofErr w:type="gramEnd"/>
            <w:r w:rsidRPr="00741C7C">
              <w:rPr>
                <w:rFonts w:ascii="Times New Roman" w:eastAsia="Times New Roman" w:hAnsi="Times New Roman" w:cs="Times New Roman"/>
                <w:sz w:val="24"/>
                <w:szCs w:val="24"/>
              </w:rPr>
              <w:t xml:space="preserve"> периода глобального климатического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тенденции в энергетическом диалоге России и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участия Китая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новой финансовой архитектуры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политики ЕС против компаний, нарушающих правила справедливой конкуренции (на примере….)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интеграции в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интеграции в Америке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любого отечественного сектора экономики в условиях членства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roofErr w:type="gram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формирования финансового союза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развития Евразийского экономического союза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введения экономических санкций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вступления отдельных стран в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Последствия заключения соглашения о </w:t>
            </w:r>
            <w:proofErr w:type="spellStart"/>
            <w:r w:rsidRPr="00741C7C">
              <w:rPr>
                <w:rFonts w:ascii="Times New Roman" w:eastAsia="Times New Roman" w:hAnsi="Times New Roman" w:cs="Times New Roman"/>
                <w:sz w:val="24"/>
                <w:szCs w:val="24"/>
              </w:rPr>
              <w:t>Транстихоокеанском</w:t>
            </w:r>
            <w:proofErr w:type="spellEnd"/>
            <w:r w:rsidRPr="00741C7C">
              <w:rPr>
                <w:rFonts w:ascii="Times New Roman" w:eastAsia="Times New Roman" w:hAnsi="Times New Roman" w:cs="Times New Roman"/>
                <w:sz w:val="24"/>
                <w:szCs w:val="24"/>
              </w:rPr>
              <w:t xml:space="preserve"> партнерстве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расширения ЕС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БРИКС на примере различных отраслей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развития взаимной торговли стран БРИКС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развития интеграционного взаимодействия в АСЕАН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Правовые условия деятельности иностранных компаний на рынке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Пределы и возможности регулятивных систем в решении проблем миграционных потоков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Приоритеты политики России в ЕАЭС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Приоритеты России в рамках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распространения контроля на развитие офшорных юрисдикций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сопряжения европейской и евразийской интеграции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механизмов европейской экономической интеграции в ответ на вызовы экономического кризиса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принципа открытого регионализма (на примере любого регионального экономического объединения)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ВТО в регулировании международной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глобальных институтов в обеспечении помощи развитию</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Группы двадцати в достижении экономической стабильности после мирового финансового и экономического кризиса 2008-2010 гг.</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международных экономических организаций в продвижении демократии и развитии рыночной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ФАО в решении мировой продовольственной проблемы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Россия и Европейский инструмент соседства и партнерства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Специфика механизма единого внутреннего рынка в рамках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стратегии выхода российских компаний на рынки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экономической модели развития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Членство России в ВТО и интересы энергетического сектора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трансформации Группы восьми.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приоритеты сотрудничества в рамках ШОС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условия деятельности иностранных компаний на рынке ЕС/ на рынке АСЕАН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B5828" w:rsidRPr="000B055D" w:rsidRDefault="00D0769D" w:rsidP="000B055D">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Эффекты формирования </w:t>
            </w:r>
            <w:proofErr w:type="spellStart"/>
            <w:r w:rsidRPr="00741C7C">
              <w:rPr>
                <w:rFonts w:ascii="Times New Roman" w:eastAsia="Times New Roman" w:hAnsi="Times New Roman" w:cs="Times New Roman"/>
                <w:sz w:val="24"/>
                <w:szCs w:val="24"/>
              </w:rPr>
              <w:t>Транстихоокеанского</w:t>
            </w:r>
            <w:proofErr w:type="spellEnd"/>
            <w:r w:rsidRPr="00741C7C">
              <w:rPr>
                <w:rFonts w:ascii="Times New Roman" w:eastAsia="Times New Roman" w:hAnsi="Times New Roman" w:cs="Times New Roman"/>
                <w:sz w:val="24"/>
                <w:szCs w:val="24"/>
              </w:rPr>
              <w:t xml:space="preserve"> партнерства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B5828" w:rsidRPr="009B5828" w:rsidRDefault="00D0769D" w:rsidP="009B5828">
            <w:pPr>
              <w:spacing w:after="0" w:line="240" w:lineRule="auto"/>
              <w:ind w:left="22" w:hanging="22"/>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2F7F2E"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Плотников Алексей Юрьевич</w:t>
            </w:r>
          </w:p>
          <w:tbl>
            <w:tblPr>
              <w:tblW w:w="9278" w:type="dxa"/>
              <w:tblCellSpacing w:w="0" w:type="dxa"/>
              <w:tblInd w:w="60" w:type="dxa"/>
              <w:tblLayout w:type="fixed"/>
              <w:tblCellMar>
                <w:top w:w="120" w:type="dxa"/>
                <w:left w:w="120" w:type="dxa"/>
                <w:bottom w:w="120" w:type="dxa"/>
                <w:right w:w="120" w:type="dxa"/>
              </w:tblCellMar>
              <w:tblLook w:val="04A0" w:firstRow="1" w:lastRow="0" w:firstColumn="1" w:lastColumn="0" w:noHBand="0" w:noVBand="1"/>
            </w:tblPr>
            <w:tblGrid>
              <w:gridCol w:w="9278"/>
            </w:tblGrid>
            <w:tr w:rsidR="00741C7C" w:rsidRPr="00741C7C" w:rsidTr="00933E2B">
              <w:trPr>
                <w:tblCellSpacing w:w="0" w:type="dxa"/>
              </w:trPr>
              <w:tc>
                <w:tcPr>
                  <w:tcW w:w="5000" w:type="pct"/>
                  <w:shd w:val="clear" w:color="auto" w:fill="auto"/>
                  <w:vAlign w:val="center"/>
                </w:tcPr>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Международный консалтинг</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Международные финансовые центры</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Операции по международному туризму</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Национальные особенности ведения бизнеса</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 xml:space="preserve">Национальные особенности организации и ведения переговоров </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lastRenderedPageBreak/>
                    <w:t>Этапы (формы) международной экономической интеграции (международные экономические интеграционные объединения)</w:t>
                  </w:r>
                </w:p>
                <w:p w:rsidR="00584BCB" w:rsidRPr="009B5828" w:rsidRDefault="00933E2B" w:rsidP="009B5828">
                  <w:pPr>
                    <w:spacing w:before="240" w:after="0"/>
                    <w:ind w:left="22" w:hanging="22"/>
                    <w:rPr>
                      <w:rFonts w:ascii="Times New Roman" w:hAnsi="Times New Roman"/>
                      <w:sz w:val="24"/>
                      <w:szCs w:val="24"/>
                    </w:rPr>
                  </w:pPr>
                  <w:r w:rsidRPr="00741C7C">
                    <w:rPr>
                      <w:rFonts w:ascii="Times New Roman" w:hAnsi="Times New Roman"/>
                      <w:sz w:val="24"/>
                      <w:szCs w:val="24"/>
                    </w:rPr>
                    <w:t>Интеграционные объединения СНГ: Евразийский экономический союз (ЕАЭС)</w:t>
                  </w:r>
                </w:p>
              </w:tc>
            </w:tr>
            <w:tr w:rsidR="00741C7C" w:rsidRPr="00741C7C" w:rsidTr="00933E2B">
              <w:trPr>
                <w:tblCellSpacing w:w="0" w:type="dxa"/>
              </w:trPr>
              <w:tc>
                <w:tcPr>
                  <w:tcW w:w="5000" w:type="pct"/>
                  <w:shd w:val="clear" w:color="auto" w:fill="auto"/>
                  <w:vAlign w:val="center"/>
                </w:tcPr>
                <w:p w:rsidR="00584BCB" w:rsidRPr="00741C7C" w:rsidRDefault="00584BCB" w:rsidP="00B92FC4">
                  <w:pPr>
                    <w:spacing w:after="0" w:line="240" w:lineRule="auto"/>
                    <w:rPr>
                      <w:rFonts w:ascii="Times New Roman" w:hAnsi="Times New Roman"/>
                      <w:sz w:val="24"/>
                      <w:szCs w:val="24"/>
                    </w:rPr>
                  </w:pPr>
                </w:p>
              </w:tc>
            </w:tr>
          </w:tbl>
          <w:p w:rsidR="00CC7B9C" w:rsidRPr="00741C7C" w:rsidRDefault="00CC7B9C" w:rsidP="00392392">
            <w:pPr>
              <w:spacing w:after="0" w:line="240" w:lineRule="auto"/>
              <w:ind w:left="22" w:hanging="22"/>
              <w:rPr>
                <w:rFonts w:ascii="Times New Roman" w:eastAsia="Times New Roman" w:hAnsi="Times New Roman" w:cs="Times New Roman"/>
                <w:b/>
                <w:bCs/>
                <w:sz w:val="28"/>
                <w:szCs w:val="28"/>
              </w:rPr>
            </w:pPr>
          </w:p>
        </w:tc>
      </w:tr>
      <w:tr w:rsidR="00547314" w:rsidRPr="00547314"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410C5" w:rsidRPr="00741C7C" w:rsidRDefault="002F7F2E"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024AE2" w:rsidRPr="00741C7C">
              <w:rPr>
                <w:rFonts w:ascii="Times New Roman" w:eastAsia="Times New Roman" w:hAnsi="Times New Roman" w:cs="Times New Roman"/>
                <w:b/>
                <w:bCs/>
                <w:sz w:val="28"/>
                <w:szCs w:val="28"/>
              </w:rPr>
              <w:t xml:space="preserve"> </w:t>
            </w:r>
            <w:proofErr w:type="spellStart"/>
            <w:r w:rsidR="005410C5" w:rsidRPr="00741C7C">
              <w:rPr>
                <w:rFonts w:ascii="Times New Roman" w:eastAsia="Times New Roman" w:hAnsi="Times New Roman" w:cs="Times New Roman"/>
                <w:b/>
                <w:bCs/>
                <w:sz w:val="28"/>
                <w:szCs w:val="28"/>
              </w:rPr>
              <w:t>Подчуфаров</w:t>
            </w:r>
            <w:proofErr w:type="spellEnd"/>
            <w:r w:rsidR="005410C5" w:rsidRPr="00741C7C">
              <w:rPr>
                <w:rFonts w:ascii="Times New Roman" w:eastAsia="Times New Roman" w:hAnsi="Times New Roman" w:cs="Times New Roman"/>
                <w:b/>
                <w:bCs/>
                <w:sz w:val="28"/>
                <w:szCs w:val="28"/>
              </w:rPr>
              <w:t xml:space="preserve"> Андрей Юрьевич</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Взаимодействие государства и бизнеса при разработке и реализации международных проектов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Международное сотрудничество в сфере критических технологий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Оценка и управление конкурентоспособностью в условиях международного взаимодействия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Оценка и управление эффективностью проектов на международном рынке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отдельных факторов / групп факторов на эффективность международных проектов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Современные методы моделирования и оптимизации в управлении инновационным развитием международной компании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Стратегические альтернативы международных компаний: разработка, оценка, развертывание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отдельных факторов /групп факторов на конкурентоспособность компании/отрасли/региона (применительно к конкретному примеру, кейсу)</w:t>
            </w:r>
          </w:p>
          <w:p w:rsidR="00C86F3C" w:rsidRPr="00D76E1A"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факторов территориального размещения на конкурентоспособность компании (применительно к конкретному примеру, кейсу).</w:t>
            </w:r>
          </w:p>
          <w:p w:rsidR="009B5828" w:rsidRPr="00D76E1A" w:rsidRDefault="009B5828" w:rsidP="00547314">
            <w:pPr>
              <w:spacing w:before="240" w:after="120" w:line="240" w:lineRule="auto"/>
              <w:ind w:left="22" w:hanging="22"/>
              <w:rPr>
                <w:rFonts w:ascii="Times New Roman" w:hAnsi="Times New Roman" w:cs="Times New Roman"/>
                <w:sz w:val="24"/>
                <w:szCs w:val="24"/>
              </w:rPr>
            </w:pPr>
          </w:p>
          <w:p w:rsidR="009B5828" w:rsidRPr="00122EF7" w:rsidRDefault="009B5828" w:rsidP="000E678A">
            <w:pPr>
              <w:spacing w:before="240" w:after="120" w:line="240" w:lineRule="auto"/>
              <w:rPr>
                <w:rFonts w:ascii="Times New Roman" w:hAnsi="Times New Roman" w:cs="Times New Roman"/>
                <w:sz w:val="24"/>
                <w:szCs w:val="24"/>
              </w:rPr>
            </w:pPr>
          </w:p>
          <w:p w:rsidR="00DF5055" w:rsidRPr="00741C7C" w:rsidRDefault="002F7F2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D0769D" w:rsidRPr="00741C7C">
              <w:rPr>
                <w:rFonts w:ascii="Times New Roman" w:eastAsia="Times New Roman" w:hAnsi="Times New Roman" w:cs="Times New Roman"/>
                <w:b/>
                <w:bCs/>
                <w:sz w:val="28"/>
                <w:szCs w:val="28"/>
              </w:rPr>
              <w:t>Портанский</w:t>
            </w:r>
            <w:proofErr w:type="spellEnd"/>
            <w:r w:rsidR="00D0769D" w:rsidRPr="00741C7C">
              <w:rPr>
                <w:rFonts w:ascii="Times New Roman" w:eastAsia="Times New Roman" w:hAnsi="Times New Roman" w:cs="Times New Roman"/>
                <w:b/>
                <w:bCs/>
                <w:sz w:val="28"/>
                <w:szCs w:val="28"/>
              </w:rPr>
              <w:t> Алексей Павлович</w:t>
            </w:r>
          </w:p>
          <w:p w:rsidR="00DF5055" w:rsidRPr="00741C7C" w:rsidRDefault="00DF5055" w:rsidP="00392392">
            <w:pPr>
              <w:spacing w:after="0" w:line="240" w:lineRule="auto"/>
              <w:ind w:left="22" w:hanging="22"/>
              <w:rPr>
                <w:rFonts w:ascii="Times New Roman" w:eastAsia="Times New Roman" w:hAnsi="Times New Roman" w:cs="Times New Roman"/>
                <w:b/>
                <w:bCs/>
                <w:sz w:val="24"/>
                <w:szCs w:val="24"/>
              </w:rPr>
            </w:pPr>
          </w:p>
          <w:p w:rsidR="00C50B51" w:rsidRPr="00741C7C" w:rsidRDefault="00C50B51" w:rsidP="00392392">
            <w:pPr>
              <w:spacing w:after="0" w:line="260" w:lineRule="atLeast"/>
              <w:ind w:left="22" w:hanging="22"/>
              <w:rPr>
                <w:rFonts w:ascii="Calibri" w:eastAsia="Times New Roman" w:hAnsi="Calibri" w:cs="Times New Roman"/>
                <w:b/>
              </w:rPr>
            </w:pPr>
            <w:r w:rsidRPr="00741C7C">
              <w:rPr>
                <w:rFonts w:ascii="Times New Roman" w:eastAsia="Times New Roman" w:hAnsi="Times New Roman" w:cs="Times New Roman"/>
                <w:b/>
                <w:sz w:val="24"/>
                <w:szCs w:val="24"/>
                <w:u w:val="single"/>
              </w:rPr>
              <w:t>Современный мировой экономический порядок</w:t>
            </w:r>
          </w:p>
          <w:tbl>
            <w:tblPr>
              <w:tblW w:w="9495" w:type="dxa"/>
              <w:tblLayout w:type="fixed"/>
              <w:tblCellMar>
                <w:top w:w="15" w:type="dxa"/>
                <w:left w:w="15" w:type="dxa"/>
                <w:bottom w:w="15" w:type="dxa"/>
                <w:right w:w="15" w:type="dxa"/>
              </w:tblCellMar>
              <w:tblLook w:val="04A0" w:firstRow="1" w:lastRow="0" w:firstColumn="1" w:lastColumn="0" w:noHBand="0" w:noVBand="1"/>
            </w:tblPr>
            <w:tblGrid>
              <w:gridCol w:w="9495"/>
            </w:tblGrid>
            <w:tr w:rsidR="00741C7C" w:rsidRPr="00741C7C" w:rsidTr="00C86F3C">
              <w:tc>
                <w:tcPr>
                  <w:tcW w:w="9495" w:type="dxa"/>
                  <w:tcBorders>
                    <w:top w:val="nil"/>
                    <w:left w:val="nil"/>
                    <w:bottom w:val="nil"/>
                    <w:right w:val="nil"/>
                  </w:tcBorders>
                  <w:shd w:val="clear" w:color="auto" w:fill="FFFFFF"/>
                  <w:noWrap/>
                  <w:hideMark/>
                </w:tcPr>
                <w:p w:rsidR="00C50B51" w:rsidRPr="00741C7C" w:rsidRDefault="00C50B51" w:rsidP="00392392">
                  <w:pPr>
                    <w:spacing w:before="240" w:after="120" w:line="240" w:lineRule="auto"/>
                    <w:ind w:left="22" w:right="120" w:hanging="22"/>
                    <w:rPr>
                      <w:rFonts w:ascii="Calibri" w:eastAsia="Times New Roman" w:hAnsi="Calibri" w:cs="Times New Roman"/>
                    </w:rPr>
                  </w:pPr>
                  <w:bookmarkStart w:id="0" w:name="table01"/>
                  <w:bookmarkEnd w:id="0"/>
                  <w:r w:rsidRPr="00741C7C">
                    <w:rPr>
                      <w:rFonts w:ascii="Times New Roman" w:eastAsia="Times New Roman" w:hAnsi="Times New Roman" w:cs="Times New Roman"/>
                      <w:sz w:val="24"/>
                      <w:szCs w:val="24"/>
                    </w:rPr>
                    <w:t xml:space="preserve">Создание </w:t>
                  </w:r>
                  <w:proofErr w:type="spellStart"/>
                  <w:r w:rsidRPr="00741C7C">
                    <w:rPr>
                      <w:rFonts w:ascii="Times New Roman" w:eastAsia="Times New Roman" w:hAnsi="Times New Roman" w:cs="Times New Roman"/>
                      <w:sz w:val="24"/>
                      <w:szCs w:val="24"/>
                    </w:rPr>
                    <w:t>Бреттон-Вудских</w:t>
                  </w:r>
                  <w:proofErr w:type="spellEnd"/>
                  <w:r w:rsidRPr="00741C7C">
                    <w:rPr>
                      <w:rFonts w:ascii="Times New Roman" w:eastAsia="Times New Roman" w:hAnsi="Times New Roman" w:cs="Times New Roman"/>
                      <w:sz w:val="24"/>
                      <w:szCs w:val="24"/>
                    </w:rPr>
                    <w:t xml:space="preserve"> институтов и их современное значение</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Предпосылки и значение установления Нового международного экономического порядка (Декларация </w:t>
                  </w:r>
                  <w:proofErr w:type="gramStart"/>
                  <w:r w:rsidRPr="00741C7C">
                    <w:rPr>
                      <w:rFonts w:ascii="Times New Roman" w:eastAsia="Times New Roman" w:hAnsi="Times New Roman" w:cs="Times New Roman"/>
                      <w:sz w:val="24"/>
                      <w:szCs w:val="24"/>
                    </w:rPr>
                    <w:t>ГА</w:t>
                  </w:r>
                  <w:proofErr w:type="gramEnd"/>
                  <w:r w:rsidRPr="00741C7C">
                    <w:rPr>
                      <w:rFonts w:ascii="Times New Roman" w:eastAsia="Times New Roman" w:hAnsi="Times New Roman" w:cs="Times New Roman"/>
                      <w:sz w:val="24"/>
                      <w:szCs w:val="24"/>
                    </w:rPr>
                    <w:t xml:space="preserve"> ООН 01.05.1974г.).</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Кардинальные изменения в мировом экономическом порядке на рубеже ХХ – XXI веков как следствие подъема новых индустриальных стран (НИС).</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lastRenderedPageBreak/>
                    <w:t>Современный торговый протекционизм и его опасность для мировой торговли.</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Протекционизм и изоляционизм торгово-экономической политики администрации Трампа и попытки изменения мирового экономического порядка.</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Торговые войны как следствие экономической политики администрации Трампа и их последствия (на примерах США – Китай, США – ЕС, США – Канада и пр.).</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Почему в торговых войнах нельзя победить (вопреки лозунгу </w:t>
                  </w:r>
                  <w:proofErr w:type="spellStart"/>
                  <w:r w:rsidRPr="00741C7C">
                    <w:rPr>
                      <w:rFonts w:ascii="Times New Roman" w:eastAsia="Times New Roman" w:hAnsi="Times New Roman" w:cs="Times New Roman"/>
                      <w:sz w:val="24"/>
                      <w:szCs w:val="24"/>
                    </w:rPr>
                    <w:t>Д.Трампа</w:t>
                  </w:r>
                  <w:proofErr w:type="spellEnd"/>
                  <w:r w:rsidRPr="00741C7C">
                    <w:rPr>
                      <w:rFonts w:ascii="Times New Roman" w:eastAsia="Times New Roman" w:hAnsi="Times New Roman" w:cs="Times New Roman"/>
                      <w:sz w:val="24"/>
                      <w:szCs w:val="24"/>
                    </w:rPr>
                    <w:t>).</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Проблема лидерства в современной мировой экономике.</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240" w:line="240" w:lineRule="atLeast"/>
                    <w:ind w:left="22" w:right="119" w:hanging="22"/>
                    <w:rPr>
                      <w:rFonts w:ascii="Calibri" w:eastAsia="Times New Roman" w:hAnsi="Calibri" w:cs="Times New Roman"/>
                      <w:b/>
                    </w:rPr>
                  </w:pPr>
                  <w:r w:rsidRPr="00741C7C">
                    <w:rPr>
                      <w:rFonts w:ascii="Calibri" w:eastAsia="Times New Roman" w:hAnsi="Calibri" w:cs="Times New Roman"/>
                    </w:rPr>
                    <w:t> </w:t>
                  </w:r>
                  <w:r w:rsidRPr="00741C7C">
                    <w:rPr>
                      <w:rFonts w:ascii="Times New Roman" w:eastAsia="Times New Roman" w:hAnsi="Times New Roman" w:cs="Times New Roman"/>
                      <w:b/>
                      <w:sz w:val="24"/>
                      <w:szCs w:val="24"/>
                      <w:u w:val="single"/>
                    </w:rPr>
                    <w:t>Современ</w:t>
                  </w:r>
                  <w:r w:rsidR="002F7F2E" w:rsidRPr="00741C7C">
                    <w:rPr>
                      <w:rFonts w:ascii="Times New Roman" w:eastAsia="Times New Roman" w:hAnsi="Times New Roman" w:cs="Times New Roman"/>
                      <w:b/>
                      <w:sz w:val="24"/>
                      <w:szCs w:val="24"/>
                      <w:u w:val="single"/>
                    </w:rPr>
                    <w:t>ная глобальная торговая система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Значение  ГАТТ как первого института многостороннего регулирования торговли.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Торговые переговоры 1947 – 1993 гг. в рамках ГАТТ и создание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Переговоры Доха раунда: условия открытия, повестка, причины кризиса.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Значение подписания в 2013 г. соглашения об упрощении процедур торговли (TFA) в рамках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11-я Министерская конференция ВТО в Буэнос-Айресе (12.2017) и перспективы дальнейших многосторонних торговых переговоров.</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Противоречия среди членов ВТО на современном этапе и перспективы реформирования организации.</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Мегарегиональные</w:t>
                  </w:r>
                  <w:proofErr w:type="spellEnd"/>
                  <w:r w:rsidRPr="00741C7C">
                    <w:rPr>
                      <w:rFonts w:ascii="Times New Roman" w:eastAsia="Times New Roman" w:hAnsi="Times New Roman" w:cs="Times New Roman"/>
                      <w:sz w:val="24"/>
                      <w:szCs w:val="24"/>
                    </w:rPr>
                    <w:t xml:space="preserve"> торговые соглашения (TTIP, CPTPP, CETA, RCEP,  JEFTA): предпосылки формирования, будущее место в регулировании торговли, взаимодействие с ВТО.</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Транстихоокеанское</w:t>
                  </w:r>
                  <w:proofErr w:type="spellEnd"/>
                  <w:r w:rsidRPr="00741C7C">
                    <w:rPr>
                      <w:rFonts w:ascii="Times New Roman" w:eastAsia="Times New Roman" w:hAnsi="Times New Roman" w:cs="Times New Roman"/>
                      <w:sz w:val="24"/>
                      <w:szCs w:val="24"/>
                    </w:rPr>
                    <w:t xml:space="preserve"> партнерство: создание, выход США, преобразование в ВПТТП (CPTPP),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СЕТА: анализ соглашения, выгоды для ЕС и Канады.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ВРЭП (RCEP) как потенциально крупнейшее </w:t>
                  </w:r>
                  <w:proofErr w:type="spellStart"/>
                  <w:r w:rsidRPr="00741C7C">
                    <w:rPr>
                      <w:rFonts w:ascii="Times New Roman" w:eastAsia="Times New Roman" w:hAnsi="Times New Roman" w:cs="Times New Roman"/>
                      <w:sz w:val="24"/>
                      <w:szCs w:val="24"/>
                    </w:rPr>
                    <w:t>мегарегиональное</w:t>
                  </w:r>
                  <w:proofErr w:type="spellEnd"/>
                  <w:r w:rsidRPr="00741C7C">
                    <w:rPr>
                      <w:rFonts w:ascii="Times New Roman" w:eastAsia="Times New Roman" w:hAnsi="Times New Roman" w:cs="Times New Roman"/>
                      <w:sz w:val="24"/>
                      <w:szCs w:val="24"/>
                    </w:rPr>
                    <w:t xml:space="preserve"> торговое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соглашение. Состояние переговоров и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JEFTA: значение создания крупнейшей в мире зоны свободной торговли.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Выгоды для ЕС и Японии.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ТТИП (TTIP): предпосылки формирования, итоги переговоров на осень</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2016 г., прекращение переговоров после избрания Трампа, перспективы.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Инициатива Вашингтона по обновлению НАФТА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Воздействие экономического кризиса (2008 г.) на мировую торговлю.</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240" w:line="240" w:lineRule="atLeast"/>
                    <w:ind w:left="22" w:right="119" w:hanging="22"/>
                    <w:rPr>
                      <w:rFonts w:ascii="Calibri" w:eastAsia="Times New Roman" w:hAnsi="Calibri" w:cs="Times New Roman"/>
                      <w:b/>
                    </w:rPr>
                  </w:pPr>
                  <w:r w:rsidRPr="00741C7C">
                    <w:rPr>
                      <w:rFonts w:ascii="Times New Roman" w:eastAsia="Times New Roman" w:hAnsi="Times New Roman" w:cs="Times New Roman"/>
                      <w:b/>
                      <w:sz w:val="24"/>
                      <w:szCs w:val="24"/>
                      <w:u w:val="single"/>
                    </w:rPr>
                    <w:lastRenderedPageBreak/>
                    <w:t>Присоединение России к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История и особенности переговорного процесса.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Основные условия присоединения РФ к ВТО и их оценка. Пакет документов о присоединении.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lastRenderedPageBreak/>
                    <w:t>Опыт членства РФ в ВТО,  2012 – 2018 гг.</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Оценка последствий присоединения РФ к ВТО (по отраслям – по выбору).</w:t>
                  </w:r>
                </w:p>
                <w:p w:rsidR="00C50B51" w:rsidRPr="00741C7C" w:rsidRDefault="00C50B51" w:rsidP="00392392">
                  <w:pPr>
                    <w:spacing w:after="480" w:line="240" w:lineRule="atLeast"/>
                    <w:ind w:left="22" w:right="119" w:hanging="22"/>
                    <w:rPr>
                      <w:rFonts w:ascii="Calibri" w:eastAsia="Times New Roman" w:hAnsi="Calibri" w:cs="Times New Roman"/>
                    </w:rPr>
                  </w:pPr>
                  <w:r w:rsidRPr="00741C7C">
                    <w:rPr>
                      <w:rFonts w:ascii="Times New Roman" w:eastAsia="Times New Roman" w:hAnsi="Times New Roman" w:cs="Times New Roman"/>
                      <w:sz w:val="24"/>
                      <w:szCs w:val="24"/>
                    </w:rPr>
                    <w:t>Проблема реализации преимуществ от участия в ВТО</w:t>
                  </w:r>
                </w:p>
              </w:tc>
            </w:tr>
            <w:tr w:rsidR="00741C7C" w:rsidRPr="00741C7C" w:rsidTr="00C86F3C">
              <w:trPr>
                <w:trHeight w:val="2128"/>
              </w:trPr>
              <w:tc>
                <w:tcPr>
                  <w:tcW w:w="9495" w:type="dxa"/>
                  <w:tcBorders>
                    <w:top w:val="nil"/>
                    <w:left w:val="nil"/>
                    <w:bottom w:val="nil"/>
                    <w:right w:val="nil"/>
                  </w:tcBorders>
                  <w:shd w:val="clear" w:color="auto" w:fill="FFFFFF"/>
                  <w:hideMark/>
                </w:tcPr>
                <w:p w:rsidR="00C50B51" w:rsidRPr="00741C7C" w:rsidRDefault="00C50B51" w:rsidP="00392392">
                  <w:pPr>
                    <w:spacing w:after="240" w:line="240" w:lineRule="atLeast"/>
                    <w:ind w:left="22" w:right="119" w:hanging="22"/>
                    <w:rPr>
                      <w:rFonts w:ascii="Calibri" w:eastAsia="Times New Roman" w:hAnsi="Calibri" w:cs="Times New Roman"/>
                    </w:rPr>
                  </w:pPr>
                  <w:r w:rsidRPr="00741C7C">
                    <w:rPr>
                      <w:rFonts w:ascii="Calibri" w:eastAsia="Times New Roman" w:hAnsi="Calibri" w:cs="Times New Roman"/>
                    </w:rPr>
                    <w:lastRenderedPageBreak/>
                    <w:t> </w:t>
                  </w:r>
                  <w:r w:rsidRPr="00741C7C">
                    <w:rPr>
                      <w:rFonts w:ascii="Times New Roman" w:eastAsia="Times New Roman" w:hAnsi="Times New Roman" w:cs="Times New Roman"/>
                      <w:b/>
                      <w:sz w:val="24"/>
                      <w:szCs w:val="24"/>
                      <w:u w:val="single"/>
                    </w:rPr>
                    <w:t xml:space="preserve">Экономические санкции и </w:t>
                  </w:r>
                  <w:proofErr w:type="spellStart"/>
                  <w:r w:rsidRPr="00741C7C">
                    <w:rPr>
                      <w:rFonts w:ascii="Times New Roman" w:eastAsia="Times New Roman" w:hAnsi="Times New Roman" w:cs="Times New Roman"/>
                      <w:b/>
                      <w:sz w:val="24"/>
                      <w:szCs w:val="24"/>
                      <w:u w:val="single"/>
                    </w:rPr>
                    <w:t>импортозамещение</w:t>
                  </w:r>
                  <w:proofErr w:type="spellEnd"/>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Практика использования экономических санкций в современном мире.</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Особенности экономических санкций США и ЕС в отношении России.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Воздействие санкций на российскую экономику (в целом и по отраслям).</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Импортозамещение</w:t>
                  </w:r>
                  <w:proofErr w:type="spellEnd"/>
                  <w:r w:rsidRPr="00741C7C">
                    <w:rPr>
                      <w:rFonts w:ascii="Times New Roman" w:eastAsia="Times New Roman" w:hAnsi="Times New Roman" w:cs="Times New Roman"/>
                      <w:sz w:val="24"/>
                      <w:szCs w:val="24"/>
                    </w:rPr>
                    <w:t xml:space="preserve"> как вариант экономической политики. Мировой опыт.</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Импортозамещение</w:t>
                  </w:r>
                  <w:proofErr w:type="spellEnd"/>
                  <w:r w:rsidRPr="00741C7C">
                    <w:rPr>
                      <w:rFonts w:ascii="Times New Roman" w:eastAsia="Times New Roman" w:hAnsi="Times New Roman" w:cs="Times New Roman"/>
                      <w:sz w:val="24"/>
                      <w:szCs w:val="24"/>
                    </w:rPr>
                    <w:t>  в РФ: результаты (в целом и по отраслям) и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Значение наращивания </w:t>
                  </w:r>
                  <w:proofErr w:type="spellStart"/>
                  <w:r w:rsidRPr="00741C7C">
                    <w:rPr>
                      <w:rFonts w:ascii="Times New Roman" w:eastAsia="Times New Roman" w:hAnsi="Times New Roman" w:cs="Times New Roman"/>
                      <w:sz w:val="24"/>
                      <w:szCs w:val="24"/>
                    </w:rPr>
                    <w:t>несырьевого</w:t>
                  </w:r>
                  <w:proofErr w:type="spellEnd"/>
                  <w:r w:rsidRPr="00741C7C">
                    <w:rPr>
                      <w:rFonts w:ascii="Times New Roman" w:eastAsia="Times New Roman" w:hAnsi="Times New Roman" w:cs="Times New Roman"/>
                      <w:sz w:val="24"/>
                      <w:szCs w:val="24"/>
                    </w:rPr>
                    <w:t xml:space="preserve"> экспорта в РФ</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120" w:line="240" w:lineRule="atLeast"/>
                    <w:ind w:left="22" w:right="120" w:hanging="22"/>
                    <w:rPr>
                      <w:rFonts w:ascii="Calibri" w:eastAsia="Times New Roman" w:hAnsi="Calibri" w:cs="Times New Roman"/>
                      <w:b/>
                    </w:rPr>
                  </w:pPr>
                  <w:r w:rsidRPr="00741C7C">
                    <w:rPr>
                      <w:rFonts w:ascii="Times New Roman" w:eastAsia="Times New Roman" w:hAnsi="Times New Roman" w:cs="Times New Roman"/>
                      <w:b/>
                      <w:sz w:val="24"/>
                      <w:szCs w:val="24"/>
                      <w:u w:val="single"/>
                    </w:rPr>
                    <w:t xml:space="preserve">Интеграция на </w:t>
                  </w:r>
                  <w:proofErr w:type="gramStart"/>
                  <w:r w:rsidRPr="00741C7C">
                    <w:rPr>
                      <w:rFonts w:ascii="Times New Roman" w:eastAsia="Times New Roman" w:hAnsi="Times New Roman" w:cs="Times New Roman"/>
                      <w:b/>
                      <w:sz w:val="24"/>
                      <w:szCs w:val="24"/>
                      <w:u w:val="single"/>
                    </w:rPr>
                    <w:t>пост-советском</w:t>
                  </w:r>
                  <w:proofErr w:type="gramEnd"/>
                  <w:r w:rsidRPr="00741C7C">
                    <w:rPr>
                      <w:rFonts w:ascii="Times New Roman" w:eastAsia="Times New Roman" w:hAnsi="Times New Roman" w:cs="Times New Roman"/>
                      <w:b/>
                      <w:sz w:val="24"/>
                      <w:szCs w:val="24"/>
                      <w:u w:val="single"/>
                    </w:rPr>
                    <w:t xml:space="preserve"> пространстве и экономическое сотрудничество с Китаем</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Договор о ЕАЭС: состояние, проблемы,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Соглашение о зоне свободной торговли между ЕС и Украиной. Последствия для Украины и России.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Торгово-экономическое сотрудничество с Китаем.</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120" w:line="240" w:lineRule="atLeast"/>
                    <w:ind w:left="22" w:right="120" w:hanging="22"/>
                    <w:rPr>
                      <w:rFonts w:ascii="Calibri" w:eastAsia="Times New Roman" w:hAnsi="Calibri" w:cs="Times New Roman"/>
                      <w:b/>
                    </w:rPr>
                  </w:pPr>
                  <w:r w:rsidRPr="00741C7C">
                    <w:rPr>
                      <w:rFonts w:ascii="Times New Roman" w:eastAsia="Times New Roman" w:hAnsi="Times New Roman" w:cs="Times New Roman"/>
                      <w:b/>
                      <w:sz w:val="24"/>
                      <w:szCs w:val="24"/>
                      <w:u w:val="single"/>
                    </w:rPr>
                    <w:t>Актуальные экономические проблемы ЕС</w:t>
                  </w:r>
                </w:p>
                <w:p w:rsidR="00C50B51" w:rsidRPr="00741C7C" w:rsidRDefault="00C50B51" w:rsidP="00392392">
                  <w:pPr>
                    <w:spacing w:line="26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Брекзит</w:t>
                  </w:r>
                  <w:proofErr w:type="spellEnd"/>
                  <w:r w:rsidRPr="00741C7C">
                    <w:rPr>
                      <w:rFonts w:ascii="Times New Roman" w:eastAsia="Times New Roman" w:hAnsi="Times New Roman" w:cs="Times New Roman"/>
                      <w:sz w:val="24"/>
                      <w:szCs w:val="24"/>
                    </w:rPr>
                    <w:t>: экономический аспект. Проблема доступа Британии к единому рынку ЕС после выхода из Евросоюза.</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Последствия для Британии и ЕС в случае ее выхода из Евросоюза «без сделки».</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Франция как одна из ведущих экономик Евросоюза.</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Экономические интересы Франции и ЕС в Африке.</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before="120" w:after="120" w:line="240" w:lineRule="auto"/>
                    <w:ind w:left="22" w:right="120" w:hanging="22"/>
                    <w:rPr>
                      <w:rFonts w:ascii="Times New Roman" w:eastAsia="Times New Roman" w:hAnsi="Times New Roman" w:cs="Times New Roman"/>
                      <w:sz w:val="24"/>
                      <w:szCs w:val="24"/>
                    </w:rPr>
                  </w:pP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FA5434"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______________</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36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Франция как одна из ведущих экономик Евросоюза</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состояние и перспективы экономической интеграции в СНГ.</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Присоединение Белоруссии к ВТО: состояние переговоров, перспективы.     </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Договор о ЕАЭС: состояние, проблемы, перспективы.</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Создание зон свободной торговли между ЕАЭС и отдельными странами.</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создания зоны свободной торговли между ЕАЭС и странами АСЕАН.</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возобновления трехсторонних переговоров Россия – Украина – ЕС о торгово-экономическом сотрудничестве.</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Особенности торгово-экономических отношений России и Украины на современном этапе.</w:t>
                  </w:r>
                </w:p>
              </w:tc>
            </w:tr>
          </w:tbl>
          <w:p w:rsidR="00364C2E" w:rsidRPr="00741C7C" w:rsidRDefault="00791A28" w:rsidP="00392392">
            <w:pPr>
              <w:spacing w:line="260" w:lineRule="atLeast"/>
              <w:ind w:left="22" w:hanging="22"/>
              <w:rPr>
                <w:rFonts w:ascii="Calibri" w:eastAsia="Times New Roman" w:hAnsi="Calibri" w:cs="Times New Roman"/>
              </w:rPr>
            </w:pPr>
            <w:r w:rsidRPr="00741C7C">
              <w:rPr>
                <w:rFonts w:ascii="Calibri" w:eastAsia="Times New Roman" w:hAnsi="Calibri" w:cs="Times New Roman"/>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666A0" w:rsidRPr="00741C7C" w:rsidRDefault="00A666A0" w:rsidP="00A666A0">
            <w:pPr>
              <w:pStyle w:val="a8"/>
              <w:numPr>
                <w:ilvl w:val="0"/>
                <w:numId w:val="4"/>
              </w:numPr>
              <w:spacing w:before="240" w:line="240" w:lineRule="auto"/>
              <w:ind w:left="-120" w:firstLine="88"/>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Простаков Иван Валериевич</w:t>
            </w:r>
            <w:r w:rsidR="00FA5434" w:rsidRPr="00741C7C">
              <w:rPr>
                <w:rFonts w:ascii="Times New Roman" w:eastAsia="Times New Roman" w:hAnsi="Times New Roman" w:cs="Times New Roman"/>
                <w:b/>
                <w:bCs/>
                <w:sz w:val="28"/>
                <w:szCs w:val="28"/>
              </w:rPr>
              <w:t xml:space="preserve"> </w:t>
            </w:r>
          </w:p>
          <w:p w:rsidR="007C2F11" w:rsidRPr="00741C7C" w:rsidRDefault="007C2F11" w:rsidP="007C2F11">
            <w:pPr>
              <w:spacing w:before="240"/>
              <w:rPr>
                <w:rFonts w:ascii="Times New Roman" w:eastAsia="Times New Roman" w:hAnsi="Times New Roman" w:cs="Times New Roman"/>
                <w:bCs/>
                <w:sz w:val="24"/>
                <w:szCs w:val="24"/>
              </w:rPr>
            </w:pPr>
            <w:proofErr w:type="gramStart"/>
            <w:r w:rsidRPr="00741C7C">
              <w:rPr>
                <w:rFonts w:ascii="Times New Roman" w:eastAsia="Times New Roman" w:hAnsi="Times New Roman" w:cs="Times New Roman"/>
                <w:bCs/>
                <w:sz w:val="24"/>
                <w:szCs w:val="24"/>
              </w:rPr>
              <w:t>Внешнеэкономический</w:t>
            </w:r>
            <w:proofErr w:type="gramEnd"/>
            <w:r w:rsidRPr="00741C7C">
              <w:rPr>
                <w:rFonts w:ascii="Times New Roman" w:eastAsia="Times New Roman" w:hAnsi="Times New Roman" w:cs="Times New Roman"/>
                <w:bCs/>
                <w:sz w:val="24"/>
                <w:szCs w:val="24"/>
              </w:rPr>
              <w:t xml:space="preserve">: внешнеэкономическая политика Франции, в </w:t>
            </w:r>
            <w:proofErr w:type="spellStart"/>
            <w:r w:rsidRPr="00741C7C">
              <w:rPr>
                <w:rFonts w:ascii="Times New Roman" w:eastAsia="Times New Roman" w:hAnsi="Times New Roman" w:cs="Times New Roman"/>
                <w:bCs/>
                <w:sz w:val="24"/>
                <w:szCs w:val="24"/>
              </w:rPr>
              <w:t>т.ч</w:t>
            </w:r>
            <w:proofErr w:type="spellEnd"/>
            <w:r w:rsidRPr="00741C7C">
              <w:rPr>
                <w:rFonts w:ascii="Times New Roman" w:eastAsia="Times New Roman" w:hAnsi="Times New Roman" w:cs="Times New Roman"/>
                <w:bCs/>
                <w:sz w:val="24"/>
                <w:szCs w:val="24"/>
              </w:rPr>
              <w:t xml:space="preserve">. </w:t>
            </w:r>
            <w:r w:rsidRPr="00741C7C">
              <w:rPr>
                <w:rFonts w:ascii="Times New Roman" w:eastAsia="Times New Roman" w:hAnsi="Times New Roman" w:cs="Times New Roman"/>
                <w:bCs/>
                <w:sz w:val="24"/>
                <w:szCs w:val="24"/>
                <w:lang w:val="en-US"/>
              </w:rPr>
              <w:t>FDI</w:t>
            </w:r>
            <w:r w:rsidRPr="00741C7C">
              <w:rPr>
                <w:rFonts w:ascii="Times New Roman" w:eastAsia="Times New Roman" w:hAnsi="Times New Roman" w:cs="Times New Roman"/>
                <w:bCs/>
                <w:sz w:val="24"/>
                <w:szCs w:val="24"/>
              </w:rPr>
              <w:t>, российско-французские торгово-экономические отношения</w:t>
            </w:r>
          </w:p>
          <w:p w:rsidR="007C2F11" w:rsidRPr="00741C7C" w:rsidRDefault="007C2F11" w:rsidP="007C2F11">
            <w:pPr>
              <w:spacing w:before="240"/>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Франции в ЕС: экономические и политические аспекты</w:t>
            </w:r>
          </w:p>
          <w:p w:rsidR="00A666A0" w:rsidRPr="00741C7C" w:rsidRDefault="007C2F11" w:rsidP="007C2F11">
            <w:pPr>
              <w:spacing w:before="240"/>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Анализ отраслей экономики Франции (промышленность, сельское хозяйство, туризм, транспорт…), политика в области инновационного развития и </w:t>
            </w:r>
            <w:r w:rsidRPr="00741C7C">
              <w:rPr>
                <w:rFonts w:ascii="Times New Roman" w:eastAsia="Times New Roman" w:hAnsi="Times New Roman" w:cs="Times New Roman"/>
                <w:bCs/>
                <w:sz w:val="24"/>
                <w:szCs w:val="24"/>
                <w:lang w:val="en-US"/>
              </w:rPr>
              <w:t>R</w:t>
            </w:r>
            <w:r w:rsidRPr="00741C7C">
              <w:rPr>
                <w:rFonts w:ascii="Times New Roman" w:eastAsia="Times New Roman" w:hAnsi="Times New Roman" w:cs="Times New Roman"/>
                <w:bCs/>
                <w:sz w:val="24"/>
                <w:szCs w:val="24"/>
              </w:rPr>
              <w:t>&amp;</w:t>
            </w:r>
            <w:r w:rsidRPr="00741C7C">
              <w:rPr>
                <w:rFonts w:ascii="Times New Roman" w:eastAsia="Times New Roman" w:hAnsi="Times New Roman" w:cs="Times New Roman"/>
                <w:bCs/>
                <w:sz w:val="24"/>
                <w:szCs w:val="24"/>
                <w:lang w:val="en-US"/>
              </w:rPr>
              <w:t>D</w:t>
            </w:r>
            <w:r w:rsidRPr="00741C7C">
              <w:rPr>
                <w:rFonts w:ascii="Times New Roman" w:eastAsia="Times New Roman" w:hAnsi="Times New Roman" w:cs="Times New Roman"/>
                <w:bCs/>
                <w:sz w:val="24"/>
                <w:szCs w:val="24"/>
              </w:rPr>
              <w:t>.</w:t>
            </w:r>
          </w:p>
          <w:p w:rsidR="007C2F11" w:rsidRPr="00741C7C" w:rsidRDefault="007C2F11" w:rsidP="00A666A0">
            <w:pPr>
              <w:spacing w:before="240" w:line="240" w:lineRule="auto"/>
              <w:rPr>
                <w:rFonts w:ascii="Times New Roman" w:eastAsia="Times New Roman" w:hAnsi="Times New Roman" w:cs="Times New Roman"/>
                <w:b/>
                <w:bCs/>
                <w:sz w:val="28"/>
                <w:szCs w:val="28"/>
              </w:rPr>
            </w:pPr>
          </w:p>
          <w:p w:rsidR="00D92A15" w:rsidRPr="00741C7C" w:rsidRDefault="00D92A15" w:rsidP="00392392">
            <w:pPr>
              <w:pStyle w:val="a8"/>
              <w:numPr>
                <w:ilvl w:val="0"/>
                <w:numId w:val="4"/>
              </w:numPr>
              <w:spacing w:before="240" w:line="240" w:lineRule="auto"/>
              <w:ind w:left="22" w:hanging="22"/>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t>Растворцева</w:t>
            </w:r>
            <w:proofErr w:type="spellEnd"/>
            <w:r w:rsidRPr="00741C7C">
              <w:rPr>
                <w:rFonts w:ascii="Times New Roman" w:eastAsia="Times New Roman" w:hAnsi="Times New Roman" w:cs="Times New Roman"/>
                <w:b/>
                <w:bCs/>
                <w:sz w:val="28"/>
                <w:szCs w:val="28"/>
              </w:rPr>
              <w:t xml:space="preserve"> Светлана Николаевна</w:t>
            </w:r>
          </w:p>
          <w:p w:rsidR="00813441" w:rsidRPr="00741C7C" w:rsidRDefault="00813441" w:rsidP="00392392">
            <w:pPr>
              <w:pStyle w:val="1"/>
              <w:spacing w:before="0" w:beforeAutospacing="0" w:after="200" w:afterAutospacing="0" w:line="260" w:lineRule="atLeast"/>
              <w:ind w:left="22" w:hanging="22"/>
              <w:jc w:val="both"/>
              <w:rPr>
                <w:rFonts w:ascii="Calibri" w:hAnsi="Calibri"/>
                <w:u w:val="single"/>
              </w:rPr>
            </w:pPr>
            <w:r w:rsidRPr="00741C7C">
              <w:rPr>
                <w:rStyle w:val="normalchar"/>
                <w:b/>
                <w:bCs/>
                <w:u w:val="single"/>
              </w:rPr>
              <w:t>Региональная тематика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Развитие регионов как фактор экономического роста государства (на примере европейских стран)</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Особенности и направления развития международного туризма в городе Москве</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Проблема "Север-Юг" и региональное развитие Италии до и после глобального финансового кризиса 2008-2009 гг.</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Международная туристская индустрия в России: особенности функционирования и направления развития (на примере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Условия и факторы развития международного туризма в крупных городах России (на примере Москвы и Санкт-Петербурга)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Стратегические аспекты развития регионального туризма в РФ в условиях экономической нестабильности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Стратегические приоритеты развития делового туризма в /город/регион/</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Особенности управления внешнеэкономической деятельностью приграничных регионов России (на примере Республики Карелия)</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Внешняя торговля региона и направления ее совершенствования (на примере</w:t>
            </w:r>
            <w:r w:rsidRPr="00741C7C">
              <w:rPr>
                <w:rStyle w:val="list0020paragraphchar"/>
                <w:sz w:val="26"/>
                <w:szCs w:val="26"/>
              </w:rPr>
              <w:t xml:space="preserve"> </w:t>
            </w:r>
            <w:r w:rsidRPr="00741C7C">
              <w:rPr>
                <w:rStyle w:val="list0020paragraphchar"/>
              </w:rPr>
              <w:t>/региона/города/)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Стратегия обеспечения экономической безопасности региона (на примере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Анализ эффективности стратегии </w:t>
            </w:r>
            <w:proofErr w:type="spellStart"/>
            <w:r w:rsidRPr="00741C7C">
              <w:rPr>
                <w:rStyle w:val="list0020paragraphchar"/>
              </w:rPr>
              <w:t>импортозамещения</w:t>
            </w:r>
            <w:proofErr w:type="spellEnd"/>
            <w:r w:rsidRPr="00741C7C">
              <w:rPr>
                <w:rStyle w:val="list0020paragraphchar"/>
              </w:rPr>
              <w:t xml:space="preserve"> агропромышленного комплекса региона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и перспективы развития экспортного потенциала /название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Роль малого бизнеса в развитии экспортного потенциала региона (на примере </w:t>
            </w:r>
            <w:r w:rsidRPr="00741C7C">
              <w:rPr>
                <w:rStyle w:val="list0020paragraphchar"/>
              </w:rPr>
              <w:lastRenderedPageBreak/>
              <w:t>конкретного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Экономическая интеграция России и …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Анализ состояния и перспектив привлечения прямых иностранных инвестиций в экономику региона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Теоретико-</w:t>
            </w:r>
            <w:proofErr w:type="gramStart"/>
            <w:r w:rsidRPr="00741C7C">
              <w:rPr>
                <w:rStyle w:val="list0020paragraphchar"/>
              </w:rPr>
              <w:t>методический подход</w:t>
            </w:r>
            <w:proofErr w:type="gramEnd"/>
            <w:r w:rsidRPr="00741C7C">
              <w:rPr>
                <w:rStyle w:val="list0020paragraphchar"/>
              </w:rPr>
              <w:t xml:space="preserve"> к оценке влияния международной экономической интеграции на социально-экономическое развитие региона страны</w:t>
            </w:r>
          </w:p>
          <w:p w:rsidR="00813441" w:rsidRPr="00741C7C" w:rsidRDefault="00813441" w:rsidP="00392392">
            <w:pPr>
              <w:pStyle w:val="list0020paragraph"/>
              <w:spacing w:before="0" w:beforeAutospacing="0" w:after="200" w:afterAutospacing="0" w:line="260" w:lineRule="atLeast"/>
              <w:ind w:left="22" w:hanging="22"/>
              <w:rPr>
                <w:rFonts w:ascii="Calibri" w:hAnsi="Calibri"/>
                <w:sz w:val="22"/>
                <w:szCs w:val="22"/>
              </w:rPr>
            </w:pPr>
            <w:r w:rsidRPr="00741C7C">
              <w:rPr>
                <w:rFonts w:ascii="Calibri" w:hAnsi="Calibri"/>
                <w:sz w:val="22"/>
                <w:szCs w:val="22"/>
              </w:rPr>
              <w:t> </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u w:val="single"/>
              </w:rPr>
            </w:pPr>
            <w:r w:rsidRPr="00741C7C">
              <w:rPr>
                <w:rStyle w:val="list0020paragraphchar"/>
                <w:b/>
                <w:bCs/>
                <w:u w:val="single"/>
              </w:rPr>
              <w:t>Внешнеэкономи</w:t>
            </w:r>
            <w:r w:rsidR="00FA5434" w:rsidRPr="00741C7C">
              <w:rPr>
                <w:rStyle w:val="list0020paragraphchar"/>
                <w:b/>
                <w:bCs/>
                <w:u w:val="single"/>
              </w:rPr>
              <w:t>ческая деятельность предприятия</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Пути повышения конкурентоспособности российских компаний на мировом рынке нержавеющей стали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эффективность внешнеэкономической деятельности фирмы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Направления повышения эффективности внешнеэкономической деятельности фирмы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Планирование внешнеэкономической деятельности на предприятии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эффективность функционирования импортозамещающих производств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правовое обеспечение деятельности торгово-посреднической фирмы на внешнем рынке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Инвестиционная деятельность предприятия и направления ее совершенствования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внешнеэкономической стратегии фирмы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Совершенствование </w:t>
            </w:r>
            <w:proofErr w:type="gramStart"/>
            <w:r w:rsidRPr="00741C7C">
              <w:rPr>
                <w:rStyle w:val="list0020paragraphchar"/>
              </w:rPr>
              <w:t>бизнес-планирования</w:t>
            </w:r>
            <w:proofErr w:type="gramEnd"/>
            <w:r w:rsidRPr="00741C7C">
              <w:rPr>
                <w:rStyle w:val="list0020paragraphchar"/>
              </w:rPr>
              <w:t xml:space="preserve"> в деятельности фирмы-экспортера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Направления и методы экономии на предприятии: отечественный и зарубежный опыт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Повышение эффективности организации работы российских экспортеров на зарубежных рынках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Укрепление конкурентной позиции фирмы на зарубежном рынке (на примере /название фирмы/)</w:t>
            </w:r>
          </w:p>
          <w:p w:rsidR="00813441" w:rsidRPr="00741C7C" w:rsidRDefault="00813441" w:rsidP="00392392">
            <w:pPr>
              <w:pStyle w:val="list0020paragraph"/>
              <w:spacing w:before="0" w:beforeAutospacing="0" w:after="360" w:afterAutospacing="0" w:line="260" w:lineRule="atLeast"/>
              <w:ind w:left="22" w:hanging="22"/>
              <w:jc w:val="both"/>
              <w:rPr>
                <w:rFonts w:ascii="Calibri" w:hAnsi="Calibri"/>
              </w:rPr>
            </w:pPr>
            <w:r w:rsidRPr="00741C7C">
              <w:rPr>
                <w:rStyle w:val="list0020paragraphchar"/>
              </w:rPr>
              <w:t>Организация и эффективность осуществления лизинговых услуг с учетом зарубежного опыта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u w:val="single"/>
              </w:rPr>
            </w:pPr>
            <w:r w:rsidRPr="00741C7C">
              <w:rPr>
                <w:rStyle w:val="list0020paragraphchar"/>
                <w:b/>
                <w:bCs/>
                <w:u w:val="single"/>
              </w:rPr>
              <w:t>Общие темы (</w:t>
            </w:r>
            <w:proofErr w:type="gramStart"/>
            <w:r w:rsidRPr="00741C7C">
              <w:rPr>
                <w:rStyle w:val="list0020paragraphchar"/>
                <w:b/>
                <w:bCs/>
                <w:u w:val="single"/>
              </w:rPr>
              <w:t>спец</w:t>
            </w:r>
            <w:proofErr w:type="gramEnd"/>
            <w:r w:rsidRPr="00741C7C">
              <w:rPr>
                <w:rStyle w:val="list0020paragraphchar"/>
                <w:b/>
                <w:bCs/>
                <w:u w:val="single"/>
              </w:rPr>
              <w:t>. Миров</w:t>
            </w:r>
            <w:r w:rsidR="00FA5434" w:rsidRPr="00741C7C">
              <w:rPr>
                <w:rStyle w:val="list0020paragraphchar"/>
                <w:b/>
                <w:bCs/>
                <w:u w:val="single"/>
              </w:rPr>
              <w:t>ая экономика)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Оценка и перспективы развития торгово-экономических отношений между Россией и Казахстаном</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lastRenderedPageBreak/>
              <w:t>Особенности внешнеэкономической деятельности на уровне регионов страны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Участие России в международном разделении труда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и перспективы развития экспортного потенциала российской экономики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и перспективы развития импортных потребностей российской экономики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Возможности улучшения международной производственной специализации России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Развитие торгово-экономических отношений между Россией и /страна/группа стран/: состояние и перспективы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Формирование концепции </w:t>
            </w:r>
            <w:proofErr w:type="gramStart"/>
            <w:r w:rsidRPr="00741C7C">
              <w:rPr>
                <w:rStyle w:val="list0020paragraphchar"/>
              </w:rPr>
              <w:t>экономического</w:t>
            </w:r>
            <w:proofErr w:type="gramEnd"/>
            <w:r w:rsidRPr="00741C7C">
              <w:rPr>
                <w:rStyle w:val="list0020paragraphchar"/>
              </w:rPr>
              <w:t xml:space="preserve"> </w:t>
            </w:r>
            <w:proofErr w:type="spellStart"/>
            <w:r w:rsidRPr="00741C7C">
              <w:rPr>
                <w:rStyle w:val="list0020paragraphchar"/>
              </w:rPr>
              <w:t>соразвития</w:t>
            </w:r>
            <w:proofErr w:type="spellEnd"/>
            <w:r w:rsidRPr="00741C7C">
              <w:rPr>
                <w:rStyle w:val="list0020paragraphchar"/>
              </w:rPr>
              <w:t xml:space="preserve"> России и /страна/ группа стран/ в условиях глобализации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Пути повышения международной конкурентоспособности России в /сектор экономики/</w:t>
            </w:r>
          </w:p>
          <w:p w:rsidR="00813441" w:rsidRPr="00741C7C" w:rsidRDefault="00813441" w:rsidP="00392392">
            <w:pPr>
              <w:pStyle w:val="list0020paragraph"/>
              <w:spacing w:before="0" w:beforeAutospacing="0" w:after="200" w:afterAutospacing="0" w:line="260" w:lineRule="atLeast"/>
              <w:ind w:left="22" w:hanging="22"/>
              <w:jc w:val="both"/>
              <w:rPr>
                <w:rStyle w:val="list0020paragraphchar"/>
              </w:rPr>
            </w:pPr>
            <w:r w:rsidRPr="00741C7C">
              <w:rPr>
                <w:rStyle w:val="list0020paragraphchar"/>
              </w:rPr>
              <w:t>Тенденции развития торгово-экономического сотрудничества стран БРИКС</w:t>
            </w:r>
          </w:p>
          <w:p w:rsidR="00FA5434" w:rsidRPr="00741C7C" w:rsidRDefault="00FA5434" w:rsidP="00392392">
            <w:pPr>
              <w:pStyle w:val="list0020paragraph"/>
              <w:spacing w:before="0" w:beforeAutospacing="0" w:after="200" w:afterAutospacing="0" w:line="260" w:lineRule="atLeast"/>
              <w:ind w:left="22" w:hanging="22"/>
              <w:jc w:val="both"/>
              <w:rPr>
                <w:rFonts w:ascii="Calibri" w:hAnsi="Calibri"/>
              </w:rPr>
            </w:pPr>
          </w:p>
          <w:p w:rsidR="009640A8" w:rsidRPr="00741C7C" w:rsidRDefault="009640A8" w:rsidP="00392392">
            <w:pPr>
              <w:spacing w:after="0" w:line="240" w:lineRule="auto"/>
              <w:ind w:left="22" w:hanging="22"/>
              <w:rPr>
                <w:rFonts w:ascii="Times New Roman" w:eastAsia="Times New Roman" w:hAnsi="Times New Roman" w:cs="Times New Roman"/>
                <w:b/>
                <w:bCs/>
                <w:sz w:val="24"/>
                <w:szCs w:val="24"/>
              </w:rPr>
            </w:pPr>
          </w:p>
          <w:p w:rsidR="00024AE2" w:rsidRPr="00741C7C" w:rsidRDefault="00FA5434"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w:t>
            </w:r>
            <w:proofErr w:type="spellStart"/>
            <w:r w:rsidR="00024AE2" w:rsidRPr="00741C7C">
              <w:rPr>
                <w:rFonts w:ascii="Times New Roman" w:eastAsia="Times New Roman" w:hAnsi="Times New Roman" w:cs="Times New Roman"/>
                <w:b/>
                <w:bCs/>
                <w:sz w:val="28"/>
                <w:szCs w:val="28"/>
              </w:rPr>
              <w:t>Рудаковский</w:t>
            </w:r>
            <w:proofErr w:type="spellEnd"/>
            <w:r w:rsidR="00024AE2" w:rsidRPr="00741C7C">
              <w:rPr>
                <w:rFonts w:ascii="Times New Roman" w:eastAsia="Times New Roman" w:hAnsi="Times New Roman" w:cs="Times New Roman"/>
                <w:b/>
                <w:bCs/>
                <w:sz w:val="28"/>
                <w:szCs w:val="28"/>
              </w:rPr>
              <w:t xml:space="preserve"> Ян Сергеевич</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Торговая политика стран</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ТС-ЕЭП-ЕАЭС</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Экономики стран СНГ</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Тарифные и нетарифные меры</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Макроэкономическое программирование и количественные методы анализа в экономике (макроуровень)</w:t>
            </w:r>
          </w:p>
          <w:p w:rsidR="00024AE2" w:rsidRPr="009B5828"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Валютные курсы</w:t>
            </w:r>
            <w:r w:rsidR="009B5828">
              <w:rPr>
                <w:rFonts w:ascii="Times New Roman" w:hAnsi="Times New Roman" w:cs="Times New Roman"/>
                <w:sz w:val="24"/>
                <w:szCs w:val="24"/>
              </w:rPr>
              <w:t xml:space="preserve"> и внешняя устойчивость страны</w:t>
            </w:r>
          </w:p>
          <w:p w:rsidR="009B5828" w:rsidRPr="009B5828" w:rsidRDefault="009B5828" w:rsidP="00392392">
            <w:pPr>
              <w:pStyle w:val="a8"/>
              <w:spacing w:after="0" w:line="360" w:lineRule="auto"/>
              <w:ind w:left="22" w:hanging="22"/>
              <w:rPr>
                <w:rFonts w:ascii="Times New Roman" w:eastAsia="Times New Roman" w:hAnsi="Times New Roman" w:cs="Times New Roman"/>
                <w:b/>
                <w:bCs/>
                <w:sz w:val="24"/>
                <w:szCs w:val="24"/>
              </w:rPr>
            </w:pPr>
          </w:p>
          <w:p w:rsidR="00DF6F88" w:rsidRPr="00741C7C" w:rsidRDefault="00DF6F88"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024AE2"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Савельев Олег Владимирович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tbl>
            <w:tblPr>
              <w:tblW w:w="5000" w:type="pct"/>
              <w:tblCellSpacing w:w="0" w:type="dxa"/>
              <w:tblInd w:w="60" w:type="dxa"/>
              <w:tblLayout w:type="fixed"/>
              <w:tblCellMar>
                <w:left w:w="0" w:type="dxa"/>
                <w:right w:w="0" w:type="dxa"/>
              </w:tblCellMar>
              <w:tblLook w:val="04A0" w:firstRow="1" w:lastRow="0" w:firstColumn="1" w:lastColumn="0" w:noHBand="0" w:noVBand="1"/>
            </w:tblPr>
            <w:tblGrid>
              <w:gridCol w:w="9256"/>
            </w:tblGrid>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Многосторонне регулирование цепочек глобальной стоимости</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антидемпингового регулирования Евросоюза в отношениях с Китаем</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доступа российских товаров на рынок ЕС (по видам товаров, по видам барьеров)</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Оценка экономических последствий применения инструментов торговой политики (например, с использованием модели частичного равновесия)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Практика применения мер торговой защиты в Евросоюзе</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Предпосылки применения и оценка эффективности использования антидемпинговых мер</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Применение инструментов торговой политики как фактор экономического роста </w:t>
                  </w:r>
                  <w:r w:rsidRPr="00741C7C">
                    <w:rPr>
                      <w:rFonts w:ascii="Times New Roman" w:hAnsi="Times New Roman" w:cs="Times New Roman"/>
                      <w:sz w:val="24"/>
                      <w:szCs w:val="24"/>
                    </w:rPr>
                    <w:lastRenderedPageBreak/>
                    <w:t>(развития)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Промышленное лобби как фактор формирования торговой политики государства (для определенных стран или интеграционных группировок)</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Тенденции в мировом техническом регулировании в свете выполнения требований Европейского союза по REACH</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Торговые конфликты и споры: причины возникновения и способы урегулирования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Торговый режим России (или других стран на выбор) и его основные проблемы</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Экономическая обоснованность применения антидемпинговых мер</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Экономический анализ последствий применения тарифных и нетарифных ограничений – гравитационное моделирование</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Предпосылки и последствия </w:t>
                  </w:r>
                  <w:proofErr w:type="spellStart"/>
                  <w:r w:rsidRPr="00741C7C">
                    <w:rPr>
                      <w:rFonts w:ascii="Times New Roman" w:hAnsi="Times New Roman" w:cs="Times New Roman"/>
                      <w:sz w:val="24"/>
                      <w:szCs w:val="24"/>
                    </w:rPr>
                    <w:t>формаирования</w:t>
                  </w:r>
                  <w:proofErr w:type="spellEnd"/>
                  <w:r w:rsidRPr="00741C7C">
                    <w:rPr>
                      <w:rFonts w:ascii="Times New Roman" w:hAnsi="Times New Roman" w:cs="Times New Roman"/>
                      <w:sz w:val="24"/>
                      <w:szCs w:val="24"/>
                    </w:rPr>
                    <w:t xml:space="preserve"> зон свободной торговли и таможенных союзов.</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Статистическая декомпозиция экономического роста и экспорта.</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Внешняя торговля, экономический рост и бедность – эмпирический опыт отдельных стран.</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Роль государственной поддержки и субсидирования в развитии авиапрома.</w:t>
                  </w:r>
                </w:p>
              </w:tc>
            </w:tr>
          </w:tbl>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024AE2" w:rsidRPr="00741C7C" w:rsidRDefault="00FA5434" w:rsidP="00122EF7">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Сафонов Георгий Владимирович</w:t>
            </w:r>
          </w:p>
          <w:p w:rsidR="00CC7B9C" w:rsidRPr="00741C7C" w:rsidRDefault="00CC7B9C" w:rsidP="00392392">
            <w:pPr>
              <w:pStyle w:val="a8"/>
              <w:spacing w:after="0" w:line="240" w:lineRule="auto"/>
              <w:ind w:left="22" w:hanging="22"/>
              <w:rPr>
                <w:rFonts w:ascii="Times New Roman" w:eastAsia="Times New Roman" w:hAnsi="Times New Roman" w:cs="Times New Roman"/>
                <w:b/>
                <w:bCs/>
                <w:sz w:val="24"/>
                <w:szCs w:val="24"/>
                <w:lang w:val="en-US"/>
              </w:rPr>
            </w:pP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Глобальный энергетический поворот: тенденции развития технологий в энергетике, промышленности, транспорте до 2050 года</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Парижское климатическое соглашение: стратегии </w:t>
            </w:r>
            <w:proofErr w:type="spellStart"/>
            <w:r w:rsidRPr="00741C7C">
              <w:rPr>
                <w:rFonts w:ascii="Times New Roman" w:eastAsia="Times New Roman" w:hAnsi="Times New Roman" w:cs="Times New Roman"/>
                <w:sz w:val="24"/>
                <w:szCs w:val="24"/>
              </w:rPr>
              <w:t>низкоуглеродного</w:t>
            </w:r>
            <w:proofErr w:type="spellEnd"/>
            <w:r w:rsidRPr="00741C7C">
              <w:rPr>
                <w:rFonts w:ascii="Times New Roman" w:eastAsia="Times New Roman" w:hAnsi="Times New Roman" w:cs="Times New Roman"/>
                <w:sz w:val="24"/>
                <w:szCs w:val="24"/>
              </w:rPr>
              <w:t xml:space="preserve"> развития ведущих государств</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Прорывные "зеленые" технологии и </w:t>
            </w:r>
            <w:proofErr w:type="spellStart"/>
            <w:r w:rsidRPr="00741C7C">
              <w:rPr>
                <w:rFonts w:ascii="Times New Roman" w:eastAsia="Times New Roman" w:hAnsi="Times New Roman" w:cs="Times New Roman"/>
                <w:sz w:val="24"/>
                <w:szCs w:val="24"/>
              </w:rPr>
              <w:t>стартапы</w:t>
            </w:r>
            <w:proofErr w:type="spellEnd"/>
            <w:r w:rsidRPr="00741C7C">
              <w:rPr>
                <w:rFonts w:ascii="Times New Roman" w:eastAsia="Times New Roman" w:hAnsi="Times New Roman" w:cs="Times New Roman"/>
                <w:sz w:val="24"/>
                <w:szCs w:val="24"/>
              </w:rPr>
              <w:t xml:space="preserve"> в мире: обзор</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Углеродные рынки, "зеленые" инвестиции, роль экологических факторов в капитализации компаний (примеры RWE, BP, </w:t>
            </w:r>
            <w:proofErr w:type="spellStart"/>
            <w:r w:rsidRPr="00741C7C">
              <w:rPr>
                <w:rFonts w:ascii="Times New Roman" w:eastAsia="Times New Roman" w:hAnsi="Times New Roman" w:cs="Times New Roman"/>
                <w:sz w:val="24"/>
                <w:szCs w:val="24"/>
              </w:rPr>
              <w:t>Shell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Gazprom</w:t>
            </w:r>
            <w:proofErr w:type="spellEnd"/>
            <w:r w:rsidRPr="00741C7C">
              <w:rPr>
                <w:rFonts w:ascii="Times New Roman" w:eastAsia="Times New Roman" w:hAnsi="Times New Roman" w:cs="Times New Roman"/>
                <w:sz w:val="24"/>
                <w:szCs w:val="24"/>
              </w:rPr>
              <w:t xml:space="preserve"> и др.)</w:t>
            </w:r>
          </w:p>
          <w:p w:rsidR="00B43220" w:rsidRPr="009B5828" w:rsidRDefault="00B43220" w:rsidP="009B5828">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Климатическая политика и углеродное регулирование в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Сидоренко Татьяна Викторовна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миграционных процессов в посткризисной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Малый и средний бизнес в Испании как фактор экономического роста.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Испанская модель социального государства: основные черты и особенности реформирования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Посткризисная модель развития экономки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Торгово-экономическое сотрудничество Испании со странами Латинской Америки: основные направления и перспективы.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Инвестиционное сотрудничество Испании со странами  Латинской Америкой: смена трендов.</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Испанские ТНК в латиноамериканском регионе в конце XX - начале XXI веков.</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Мультилатинас</w:t>
            </w:r>
            <w:proofErr w:type="spellEnd"/>
            <w:r w:rsidRPr="00741C7C">
              <w:rPr>
                <w:rFonts w:ascii="Times New Roman" w:eastAsia="Times New Roman" w:hAnsi="Times New Roman" w:cs="Times New Roman"/>
                <w:sz w:val="24"/>
                <w:szCs w:val="24"/>
              </w:rPr>
              <w:t>: инвестиционная экспансия в испанскую экономику.</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Реформирование  банковской системы Испании в посткризисный период: причины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Перспективы инновационного развития Испании в посткризисный период.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Трансатлантическое партнерство и Испания: возможности и риски.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Антикризисная политика правительства Испании: основные направления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Реформирование трудовых отношений в Испании: причины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Испанский опыт реформирования пенсионной системы.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Место Испании в современных миграционных процессах.</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малого и среднего бизнеса в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Иностранный капитал в экономике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Латиноамериканские инвестиции в Испании: основные тенденции и перспективы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Сберегательные кассы в Испании: особенности реформирования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Латиноамериканский регион: новые возможности для испанских инвестиций.</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Туризм как фактор экономического роста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w:t>
            </w:r>
            <w:proofErr w:type="spellStart"/>
            <w:r w:rsidRPr="00741C7C">
              <w:rPr>
                <w:rFonts w:ascii="Times New Roman" w:eastAsia="Times New Roman" w:hAnsi="Times New Roman" w:cs="Times New Roman"/>
                <w:sz w:val="24"/>
                <w:szCs w:val="24"/>
              </w:rPr>
              <w:t>санкционной</w:t>
            </w:r>
            <w:proofErr w:type="spellEnd"/>
            <w:r w:rsidRPr="00741C7C">
              <w:rPr>
                <w:rFonts w:ascii="Times New Roman" w:eastAsia="Times New Roman" w:hAnsi="Times New Roman" w:cs="Times New Roman"/>
                <w:sz w:val="24"/>
                <w:szCs w:val="24"/>
              </w:rPr>
              <w:t xml:space="preserve"> политики Запада на развитие торговых и инвестиционных связей России и Испании.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Место сельского хозяйства Испании в экономике Европейского Союза.</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мирового кризиса на «испанскую» модель социального государства.</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Инновационная политика правительства М. </w:t>
            </w:r>
            <w:proofErr w:type="spellStart"/>
            <w:r w:rsidRPr="00741C7C">
              <w:rPr>
                <w:rFonts w:ascii="Times New Roman" w:eastAsia="Times New Roman" w:hAnsi="Times New Roman" w:cs="Times New Roman"/>
                <w:sz w:val="24"/>
                <w:szCs w:val="24"/>
              </w:rPr>
              <w:t>Рахоя</w:t>
            </w:r>
            <w:proofErr w:type="spellEnd"/>
            <w:r w:rsidRPr="00741C7C">
              <w:rPr>
                <w:rFonts w:ascii="Times New Roman" w:eastAsia="Times New Roman" w:hAnsi="Times New Roman" w:cs="Times New Roman"/>
                <w:sz w:val="24"/>
                <w:szCs w:val="24"/>
              </w:rPr>
              <w:t>: основные направления.</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Синицын Михаил Владимирович</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История развития международного климатического режима</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Механизмы поддержки продвижения новой возобновляемой энергии в одной из стран Европы</w:t>
            </w:r>
          </w:p>
          <w:p w:rsidR="009404A8" w:rsidRPr="00741C7C" w:rsidRDefault="009404A8" w:rsidP="00392392">
            <w:pPr>
              <w:spacing w:after="0" w:line="240" w:lineRule="auto"/>
              <w:ind w:left="22" w:hanging="22"/>
              <w:rPr>
                <w:rFonts w:ascii="Times New Roman" w:hAnsi="Times New Roman" w:cs="Times New Roman"/>
                <w:sz w:val="24"/>
                <w:szCs w:val="24"/>
              </w:rPr>
            </w:pP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Углеродный рынок в ЕС</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Продвижение электромобилей</w:t>
            </w:r>
          </w:p>
          <w:p w:rsidR="002A6FDE"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Субституты нефтяных топлив в транспорте</w:t>
            </w:r>
          </w:p>
          <w:p w:rsidR="00DC7A29" w:rsidRPr="00741C7C" w:rsidRDefault="00DC7A29" w:rsidP="00392392">
            <w:pPr>
              <w:spacing w:after="0" w:line="240" w:lineRule="auto"/>
              <w:ind w:left="22" w:hanging="22"/>
              <w:rPr>
                <w:rFonts w:ascii="Times New Roman" w:hAnsi="Times New Roman" w:cs="Times New Roman"/>
                <w:sz w:val="24"/>
                <w:szCs w:val="24"/>
              </w:rPr>
            </w:pPr>
          </w:p>
          <w:p w:rsidR="00DC7A29" w:rsidRPr="00741C7C" w:rsidRDefault="00DC7A29" w:rsidP="00392392">
            <w:pPr>
              <w:spacing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Моделирование спроса на нефть</w:t>
            </w:r>
          </w:p>
          <w:p w:rsidR="009640A8" w:rsidRPr="00741C7C" w:rsidRDefault="00DC7A29"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Тенденции в изменении структуры т</w:t>
            </w:r>
            <w:r w:rsidR="00547314" w:rsidRPr="00741C7C">
              <w:rPr>
                <w:rFonts w:ascii="Times New Roman" w:hAnsi="Times New Roman" w:cs="Times New Roman"/>
                <w:sz w:val="24"/>
                <w:szCs w:val="24"/>
              </w:rPr>
              <w:t>опливно-энергетического баланса</w:t>
            </w:r>
          </w:p>
          <w:p w:rsidR="00CC7B9C" w:rsidRPr="00741C7C" w:rsidRDefault="00CC7B9C"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01AFD">
        <w:tblPrEx>
          <w:tblCellMar>
            <w:top w:w="120" w:type="dxa"/>
            <w:left w:w="120" w:type="dxa"/>
            <w:bottom w:w="120" w:type="dxa"/>
            <w:right w:w="120" w:type="dxa"/>
          </w:tblCellMar>
        </w:tblPrEx>
        <w:trPr>
          <w:trHeight w:val="447"/>
          <w:tblCellSpacing w:w="0" w:type="dxa"/>
        </w:trPr>
        <w:tc>
          <w:tcPr>
            <w:tcW w:w="5000" w:type="pct"/>
            <w:shd w:val="clear" w:color="auto" w:fill="auto"/>
            <w:vAlign w:val="center"/>
            <w:hideMark/>
          </w:tcPr>
          <w:p w:rsidR="00B42FA7" w:rsidRPr="009B5828" w:rsidRDefault="00FA5434" w:rsidP="009B5828">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Синявская Оксана Вячеславовна</w:t>
            </w:r>
          </w:p>
          <w:tbl>
            <w:tblPr>
              <w:tblW w:w="4949" w:type="pct"/>
              <w:tblCellSpacing w:w="0"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Социально-экономические аспекты демографических процессов; старение населения; факторы рождаемости; оценки последствий и результативности семей</w:t>
                  </w:r>
                  <w:r w:rsidR="009B5828">
                    <w:rPr>
                      <w:rFonts w:ascii="Times New Roman" w:eastAsia="Times New Roman" w:hAnsi="Times New Roman" w:cs="Times New Roman"/>
                      <w:sz w:val="24"/>
                      <w:szCs w:val="24"/>
                    </w:rPr>
                    <w:t>ной и демографической политики</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Активное долголетие: подходы, имплементация, индексы; социальная политика в отношении пожилых людей; социальное обслуживание и долговременны</w:t>
                  </w:r>
                  <w:r w:rsidR="009B5828">
                    <w:rPr>
                      <w:rFonts w:ascii="Times New Roman" w:eastAsia="Times New Roman" w:hAnsi="Times New Roman" w:cs="Times New Roman"/>
                      <w:sz w:val="24"/>
                      <w:szCs w:val="24"/>
                    </w:rPr>
                    <w:t>х уход за пожилыми и инвалидами</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Модели, реализация и эффективность пенсионной реформы (в России и в мире); п</w:t>
                  </w:r>
                  <w:r w:rsidR="009B5828">
                    <w:rPr>
                      <w:rFonts w:ascii="Times New Roman" w:eastAsia="Times New Roman" w:hAnsi="Times New Roman" w:cs="Times New Roman"/>
                      <w:sz w:val="24"/>
                      <w:szCs w:val="24"/>
                    </w:rPr>
                    <w:t>енсионная система и рынок труда</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Социальные аспекты рынков труда; занятость на разных этапах жизненного цикла (занятость женщин с детьми, занятость лиц пожилого возраста и пенсионеров); социальная активность в старших возрастах</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Уровень жизни пенсионеров, качество жизни в старших возрастах, </w:t>
                  </w:r>
                  <w:proofErr w:type="spellStart"/>
                  <w:r w:rsidRPr="00741C7C">
                    <w:rPr>
                      <w:rFonts w:ascii="Times New Roman" w:eastAsia="Times New Roman" w:hAnsi="Times New Roman" w:cs="Times New Roman"/>
                      <w:sz w:val="24"/>
                      <w:szCs w:val="24"/>
                    </w:rPr>
                    <w:t>межпоколенные</w:t>
                  </w:r>
                  <w:proofErr w:type="spellEnd"/>
                  <w:r w:rsidRPr="00741C7C">
                    <w:rPr>
                      <w:rFonts w:ascii="Times New Roman" w:eastAsia="Times New Roman" w:hAnsi="Times New Roman" w:cs="Times New Roman"/>
                      <w:sz w:val="24"/>
                      <w:szCs w:val="24"/>
                    </w:rPr>
                    <w:t xml:space="preserve"> отношения</w:t>
                  </w:r>
                </w:p>
                <w:p w:rsidR="00E47021" w:rsidRPr="00741C7C" w:rsidRDefault="00E47021" w:rsidP="00392392">
                  <w:pPr>
                    <w:spacing w:after="0" w:line="360" w:lineRule="auto"/>
                    <w:ind w:left="22" w:hanging="22"/>
                    <w:rPr>
                      <w:rFonts w:ascii="Times New Roman" w:eastAsia="Times New Roman" w:hAnsi="Times New Roman" w:cs="Times New Roman"/>
                      <w:sz w:val="24"/>
                      <w:szCs w:val="24"/>
                    </w:rPr>
                  </w:pPr>
                </w:p>
                <w:p w:rsidR="00B42FA7" w:rsidRPr="00741C7C" w:rsidRDefault="00E77295" w:rsidP="00301AFD">
                  <w:pPr>
                    <w:spacing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w:t>
                  </w:r>
                  <w:r w:rsidR="009B5828">
                    <w:rPr>
                      <w:rFonts w:ascii="Times New Roman" w:eastAsia="Times New Roman" w:hAnsi="Times New Roman" w:cs="Times New Roman"/>
                      <w:sz w:val="24"/>
                      <w:szCs w:val="24"/>
                    </w:rPr>
                    <w:t>е</w:t>
                  </w:r>
                  <w:r w:rsidR="00E47021" w:rsidRPr="00741C7C">
                    <w:rPr>
                      <w:rFonts w:ascii="Times New Roman" w:eastAsia="Times New Roman" w:hAnsi="Times New Roman" w:cs="Times New Roman"/>
                      <w:sz w:val="24"/>
                      <w:szCs w:val="24"/>
                    </w:rPr>
                    <w:t>м</w:t>
                  </w:r>
                  <w:r w:rsidRPr="00741C7C">
                    <w:rPr>
                      <w:rFonts w:ascii="Times New Roman" w:eastAsia="Times New Roman" w:hAnsi="Times New Roman" w:cs="Times New Roman"/>
                      <w:sz w:val="24"/>
                      <w:szCs w:val="24"/>
                    </w:rPr>
                    <w:t>ы</w:t>
                  </w:r>
                  <w:r w:rsidR="00E47021" w:rsidRPr="00741C7C">
                    <w:rPr>
                      <w:rFonts w:ascii="Times New Roman" w:eastAsia="Times New Roman" w:hAnsi="Times New Roman" w:cs="Times New Roman"/>
                      <w:sz w:val="24"/>
                      <w:szCs w:val="24"/>
                    </w:rPr>
                    <w:t>, в которых анализируются вопросы бедности, неравенства, социальной защиты, моделей социальной политики в разных странах, а также м</w:t>
                  </w:r>
                  <w:r w:rsidR="009B5828">
                    <w:rPr>
                      <w:rFonts w:ascii="Times New Roman" w:eastAsia="Times New Roman" w:hAnsi="Times New Roman" w:cs="Times New Roman"/>
                      <w:sz w:val="24"/>
                      <w:szCs w:val="24"/>
                    </w:rPr>
                    <w:t>играции и миграционной политики</w:t>
                  </w:r>
                </w:p>
              </w:tc>
            </w:tr>
          </w:tbl>
          <w:p w:rsidR="00E55F0C" w:rsidRPr="00741C7C" w:rsidRDefault="00E55F0C"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745" w:rsidRPr="00122EF7" w:rsidRDefault="00F24745" w:rsidP="00301AFD">
            <w:pPr>
              <w:spacing w:after="0" w:line="240" w:lineRule="auto"/>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6734E"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0F99" w:rsidRPr="00741C7C">
              <w:rPr>
                <w:rFonts w:ascii="Times New Roman" w:eastAsia="Times New Roman" w:hAnsi="Times New Roman" w:cs="Times New Roman"/>
                <w:b/>
                <w:bCs/>
                <w:sz w:val="28"/>
                <w:szCs w:val="28"/>
              </w:rPr>
              <w:t xml:space="preserve"> </w:t>
            </w:r>
            <w:r w:rsidR="007B2A48" w:rsidRPr="00741C7C">
              <w:rPr>
                <w:rFonts w:ascii="Times New Roman" w:eastAsia="Times New Roman" w:hAnsi="Times New Roman" w:cs="Times New Roman"/>
                <w:b/>
                <w:bCs/>
                <w:sz w:val="28"/>
                <w:szCs w:val="28"/>
              </w:rPr>
              <w:t>Степанов Илья Александрович</w:t>
            </w:r>
          </w:p>
          <w:p w:rsidR="0076734E" w:rsidRPr="00741C7C" w:rsidRDefault="0076734E" w:rsidP="00392392">
            <w:pPr>
              <w:spacing w:after="0" w:line="240" w:lineRule="auto"/>
              <w:ind w:left="22" w:hanging="22"/>
              <w:rPr>
                <w:rFonts w:ascii="Segoe UI" w:eastAsia="Times New Roman" w:hAnsi="Segoe UI" w:cs="Segoe UI"/>
                <w:sz w:val="27"/>
                <w:szCs w:val="27"/>
              </w:rPr>
            </w:pPr>
            <w:r w:rsidRPr="00741C7C">
              <w:rPr>
                <w:rFonts w:ascii="Segoe UI" w:eastAsia="Times New Roman" w:hAnsi="Segoe UI" w:cs="Segoe UI"/>
                <w:sz w:val="27"/>
                <w:szCs w:val="27"/>
              </w:rPr>
              <w:t> </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Климатическая и энергетическая политика развитых и развивающихся стран</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Международное климатическое регулирование</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регулирование выбросов парниковых газов: теория и практика</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 xml:space="preserve">Перспективы </w:t>
            </w:r>
            <w:proofErr w:type="spellStart"/>
            <w:r w:rsidRPr="00741C7C">
              <w:rPr>
                <w:rFonts w:ascii="Times New Roman" w:eastAsia="Times New Roman" w:hAnsi="Times New Roman" w:cs="Times New Roman"/>
                <w:sz w:val="24"/>
                <w:szCs w:val="24"/>
              </w:rPr>
              <w:t>низкоуглеродного</w:t>
            </w:r>
            <w:proofErr w:type="spellEnd"/>
            <w:r w:rsidRPr="00741C7C">
              <w:rPr>
                <w:rFonts w:ascii="Times New Roman" w:eastAsia="Times New Roman" w:hAnsi="Times New Roman" w:cs="Times New Roman"/>
                <w:sz w:val="24"/>
                <w:szCs w:val="24"/>
              </w:rPr>
              <w:t xml:space="preserve"> развития мировой экономики</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мировых энергетических рынков</w:t>
            </w:r>
          </w:p>
          <w:p w:rsidR="00381675" w:rsidRPr="00741C7C" w:rsidRDefault="00381675" w:rsidP="00392392">
            <w:pPr>
              <w:spacing w:before="240" w:after="0"/>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Межтопливная</w:t>
            </w:r>
            <w:proofErr w:type="spellEnd"/>
            <w:r w:rsidRPr="00741C7C">
              <w:rPr>
                <w:rFonts w:ascii="Times New Roman" w:eastAsia="Times New Roman" w:hAnsi="Times New Roman" w:cs="Times New Roman"/>
                <w:sz w:val="24"/>
                <w:szCs w:val="24"/>
              </w:rPr>
              <w:t xml:space="preserve"> конкуренция </w:t>
            </w:r>
            <w:proofErr w:type="gramStart"/>
            <w:r w:rsidRPr="00741C7C">
              <w:rPr>
                <w:rFonts w:ascii="Times New Roman" w:eastAsia="Times New Roman" w:hAnsi="Times New Roman" w:cs="Times New Roman"/>
                <w:sz w:val="24"/>
                <w:szCs w:val="24"/>
              </w:rPr>
              <w:t>контексте</w:t>
            </w:r>
            <w:proofErr w:type="gramEnd"/>
            <w:r w:rsidRPr="00741C7C">
              <w:rPr>
                <w:rFonts w:ascii="Times New Roman" w:eastAsia="Times New Roman" w:hAnsi="Times New Roman" w:cs="Times New Roman"/>
                <w:sz w:val="24"/>
                <w:szCs w:val="24"/>
              </w:rPr>
              <w:t xml:space="preserve"> перехода мировой экономики к </w:t>
            </w:r>
            <w:proofErr w:type="spellStart"/>
            <w:r w:rsidRPr="00741C7C">
              <w:rPr>
                <w:rFonts w:ascii="Times New Roman" w:eastAsia="Times New Roman" w:hAnsi="Times New Roman" w:cs="Times New Roman"/>
                <w:sz w:val="24"/>
                <w:szCs w:val="24"/>
              </w:rPr>
              <w:t>низкоуглеродному</w:t>
            </w:r>
            <w:proofErr w:type="spellEnd"/>
            <w:r w:rsidRPr="00741C7C">
              <w:rPr>
                <w:rFonts w:ascii="Times New Roman" w:eastAsia="Times New Roman" w:hAnsi="Times New Roman" w:cs="Times New Roman"/>
                <w:sz w:val="24"/>
                <w:szCs w:val="24"/>
              </w:rPr>
              <w:t xml:space="preserve"> развитию</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северных и восточных регионов России, международное сотрудничество со странами АТР</w:t>
            </w:r>
          </w:p>
          <w:p w:rsidR="00381675" w:rsidRPr="00741C7C" w:rsidRDefault="00381675" w:rsidP="00392392">
            <w:pPr>
              <w:spacing w:after="0" w:line="240" w:lineRule="auto"/>
              <w:ind w:left="22" w:hanging="22"/>
              <w:rPr>
                <w:rFonts w:ascii="Segoe UI" w:eastAsia="Times New Roman" w:hAnsi="Segoe UI" w:cs="Segoe UI"/>
                <w:sz w:val="27"/>
                <w:szCs w:val="27"/>
              </w:rPr>
            </w:pPr>
            <w:r w:rsidRPr="00741C7C">
              <w:rPr>
                <w:rFonts w:ascii="Calibri" w:eastAsia="Times New Roman" w:hAnsi="Calibri" w:cs="Times New Roman"/>
              </w:rPr>
              <w:t> </w:t>
            </w:r>
          </w:p>
          <w:p w:rsidR="00CC7B9C" w:rsidRPr="00741C7C" w:rsidRDefault="00CC7B9C" w:rsidP="00392392">
            <w:pPr>
              <w:spacing w:after="0" w:line="240" w:lineRule="auto"/>
              <w:ind w:left="22" w:hanging="22"/>
              <w:rPr>
                <w:rFonts w:ascii="Times New Roman" w:eastAsia="Times New Roman" w:hAnsi="Times New Roman" w:cs="Times New Roman"/>
                <w:b/>
                <w:bCs/>
                <w:sz w:val="24"/>
                <w:szCs w:val="24"/>
              </w:rPr>
            </w:pPr>
          </w:p>
          <w:p w:rsidR="00F24745" w:rsidRPr="00741C7C" w:rsidRDefault="00F24745" w:rsidP="00392392">
            <w:pPr>
              <w:spacing w:after="0" w:line="240" w:lineRule="auto"/>
              <w:ind w:left="22" w:hanging="22"/>
              <w:rPr>
                <w:rFonts w:ascii="Times New Roman" w:eastAsia="Times New Roman" w:hAnsi="Times New Roman" w:cs="Times New Roman"/>
                <w:b/>
                <w:bCs/>
                <w:sz w:val="24"/>
                <w:szCs w:val="24"/>
              </w:rPr>
            </w:pPr>
          </w:p>
          <w:p w:rsidR="0017132F" w:rsidRPr="00741C7C" w:rsidRDefault="00FA5434" w:rsidP="00392392">
            <w:pPr>
              <w:pStyle w:val="a8"/>
              <w:numPr>
                <w:ilvl w:val="0"/>
                <w:numId w:val="4"/>
              </w:numPr>
              <w:spacing w:after="24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17132F" w:rsidRPr="00741C7C">
              <w:rPr>
                <w:rFonts w:ascii="Times New Roman" w:eastAsia="Times New Roman" w:hAnsi="Times New Roman" w:cs="Times New Roman"/>
                <w:b/>
                <w:bCs/>
                <w:sz w:val="28"/>
                <w:szCs w:val="28"/>
              </w:rPr>
              <w:t>Судакова Юлия Михайловна</w:t>
            </w:r>
          </w:p>
          <w:p w:rsidR="00BC33DC" w:rsidRPr="00741C7C" w:rsidRDefault="00BC33DC" w:rsidP="00392392">
            <w:pPr>
              <w:pStyle w:val="5"/>
              <w:spacing w:before="240" w:beforeAutospacing="0" w:after="160" w:afterAutospacing="0" w:line="276" w:lineRule="auto"/>
              <w:ind w:left="22" w:hanging="22"/>
            </w:pPr>
            <w:r w:rsidRPr="00741C7C">
              <w:t>Торгово-экономические отношения ЕС и РФ</w:t>
            </w:r>
          </w:p>
          <w:p w:rsidR="00BC33DC" w:rsidRPr="00741C7C" w:rsidRDefault="00BC33DC" w:rsidP="00392392">
            <w:pPr>
              <w:pStyle w:val="5"/>
              <w:spacing w:before="240" w:beforeAutospacing="0" w:after="160" w:afterAutospacing="0" w:line="276" w:lineRule="auto"/>
              <w:ind w:left="22" w:hanging="22"/>
            </w:pPr>
            <w:r w:rsidRPr="00741C7C">
              <w:t>Влияние мер государственного регулирования российской экономики на ведение европейского бизнеса в РФ</w:t>
            </w:r>
          </w:p>
          <w:p w:rsidR="00BC33DC" w:rsidRPr="00741C7C" w:rsidRDefault="00BC33DC" w:rsidP="00392392">
            <w:pPr>
              <w:pStyle w:val="5"/>
              <w:spacing w:before="240" w:beforeAutospacing="0" w:after="160" w:afterAutospacing="0" w:line="276" w:lineRule="auto"/>
              <w:ind w:left="22" w:hanging="22"/>
            </w:pPr>
            <w:r w:rsidRPr="00741C7C">
              <w:t>Въездной туризм в Россию из стран ЕС</w:t>
            </w:r>
          </w:p>
          <w:p w:rsidR="00BC33DC" w:rsidRPr="00741C7C" w:rsidRDefault="00BC33DC" w:rsidP="00392392">
            <w:pPr>
              <w:pStyle w:val="5"/>
              <w:spacing w:before="240" w:beforeAutospacing="0" w:after="160" w:afterAutospacing="0" w:line="276" w:lineRule="auto"/>
              <w:ind w:left="22" w:hanging="22"/>
            </w:pPr>
            <w:r w:rsidRPr="00741C7C">
              <w:t>Разрешение торговых споров РФ-ЕС в ВТО</w:t>
            </w:r>
          </w:p>
          <w:p w:rsidR="00BC33DC" w:rsidRPr="00741C7C" w:rsidRDefault="00BC33DC" w:rsidP="00392392">
            <w:pPr>
              <w:pStyle w:val="5"/>
              <w:spacing w:before="240" w:beforeAutospacing="0" w:after="160" w:afterAutospacing="0" w:line="276" w:lineRule="auto"/>
              <w:ind w:left="22" w:hanging="22"/>
            </w:pPr>
            <w:r w:rsidRPr="00741C7C">
              <w:t xml:space="preserve">Влияние торгово-экономических санкций ЕС и </w:t>
            </w:r>
            <w:proofErr w:type="spellStart"/>
            <w:r w:rsidRPr="00741C7C">
              <w:t>контрсанкций</w:t>
            </w:r>
            <w:proofErr w:type="spellEnd"/>
            <w:r w:rsidRPr="00741C7C">
              <w:t xml:space="preserve"> РФ на различные отрасли/ благосостояние потребителей/отношения с отдельными странами/товарооборот в отдельных секторах и др.</w:t>
            </w:r>
          </w:p>
          <w:p w:rsidR="00BC33DC" w:rsidRPr="00741C7C" w:rsidRDefault="00BC33DC" w:rsidP="00392392">
            <w:pPr>
              <w:pStyle w:val="5"/>
              <w:spacing w:before="240" w:beforeAutospacing="0" w:after="160" w:afterAutospacing="0" w:line="276" w:lineRule="auto"/>
              <w:ind w:left="22" w:hanging="22"/>
            </w:pPr>
            <w:r w:rsidRPr="00741C7C">
              <w:t xml:space="preserve">Особенности </w:t>
            </w:r>
            <w:proofErr w:type="spellStart"/>
            <w:r w:rsidRPr="00741C7C">
              <w:t>энергодиалога</w:t>
            </w:r>
            <w:proofErr w:type="spellEnd"/>
            <w:r w:rsidRPr="00741C7C">
              <w:t xml:space="preserve"> России и ЕС в условиях санкций</w:t>
            </w:r>
          </w:p>
          <w:p w:rsidR="00BC33DC" w:rsidRPr="00741C7C" w:rsidRDefault="00BC33DC" w:rsidP="00392392">
            <w:pPr>
              <w:pStyle w:val="5"/>
              <w:spacing w:before="240" w:beforeAutospacing="0" w:after="160" w:afterAutospacing="0" w:line="276" w:lineRule="auto"/>
              <w:ind w:left="22" w:hanging="22"/>
            </w:pPr>
            <w:r w:rsidRPr="00741C7C">
              <w:t>Проблемы и перспективы общей энергетической политики Европейского союза</w:t>
            </w:r>
          </w:p>
          <w:p w:rsidR="00BC33DC" w:rsidRPr="00741C7C" w:rsidRDefault="00BC33DC" w:rsidP="00392392">
            <w:pPr>
              <w:pStyle w:val="5"/>
              <w:spacing w:before="240" w:beforeAutospacing="0" w:after="160" w:afterAutospacing="0" w:line="276" w:lineRule="auto"/>
              <w:ind w:left="22" w:hanging="22"/>
            </w:pPr>
            <w:r w:rsidRPr="00741C7C">
              <w:t xml:space="preserve">Проблемы </w:t>
            </w:r>
            <w:proofErr w:type="spellStart"/>
            <w:r w:rsidRPr="00741C7C">
              <w:t>энергобезопасности</w:t>
            </w:r>
            <w:proofErr w:type="spellEnd"/>
            <w:r w:rsidRPr="00741C7C">
              <w:t xml:space="preserve"> отельных стран-членов ЕС в контексте европейской интеграции</w:t>
            </w:r>
          </w:p>
          <w:p w:rsidR="00BC33DC" w:rsidRPr="00741C7C" w:rsidRDefault="00BC33DC" w:rsidP="00392392">
            <w:pPr>
              <w:pStyle w:val="5"/>
              <w:spacing w:before="240" w:beforeAutospacing="0" w:after="160" w:afterAutospacing="0" w:line="276" w:lineRule="auto"/>
              <w:ind w:left="22" w:hanging="22"/>
            </w:pPr>
            <w:r w:rsidRPr="00741C7C">
              <w:t>Эволюция позиции отдельных стран-членов ЕС в отношении формирования общей иммиграционной политики ЕС</w:t>
            </w:r>
          </w:p>
          <w:p w:rsidR="00BC33DC" w:rsidRPr="00741C7C" w:rsidRDefault="00BC33DC" w:rsidP="00392392">
            <w:pPr>
              <w:pStyle w:val="5"/>
              <w:spacing w:before="240" w:beforeAutospacing="0" w:after="160" w:afterAutospacing="0" w:line="276" w:lineRule="auto"/>
              <w:ind w:left="22" w:hanging="22"/>
            </w:pPr>
            <w:r w:rsidRPr="00741C7C">
              <w:t>Влияние европейского миграционного кризиса 2015 года на экономику стран-членов ЕС</w:t>
            </w:r>
          </w:p>
          <w:p w:rsidR="00BC33DC" w:rsidRPr="00741C7C" w:rsidRDefault="00BC33DC" w:rsidP="00392392">
            <w:pPr>
              <w:pStyle w:val="5"/>
              <w:spacing w:before="240" w:beforeAutospacing="0" w:after="160" w:afterAutospacing="0" w:line="276" w:lineRule="auto"/>
              <w:ind w:left="22" w:hanging="22"/>
            </w:pPr>
            <w:r w:rsidRPr="00741C7C">
              <w:t>Региональная интеграция и торговая политика</w:t>
            </w:r>
          </w:p>
          <w:p w:rsidR="00BC33DC" w:rsidRPr="00741C7C" w:rsidRDefault="00BC33DC" w:rsidP="00392392">
            <w:pPr>
              <w:pStyle w:val="5"/>
              <w:spacing w:before="240" w:beforeAutospacing="0" w:after="160" w:afterAutospacing="0" w:line="276" w:lineRule="auto"/>
              <w:ind w:left="22" w:hanging="22"/>
            </w:pPr>
            <w:r w:rsidRPr="00741C7C">
              <w:t>Взаимосвязь между региональной интеграцией и участием стран в глобальных цепочках стоимости</w:t>
            </w:r>
          </w:p>
          <w:p w:rsidR="00BC33DC" w:rsidRPr="00741C7C" w:rsidRDefault="00BC33DC" w:rsidP="00392392">
            <w:pPr>
              <w:pStyle w:val="5"/>
              <w:spacing w:before="240" w:beforeAutospacing="0" w:after="160" w:afterAutospacing="0" w:line="276" w:lineRule="auto"/>
              <w:ind w:left="22" w:hanging="22"/>
            </w:pPr>
            <w:r w:rsidRPr="00741C7C">
              <w:t>Регулирование РТС/ПТС в рамках ВТО</w:t>
            </w:r>
          </w:p>
          <w:p w:rsidR="00BC33DC" w:rsidRPr="00741C7C" w:rsidRDefault="00BC33DC" w:rsidP="00392392">
            <w:pPr>
              <w:pStyle w:val="5"/>
              <w:spacing w:before="240" w:beforeAutospacing="0" w:after="160" w:afterAutospacing="0" w:line="276" w:lineRule="auto"/>
              <w:ind w:left="22" w:hanging="22"/>
            </w:pPr>
            <w:r w:rsidRPr="00741C7C">
              <w:t>Новый регионализм в современной мировой торговле</w:t>
            </w:r>
          </w:p>
          <w:p w:rsidR="00BC33DC" w:rsidRPr="00741C7C" w:rsidRDefault="00BC33DC" w:rsidP="00392392">
            <w:pPr>
              <w:pStyle w:val="5"/>
              <w:spacing w:before="240" w:beforeAutospacing="0" w:after="160" w:afterAutospacing="0" w:line="276" w:lineRule="auto"/>
              <w:ind w:left="22" w:hanging="22"/>
            </w:pPr>
            <w:r w:rsidRPr="00741C7C">
              <w:t xml:space="preserve">Роль </w:t>
            </w:r>
            <w:proofErr w:type="spellStart"/>
            <w:r w:rsidRPr="00741C7C">
              <w:t>мегарегиональных</w:t>
            </w:r>
            <w:proofErr w:type="spellEnd"/>
            <w:r w:rsidRPr="00741C7C">
              <w:t xml:space="preserve"> соглашений: ВРЭП, ТТИП, ТТП/ВПТТП, СЕТА</w:t>
            </w:r>
          </w:p>
          <w:p w:rsidR="00BC33DC" w:rsidRPr="00741C7C" w:rsidRDefault="00BC33DC" w:rsidP="00392392">
            <w:pPr>
              <w:pStyle w:val="5"/>
              <w:spacing w:before="240" w:beforeAutospacing="0" w:after="160" w:afterAutospacing="0" w:line="276" w:lineRule="auto"/>
              <w:ind w:left="22" w:hanging="22"/>
            </w:pPr>
            <w:r w:rsidRPr="00741C7C">
              <w:lastRenderedPageBreak/>
              <w:t>Роль нетарифных мер в торговле различных стран и региональных объединений</w:t>
            </w:r>
          </w:p>
          <w:p w:rsidR="00BC33DC" w:rsidRPr="00741C7C" w:rsidRDefault="00BC33DC" w:rsidP="00392392">
            <w:pPr>
              <w:pStyle w:val="5"/>
              <w:spacing w:before="240" w:beforeAutospacing="0" w:after="160" w:afterAutospacing="0" w:line="276" w:lineRule="auto"/>
              <w:ind w:left="22" w:hanging="22"/>
            </w:pPr>
            <w:r w:rsidRPr="00741C7C">
              <w:t>Экономические эффекты участия стран в интеграционных блоках (ЕАЭС, ЕС, USMCA, МЕРКОСУР, АСЕАН и др.)</w:t>
            </w:r>
          </w:p>
          <w:p w:rsidR="00BC33DC" w:rsidRPr="00741C7C" w:rsidRDefault="00BC33DC" w:rsidP="00392392">
            <w:pPr>
              <w:pStyle w:val="5"/>
              <w:spacing w:before="240" w:beforeAutospacing="0" w:after="160" w:afterAutospacing="0" w:line="276" w:lineRule="auto"/>
              <w:ind w:left="22" w:hanging="22"/>
            </w:pPr>
            <w:r w:rsidRPr="00741C7C">
              <w:t>Торговая политика ЕАЭС в отношении третьих стран</w:t>
            </w:r>
          </w:p>
          <w:p w:rsidR="00BC33DC" w:rsidRPr="00741C7C" w:rsidRDefault="00BC33DC" w:rsidP="00392392">
            <w:pPr>
              <w:pStyle w:val="5"/>
              <w:spacing w:before="240" w:beforeAutospacing="0" w:after="160" w:afterAutospacing="0" w:line="276" w:lineRule="auto"/>
              <w:ind w:left="22" w:hanging="22"/>
            </w:pPr>
            <w:r w:rsidRPr="00741C7C">
              <w:t>Специфика стратегии выхода российских компаний на рынки ЕС/Азии/Америки</w:t>
            </w:r>
          </w:p>
          <w:p w:rsidR="00BC33DC" w:rsidRPr="00741C7C" w:rsidRDefault="00BC33DC" w:rsidP="00392392">
            <w:pPr>
              <w:pStyle w:val="5"/>
              <w:spacing w:before="240" w:beforeAutospacing="0" w:after="160" w:afterAutospacing="0" w:line="276" w:lineRule="auto"/>
              <w:ind w:left="22" w:hanging="22"/>
            </w:pPr>
            <w:r w:rsidRPr="00741C7C">
              <w:t>Глобальное регулирование в различных сферах (торговля, экология, энергетика, финансы, ИС, туризм, космос, культура и спорт и др.) и его влияние на мировую экономику и национальную экономику</w:t>
            </w:r>
          </w:p>
          <w:p w:rsidR="00BC33DC" w:rsidRPr="00741C7C" w:rsidRDefault="00BC33DC" w:rsidP="00392392">
            <w:pPr>
              <w:pStyle w:val="5"/>
              <w:spacing w:before="240" w:beforeAutospacing="0" w:after="160" w:afterAutospacing="0" w:line="276" w:lineRule="auto"/>
              <w:ind w:left="22" w:hanging="22"/>
            </w:pPr>
            <w:r w:rsidRPr="00741C7C">
              <w:t>Реформирование как способ преодоления кризиса ВТО</w:t>
            </w:r>
          </w:p>
          <w:p w:rsidR="00BC33DC" w:rsidRPr="00741C7C" w:rsidRDefault="00BC33DC" w:rsidP="00392392">
            <w:pPr>
              <w:pStyle w:val="5"/>
              <w:spacing w:before="240" w:beforeAutospacing="0" w:after="160" w:afterAutospacing="0" w:line="276" w:lineRule="auto"/>
              <w:ind w:left="22" w:hanging="22"/>
            </w:pPr>
            <w:r w:rsidRPr="00741C7C">
              <w:t>Эффекты участия РФ в ВТО для отдельных отраслей экономики и национальной экономики в целом</w:t>
            </w:r>
          </w:p>
          <w:p w:rsidR="00BC33DC" w:rsidRPr="00741C7C" w:rsidRDefault="00BC33DC" w:rsidP="00392392">
            <w:pPr>
              <w:pStyle w:val="5"/>
              <w:spacing w:before="240" w:beforeAutospacing="0" w:after="160" w:afterAutospacing="0" w:line="276" w:lineRule="auto"/>
              <w:ind w:left="22" w:hanging="22"/>
            </w:pPr>
            <w:r w:rsidRPr="00741C7C">
              <w:t>Торговая политика стран и региональных объединений и конкурентоспособность компаний/отраслей/экономик</w:t>
            </w:r>
          </w:p>
          <w:p w:rsidR="0017132F" w:rsidRPr="00741C7C" w:rsidRDefault="0017132F" w:rsidP="00392392">
            <w:pPr>
              <w:pStyle w:val="31"/>
              <w:spacing w:before="0" w:beforeAutospacing="0" w:after="200" w:afterAutospacing="0" w:line="260" w:lineRule="atLeast"/>
              <w:ind w:left="22" w:hanging="22"/>
              <w:rPr>
                <w:rFonts w:ascii="Calibri" w:hAnsi="Calibri"/>
                <w:sz w:val="22"/>
                <w:szCs w:val="22"/>
              </w:rPr>
            </w:pPr>
          </w:p>
          <w:p w:rsidR="00D0769D" w:rsidRPr="00741C7C" w:rsidRDefault="00FF1192"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Супян Виктор Борисович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tcPr>
          <w:p w:rsidR="00846464" w:rsidRPr="00741C7C" w:rsidRDefault="00846464" w:rsidP="00392392">
            <w:pPr>
              <w:pStyle w:val="31"/>
              <w:spacing w:before="0" w:beforeAutospacing="0" w:after="240" w:afterAutospacing="0"/>
              <w:ind w:left="22" w:hanging="22"/>
              <w:rPr>
                <w:rFonts w:ascii="Calibri" w:hAnsi="Calibri"/>
                <w:sz w:val="22"/>
                <w:szCs w:val="22"/>
              </w:rPr>
            </w:pPr>
            <w:proofErr w:type="spellStart"/>
            <w:r w:rsidRPr="00741C7C">
              <w:rPr>
                <w:rStyle w:val="normalchar"/>
              </w:rPr>
              <w:lastRenderedPageBreak/>
              <w:t>Послекризисное</w:t>
            </w:r>
            <w:proofErr w:type="spellEnd"/>
            <w:r w:rsidRPr="00741C7C">
              <w:rPr>
                <w:rStyle w:val="normalchar"/>
              </w:rPr>
              <w:t xml:space="preserve"> развитие экономики США: факторы и проблемы</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Американские исследовательские университеты: экономическая и социальная роль</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Государственная продовольственная помощь в США в контексте социальной безопасности</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Доллар США в современной мировой валютной системе</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Иммиграционная реформа администрации Д. Трампа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Интеллектуальная иммиграция в США: социально-экономическое значение</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Приоритеты развития научно-технического потенциала США в начале ХХ</w:t>
            </w:r>
            <w:proofErr w:type="gramStart"/>
            <w:r w:rsidRPr="00741C7C">
              <w:rPr>
                <w:rStyle w:val="normalchar"/>
              </w:rPr>
              <w:t>1</w:t>
            </w:r>
            <w:proofErr w:type="gramEnd"/>
            <w:r w:rsidRPr="00741C7C">
              <w:rPr>
                <w:rStyle w:val="normalchar"/>
              </w:rPr>
              <w:t xml:space="preserve"> века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Прямые иностранные инвестиции в обрабатывающую промышленность США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Роль государственного сектора науки в США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Роль и значение неправительственных исследовательских организаций в США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Роль финансового сектора в современной экономике США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Финансовый рынок США и его инструменты</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Экономическая политика администрации Д. Трампа: концептуальные подходы и направления реформ</w:t>
            </w:r>
          </w:p>
          <w:p w:rsidR="00846464" w:rsidRPr="00741C7C" w:rsidRDefault="00846464" w:rsidP="00392392">
            <w:pPr>
              <w:pStyle w:val="31"/>
              <w:spacing w:before="120" w:beforeAutospacing="0" w:after="240" w:afterAutospacing="0"/>
              <w:ind w:left="22" w:hanging="22"/>
              <w:rPr>
                <w:rFonts w:ascii="Calibri" w:hAnsi="Calibri"/>
                <w:sz w:val="22"/>
                <w:szCs w:val="22"/>
              </w:rPr>
            </w:pPr>
            <w:r w:rsidRPr="00741C7C">
              <w:rPr>
                <w:rStyle w:val="normalchar"/>
              </w:rPr>
              <w:lastRenderedPageBreak/>
              <w:t>Налоговая реформа 2017 г. администрации Д. Трампа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Внешнеэкономическая политика администрации Д. Трампа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 xml:space="preserve">Политика администрации Д. Трампа в области энергообеспечения и </w:t>
            </w:r>
            <w:proofErr w:type="spellStart"/>
            <w:r w:rsidRPr="00741C7C">
              <w:rPr>
                <w:rStyle w:val="normalchar"/>
              </w:rPr>
              <w:t>энергобезопасности</w:t>
            </w:r>
            <w:proofErr w:type="spellEnd"/>
          </w:p>
          <w:p w:rsidR="00F24745" w:rsidRPr="00741C7C" w:rsidRDefault="00846464" w:rsidP="00392392">
            <w:pPr>
              <w:pStyle w:val="31"/>
              <w:spacing w:before="0" w:beforeAutospacing="0" w:after="240" w:afterAutospacing="0"/>
              <w:ind w:left="22" w:hanging="22"/>
              <w:rPr>
                <w:rStyle w:val="normalchar"/>
              </w:rPr>
            </w:pPr>
            <w:r w:rsidRPr="00741C7C">
              <w:rPr>
                <w:rStyle w:val="normalchar"/>
              </w:rPr>
              <w:t>Перспективы сохранения и развития интеграционной группировки НАФТА в свете новой внешнеэкономической политики администрации Д. Трампа</w:t>
            </w:r>
          </w:p>
          <w:p w:rsidR="00CC7B9C" w:rsidRPr="00741C7C" w:rsidRDefault="00CC7B9C" w:rsidP="00392392">
            <w:pPr>
              <w:pStyle w:val="31"/>
              <w:spacing w:before="0" w:beforeAutospacing="0" w:after="240" w:afterAutospacing="0"/>
              <w:ind w:left="22" w:hanging="22"/>
              <w:rPr>
                <w:rFonts w:ascii="Calibri" w:hAnsi="Calibri"/>
                <w:sz w:val="22"/>
                <w:szCs w:val="22"/>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56705B" w:rsidRPr="00741C7C">
              <w:rPr>
                <w:rFonts w:ascii="Times New Roman" w:eastAsia="Times New Roman" w:hAnsi="Times New Roman" w:cs="Times New Roman"/>
                <w:b/>
                <w:bCs/>
                <w:sz w:val="28"/>
                <w:szCs w:val="28"/>
              </w:rPr>
              <w:t>Супян Наталия Викторовна</w:t>
            </w:r>
          </w:p>
          <w:p w:rsidR="00183E79" w:rsidRPr="00741C7C" w:rsidRDefault="00183E79" w:rsidP="00392392">
            <w:pPr>
              <w:pStyle w:val="a8"/>
              <w:spacing w:after="0" w:line="240" w:lineRule="auto"/>
              <w:ind w:left="22" w:hanging="22"/>
              <w:rPr>
                <w:rFonts w:ascii="Times New Roman" w:eastAsia="Times New Roman" w:hAnsi="Times New Roman" w:cs="Times New Roman"/>
                <w:b/>
                <w:bCs/>
                <w:sz w:val="28"/>
                <w:szCs w:val="28"/>
              </w:rPr>
            </w:pPr>
          </w:p>
          <w:p w:rsidR="00183E79" w:rsidRPr="00741C7C" w:rsidRDefault="00183E79" w:rsidP="00392392">
            <w:pPr>
              <w:pStyle w:val="4"/>
              <w:spacing w:before="0" w:beforeAutospacing="0" w:after="160" w:afterAutospacing="0" w:line="240" w:lineRule="atLeast"/>
              <w:ind w:left="22" w:hanging="22"/>
              <w:rPr>
                <w:rFonts w:ascii="Calibri" w:hAnsi="Calibri"/>
                <w:sz w:val="22"/>
                <w:szCs w:val="22"/>
                <w:lang w:val="en-US"/>
              </w:rPr>
            </w:pPr>
            <w:r w:rsidRPr="00741C7C">
              <w:rPr>
                <w:rFonts w:ascii="Calibri" w:hAnsi="Calibri"/>
                <w:sz w:val="22"/>
                <w:szCs w:val="22"/>
                <w:lang w:val="en-US"/>
              </w:rPr>
              <w:t> </w:t>
            </w:r>
            <w:r w:rsidRPr="00741C7C">
              <w:rPr>
                <w:rStyle w:val="normalchar"/>
                <w:lang w:val="en-US"/>
              </w:rPr>
              <w:t>Share (sharing) economy </w:t>
            </w:r>
            <w:r w:rsidRPr="00741C7C">
              <w:rPr>
                <w:rStyle w:val="normalchar"/>
              </w:rPr>
              <w:t>в</w:t>
            </w:r>
            <w:r w:rsidRPr="00741C7C">
              <w:rPr>
                <w:rStyle w:val="normalchar"/>
                <w:lang w:val="en-US"/>
              </w:rPr>
              <w:t xml:space="preserve"> </w:t>
            </w:r>
            <w:r w:rsidRPr="00741C7C">
              <w:rPr>
                <w:rStyle w:val="normalchar"/>
              </w:rPr>
              <w:t>Германии</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lang w:val="en-US"/>
              </w:rPr>
            </w:pPr>
            <w:proofErr w:type="spellStart"/>
            <w:r w:rsidRPr="00741C7C">
              <w:rPr>
                <w:rStyle w:val="normalchar"/>
                <w:lang w:val="en-US"/>
              </w:rPr>
              <w:t>Industrie</w:t>
            </w:r>
            <w:proofErr w:type="spellEnd"/>
            <w:r w:rsidRPr="00741C7C">
              <w:rPr>
                <w:rStyle w:val="normalchar"/>
                <w:lang w:val="en-US"/>
              </w:rPr>
              <w:t xml:space="preserve"> 4.0:  - </w:t>
            </w:r>
            <w:r w:rsidRPr="00741C7C">
              <w:rPr>
                <w:rStyle w:val="normalchar"/>
              </w:rPr>
              <w:t>рынок</w:t>
            </w:r>
            <w:r w:rsidRPr="00741C7C">
              <w:rPr>
                <w:rStyle w:val="normalchar"/>
                <w:lang w:val="en-US"/>
              </w:rPr>
              <w:t xml:space="preserve"> </w:t>
            </w:r>
            <w:r w:rsidRPr="00741C7C">
              <w:rPr>
                <w:rStyle w:val="normalchar"/>
              </w:rPr>
              <w:t>труда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lang w:val="en-US"/>
              </w:rPr>
              <w:t xml:space="preserve">                       </w:t>
            </w:r>
            <w:r w:rsidRPr="00741C7C">
              <w:rPr>
                <w:rStyle w:val="normalchar"/>
              </w:rPr>
              <w:t>- промышленная политика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                       - международное сотрудничество/конкуренция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Система налогообложения – состояние и необходимость реформирования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Реформирование пенсионной системы</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proofErr w:type="spellStart"/>
            <w:r w:rsidRPr="00741C7C">
              <w:rPr>
                <w:rStyle w:val="normalchar"/>
              </w:rPr>
              <w:t>Energiewende</w:t>
            </w:r>
            <w:proofErr w:type="spellEnd"/>
            <w:r w:rsidRPr="00741C7C">
              <w:rPr>
                <w:rStyle w:val="normalchar"/>
              </w:rPr>
              <w:t xml:space="preserve"> - рыночные механизмы</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Экономическая политика новой коалиции</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Бюджетный федерализм – реформирование</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Роль и место ФРГ в формировании европейской экономической политики – еврозона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proofErr w:type="spellStart"/>
            <w:r w:rsidRPr="00741C7C">
              <w:rPr>
                <w:rStyle w:val="normalchar"/>
              </w:rPr>
              <w:t>Дигитализация</w:t>
            </w:r>
            <w:proofErr w:type="spellEnd"/>
            <w:r w:rsidRPr="00741C7C">
              <w:rPr>
                <w:rStyle w:val="normalchar"/>
              </w:rPr>
              <w:t xml:space="preserve"> и система образования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Проблемы инновационного развития ФРГ</w:t>
            </w:r>
          </w:p>
          <w:p w:rsidR="00183E79" w:rsidRPr="00741C7C" w:rsidRDefault="00183E79" w:rsidP="00392392">
            <w:pPr>
              <w:pStyle w:val="4"/>
              <w:spacing w:before="0" w:beforeAutospacing="0" w:after="240" w:afterAutospacing="0" w:line="360" w:lineRule="atLeast"/>
              <w:ind w:left="22" w:hanging="22"/>
              <w:jc w:val="both"/>
              <w:rPr>
                <w:rFonts w:ascii="Calibri" w:hAnsi="Calibri"/>
                <w:sz w:val="22"/>
                <w:szCs w:val="22"/>
              </w:rPr>
            </w:pPr>
            <w:proofErr w:type="spellStart"/>
            <w:r w:rsidRPr="00741C7C">
              <w:rPr>
                <w:rStyle w:val="normalchar"/>
              </w:rPr>
              <w:t>Дигитализация</w:t>
            </w:r>
            <w:proofErr w:type="spellEnd"/>
            <w:r w:rsidRPr="00741C7C">
              <w:rPr>
                <w:rStyle w:val="normalchar"/>
              </w:rPr>
              <w:t xml:space="preserve"> – вызовы и шансы для традиционного банковского сектора</w:t>
            </w:r>
          </w:p>
          <w:p w:rsidR="00183E79" w:rsidRPr="00741C7C" w:rsidRDefault="00183E79" w:rsidP="00392392">
            <w:pPr>
              <w:pStyle w:val="4"/>
              <w:spacing w:before="0" w:beforeAutospacing="0" w:after="160" w:afterAutospacing="0" w:line="240" w:lineRule="atLeast"/>
              <w:ind w:left="22" w:hanging="22"/>
              <w:rPr>
                <w:rFonts w:ascii="Calibri" w:hAnsi="Calibri"/>
                <w:sz w:val="22"/>
                <w:szCs w:val="22"/>
              </w:rPr>
            </w:pPr>
            <w:r w:rsidRPr="00741C7C">
              <w:rPr>
                <w:rStyle w:val="normalchar"/>
              </w:rPr>
              <w:t>ФРГ-Турция-ЕС</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Европейская безопасность: ФРГ-НАТО-США</w:t>
            </w:r>
          </w:p>
          <w:p w:rsidR="00CC7B9C" w:rsidRPr="00F72F59" w:rsidRDefault="00183E79" w:rsidP="00301AFD">
            <w:pPr>
              <w:pStyle w:val="4"/>
              <w:spacing w:before="0" w:beforeAutospacing="0" w:after="160" w:afterAutospacing="0" w:line="360" w:lineRule="atLeast"/>
              <w:ind w:left="22" w:hanging="22"/>
              <w:jc w:val="both"/>
              <w:rPr>
                <w:rStyle w:val="normalchar"/>
              </w:rPr>
            </w:pPr>
            <w:r w:rsidRPr="00741C7C">
              <w:rPr>
                <w:rStyle w:val="normalchar"/>
              </w:rPr>
              <w:t>Франция – 65 лет Елисейскому договору + новый франко-германский тандем?</w:t>
            </w:r>
          </w:p>
          <w:p w:rsidR="00122EF7" w:rsidRPr="00F72F59" w:rsidRDefault="00122EF7" w:rsidP="00301AFD">
            <w:pPr>
              <w:pStyle w:val="4"/>
              <w:spacing w:before="0" w:beforeAutospacing="0" w:after="160" w:afterAutospacing="0" w:line="360" w:lineRule="atLeast"/>
              <w:ind w:left="22" w:hanging="22"/>
              <w:jc w:val="both"/>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D0769D" w:rsidRPr="00741C7C">
              <w:rPr>
                <w:rFonts w:ascii="Times New Roman" w:eastAsia="Times New Roman" w:hAnsi="Times New Roman" w:cs="Times New Roman"/>
                <w:b/>
                <w:bCs/>
                <w:sz w:val="28"/>
                <w:szCs w:val="28"/>
              </w:rPr>
              <w:t>Трудаева</w:t>
            </w:r>
            <w:proofErr w:type="spellEnd"/>
            <w:r w:rsidR="00D0769D" w:rsidRPr="00741C7C">
              <w:rPr>
                <w:rFonts w:ascii="Times New Roman" w:eastAsia="Times New Roman" w:hAnsi="Times New Roman" w:cs="Times New Roman"/>
                <w:b/>
                <w:bCs/>
                <w:sz w:val="28"/>
                <w:szCs w:val="28"/>
              </w:rPr>
              <w:t> Татьяна Александровна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применения инструментов торговой </w:t>
            </w:r>
            <w:proofErr w:type="gramStart"/>
            <w:r w:rsidRPr="00741C7C">
              <w:rPr>
                <w:rFonts w:ascii="Times New Roman" w:eastAsia="Times New Roman" w:hAnsi="Times New Roman" w:cs="Times New Roman"/>
                <w:sz w:val="24"/>
                <w:szCs w:val="24"/>
              </w:rPr>
              <w:t>политики</w:t>
            </w:r>
            <w:r w:rsidR="00E12086" w:rsidRPr="00741C7C">
              <w:rPr>
                <w:rFonts w:ascii="Times New Roman" w:eastAsia="Times New Roman" w:hAnsi="Times New Roman" w:cs="Times New Roman"/>
                <w:sz w:val="24"/>
                <w:szCs w:val="24"/>
              </w:rPr>
              <w:t xml:space="preserve"> </w:t>
            </w:r>
            <w:r w:rsidRPr="00741C7C">
              <w:rPr>
                <w:rFonts w:ascii="Times New Roman" w:eastAsia="Times New Roman" w:hAnsi="Times New Roman" w:cs="Times New Roman"/>
                <w:sz w:val="24"/>
                <w:szCs w:val="24"/>
              </w:rPr>
              <w:t xml:space="preserve"> на состояние</w:t>
            </w:r>
            <w:proofErr w:type="gramEnd"/>
            <w:r w:rsidRPr="00741C7C">
              <w:rPr>
                <w:rFonts w:ascii="Times New Roman" w:eastAsia="Times New Roman" w:hAnsi="Times New Roman" w:cs="Times New Roman"/>
                <w:sz w:val="24"/>
                <w:szCs w:val="24"/>
              </w:rPr>
              <w:t xml:space="preserve"> миграционных процессов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Применение инструментов торговой политики как мера решения социальных проблем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Применение инструментов торговой политики как фактор повышения конкурентоспособности отдельной отрасли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68020B"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Экологическая составляющая торгово</w:t>
            </w:r>
            <w:r w:rsidR="00301AFD">
              <w:rPr>
                <w:rFonts w:ascii="Times New Roman" w:eastAsia="Times New Roman" w:hAnsi="Times New Roman" w:cs="Times New Roman"/>
                <w:sz w:val="24"/>
                <w:szCs w:val="24"/>
              </w:rPr>
              <w:t>й политики отдельных государств</w:t>
            </w:r>
          </w:p>
          <w:p w:rsidR="00301AFD" w:rsidRDefault="00301AFD" w:rsidP="00392392">
            <w:pPr>
              <w:spacing w:after="0" w:line="240" w:lineRule="auto"/>
              <w:ind w:left="22" w:hanging="22"/>
              <w:rPr>
                <w:rFonts w:ascii="Times New Roman" w:eastAsia="Times New Roman" w:hAnsi="Times New Roman" w:cs="Times New Roman"/>
                <w:sz w:val="24"/>
                <w:szCs w:val="24"/>
              </w:rPr>
            </w:pPr>
          </w:p>
          <w:p w:rsidR="00301AFD" w:rsidRPr="00741C7C" w:rsidRDefault="00301AFD" w:rsidP="00392392">
            <w:pPr>
              <w:spacing w:after="0" w:line="240" w:lineRule="auto"/>
              <w:ind w:left="22" w:hanging="22"/>
              <w:rPr>
                <w:rFonts w:ascii="Times New Roman" w:eastAsia="Times New Roman" w:hAnsi="Times New Roman" w:cs="Times New Roman"/>
                <w:sz w:val="24"/>
                <w:szCs w:val="24"/>
              </w:rPr>
            </w:pPr>
          </w:p>
          <w:p w:rsidR="00020F99" w:rsidRPr="00741C7C" w:rsidRDefault="00020F99"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Уланов Владимир Леонидович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Политика </w:t>
            </w:r>
            <w:proofErr w:type="gramStart"/>
            <w:r w:rsidRPr="00741C7C">
              <w:rPr>
                <w:rFonts w:ascii="Times New Roman" w:eastAsia="Times New Roman" w:hAnsi="Times New Roman" w:cs="Times New Roman"/>
                <w:sz w:val="24"/>
                <w:szCs w:val="24"/>
              </w:rPr>
              <w:t>национальной</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энергобезопасности</w:t>
            </w:r>
            <w:proofErr w:type="spellEnd"/>
            <w:r w:rsidRPr="00741C7C">
              <w:rPr>
                <w:rFonts w:ascii="Times New Roman" w:eastAsia="Times New Roman" w:hAnsi="Times New Roman" w:cs="Times New Roman"/>
                <w:sz w:val="24"/>
                <w:szCs w:val="24"/>
              </w:rPr>
              <w:t xml:space="preserve"> (на примере отдельных стран).</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оценки роста, развития и привлекательности компаний.  </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Механизмы влияния международных программ (инициатив) и национальных стратегий на формирование стратегий нефтегазовых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Моделирование влияния факторов на развитие компаний энергетического (сырьевого) сектора.  </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Исследование информационной открытости в сырьевом секторе российской экономики и инициатива прозрачности в добывающих отраслях (</w:t>
            </w:r>
            <w:proofErr w:type="spellStart"/>
            <w:r w:rsidRPr="00741C7C">
              <w:rPr>
                <w:rFonts w:ascii="Times New Roman" w:eastAsia="Times New Roman" w:hAnsi="Times New Roman" w:cs="Times New Roman"/>
                <w:sz w:val="24"/>
                <w:szCs w:val="24"/>
              </w:rPr>
              <w:t>Extractive</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Industries</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Transparency</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Initiative</w:t>
            </w:r>
            <w:proofErr w:type="spellEnd"/>
            <w:r w:rsidRPr="00741C7C">
              <w:rPr>
                <w:rFonts w:ascii="Times New Roman" w:eastAsia="Times New Roman" w:hAnsi="Times New Roman" w:cs="Times New Roman"/>
                <w:sz w:val="24"/>
                <w:szCs w:val="24"/>
              </w:rPr>
              <w:t>, EITI).</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модели управления транснациональной корпорацией.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Подходы международных и (или) национальных рейтинговых агентств к определению рейтингов энергетических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Рыночная оценка стоимости компании.  Влияние внешних и фундаментальных факторов на стоимость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зарубежных подразделений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многопрофильных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Разработка стратегий и концепций развития </w:t>
            </w:r>
            <w:proofErr w:type="spellStart"/>
            <w:r w:rsidRPr="00741C7C">
              <w:rPr>
                <w:rFonts w:ascii="Times New Roman" w:eastAsia="Times New Roman" w:hAnsi="Times New Roman" w:cs="Times New Roman"/>
                <w:sz w:val="24"/>
                <w:szCs w:val="24"/>
              </w:rPr>
              <w:t>нефтегазодобычи</w:t>
            </w:r>
            <w:proofErr w:type="spellEnd"/>
            <w:r w:rsidRPr="00741C7C">
              <w:rPr>
                <w:rFonts w:ascii="Times New Roman" w:eastAsia="Times New Roman" w:hAnsi="Times New Roman" w:cs="Times New Roman"/>
                <w:sz w:val="24"/>
                <w:szCs w:val="24"/>
              </w:rPr>
              <w:t>, нефтепереработки, горно-металлургического сектора и других сырьевых сфер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информационной открытости при разработке стратегии развития сырьевых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инструменты и технологии управления в практике бизнеса.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Организация бюджетирования.</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затратами.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Мировая практика и проблемы ценообразования.</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Реструктуризация компании как путь повышения эффективности.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Разработка сбалансированной системы показателей и управление стоимостью бизнеса.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Поиск источников развития: органические и неорганические стратегии роста в сырьевом секторе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Прямые инвестиции в добывающем секторе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Концепция EVA  в системе вознаграждения персонала.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Организационное развитие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Организация управленческого учета и управленческой  отчетности.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сырьевого рынка отдельного региона (страны).</w:t>
            </w:r>
          </w:p>
          <w:p w:rsidR="003F1DF8" w:rsidRPr="00741C7C" w:rsidRDefault="003F1DF8" w:rsidP="00392392">
            <w:pPr>
              <w:spacing w:after="120" w:line="240" w:lineRule="auto"/>
              <w:ind w:left="22" w:hanging="22"/>
              <w:rPr>
                <w:rFonts w:ascii="Times New Roman" w:eastAsia="Times New Roman" w:hAnsi="Times New Roman" w:cs="Times New Roman"/>
                <w:bCs/>
                <w:sz w:val="24"/>
                <w:szCs w:val="24"/>
              </w:rPr>
            </w:pPr>
          </w:p>
          <w:p w:rsidR="001D462A" w:rsidRPr="00741C7C" w:rsidRDefault="001D462A" w:rsidP="00392392">
            <w:pPr>
              <w:spacing w:before="100" w:beforeAutospacing="1" w:after="100" w:afterAutospacing="1"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D0769D" w:rsidRPr="00741C7C">
              <w:rPr>
                <w:rFonts w:ascii="Times New Roman" w:eastAsia="Times New Roman" w:hAnsi="Times New Roman" w:cs="Times New Roman"/>
                <w:b/>
                <w:bCs/>
                <w:sz w:val="28"/>
                <w:szCs w:val="28"/>
              </w:rPr>
              <w:t>Философова</w:t>
            </w:r>
            <w:proofErr w:type="spellEnd"/>
            <w:r w:rsidR="00D0769D" w:rsidRPr="00741C7C">
              <w:rPr>
                <w:rFonts w:ascii="Times New Roman" w:eastAsia="Times New Roman" w:hAnsi="Times New Roman" w:cs="Times New Roman"/>
                <w:b/>
                <w:bCs/>
                <w:sz w:val="28"/>
                <w:szCs w:val="28"/>
              </w:rPr>
              <w:t> Татьяна Георгиевна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Влияние </w:t>
            </w:r>
            <w:proofErr w:type="spellStart"/>
            <w:r w:rsidRPr="00741C7C">
              <w:rPr>
                <w:rFonts w:ascii="Times New Roman" w:eastAsia="Times New Roman" w:hAnsi="Times New Roman" w:cs="Times New Roman"/>
                <w:sz w:val="24"/>
                <w:szCs w:val="24"/>
              </w:rPr>
              <w:t>цифровизации</w:t>
            </w:r>
            <w:proofErr w:type="spellEnd"/>
            <w:r w:rsidRPr="00741C7C">
              <w:rPr>
                <w:rFonts w:ascii="Times New Roman" w:eastAsia="Times New Roman" w:hAnsi="Times New Roman" w:cs="Times New Roman"/>
                <w:sz w:val="24"/>
                <w:szCs w:val="24"/>
              </w:rPr>
              <w:t xml:space="preserve"> на отрасли и мировые рынки</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Конкуренция и инновации в международном бизнесе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Инновационное развитие  компании: особенности работы на глобальном рынке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Инновации в экономике впечатлений </w:t>
            </w:r>
            <w:proofErr w:type="gramStart"/>
            <w:r w:rsidRPr="00741C7C">
              <w:rPr>
                <w:rFonts w:ascii="Times New Roman" w:eastAsia="Times New Roman" w:hAnsi="Times New Roman" w:cs="Times New Roman"/>
                <w:sz w:val="24"/>
                <w:szCs w:val="24"/>
              </w:rPr>
              <w:t xml:space="preserve">( </w:t>
            </w:r>
            <w:proofErr w:type="gramEnd"/>
            <w:r w:rsidRPr="00741C7C">
              <w:rPr>
                <w:rFonts w:ascii="Times New Roman" w:eastAsia="Times New Roman" w:hAnsi="Times New Roman" w:cs="Times New Roman"/>
                <w:sz w:val="24"/>
                <w:szCs w:val="24"/>
              </w:rPr>
              <w:t>креативные сектора, туризм и др.)</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Компании-драйверы мировой экономики</w:t>
            </w:r>
          </w:p>
          <w:p w:rsidR="00CC44D6" w:rsidRPr="00741C7C" w:rsidRDefault="00CC44D6" w:rsidP="00CC44D6">
            <w:pPr>
              <w:spacing w:before="240" w:after="0"/>
              <w:rPr>
                <w:rFonts w:ascii="Times New Roman" w:eastAsia="Times New Roman" w:hAnsi="Times New Roman" w:cs="Times New Roman"/>
                <w:sz w:val="27"/>
                <w:szCs w:val="27"/>
              </w:rPr>
            </w:pPr>
            <w:proofErr w:type="spellStart"/>
            <w:r w:rsidRPr="00741C7C">
              <w:rPr>
                <w:rFonts w:ascii="Times New Roman" w:eastAsia="Times New Roman" w:hAnsi="Times New Roman" w:cs="Times New Roman"/>
                <w:sz w:val="24"/>
                <w:szCs w:val="24"/>
              </w:rPr>
              <w:t>Стартапы</w:t>
            </w:r>
            <w:proofErr w:type="spellEnd"/>
            <w:r w:rsidRPr="00741C7C">
              <w:rPr>
                <w:rFonts w:ascii="Times New Roman" w:eastAsia="Times New Roman" w:hAnsi="Times New Roman" w:cs="Times New Roman"/>
                <w:sz w:val="24"/>
                <w:szCs w:val="24"/>
              </w:rPr>
              <w:t>: возможности и проблемы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Особенности международного маркетинга нового продукта (новой услуги)</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Высокие технологии и международный бизнес: проблемы, перспективы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Конкурентные стратегии компании на глобальном рынке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Деловые культуры и их влияние на ведение бизнеса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Международный туризм: новые формы и перспективы развития</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Конкурентоспособность туристической </w:t>
            </w:r>
            <w:proofErr w:type="spellStart"/>
            <w:r w:rsidRPr="00741C7C">
              <w:rPr>
                <w:rFonts w:ascii="Times New Roman" w:eastAsia="Times New Roman" w:hAnsi="Times New Roman" w:cs="Times New Roman"/>
                <w:sz w:val="24"/>
                <w:szCs w:val="24"/>
              </w:rPr>
              <w:t>дестинации</w:t>
            </w:r>
            <w:proofErr w:type="spellEnd"/>
            <w:r w:rsidRPr="00741C7C">
              <w:rPr>
                <w:rFonts w:ascii="Times New Roman" w:eastAsia="Times New Roman" w:hAnsi="Times New Roman" w:cs="Times New Roman"/>
                <w:sz w:val="24"/>
                <w:szCs w:val="24"/>
              </w:rPr>
              <w:t xml:space="preserve"> (страны/региона/территории) как основа социально-</w:t>
            </w:r>
            <w:proofErr w:type="spellStart"/>
            <w:r w:rsidRPr="00741C7C">
              <w:rPr>
                <w:rFonts w:ascii="Times New Roman" w:eastAsia="Times New Roman" w:hAnsi="Times New Roman" w:cs="Times New Roman"/>
                <w:sz w:val="24"/>
                <w:szCs w:val="24"/>
              </w:rPr>
              <w:t>экономичекого</w:t>
            </w:r>
            <w:proofErr w:type="spellEnd"/>
            <w:r w:rsidRPr="00741C7C">
              <w:rPr>
                <w:rFonts w:ascii="Times New Roman" w:eastAsia="Times New Roman" w:hAnsi="Times New Roman" w:cs="Times New Roman"/>
                <w:sz w:val="24"/>
                <w:szCs w:val="24"/>
              </w:rPr>
              <w:t xml:space="preserve"> развития</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Модели повышения международной конкурентоспособности бизнеса (фирмы/товара)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Особенности и перспективы применения инструментов международного бизнеса </w:t>
            </w:r>
            <w:r w:rsidRPr="00741C7C">
              <w:rPr>
                <w:rFonts w:ascii="Times New Roman" w:eastAsia="Times New Roman" w:hAnsi="Times New Roman" w:cs="Times New Roman"/>
                <w:sz w:val="24"/>
                <w:szCs w:val="24"/>
              </w:rPr>
              <w:lastRenderedPageBreak/>
              <w:t xml:space="preserve">(лизинга / факторинга/ аутсорсинга/ </w:t>
            </w:r>
            <w:proofErr w:type="spellStart"/>
            <w:r w:rsidRPr="00741C7C">
              <w:rPr>
                <w:rFonts w:ascii="Times New Roman" w:eastAsia="Times New Roman" w:hAnsi="Times New Roman" w:cs="Times New Roman"/>
                <w:sz w:val="24"/>
                <w:szCs w:val="24"/>
              </w:rPr>
              <w:t>фрайчайзинга</w:t>
            </w:r>
            <w:proofErr w:type="spellEnd"/>
            <w:r w:rsidRPr="00741C7C">
              <w:rPr>
                <w:rFonts w:ascii="Times New Roman" w:eastAsia="Times New Roman" w:hAnsi="Times New Roman" w:cs="Times New Roman"/>
                <w:sz w:val="24"/>
                <w:szCs w:val="24"/>
              </w:rPr>
              <w:t xml:space="preserve"> и др.) для повышения конкурентоспособности компаний</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Международный бизнес и социально-экономическое развитие стран (региона)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Проблемы финансирования международного бизнеса в новых условиях</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Управление рисками бизнеса в международной среде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Торговая политика: страны и регионы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Проблемы взаимодействия государства и бизнеса</w:t>
            </w:r>
          </w:p>
          <w:p w:rsidR="00D0769D" w:rsidRPr="00B9418E" w:rsidRDefault="00CC44D6" w:rsidP="00B9418E">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Вопросы государственной поддержки компаний-экспортеров в современных условиях</w:t>
            </w:r>
            <w:bookmarkStart w:id="1" w:name="_GoBack"/>
            <w:bookmarkEnd w:id="1"/>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C7B9C" w:rsidRDefault="00D0769D" w:rsidP="00CC44D6">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 </w:t>
            </w:r>
          </w:p>
          <w:p w:rsidR="00F87360" w:rsidRPr="00741C7C" w:rsidRDefault="00F87360" w:rsidP="00CC44D6">
            <w:pPr>
              <w:spacing w:after="0" w:line="240" w:lineRule="auto"/>
              <w:ind w:left="22" w:hanging="22"/>
              <w:rPr>
                <w:rFonts w:ascii="Times New Roman" w:eastAsia="Times New Roman" w:hAnsi="Times New Roman" w:cs="Times New Roman"/>
                <w:sz w:val="24"/>
                <w:szCs w:val="24"/>
              </w:rPr>
            </w:pPr>
          </w:p>
        </w:tc>
      </w:tr>
    </w:tbl>
    <w:p w:rsidR="000C1720" w:rsidRPr="001469D6" w:rsidRDefault="00FA5434" w:rsidP="001469D6">
      <w:pPr>
        <w:pStyle w:val="a8"/>
        <w:numPr>
          <w:ilvl w:val="0"/>
          <w:numId w:val="4"/>
        </w:numPr>
        <w:spacing w:after="0" w:line="480" w:lineRule="auto"/>
        <w:ind w:left="142" w:hanging="22"/>
        <w:rPr>
          <w:rFonts w:ascii="Times New Roman" w:eastAsia="Times New Roman" w:hAnsi="Times New Roman" w:cs="Times New Roman"/>
          <w:b/>
          <w:bCs/>
          <w:sz w:val="28"/>
          <w:szCs w:val="28"/>
        </w:rPr>
      </w:pPr>
      <w:r w:rsidRPr="007E6637">
        <w:rPr>
          <w:rFonts w:ascii="Times New Roman" w:eastAsia="Times New Roman" w:hAnsi="Times New Roman" w:cs="Times New Roman"/>
          <w:b/>
          <w:bCs/>
          <w:color w:val="FF0000"/>
          <w:sz w:val="28"/>
          <w:szCs w:val="28"/>
        </w:rPr>
        <w:t xml:space="preserve"> </w:t>
      </w:r>
      <w:r w:rsidR="000C1720" w:rsidRPr="001469D6">
        <w:rPr>
          <w:rFonts w:ascii="Times New Roman" w:eastAsia="Times New Roman" w:hAnsi="Times New Roman" w:cs="Times New Roman"/>
          <w:b/>
          <w:bCs/>
          <w:sz w:val="28"/>
          <w:szCs w:val="28"/>
        </w:rPr>
        <w:t xml:space="preserve">Щербакова Алина Вячеславовна </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777"/>
      </w:tblGrid>
      <w:tr w:rsidR="000C1720" w:rsidRPr="001469D6" w:rsidTr="002F4C4A">
        <w:trPr>
          <w:tblCellSpacing w:w="0" w:type="dxa"/>
        </w:trPr>
        <w:tc>
          <w:tcPr>
            <w:tcW w:w="5000" w:type="pct"/>
            <w:shd w:val="clear" w:color="auto" w:fill="auto"/>
            <w:vAlign w:val="center"/>
            <w:hideMark/>
          </w:tcPr>
          <w:p w:rsidR="000C1720" w:rsidRPr="001469D6" w:rsidRDefault="000C1720" w:rsidP="00392392">
            <w:pPr>
              <w:spacing w:after="0" w:line="240" w:lineRule="auto"/>
              <w:ind w:hanging="22"/>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Глобальная продовольственная проблема и ее роль в мировой экономике</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ГМО и мировое хозяйство: возможности и угрозы</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 xml:space="preserve">Место и роль </w:t>
            </w:r>
            <w:proofErr w:type="spellStart"/>
            <w:r w:rsidRPr="001469D6">
              <w:rPr>
                <w:rFonts w:ascii="Times New Roman" w:eastAsia="Times New Roman" w:hAnsi="Times New Roman" w:cs="Times New Roman"/>
                <w:sz w:val="24"/>
                <w:szCs w:val="24"/>
              </w:rPr>
              <w:t>биотоплива</w:t>
            </w:r>
            <w:proofErr w:type="spellEnd"/>
            <w:r w:rsidRPr="001469D6">
              <w:rPr>
                <w:rFonts w:ascii="Times New Roman" w:eastAsia="Times New Roman" w:hAnsi="Times New Roman" w:cs="Times New Roman"/>
                <w:sz w:val="24"/>
                <w:szCs w:val="24"/>
              </w:rPr>
              <w:t xml:space="preserve"> в обеспечении мировой энергетической безопасности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Модернизация сельского хозяйства стран Латинской Америки: уроки для России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Особенности торгово-экономического сотрудничества между Японией и странами Латинской Америки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Особенности трансформации мирового рынка продовольствия на современном этапе</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Пути модернизации сельского хозяйства России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Роль стран Латинской Америки на мировом рынке продовольствия</w:t>
            </w:r>
          </w:p>
        </w:tc>
      </w:tr>
      <w:tr w:rsidR="000C1720" w:rsidRPr="007E6637"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Современное состояние торгово-экономических отношений между Россией и Испанией</w:t>
            </w:r>
          </w:p>
        </w:tc>
      </w:tr>
      <w:tr w:rsidR="000C1720" w:rsidRPr="007E6637" w:rsidTr="002F4C4A">
        <w:trPr>
          <w:tblCellSpacing w:w="0" w:type="dxa"/>
        </w:trPr>
        <w:tc>
          <w:tcPr>
            <w:tcW w:w="5000" w:type="pct"/>
            <w:shd w:val="clear" w:color="auto" w:fill="auto"/>
            <w:vAlign w:val="center"/>
            <w:hideMark/>
          </w:tcPr>
          <w:p w:rsidR="000C1720" w:rsidRDefault="000C1720" w:rsidP="002F4C4A">
            <w:pPr>
              <w:spacing w:after="0" w:line="240" w:lineRule="auto"/>
              <w:rPr>
                <w:rFonts w:ascii="Times New Roman" w:eastAsia="Times New Roman" w:hAnsi="Times New Roman" w:cs="Times New Roman"/>
                <w:sz w:val="24"/>
                <w:szCs w:val="24"/>
                <w:lang w:val="en-US"/>
              </w:rPr>
            </w:pPr>
            <w:r w:rsidRPr="001469D6">
              <w:rPr>
                <w:rFonts w:ascii="Times New Roman" w:eastAsia="Times New Roman" w:hAnsi="Times New Roman" w:cs="Times New Roman"/>
                <w:sz w:val="24"/>
                <w:szCs w:val="24"/>
              </w:rPr>
              <w:t>Торгово-экономические отношения между Россией и странами Латинской Америки в контексте введения продовольственного эмбарго 2014-2015 гг. (на примере одной из стран региона)</w:t>
            </w:r>
          </w:p>
          <w:p w:rsidR="00122EF7" w:rsidRPr="00122EF7" w:rsidRDefault="00122EF7" w:rsidP="002F4C4A">
            <w:pPr>
              <w:spacing w:after="0" w:line="240" w:lineRule="auto"/>
              <w:rPr>
                <w:rFonts w:ascii="Times New Roman" w:eastAsia="Times New Roman" w:hAnsi="Times New Roman" w:cs="Times New Roman"/>
                <w:sz w:val="24"/>
                <w:szCs w:val="24"/>
                <w:lang w:val="en-US"/>
              </w:rPr>
            </w:pPr>
          </w:p>
          <w:p w:rsidR="000C1720" w:rsidRPr="001469D6" w:rsidRDefault="000C1720" w:rsidP="002F4C4A">
            <w:pPr>
              <w:spacing w:after="0" w:line="240" w:lineRule="auto"/>
              <w:rPr>
                <w:rFonts w:ascii="Times New Roman" w:eastAsia="Times New Roman" w:hAnsi="Times New Roman" w:cs="Times New Roman"/>
                <w:sz w:val="24"/>
                <w:szCs w:val="24"/>
              </w:rPr>
            </w:pPr>
          </w:p>
        </w:tc>
      </w:tr>
    </w:tbl>
    <w:p w:rsidR="000C1720" w:rsidRPr="005F0C1E" w:rsidRDefault="000C1720" w:rsidP="001469D6">
      <w:pPr>
        <w:pStyle w:val="a8"/>
        <w:numPr>
          <w:ilvl w:val="0"/>
          <w:numId w:val="4"/>
        </w:numPr>
        <w:spacing w:after="0" w:line="480" w:lineRule="auto"/>
        <w:ind w:left="0" w:hanging="76"/>
        <w:rPr>
          <w:rFonts w:ascii="Times New Roman" w:eastAsia="Times New Roman" w:hAnsi="Times New Roman" w:cs="Times New Roman"/>
          <w:b/>
          <w:bCs/>
          <w:color w:val="FF0000"/>
          <w:sz w:val="28"/>
          <w:szCs w:val="28"/>
        </w:rPr>
      </w:pPr>
      <w:r w:rsidRPr="005F0C1E">
        <w:rPr>
          <w:rFonts w:ascii="Times New Roman" w:eastAsia="Times New Roman" w:hAnsi="Times New Roman" w:cs="Times New Roman"/>
          <w:b/>
          <w:bCs/>
          <w:color w:val="FF0000"/>
          <w:sz w:val="28"/>
          <w:szCs w:val="28"/>
        </w:rPr>
        <w:t xml:space="preserve">  </w:t>
      </w:r>
      <w:r w:rsidRPr="005F0C1E">
        <w:rPr>
          <w:rFonts w:ascii="Times New Roman" w:eastAsia="Times New Roman" w:hAnsi="Times New Roman" w:cs="Times New Roman"/>
          <w:b/>
          <w:bCs/>
          <w:sz w:val="28"/>
          <w:szCs w:val="28"/>
        </w:rPr>
        <w:t>Янбухтин Тимур Ибрагимович</w:t>
      </w:r>
    </w:p>
    <w:p w:rsidR="00FE3735" w:rsidRPr="00FE3735" w:rsidRDefault="00FE3735" w:rsidP="00995045">
      <w:pPr>
        <w:spacing w:before="240" w:after="0"/>
        <w:rPr>
          <w:rFonts w:ascii="Times New Roman" w:eastAsia="Times New Roman" w:hAnsi="Times New Roman" w:cs="Times New Roman"/>
          <w:color w:val="000000"/>
          <w:sz w:val="24"/>
          <w:szCs w:val="24"/>
        </w:rPr>
      </w:pPr>
      <w:proofErr w:type="spellStart"/>
      <w:r w:rsidRPr="00FE3735">
        <w:rPr>
          <w:rFonts w:ascii="Times New Roman" w:eastAsia="Times New Roman" w:hAnsi="Times New Roman" w:cs="Times New Roman"/>
          <w:color w:val="000000"/>
          <w:sz w:val="24"/>
          <w:szCs w:val="24"/>
        </w:rPr>
        <w:t>Финтех</w:t>
      </w:r>
      <w:proofErr w:type="spellEnd"/>
      <w:r w:rsidRPr="00FE3735">
        <w:rPr>
          <w:rFonts w:ascii="Times New Roman" w:eastAsia="Times New Roman" w:hAnsi="Times New Roman" w:cs="Times New Roman"/>
          <w:color w:val="000000"/>
          <w:sz w:val="24"/>
          <w:szCs w:val="24"/>
        </w:rPr>
        <w:t>.  Венчурные инвестиции в финансовой сфере.  Потенциал технологических изменений в ф</w:t>
      </w:r>
      <w:r w:rsidR="009339A0">
        <w:rPr>
          <w:rFonts w:ascii="Times New Roman" w:eastAsia="Times New Roman" w:hAnsi="Times New Roman" w:cs="Times New Roman"/>
          <w:color w:val="000000"/>
          <w:sz w:val="24"/>
          <w:szCs w:val="24"/>
        </w:rPr>
        <w:t>инансов</w:t>
      </w:r>
      <w:r w:rsidRPr="00FE3735">
        <w:rPr>
          <w:rFonts w:ascii="Times New Roman" w:eastAsia="Times New Roman" w:hAnsi="Times New Roman" w:cs="Times New Roman"/>
          <w:color w:val="000000"/>
          <w:sz w:val="24"/>
          <w:szCs w:val="24"/>
        </w:rPr>
        <w:t>ой сфере</w:t>
      </w:r>
    </w:p>
    <w:p w:rsidR="00FE3735" w:rsidRPr="00FE3735" w:rsidRDefault="00FE3735" w:rsidP="00995045">
      <w:pPr>
        <w:spacing w:before="240" w:after="0"/>
        <w:rPr>
          <w:rFonts w:ascii="Times New Roman" w:eastAsia="Times New Roman" w:hAnsi="Times New Roman" w:cs="Times New Roman"/>
          <w:color w:val="000000"/>
          <w:sz w:val="24"/>
          <w:szCs w:val="24"/>
        </w:rPr>
      </w:pPr>
      <w:r w:rsidRPr="00FE3735">
        <w:rPr>
          <w:rFonts w:ascii="Times New Roman" w:eastAsia="Times New Roman" w:hAnsi="Times New Roman" w:cs="Times New Roman"/>
          <w:color w:val="000000"/>
          <w:sz w:val="24"/>
          <w:szCs w:val="24"/>
        </w:rPr>
        <w:t>Тен</w:t>
      </w:r>
      <w:r w:rsidR="009339A0">
        <w:rPr>
          <w:rFonts w:ascii="Times New Roman" w:eastAsia="Times New Roman" w:hAnsi="Times New Roman" w:cs="Times New Roman"/>
          <w:color w:val="000000"/>
          <w:sz w:val="24"/>
          <w:szCs w:val="24"/>
        </w:rPr>
        <w:t>денции развития фондовых рынков</w:t>
      </w:r>
      <w:r w:rsidRPr="00FE3735">
        <w:rPr>
          <w:rFonts w:ascii="Times New Roman" w:eastAsia="Times New Roman" w:hAnsi="Times New Roman" w:cs="Times New Roman"/>
          <w:color w:val="000000"/>
          <w:sz w:val="24"/>
          <w:szCs w:val="24"/>
        </w:rPr>
        <w:t>.  Сравнительный анализ развития фондовых рынков разных стран.</w:t>
      </w:r>
    </w:p>
    <w:p w:rsidR="00D125A4" w:rsidRPr="00F72F59" w:rsidRDefault="00D125A4" w:rsidP="000C1720">
      <w:pPr>
        <w:pStyle w:val="a8"/>
        <w:spacing w:after="0" w:line="480" w:lineRule="auto"/>
        <w:ind w:left="1210"/>
        <w:rPr>
          <w:color w:val="FF0000"/>
        </w:rPr>
      </w:pPr>
    </w:p>
    <w:sectPr w:rsidR="00D125A4" w:rsidRPr="00F72F59" w:rsidSect="005B5E9C">
      <w:pgSz w:w="11906" w:h="16838"/>
      <w:pgMar w:top="993"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EF" w:rsidRDefault="00AB23EF" w:rsidP="00F32ADF">
      <w:pPr>
        <w:spacing w:after="0" w:line="240" w:lineRule="auto"/>
      </w:pPr>
      <w:r>
        <w:separator/>
      </w:r>
    </w:p>
  </w:endnote>
  <w:endnote w:type="continuationSeparator" w:id="0">
    <w:p w:rsidR="00AB23EF" w:rsidRDefault="00AB23EF" w:rsidP="00F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EF" w:rsidRDefault="00AB23EF" w:rsidP="00F32ADF">
      <w:pPr>
        <w:spacing w:after="0" w:line="240" w:lineRule="auto"/>
      </w:pPr>
      <w:r>
        <w:separator/>
      </w:r>
    </w:p>
  </w:footnote>
  <w:footnote w:type="continuationSeparator" w:id="0">
    <w:p w:rsidR="00AB23EF" w:rsidRDefault="00AB23EF" w:rsidP="00F32ADF">
      <w:pPr>
        <w:spacing w:after="0" w:line="240" w:lineRule="auto"/>
      </w:pPr>
      <w:r>
        <w:continuationSeparator/>
      </w:r>
    </w:p>
  </w:footnote>
  <w:footnote w:id="1">
    <w:p w:rsidR="005F0C1E" w:rsidRPr="00F32ADF" w:rsidRDefault="005F0C1E">
      <w:pPr>
        <w:pStyle w:val="a5"/>
        <w:rPr>
          <w:rFonts w:ascii="Times New Roman" w:hAnsi="Times New Roman" w:cs="Times New Roman"/>
        </w:rPr>
      </w:pPr>
      <w:r w:rsidRPr="00F32ADF">
        <w:rPr>
          <w:rStyle w:val="a7"/>
          <w:rFonts w:ascii="Times New Roman" w:hAnsi="Times New Roman" w:cs="Times New Roman"/>
        </w:rPr>
        <w:footnoteRef/>
      </w:r>
      <w:r w:rsidRPr="00F32ADF">
        <w:rPr>
          <w:rFonts w:ascii="Times New Roman" w:hAnsi="Times New Roman" w:cs="Times New Roman"/>
        </w:rPr>
        <w:t xml:space="preserve"> </w:t>
      </w:r>
      <w:r>
        <w:rPr>
          <w:rFonts w:ascii="Times New Roman" w:hAnsi="Times New Roman" w:cs="Times New Roman"/>
        </w:rPr>
        <w:t>В этом документе представлены предлагаемые</w:t>
      </w:r>
      <w:r w:rsidRPr="00F32ADF">
        <w:rPr>
          <w:rFonts w:ascii="Times New Roman" w:hAnsi="Times New Roman" w:cs="Times New Roman"/>
        </w:rPr>
        <w:t xml:space="preserve"> </w:t>
      </w:r>
      <w:r>
        <w:rPr>
          <w:rFonts w:ascii="Times New Roman" w:hAnsi="Times New Roman" w:cs="Times New Roman"/>
        </w:rPr>
        <w:t xml:space="preserve">потенциальными научными руководителями </w:t>
      </w:r>
      <w:r w:rsidRPr="00F32ADF">
        <w:rPr>
          <w:rFonts w:ascii="Times New Roman" w:hAnsi="Times New Roman" w:cs="Times New Roman"/>
        </w:rPr>
        <w:t>тематики курсовых и выпускных квалификационных работ студентов, а не формулировки тем. Итоговые формулировки тем определяются студенто</w:t>
      </w:r>
      <w:r>
        <w:rPr>
          <w:rFonts w:ascii="Times New Roman" w:hAnsi="Times New Roman" w:cs="Times New Roman"/>
        </w:rPr>
        <w:t>м</w:t>
      </w:r>
      <w:r w:rsidRPr="00F32ADF">
        <w:rPr>
          <w:rFonts w:ascii="Times New Roman" w:hAnsi="Times New Roman" w:cs="Times New Roman"/>
        </w:rPr>
        <w:t xml:space="preserve"> совместно с научным руководителем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FE1"/>
    <w:multiLevelType w:val="hybridMultilevel"/>
    <w:tmpl w:val="D6A61E60"/>
    <w:lvl w:ilvl="0" w:tplc="8926ED78">
      <w:start w:val="1"/>
      <w:numFmt w:val="decimal"/>
      <w:lvlText w:val="%1."/>
      <w:lvlJc w:val="left"/>
      <w:pPr>
        <w:ind w:left="795" w:hanging="43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5600C"/>
    <w:multiLevelType w:val="hybridMultilevel"/>
    <w:tmpl w:val="BF828EEE"/>
    <w:lvl w:ilvl="0" w:tplc="EC38D8EE">
      <w:numFmt w:val="bullet"/>
      <w:lvlText w:val=""/>
      <w:lvlJc w:val="left"/>
      <w:pPr>
        <w:ind w:left="795" w:hanging="435"/>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34B25"/>
    <w:multiLevelType w:val="hybridMultilevel"/>
    <w:tmpl w:val="C9D6CDAA"/>
    <w:lvl w:ilvl="0" w:tplc="82A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770E6"/>
    <w:multiLevelType w:val="multilevel"/>
    <w:tmpl w:val="0DB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D3D1C"/>
    <w:multiLevelType w:val="hybridMultilevel"/>
    <w:tmpl w:val="2D92B758"/>
    <w:lvl w:ilvl="0" w:tplc="EC38D8EE">
      <w:numFmt w:val="bullet"/>
      <w:lvlText w:val=""/>
      <w:lvlJc w:val="left"/>
      <w:pPr>
        <w:ind w:left="1155" w:hanging="435"/>
      </w:pPr>
      <w:rPr>
        <w:rFonts w:ascii="Symbol" w:eastAsia="Times New Roman" w:hAnsi="Symbol"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A036BC"/>
    <w:multiLevelType w:val="hybridMultilevel"/>
    <w:tmpl w:val="2BAA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26DE0"/>
    <w:multiLevelType w:val="hybridMultilevel"/>
    <w:tmpl w:val="10DA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C4B4B"/>
    <w:multiLevelType w:val="singleLevel"/>
    <w:tmpl w:val="A1D27574"/>
    <w:lvl w:ilvl="0">
      <w:start w:val="1"/>
      <w:numFmt w:val="decimal"/>
      <w:lvlText w:val="%1."/>
      <w:lvlJc w:val="left"/>
      <w:pPr>
        <w:tabs>
          <w:tab w:val="num" w:pos="360"/>
        </w:tabs>
        <w:ind w:left="360" w:hanging="360"/>
      </w:pPr>
    </w:lvl>
  </w:abstractNum>
  <w:abstractNum w:abstractNumId="8">
    <w:nsid w:val="31E614AD"/>
    <w:multiLevelType w:val="hybridMultilevel"/>
    <w:tmpl w:val="BEA0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86A1C"/>
    <w:multiLevelType w:val="hybridMultilevel"/>
    <w:tmpl w:val="2250C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A75B8"/>
    <w:multiLevelType w:val="multilevel"/>
    <w:tmpl w:val="B78C2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B40132"/>
    <w:multiLevelType w:val="hybridMultilevel"/>
    <w:tmpl w:val="E58838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543810"/>
    <w:multiLevelType w:val="hybridMultilevel"/>
    <w:tmpl w:val="C9D6CDAA"/>
    <w:lvl w:ilvl="0" w:tplc="82A68C56">
      <w:start w:val="1"/>
      <w:numFmt w:val="decimal"/>
      <w:lvlText w:val="%1."/>
      <w:lvlJc w:val="left"/>
      <w:pPr>
        <w:ind w:left="121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A591F"/>
    <w:multiLevelType w:val="multilevel"/>
    <w:tmpl w:val="9A8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291821"/>
    <w:multiLevelType w:val="hybridMultilevel"/>
    <w:tmpl w:val="B3B2613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62551E5F"/>
    <w:multiLevelType w:val="hybridMultilevel"/>
    <w:tmpl w:val="DF28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30D45"/>
    <w:multiLevelType w:val="hybridMultilevel"/>
    <w:tmpl w:val="E6247044"/>
    <w:lvl w:ilvl="0" w:tplc="5A2CBADE">
      <w:start w:val="1"/>
      <w:numFmt w:val="decimal"/>
      <w:lvlText w:val="%1."/>
      <w:lvlJc w:val="left"/>
      <w:pPr>
        <w:ind w:left="121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A90981"/>
    <w:multiLevelType w:val="hybridMultilevel"/>
    <w:tmpl w:val="741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C134D"/>
    <w:multiLevelType w:val="hybridMultilevel"/>
    <w:tmpl w:val="522E37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6"/>
  </w:num>
  <w:num w:numId="4">
    <w:abstractNumId w:val="16"/>
  </w:num>
  <w:num w:numId="5">
    <w:abstractNumId w:val="8"/>
  </w:num>
  <w:num w:numId="6">
    <w:abstractNumId w:val="2"/>
  </w:num>
  <w:num w:numId="7">
    <w:abstractNumId w:val="5"/>
  </w:num>
  <w:num w:numId="8">
    <w:abstractNumId w:val="3"/>
  </w:num>
  <w:num w:numId="9">
    <w:abstractNumId w:val="11"/>
  </w:num>
  <w:num w:numId="10">
    <w:abstractNumId w:val="10"/>
  </w:num>
  <w:num w:numId="11">
    <w:abstractNumId w:val="13"/>
  </w:num>
  <w:num w:numId="12">
    <w:abstractNumId w:val="14"/>
  </w:num>
  <w:num w:numId="13">
    <w:abstractNumId w:val="15"/>
  </w:num>
  <w:num w:numId="14">
    <w:abstractNumId w:val="9"/>
  </w:num>
  <w:num w:numId="15">
    <w:abstractNumId w:val="12"/>
  </w:num>
  <w:num w:numId="16">
    <w:abstractNumId w:val="18"/>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C"/>
    <w:rsid w:val="000179C9"/>
    <w:rsid w:val="00020F99"/>
    <w:rsid w:val="00022CD6"/>
    <w:rsid w:val="00024AE2"/>
    <w:rsid w:val="0007088C"/>
    <w:rsid w:val="00072751"/>
    <w:rsid w:val="00076026"/>
    <w:rsid w:val="000838E6"/>
    <w:rsid w:val="00093BD9"/>
    <w:rsid w:val="000A5DE3"/>
    <w:rsid w:val="000B055D"/>
    <w:rsid w:val="000C1720"/>
    <w:rsid w:val="000C31C9"/>
    <w:rsid w:val="000E678A"/>
    <w:rsid w:val="000E71F3"/>
    <w:rsid w:val="001005AB"/>
    <w:rsid w:val="00114621"/>
    <w:rsid w:val="00116796"/>
    <w:rsid w:val="00117D45"/>
    <w:rsid w:val="00120EB4"/>
    <w:rsid w:val="00122EF7"/>
    <w:rsid w:val="0013487A"/>
    <w:rsid w:val="001469D6"/>
    <w:rsid w:val="0014775C"/>
    <w:rsid w:val="0016370B"/>
    <w:rsid w:val="0017132F"/>
    <w:rsid w:val="00183E79"/>
    <w:rsid w:val="00194A83"/>
    <w:rsid w:val="001A1B30"/>
    <w:rsid w:val="001A3C56"/>
    <w:rsid w:val="001A6169"/>
    <w:rsid w:val="001A76A2"/>
    <w:rsid w:val="001C7AE7"/>
    <w:rsid w:val="001D462A"/>
    <w:rsid w:val="001E2C2F"/>
    <w:rsid w:val="001E3F4A"/>
    <w:rsid w:val="00200016"/>
    <w:rsid w:val="00204EAC"/>
    <w:rsid w:val="002234AB"/>
    <w:rsid w:val="002248F6"/>
    <w:rsid w:val="00230487"/>
    <w:rsid w:val="00233826"/>
    <w:rsid w:val="0023447E"/>
    <w:rsid w:val="00251685"/>
    <w:rsid w:val="00252FEB"/>
    <w:rsid w:val="002757E1"/>
    <w:rsid w:val="00284E41"/>
    <w:rsid w:val="00296188"/>
    <w:rsid w:val="002A6FDE"/>
    <w:rsid w:val="002B0CF0"/>
    <w:rsid w:val="002F1585"/>
    <w:rsid w:val="002F4C4A"/>
    <w:rsid w:val="002F7F2E"/>
    <w:rsid w:val="00301AFD"/>
    <w:rsid w:val="0030516F"/>
    <w:rsid w:val="00310244"/>
    <w:rsid w:val="003333AA"/>
    <w:rsid w:val="00347550"/>
    <w:rsid w:val="0035140D"/>
    <w:rsid w:val="00356123"/>
    <w:rsid w:val="00357EB1"/>
    <w:rsid w:val="00364C2E"/>
    <w:rsid w:val="003718E6"/>
    <w:rsid w:val="00372AE0"/>
    <w:rsid w:val="00377F0D"/>
    <w:rsid w:val="00381675"/>
    <w:rsid w:val="00392392"/>
    <w:rsid w:val="00397E66"/>
    <w:rsid w:val="003A2329"/>
    <w:rsid w:val="003A2BAC"/>
    <w:rsid w:val="003A2D89"/>
    <w:rsid w:val="003C0092"/>
    <w:rsid w:val="003C5933"/>
    <w:rsid w:val="003C6EF4"/>
    <w:rsid w:val="003D0F8E"/>
    <w:rsid w:val="003D12A1"/>
    <w:rsid w:val="003F1DF8"/>
    <w:rsid w:val="004006D0"/>
    <w:rsid w:val="00405BDE"/>
    <w:rsid w:val="0041035E"/>
    <w:rsid w:val="00415895"/>
    <w:rsid w:val="00417170"/>
    <w:rsid w:val="00426B5F"/>
    <w:rsid w:val="00435ADF"/>
    <w:rsid w:val="00440825"/>
    <w:rsid w:val="004422DA"/>
    <w:rsid w:val="004551D9"/>
    <w:rsid w:val="00455C60"/>
    <w:rsid w:val="00465101"/>
    <w:rsid w:val="00470DB1"/>
    <w:rsid w:val="00470E22"/>
    <w:rsid w:val="00490802"/>
    <w:rsid w:val="00492826"/>
    <w:rsid w:val="004A14D6"/>
    <w:rsid w:val="004A597D"/>
    <w:rsid w:val="004B7A82"/>
    <w:rsid w:val="004C62C1"/>
    <w:rsid w:val="004F2AE4"/>
    <w:rsid w:val="005063B9"/>
    <w:rsid w:val="00515F83"/>
    <w:rsid w:val="00523AC2"/>
    <w:rsid w:val="00527120"/>
    <w:rsid w:val="005410C5"/>
    <w:rsid w:val="0054681D"/>
    <w:rsid w:val="00547314"/>
    <w:rsid w:val="0055011D"/>
    <w:rsid w:val="0056705B"/>
    <w:rsid w:val="00575C08"/>
    <w:rsid w:val="005778B4"/>
    <w:rsid w:val="00580FDC"/>
    <w:rsid w:val="00581CC0"/>
    <w:rsid w:val="005848B4"/>
    <w:rsid w:val="00584BCB"/>
    <w:rsid w:val="0059245B"/>
    <w:rsid w:val="005A1802"/>
    <w:rsid w:val="005A6D05"/>
    <w:rsid w:val="005B25B4"/>
    <w:rsid w:val="005B5E9C"/>
    <w:rsid w:val="005D07A2"/>
    <w:rsid w:val="005D6BE9"/>
    <w:rsid w:val="005E0163"/>
    <w:rsid w:val="005F0C1E"/>
    <w:rsid w:val="006013B0"/>
    <w:rsid w:val="006109DA"/>
    <w:rsid w:val="0061337B"/>
    <w:rsid w:val="00622AB8"/>
    <w:rsid w:val="00634093"/>
    <w:rsid w:val="006563E0"/>
    <w:rsid w:val="006632E0"/>
    <w:rsid w:val="006774C1"/>
    <w:rsid w:val="0068020B"/>
    <w:rsid w:val="00693244"/>
    <w:rsid w:val="006942D4"/>
    <w:rsid w:val="00696A2B"/>
    <w:rsid w:val="006C216D"/>
    <w:rsid w:val="006D07C5"/>
    <w:rsid w:val="00707E4D"/>
    <w:rsid w:val="0071409A"/>
    <w:rsid w:val="0072506B"/>
    <w:rsid w:val="0073650F"/>
    <w:rsid w:val="00741C7C"/>
    <w:rsid w:val="00764F9D"/>
    <w:rsid w:val="0076734E"/>
    <w:rsid w:val="00780C2E"/>
    <w:rsid w:val="007874D4"/>
    <w:rsid w:val="00791A28"/>
    <w:rsid w:val="007B2A48"/>
    <w:rsid w:val="007B6CF7"/>
    <w:rsid w:val="007B7269"/>
    <w:rsid w:val="007C2F11"/>
    <w:rsid w:val="007C3FBE"/>
    <w:rsid w:val="007C5316"/>
    <w:rsid w:val="007C5E84"/>
    <w:rsid w:val="007E1E69"/>
    <w:rsid w:val="007E26EF"/>
    <w:rsid w:val="007E6637"/>
    <w:rsid w:val="007F2713"/>
    <w:rsid w:val="008003AF"/>
    <w:rsid w:val="00813441"/>
    <w:rsid w:val="008326D8"/>
    <w:rsid w:val="00836D4D"/>
    <w:rsid w:val="008449D6"/>
    <w:rsid w:val="00846464"/>
    <w:rsid w:val="008605FE"/>
    <w:rsid w:val="0086441B"/>
    <w:rsid w:val="0087089F"/>
    <w:rsid w:val="00893D00"/>
    <w:rsid w:val="008A4E8E"/>
    <w:rsid w:val="008B2F56"/>
    <w:rsid w:val="008C7DA5"/>
    <w:rsid w:val="008D2301"/>
    <w:rsid w:val="008E06F0"/>
    <w:rsid w:val="008F327B"/>
    <w:rsid w:val="00906A73"/>
    <w:rsid w:val="00922004"/>
    <w:rsid w:val="00922349"/>
    <w:rsid w:val="009339A0"/>
    <w:rsid w:val="00933E2B"/>
    <w:rsid w:val="009404A8"/>
    <w:rsid w:val="00941439"/>
    <w:rsid w:val="009477A4"/>
    <w:rsid w:val="00951DEE"/>
    <w:rsid w:val="00953E3D"/>
    <w:rsid w:val="00954943"/>
    <w:rsid w:val="009640A8"/>
    <w:rsid w:val="0097516C"/>
    <w:rsid w:val="00976B4F"/>
    <w:rsid w:val="00995045"/>
    <w:rsid w:val="00997FA4"/>
    <w:rsid w:val="009B07E5"/>
    <w:rsid w:val="009B5828"/>
    <w:rsid w:val="009D1431"/>
    <w:rsid w:val="009E6B89"/>
    <w:rsid w:val="009F65BF"/>
    <w:rsid w:val="00A016AE"/>
    <w:rsid w:val="00A26B2D"/>
    <w:rsid w:val="00A27ED7"/>
    <w:rsid w:val="00A47012"/>
    <w:rsid w:val="00A4748B"/>
    <w:rsid w:val="00A50030"/>
    <w:rsid w:val="00A50C0C"/>
    <w:rsid w:val="00A5224D"/>
    <w:rsid w:val="00A53F4E"/>
    <w:rsid w:val="00A63BA4"/>
    <w:rsid w:val="00A666A0"/>
    <w:rsid w:val="00A735A5"/>
    <w:rsid w:val="00A8632D"/>
    <w:rsid w:val="00AA0192"/>
    <w:rsid w:val="00AA2F23"/>
    <w:rsid w:val="00AA4655"/>
    <w:rsid w:val="00AA7C51"/>
    <w:rsid w:val="00AB23EF"/>
    <w:rsid w:val="00AB28BB"/>
    <w:rsid w:val="00AC6C77"/>
    <w:rsid w:val="00AC6CFB"/>
    <w:rsid w:val="00AE01A2"/>
    <w:rsid w:val="00AF6521"/>
    <w:rsid w:val="00AF7CC5"/>
    <w:rsid w:val="00B0159B"/>
    <w:rsid w:val="00B1101A"/>
    <w:rsid w:val="00B247EA"/>
    <w:rsid w:val="00B3184D"/>
    <w:rsid w:val="00B3382B"/>
    <w:rsid w:val="00B35385"/>
    <w:rsid w:val="00B40CDB"/>
    <w:rsid w:val="00B42FA7"/>
    <w:rsid w:val="00B43220"/>
    <w:rsid w:val="00B52838"/>
    <w:rsid w:val="00B5641F"/>
    <w:rsid w:val="00B57392"/>
    <w:rsid w:val="00B92FC4"/>
    <w:rsid w:val="00B9418E"/>
    <w:rsid w:val="00B96D5F"/>
    <w:rsid w:val="00BA061A"/>
    <w:rsid w:val="00BB5486"/>
    <w:rsid w:val="00BC33DC"/>
    <w:rsid w:val="00BC4E0A"/>
    <w:rsid w:val="00BD70A2"/>
    <w:rsid w:val="00BE0B1D"/>
    <w:rsid w:val="00C046B0"/>
    <w:rsid w:val="00C35873"/>
    <w:rsid w:val="00C36694"/>
    <w:rsid w:val="00C473EA"/>
    <w:rsid w:val="00C50B51"/>
    <w:rsid w:val="00C62CEF"/>
    <w:rsid w:val="00C71A6F"/>
    <w:rsid w:val="00C7546B"/>
    <w:rsid w:val="00C832F0"/>
    <w:rsid w:val="00C86F3C"/>
    <w:rsid w:val="00C91379"/>
    <w:rsid w:val="00C93A0A"/>
    <w:rsid w:val="00CA4E35"/>
    <w:rsid w:val="00CA7C9A"/>
    <w:rsid w:val="00CB2756"/>
    <w:rsid w:val="00CB4AA8"/>
    <w:rsid w:val="00CC44D6"/>
    <w:rsid w:val="00CC4E77"/>
    <w:rsid w:val="00CC7B9C"/>
    <w:rsid w:val="00CD115C"/>
    <w:rsid w:val="00CD30B2"/>
    <w:rsid w:val="00CD566B"/>
    <w:rsid w:val="00D06A54"/>
    <w:rsid w:val="00D0769D"/>
    <w:rsid w:val="00D125A4"/>
    <w:rsid w:val="00D14392"/>
    <w:rsid w:val="00D2210D"/>
    <w:rsid w:val="00D3367C"/>
    <w:rsid w:val="00D34C2B"/>
    <w:rsid w:val="00D42180"/>
    <w:rsid w:val="00D4361B"/>
    <w:rsid w:val="00D46723"/>
    <w:rsid w:val="00D72B4B"/>
    <w:rsid w:val="00D7509E"/>
    <w:rsid w:val="00D76E1A"/>
    <w:rsid w:val="00D82BE4"/>
    <w:rsid w:val="00D85716"/>
    <w:rsid w:val="00D91FAF"/>
    <w:rsid w:val="00D92A15"/>
    <w:rsid w:val="00DA02A1"/>
    <w:rsid w:val="00DA3AAC"/>
    <w:rsid w:val="00DA6BAC"/>
    <w:rsid w:val="00DC1237"/>
    <w:rsid w:val="00DC744D"/>
    <w:rsid w:val="00DC7A29"/>
    <w:rsid w:val="00DE430D"/>
    <w:rsid w:val="00DF38CE"/>
    <w:rsid w:val="00DF5055"/>
    <w:rsid w:val="00DF6F88"/>
    <w:rsid w:val="00DF7714"/>
    <w:rsid w:val="00E03EAE"/>
    <w:rsid w:val="00E10E5F"/>
    <w:rsid w:val="00E12086"/>
    <w:rsid w:val="00E32BCD"/>
    <w:rsid w:val="00E47021"/>
    <w:rsid w:val="00E53A26"/>
    <w:rsid w:val="00E55F0C"/>
    <w:rsid w:val="00E70DEB"/>
    <w:rsid w:val="00E77295"/>
    <w:rsid w:val="00E7760C"/>
    <w:rsid w:val="00EA152B"/>
    <w:rsid w:val="00EA2537"/>
    <w:rsid w:val="00EA5F3B"/>
    <w:rsid w:val="00ED0F4E"/>
    <w:rsid w:val="00EE51CB"/>
    <w:rsid w:val="00EE6B56"/>
    <w:rsid w:val="00F03982"/>
    <w:rsid w:val="00F04D0D"/>
    <w:rsid w:val="00F15073"/>
    <w:rsid w:val="00F229FC"/>
    <w:rsid w:val="00F23ED8"/>
    <w:rsid w:val="00F2400A"/>
    <w:rsid w:val="00F24745"/>
    <w:rsid w:val="00F32ADF"/>
    <w:rsid w:val="00F4110F"/>
    <w:rsid w:val="00F562F6"/>
    <w:rsid w:val="00F71375"/>
    <w:rsid w:val="00F72F59"/>
    <w:rsid w:val="00F87360"/>
    <w:rsid w:val="00F9133A"/>
    <w:rsid w:val="00FA3B3E"/>
    <w:rsid w:val="00FA5434"/>
    <w:rsid w:val="00FB0F7A"/>
    <w:rsid w:val="00FC47DD"/>
    <w:rsid w:val="00FE3735"/>
    <w:rsid w:val="00FE5B0E"/>
    <w:rsid w:val="00FF0075"/>
    <w:rsid w:val="00FF1192"/>
    <w:rsid w:val="00FF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72F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3">
    <w:name w:val="body_0020text_00203"/>
    <w:basedOn w:val="a"/>
    <w:rsid w:val="000E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3char">
    <w:name w:val="body_0020text_00203__char"/>
    <w:basedOn w:val="a0"/>
    <w:rsid w:val="000E71F3"/>
  </w:style>
  <w:style w:type="paragraph" w:customStyle="1" w:styleId="5">
    <w:name w:val="Обычный5"/>
    <w:basedOn w:val="a"/>
    <w:rsid w:val="00BC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Обычный6"/>
    <w:basedOn w:val="a"/>
    <w:rsid w:val="00E03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indent00202">
    <w:name w:val="body_0020text_0020indent_00202"/>
    <w:basedOn w:val="a"/>
    <w:rsid w:val="00D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00202char">
    <w:name w:val="body_0020text_0020indent_00202__char"/>
    <w:basedOn w:val="a0"/>
    <w:rsid w:val="00DA3AAC"/>
  </w:style>
  <w:style w:type="paragraph" w:customStyle="1" w:styleId="7">
    <w:name w:val="Обычный7"/>
    <w:basedOn w:val="a"/>
    <w:rsid w:val="00455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72F59"/>
    <w:rPr>
      <w:rFonts w:asciiTheme="majorHAnsi" w:eastAsiaTheme="majorEastAsia" w:hAnsiTheme="majorHAnsi" w:cstheme="majorBidi"/>
      <w:b/>
      <w:bCs/>
      <w:color w:val="4F81BD" w:themeColor="accent1"/>
    </w:rPr>
  </w:style>
  <w:style w:type="paragraph" w:customStyle="1" w:styleId="normal0020table0">
    <w:name w:val="normal__0020table"/>
    <w:basedOn w:val="a"/>
    <w:rsid w:val="00F72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char">
    <w:name w:val="normal__0020table____char__char"/>
    <w:basedOn w:val="a0"/>
    <w:rsid w:val="00F72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72F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3">
    <w:name w:val="body_0020text_00203"/>
    <w:basedOn w:val="a"/>
    <w:rsid w:val="000E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3char">
    <w:name w:val="body_0020text_00203__char"/>
    <w:basedOn w:val="a0"/>
    <w:rsid w:val="000E71F3"/>
  </w:style>
  <w:style w:type="paragraph" w:customStyle="1" w:styleId="5">
    <w:name w:val="Обычный5"/>
    <w:basedOn w:val="a"/>
    <w:rsid w:val="00BC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Обычный6"/>
    <w:basedOn w:val="a"/>
    <w:rsid w:val="00E03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indent00202">
    <w:name w:val="body_0020text_0020indent_00202"/>
    <w:basedOn w:val="a"/>
    <w:rsid w:val="00D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00202char">
    <w:name w:val="body_0020text_0020indent_00202__char"/>
    <w:basedOn w:val="a0"/>
    <w:rsid w:val="00DA3AAC"/>
  </w:style>
  <w:style w:type="paragraph" w:customStyle="1" w:styleId="7">
    <w:name w:val="Обычный7"/>
    <w:basedOn w:val="a"/>
    <w:rsid w:val="00455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72F59"/>
    <w:rPr>
      <w:rFonts w:asciiTheme="majorHAnsi" w:eastAsiaTheme="majorEastAsia" w:hAnsiTheme="majorHAnsi" w:cstheme="majorBidi"/>
      <w:b/>
      <w:bCs/>
      <w:color w:val="4F81BD" w:themeColor="accent1"/>
    </w:rPr>
  </w:style>
  <w:style w:type="paragraph" w:customStyle="1" w:styleId="normal0020table0">
    <w:name w:val="normal__0020table"/>
    <w:basedOn w:val="a"/>
    <w:rsid w:val="00F72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char">
    <w:name w:val="normal__0020table____char__char"/>
    <w:basedOn w:val="a0"/>
    <w:rsid w:val="00F7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454">
      <w:bodyDiv w:val="1"/>
      <w:marLeft w:val="0"/>
      <w:marRight w:val="0"/>
      <w:marTop w:val="0"/>
      <w:marBottom w:val="0"/>
      <w:divBdr>
        <w:top w:val="none" w:sz="0" w:space="0" w:color="auto"/>
        <w:left w:val="none" w:sz="0" w:space="0" w:color="auto"/>
        <w:bottom w:val="none" w:sz="0" w:space="0" w:color="auto"/>
        <w:right w:val="none" w:sz="0" w:space="0" w:color="auto"/>
      </w:divBdr>
    </w:div>
    <w:div w:id="75711878">
      <w:bodyDiv w:val="1"/>
      <w:marLeft w:val="0"/>
      <w:marRight w:val="0"/>
      <w:marTop w:val="0"/>
      <w:marBottom w:val="0"/>
      <w:divBdr>
        <w:top w:val="none" w:sz="0" w:space="0" w:color="auto"/>
        <w:left w:val="none" w:sz="0" w:space="0" w:color="auto"/>
        <w:bottom w:val="none" w:sz="0" w:space="0" w:color="auto"/>
        <w:right w:val="none" w:sz="0" w:space="0" w:color="auto"/>
      </w:divBdr>
    </w:div>
    <w:div w:id="79526604">
      <w:bodyDiv w:val="1"/>
      <w:marLeft w:val="0"/>
      <w:marRight w:val="0"/>
      <w:marTop w:val="0"/>
      <w:marBottom w:val="0"/>
      <w:divBdr>
        <w:top w:val="none" w:sz="0" w:space="0" w:color="auto"/>
        <w:left w:val="none" w:sz="0" w:space="0" w:color="auto"/>
        <w:bottom w:val="none" w:sz="0" w:space="0" w:color="auto"/>
        <w:right w:val="none" w:sz="0" w:space="0" w:color="auto"/>
      </w:divBdr>
    </w:div>
    <w:div w:id="187068670">
      <w:bodyDiv w:val="1"/>
      <w:marLeft w:val="0"/>
      <w:marRight w:val="0"/>
      <w:marTop w:val="0"/>
      <w:marBottom w:val="0"/>
      <w:divBdr>
        <w:top w:val="none" w:sz="0" w:space="0" w:color="auto"/>
        <w:left w:val="none" w:sz="0" w:space="0" w:color="auto"/>
        <w:bottom w:val="none" w:sz="0" w:space="0" w:color="auto"/>
        <w:right w:val="none" w:sz="0" w:space="0" w:color="auto"/>
      </w:divBdr>
    </w:div>
    <w:div w:id="198515370">
      <w:bodyDiv w:val="1"/>
      <w:marLeft w:val="0"/>
      <w:marRight w:val="0"/>
      <w:marTop w:val="0"/>
      <w:marBottom w:val="0"/>
      <w:divBdr>
        <w:top w:val="none" w:sz="0" w:space="0" w:color="auto"/>
        <w:left w:val="none" w:sz="0" w:space="0" w:color="auto"/>
        <w:bottom w:val="none" w:sz="0" w:space="0" w:color="auto"/>
        <w:right w:val="none" w:sz="0" w:space="0" w:color="auto"/>
      </w:divBdr>
    </w:div>
    <w:div w:id="201551378">
      <w:bodyDiv w:val="1"/>
      <w:marLeft w:val="0"/>
      <w:marRight w:val="0"/>
      <w:marTop w:val="0"/>
      <w:marBottom w:val="0"/>
      <w:divBdr>
        <w:top w:val="none" w:sz="0" w:space="0" w:color="auto"/>
        <w:left w:val="none" w:sz="0" w:space="0" w:color="auto"/>
        <w:bottom w:val="none" w:sz="0" w:space="0" w:color="auto"/>
        <w:right w:val="none" w:sz="0" w:space="0" w:color="auto"/>
      </w:divBdr>
      <w:divsChild>
        <w:div w:id="75059754">
          <w:marLeft w:val="0"/>
          <w:marRight w:val="0"/>
          <w:marTop w:val="0"/>
          <w:marBottom w:val="0"/>
          <w:divBdr>
            <w:top w:val="none" w:sz="0" w:space="0" w:color="auto"/>
            <w:left w:val="none" w:sz="0" w:space="0" w:color="auto"/>
            <w:bottom w:val="none" w:sz="0" w:space="0" w:color="auto"/>
            <w:right w:val="none" w:sz="0" w:space="0" w:color="auto"/>
          </w:divBdr>
        </w:div>
        <w:div w:id="1089616741">
          <w:marLeft w:val="0"/>
          <w:marRight w:val="0"/>
          <w:marTop w:val="0"/>
          <w:marBottom w:val="0"/>
          <w:divBdr>
            <w:top w:val="none" w:sz="0" w:space="0" w:color="auto"/>
            <w:left w:val="none" w:sz="0" w:space="0" w:color="auto"/>
            <w:bottom w:val="none" w:sz="0" w:space="0" w:color="auto"/>
            <w:right w:val="none" w:sz="0" w:space="0" w:color="auto"/>
          </w:divBdr>
        </w:div>
        <w:div w:id="473791476">
          <w:marLeft w:val="0"/>
          <w:marRight w:val="0"/>
          <w:marTop w:val="0"/>
          <w:marBottom w:val="0"/>
          <w:divBdr>
            <w:top w:val="none" w:sz="0" w:space="0" w:color="auto"/>
            <w:left w:val="none" w:sz="0" w:space="0" w:color="auto"/>
            <w:bottom w:val="none" w:sz="0" w:space="0" w:color="auto"/>
            <w:right w:val="none" w:sz="0" w:space="0" w:color="auto"/>
          </w:divBdr>
        </w:div>
        <w:div w:id="1643656141">
          <w:marLeft w:val="0"/>
          <w:marRight w:val="0"/>
          <w:marTop w:val="0"/>
          <w:marBottom w:val="0"/>
          <w:divBdr>
            <w:top w:val="none" w:sz="0" w:space="0" w:color="auto"/>
            <w:left w:val="none" w:sz="0" w:space="0" w:color="auto"/>
            <w:bottom w:val="none" w:sz="0" w:space="0" w:color="auto"/>
            <w:right w:val="none" w:sz="0" w:space="0" w:color="auto"/>
          </w:divBdr>
        </w:div>
        <w:div w:id="1261178094">
          <w:marLeft w:val="0"/>
          <w:marRight w:val="0"/>
          <w:marTop w:val="0"/>
          <w:marBottom w:val="0"/>
          <w:divBdr>
            <w:top w:val="none" w:sz="0" w:space="0" w:color="auto"/>
            <w:left w:val="none" w:sz="0" w:space="0" w:color="auto"/>
            <w:bottom w:val="none" w:sz="0" w:space="0" w:color="auto"/>
            <w:right w:val="none" w:sz="0" w:space="0" w:color="auto"/>
          </w:divBdr>
        </w:div>
      </w:divsChild>
    </w:div>
    <w:div w:id="204100835">
      <w:bodyDiv w:val="1"/>
      <w:marLeft w:val="0"/>
      <w:marRight w:val="0"/>
      <w:marTop w:val="0"/>
      <w:marBottom w:val="0"/>
      <w:divBdr>
        <w:top w:val="none" w:sz="0" w:space="0" w:color="auto"/>
        <w:left w:val="none" w:sz="0" w:space="0" w:color="auto"/>
        <w:bottom w:val="none" w:sz="0" w:space="0" w:color="auto"/>
        <w:right w:val="none" w:sz="0" w:space="0" w:color="auto"/>
      </w:divBdr>
      <w:divsChild>
        <w:div w:id="1672374442">
          <w:marLeft w:val="0"/>
          <w:marRight w:val="0"/>
          <w:marTop w:val="0"/>
          <w:marBottom w:val="0"/>
          <w:divBdr>
            <w:top w:val="none" w:sz="0" w:space="0" w:color="auto"/>
            <w:left w:val="none" w:sz="0" w:space="0" w:color="auto"/>
            <w:bottom w:val="none" w:sz="0" w:space="0" w:color="auto"/>
            <w:right w:val="none" w:sz="0" w:space="0" w:color="auto"/>
          </w:divBdr>
        </w:div>
        <w:div w:id="1957058701">
          <w:marLeft w:val="0"/>
          <w:marRight w:val="0"/>
          <w:marTop w:val="0"/>
          <w:marBottom w:val="0"/>
          <w:divBdr>
            <w:top w:val="none" w:sz="0" w:space="0" w:color="auto"/>
            <w:left w:val="none" w:sz="0" w:space="0" w:color="auto"/>
            <w:bottom w:val="none" w:sz="0" w:space="0" w:color="auto"/>
            <w:right w:val="none" w:sz="0" w:space="0" w:color="auto"/>
          </w:divBdr>
        </w:div>
        <w:div w:id="822426244">
          <w:marLeft w:val="0"/>
          <w:marRight w:val="0"/>
          <w:marTop w:val="0"/>
          <w:marBottom w:val="0"/>
          <w:divBdr>
            <w:top w:val="none" w:sz="0" w:space="0" w:color="auto"/>
            <w:left w:val="none" w:sz="0" w:space="0" w:color="auto"/>
            <w:bottom w:val="none" w:sz="0" w:space="0" w:color="auto"/>
            <w:right w:val="none" w:sz="0" w:space="0" w:color="auto"/>
          </w:divBdr>
        </w:div>
        <w:div w:id="1820070218">
          <w:marLeft w:val="0"/>
          <w:marRight w:val="0"/>
          <w:marTop w:val="0"/>
          <w:marBottom w:val="0"/>
          <w:divBdr>
            <w:top w:val="none" w:sz="0" w:space="0" w:color="auto"/>
            <w:left w:val="none" w:sz="0" w:space="0" w:color="auto"/>
            <w:bottom w:val="none" w:sz="0" w:space="0" w:color="auto"/>
            <w:right w:val="none" w:sz="0" w:space="0" w:color="auto"/>
          </w:divBdr>
        </w:div>
        <w:div w:id="1164976681">
          <w:marLeft w:val="0"/>
          <w:marRight w:val="0"/>
          <w:marTop w:val="0"/>
          <w:marBottom w:val="0"/>
          <w:divBdr>
            <w:top w:val="none" w:sz="0" w:space="0" w:color="auto"/>
            <w:left w:val="none" w:sz="0" w:space="0" w:color="auto"/>
            <w:bottom w:val="none" w:sz="0" w:space="0" w:color="auto"/>
            <w:right w:val="none" w:sz="0" w:space="0" w:color="auto"/>
          </w:divBdr>
        </w:div>
      </w:divsChild>
    </w:div>
    <w:div w:id="206600338">
      <w:bodyDiv w:val="1"/>
      <w:marLeft w:val="0"/>
      <w:marRight w:val="0"/>
      <w:marTop w:val="0"/>
      <w:marBottom w:val="0"/>
      <w:divBdr>
        <w:top w:val="none" w:sz="0" w:space="0" w:color="auto"/>
        <w:left w:val="none" w:sz="0" w:space="0" w:color="auto"/>
        <w:bottom w:val="none" w:sz="0" w:space="0" w:color="auto"/>
        <w:right w:val="none" w:sz="0" w:space="0" w:color="auto"/>
      </w:divBdr>
    </w:div>
    <w:div w:id="277370381">
      <w:bodyDiv w:val="1"/>
      <w:marLeft w:val="0"/>
      <w:marRight w:val="0"/>
      <w:marTop w:val="0"/>
      <w:marBottom w:val="0"/>
      <w:divBdr>
        <w:top w:val="none" w:sz="0" w:space="0" w:color="auto"/>
        <w:left w:val="none" w:sz="0" w:space="0" w:color="auto"/>
        <w:bottom w:val="none" w:sz="0" w:space="0" w:color="auto"/>
        <w:right w:val="none" w:sz="0" w:space="0" w:color="auto"/>
      </w:divBdr>
    </w:div>
    <w:div w:id="324015337">
      <w:bodyDiv w:val="1"/>
      <w:marLeft w:val="0"/>
      <w:marRight w:val="0"/>
      <w:marTop w:val="0"/>
      <w:marBottom w:val="0"/>
      <w:divBdr>
        <w:top w:val="none" w:sz="0" w:space="0" w:color="auto"/>
        <w:left w:val="none" w:sz="0" w:space="0" w:color="auto"/>
        <w:bottom w:val="none" w:sz="0" w:space="0" w:color="auto"/>
        <w:right w:val="none" w:sz="0" w:space="0" w:color="auto"/>
      </w:divBdr>
      <w:divsChild>
        <w:div w:id="1979140266">
          <w:marLeft w:val="0"/>
          <w:marRight w:val="0"/>
          <w:marTop w:val="0"/>
          <w:marBottom w:val="0"/>
          <w:divBdr>
            <w:top w:val="none" w:sz="0" w:space="0" w:color="auto"/>
            <w:left w:val="none" w:sz="0" w:space="0" w:color="auto"/>
            <w:bottom w:val="none" w:sz="0" w:space="0" w:color="auto"/>
            <w:right w:val="none" w:sz="0" w:space="0" w:color="auto"/>
          </w:divBdr>
          <w:divsChild>
            <w:div w:id="1851871514">
              <w:marLeft w:val="0"/>
              <w:marRight w:val="0"/>
              <w:marTop w:val="0"/>
              <w:marBottom w:val="0"/>
              <w:divBdr>
                <w:top w:val="none" w:sz="0" w:space="0" w:color="auto"/>
                <w:left w:val="none" w:sz="0" w:space="0" w:color="auto"/>
                <w:bottom w:val="none" w:sz="0" w:space="0" w:color="auto"/>
                <w:right w:val="none" w:sz="0" w:space="0" w:color="auto"/>
              </w:divBdr>
            </w:div>
          </w:divsChild>
        </w:div>
        <w:div w:id="1017150362">
          <w:marLeft w:val="0"/>
          <w:marRight w:val="0"/>
          <w:marTop w:val="0"/>
          <w:marBottom w:val="0"/>
          <w:divBdr>
            <w:top w:val="none" w:sz="0" w:space="0" w:color="auto"/>
            <w:left w:val="none" w:sz="0" w:space="0" w:color="auto"/>
            <w:bottom w:val="none" w:sz="0" w:space="0" w:color="auto"/>
            <w:right w:val="none" w:sz="0" w:space="0" w:color="auto"/>
          </w:divBdr>
          <w:divsChild>
            <w:div w:id="1223325596">
              <w:marLeft w:val="0"/>
              <w:marRight w:val="0"/>
              <w:marTop w:val="0"/>
              <w:marBottom w:val="0"/>
              <w:divBdr>
                <w:top w:val="none" w:sz="0" w:space="0" w:color="auto"/>
                <w:left w:val="none" w:sz="0" w:space="0" w:color="auto"/>
                <w:bottom w:val="none" w:sz="0" w:space="0" w:color="auto"/>
                <w:right w:val="none" w:sz="0" w:space="0" w:color="auto"/>
              </w:divBdr>
            </w:div>
          </w:divsChild>
        </w:div>
        <w:div w:id="1317564706">
          <w:marLeft w:val="0"/>
          <w:marRight w:val="0"/>
          <w:marTop w:val="0"/>
          <w:marBottom w:val="0"/>
          <w:divBdr>
            <w:top w:val="none" w:sz="0" w:space="0" w:color="auto"/>
            <w:left w:val="none" w:sz="0" w:space="0" w:color="auto"/>
            <w:bottom w:val="none" w:sz="0" w:space="0" w:color="auto"/>
            <w:right w:val="none" w:sz="0" w:space="0" w:color="auto"/>
          </w:divBdr>
          <w:divsChild>
            <w:div w:id="1702628835">
              <w:marLeft w:val="0"/>
              <w:marRight w:val="0"/>
              <w:marTop w:val="0"/>
              <w:marBottom w:val="0"/>
              <w:divBdr>
                <w:top w:val="none" w:sz="0" w:space="0" w:color="auto"/>
                <w:left w:val="none" w:sz="0" w:space="0" w:color="auto"/>
                <w:bottom w:val="none" w:sz="0" w:space="0" w:color="auto"/>
                <w:right w:val="none" w:sz="0" w:space="0" w:color="auto"/>
              </w:divBdr>
            </w:div>
          </w:divsChild>
        </w:div>
        <w:div w:id="2014600904">
          <w:marLeft w:val="0"/>
          <w:marRight w:val="0"/>
          <w:marTop w:val="0"/>
          <w:marBottom w:val="0"/>
          <w:divBdr>
            <w:top w:val="none" w:sz="0" w:space="0" w:color="auto"/>
            <w:left w:val="none" w:sz="0" w:space="0" w:color="auto"/>
            <w:bottom w:val="none" w:sz="0" w:space="0" w:color="auto"/>
            <w:right w:val="none" w:sz="0" w:space="0" w:color="auto"/>
          </w:divBdr>
          <w:divsChild>
            <w:div w:id="1403333675">
              <w:marLeft w:val="0"/>
              <w:marRight w:val="0"/>
              <w:marTop w:val="0"/>
              <w:marBottom w:val="0"/>
              <w:divBdr>
                <w:top w:val="none" w:sz="0" w:space="0" w:color="auto"/>
                <w:left w:val="none" w:sz="0" w:space="0" w:color="auto"/>
                <w:bottom w:val="none" w:sz="0" w:space="0" w:color="auto"/>
                <w:right w:val="none" w:sz="0" w:space="0" w:color="auto"/>
              </w:divBdr>
            </w:div>
          </w:divsChild>
        </w:div>
        <w:div w:id="1442609487">
          <w:marLeft w:val="0"/>
          <w:marRight w:val="0"/>
          <w:marTop w:val="0"/>
          <w:marBottom w:val="0"/>
          <w:divBdr>
            <w:top w:val="none" w:sz="0" w:space="0" w:color="auto"/>
            <w:left w:val="none" w:sz="0" w:space="0" w:color="auto"/>
            <w:bottom w:val="none" w:sz="0" w:space="0" w:color="auto"/>
            <w:right w:val="none" w:sz="0" w:space="0" w:color="auto"/>
          </w:divBdr>
          <w:divsChild>
            <w:div w:id="817191748">
              <w:marLeft w:val="0"/>
              <w:marRight w:val="0"/>
              <w:marTop w:val="0"/>
              <w:marBottom w:val="0"/>
              <w:divBdr>
                <w:top w:val="none" w:sz="0" w:space="0" w:color="auto"/>
                <w:left w:val="none" w:sz="0" w:space="0" w:color="auto"/>
                <w:bottom w:val="none" w:sz="0" w:space="0" w:color="auto"/>
                <w:right w:val="none" w:sz="0" w:space="0" w:color="auto"/>
              </w:divBdr>
            </w:div>
          </w:divsChild>
        </w:div>
        <w:div w:id="413360013">
          <w:marLeft w:val="0"/>
          <w:marRight w:val="0"/>
          <w:marTop w:val="0"/>
          <w:marBottom w:val="0"/>
          <w:divBdr>
            <w:top w:val="none" w:sz="0" w:space="0" w:color="auto"/>
            <w:left w:val="none" w:sz="0" w:space="0" w:color="auto"/>
            <w:bottom w:val="none" w:sz="0" w:space="0" w:color="auto"/>
            <w:right w:val="none" w:sz="0" w:space="0" w:color="auto"/>
          </w:divBdr>
          <w:divsChild>
            <w:div w:id="1695956170">
              <w:marLeft w:val="0"/>
              <w:marRight w:val="0"/>
              <w:marTop w:val="0"/>
              <w:marBottom w:val="0"/>
              <w:divBdr>
                <w:top w:val="none" w:sz="0" w:space="0" w:color="auto"/>
                <w:left w:val="none" w:sz="0" w:space="0" w:color="auto"/>
                <w:bottom w:val="none" w:sz="0" w:space="0" w:color="auto"/>
                <w:right w:val="none" w:sz="0" w:space="0" w:color="auto"/>
              </w:divBdr>
            </w:div>
          </w:divsChild>
        </w:div>
        <w:div w:id="183716120">
          <w:marLeft w:val="0"/>
          <w:marRight w:val="0"/>
          <w:marTop w:val="0"/>
          <w:marBottom w:val="0"/>
          <w:divBdr>
            <w:top w:val="none" w:sz="0" w:space="0" w:color="auto"/>
            <w:left w:val="none" w:sz="0" w:space="0" w:color="auto"/>
            <w:bottom w:val="none" w:sz="0" w:space="0" w:color="auto"/>
            <w:right w:val="none" w:sz="0" w:space="0" w:color="auto"/>
          </w:divBdr>
          <w:divsChild>
            <w:div w:id="1012993262">
              <w:marLeft w:val="0"/>
              <w:marRight w:val="0"/>
              <w:marTop w:val="0"/>
              <w:marBottom w:val="0"/>
              <w:divBdr>
                <w:top w:val="none" w:sz="0" w:space="0" w:color="auto"/>
                <w:left w:val="none" w:sz="0" w:space="0" w:color="auto"/>
                <w:bottom w:val="none" w:sz="0" w:space="0" w:color="auto"/>
                <w:right w:val="none" w:sz="0" w:space="0" w:color="auto"/>
              </w:divBdr>
            </w:div>
          </w:divsChild>
        </w:div>
        <w:div w:id="2083214789">
          <w:marLeft w:val="0"/>
          <w:marRight w:val="0"/>
          <w:marTop w:val="0"/>
          <w:marBottom w:val="0"/>
          <w:divBdr>
            <w:top w:val="none" w:sz="0" w:space="0" w:color="auto"/>
            <w:left w:val="none" w:sz="0" w:space="0" w:color="auto"/>
            <w:bottom w:val="none" w:sz="0" w:space="0" w:color="auto"/>
            <w:right w:val="none" w:sz="0" w:space="0" w:color="auto"/>
          </w:divBdr>
          <w:divsChild>
            <w:div w:id="1156871479">
              <w:marLeft w:val="0"/>
              <w:marRight w:val="0"/>
              <w:marTop w:val="0"/>
              <w:marBottom w:val="0"/>
              <w:divBdr>
                <w:top w:val="none" w:sz="0" w:space="0" w:color="auto"/>
                <w:left w:val="none" w:sz="0" w:space="0" w:color="auto"/>
                <w:bottom w:val="none" w:sz="0" w:space="0" w:color="auto"/>
                <w:right w:val="none" w:sz="0" w:space="0" w:color="auto"/>
              </w:divBdr>
            </w:div>
          </w:divsChild>
        </w:div>
        <w:div w:id="991250344">
          <w:marLeft w:val="0"/>
          <w:marRight w:val="0"/>
          <w:marTop w:val="0"/>
          <w:marBottom w:val="0"/>
          <w:divBdr>
            <w:top w:val="none" w:sz="0" w:space="0" w:color="auto"/>
            <w:left w:val="none" w:sz="0" w:space="0" w:color="auto"/>
            <w:bottom w:val="none" w:sz="0" w:space="0" w:color="auto"/>
            <w:right w:val="none" w:sz="0" w:space="0" w:color="auto"/>
          </w:divBdr>
          <w:divsChild>
            <w:div w:id="20239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9222">
      <w:bodyDiv w:val="1"/>
      <w:marLeft w:val="0"/>
      <w:marRight w:val="0"/>
      <w:marTop w:val="0"/>
      <w:marBottom w:val="0"/>
      <w:divBdr>
        <w:top w:val="none" w:sz="0" w:space="0" w:color="auto"/>
        <w:left w:val="none" w:sz="0" w:space="0" w:color="auto"/>
        <w:bottom w:val="none" w:sz="0" w:space="0" w:color="auto"/>
        <w:right w:val="none" w:sz="0" w:space="0" w:color="auto"/>
      </w:divBdr>
    </w:div>
    <w:div w:id="364603805">
      <w:bodyDiv w:val="1"/>
      <w:marLeft w:val="0"/>
      <w:marRight w:val="0"/>
      <w:marTop w:val="0"/>
      <w:marBottom w:val="0"/>
      <w:divBdr>
        <w:top w:val="none" w:sz="0" w:space="0" w:color="auto"/>
        <w:left w:val="none" w:sz="0" w:space="0" w:color="auto"/>
        <w:bottom w:val="none" w:sz="0" w:space="0" w:color="auto"/>
        <w:right w:val="none" w:sz="0" w:space="0" w:color="auto"/>
      </w:divBdr>
      <w:divsChild>
        <w:div w:id="779641909">
          <w:marLeft w:val="0"/>
          <w:marRight w:val="0"/>
          <w:marTop w:val="0"/>
          <w:marBottom w:val="0"/>
          <w:divBdr>
            <w:top w:val="none" w:sz="0" w:space="0" w:color="auto"/>
            <w:left w:val="none" w:sz="0" w:space="0" w:color="auto"/>
            <w:bottom w:val="none" w:sz="0" w:space="0" w:color="auto"/>
            <w:right w:val="none" w:sz="0" w:space="0" w:color="auto"/>
          </w:divBdr>
        </w:div>
        <w:div w:id="1744790903">
          <w:marLeft w:val="0"/>
          <w:marRight w:val="0"/>
          <w:marTop w:val="0"/>
          <w:marBottom w:val="0"/>
          <w:divBdr>
            <w:top w:val="none" w:sz="0" w:space="0" w:color="auto"/>
            <w:left w:val="none" w:sz="0" w:space="0" w:color="auto"/>
            <w:bottom w:val="none" w:sz="0" w:space="0" w:color="auto"/>
            <w:right w:val="none" w:sz="0" w:space="0" w:color="auto"/>
          </w:divBdr>
        </w:div>
        <w:div w:id="505903458">
          <w:marLeft w:val="0"/>
          <w:marRight w:val="0"/>
          <w:marTop w:val="0"/>
          <w:marBottom w:val="0"/>
          <w:divBdr>
            <w:top w:val="none" w:sz="0" w:space="0" w:color="auto"/>
            <w:left w:val="none" w:sz="0" w:space="0" w:color="auto"/>
            <w:bottom w:val="none" w:sz="0" w:space="0" w:color="auto"/>
            <w:right w:val="none" w:sz="0" w:space="0" w:color="auto"/>
          </w:divBdr>
        </w:div>
        <w:div w:id="1108430253">
          <w:marLeft w:val="0"/>
          <w:marRight w:val="0"/>
          <w:marTop w:val="0"/>
          <w:marBottom w:val="0"/>
          <w:divBdr>
            <w:top w:val="none" w:sz="0" w:space="0" w:color="auto"/>
            <w:left w:val="none" w:sz="0" w:space="0" w:color="auto"/>
            <w:bottom w:val="none" w:sz="0" w:space="0" w:color="auto"/>
            <w:right w:val="none" w:sz="0" w:space="0" w:color="auto"/>
          </w:divBdr>
        </w:div>
        <w:div w:id="62411692">
          <w:marLeft w:val="0"/>
          <w:marRight w:val="0"/>
          <w:marTop w:val="0"/>
          <w:marBottom w:val="0"/>
          <w:divBdr>
            <w:top w:val="none" w:sz="0" w:space="0" w:color="auto"/>
            <w:left w:val="none" w:sz="0" w:space="0" w:color="auto"/>
            <w:bottom w:val="none" w:sz="0" w:space="0" w:color="auto"/>
            <w:right w:val="none" w:sz="0" w:space="0" w:color="auto"/>
          </w:divBdr>
        </w:div>
        <w:div w:id="403449864">
          <w:marLeft w:val="0"/>
          <w:marRight w:val="0"/>
          <w:marTop w:val="0"/>
          <w:marBottom w:val="0"/>
          <w:divBdr>
            <w:top w:val="none" w:sz="0" w:space="0" w:color="auto"/>
            <w:left w:val="none" w:sz="0" w:space="0" w:color="auto"/>
            <w:bottom w:val="none" w:sz="0" w:space="0" w:color="auto"/>
            <w:right w:val="none" w:sz="0" w:space="0" w:color="auto"/>
          </w:divBdr>
        </w:div>
        <w:div w:id="1231386800">
          <w:marLeft w:val="0"/>
          <w:marRight w:val="0"/>
          <w:marTop w:val="0"/>
          <w:marBottom w:val="0"/>
          <w:divBdr>
            <w:top w:val="none" w:sz="0" w:space="0" w:color="auto"/>
            <w:left w:val="none" w:sz="0" w:space="0" w:color="auto"/>
            <w:bottom w:val="none" w:sz="0" w:space="0" w:color="auto"/>
            <w:right w:val="none" w:sz="0" w:space="0" w:color="auto"/>
          </w:divBdr>
        </w:div>
        <w:div w:id="390466909">
          <w:marLeft w:val="0"/>
          <w:marRight w:val="0"/>
          <w:marTop w:val="0"/>
          <w:marBottom w:val="0"/>
          <w:divBdr>
            <w:top w:val="none" w:sz="0" w:space="0" w:color="auto"/>
            <w:left w:val="none" w:sz="0" w:space="0" w:color="auto"/>
            <w:bottom w:val="none" w:sz="0" w:space="0" w:color="auto"/>
            <w:right w:val="none" w:sz="0" w:space="0" w:color="auto"/>
          </w:divBdr>
        </w:div>
        <w:div w:id="1077903086">
          <w:marLeft w:val="0"/>
          <w:marRight w:val="0"/>
          <w:marTop w:val="0"/>
          <w:marBottom w:val="0"/>
          <w:divBdr>
            <w:top w:val="none" w:sz="0" w:space="0" w:color="auto"/>
            <w:left w:val="none" w:sz="0" w:space="0" w:color="auto"/>
            <w:bottom w:val="none" w:sz="0" w:space="0" w:color="auto"/>
            <w:right w:val="none" w:sz="0" w:space="0" w:color="auto"/>
          </w:divBdr>
        </w:div>
        <w:div w:id="278924070">
          <w:marLeft w:val="0"/>
          <w:marRight w:val="0"/>
          <w:marTop w:val="0"/>
          <w:marBottom w:val="0"/>
          <w:divBdr>
            <w:top w:val="none" w:sz="0" w:space="0" w:color="auto"/>
            <w:left w:val="none" w:sz="0" w:space="0" w:color="auto"/>
            <w:bottom w:val="none" w:sz="0" w:space="0" w:color="auto"/>
            <w:right w:val="none" w:sz="0" w:space="0" w:color="auto"/>
          </w:divBdr>
        </w:div>
        <w:div w:id="1241478457">
          <w:marLeft w:val="0"/>
          <w:marRight w:val="0"/>
          <w:marTop w:val="0"/>
          <w:marBottom w:val="0"/>
          <w:divBdr>
            <w:top w:val="none" w:sz="0" w:space="0" w:color="auto"/>
            <w:left w:val="none" w:sz="0" w:space="0" w:color="auto"/>
            <w:bottom w:val="none" w:sz="0" w:space="0" w:color="auto"/>
            <w:right w:val="none" w:sz="0" w:space="0" w:color="auto"/>
          </w:divBdr>
        </w:div>
        <w:div w:id="610208957">
          <w:marLeft w:val="0"/>
          <w:marRight w:val="0"/>
          <w:marTop w:val="0"/>
          <w:marBottom w:val="0"/>
          <w:divBdr>
            <w:top w:val="none" w:sz="0" w:space="0" w:color="auto"/>
            <w:left w:val="none" w:sz="0" w:space="0" w:color="auto"/>
            <w:bottom w:val="none" w:sz="0" w:space="0" w:color="auto"/>
            <w:right w:val="none" w:sz="0" w:space="0" w:color="auto"/>
          </w:divBdr>
        </w:div>
        <w:div w:id="965349354">
          <w:marLeft w:val="0"/>
          <w:marRight w:val="0"/>
          <w:marTop w:val="0"/>
          <w:marBottom w:val="0"/>
          <w:divBdr>
            <w:top w:val="none" w:sz="0" w:space="0" w:color="auto"/>
            <w:left w:val="none" w:sz="0" w:space="0" w:color="auto"/>
            <w:bottom w:val="none" w:sz="0" w:space="0" w:color="auto"/>
            <w:right w:val="none" w:sz="0" w:space="0" w:color="auto"/>
          </w:divBdr>
        </w:div>
        <w:div w:id="560141068">
          <w:marLeft w:val="0"/>
          <w:marRight w:val="0"/>
          <w:marTop w:val="0"/>
          <w:marBottom w:val="0"/>
          <w:divBdr>
            <w:top w:val="none" w:sz="0" w:space="0" w:color="auto"/>
            <w:left w:val="none" w:sz="0" w:space="0" w:color="auto"/>
            <w:bottom w:val="none" w:sz="0" w:space="0" w:color="auto"/>
            <w:right w:val="none" w:sz="0" w:space="0" w:color="auto"/>
          </w:divBdr>
        </w:div>
        <w:div w:id="1076441732">
          <w:marLeft w:val="0"/>
          <w:marRight w:val="0"/>
          <w:marTop w:val="0"/>
          <w:marBottom w:val="0"/>
          <w:divBdr>
            <w:top w:val="none" w:sz="0" w:space="0" w:color="auto"/>
            <w:left w:val="none" w:sz="0" w:space="0" w:color="auto"/>
            <w:bottom w:val="none" w:sz="0" w:space="0" w:color="auto"/>
            <w:right w:val="none" w:sz="0" w:space="0" w:color="auto"/>
          </w:divBdr>
        </w:div>
        <w:div w:id="149712056">
          <w:marLeft w:val="0"/>
          <w:marRight w:val="0"/>
          <w:marTop w:val="0"/>
          <w:marBottom w:val="0"/>
          <w:divBdr>
            <w:top w:val="none" w:sz="0" w:space="0" w:color="auto"/>
            <w:left w:val="none" w:sz="0" w:space="0" w:color="auto"/>
            <w:bottom w:val="none" w:sz="0" w:space="0" w:color="auto"/>
            <w:right w:val="none" w:sz="0" w:space="0" w:color="auto"/>
          </w:divBdr>
        </w:div>
        <w:div w:id="25568526">
          <w:marLeft w:val="0"/>
          <w:marRight w:val="0"/>
          <w:marTop w:val="0"/>
          <w:marBottom w:val="0"/>
          <w:divBdr>
            <w:top w:val="none" w:sz="0" w:space="0" w:color="auto"/>
            <w:left w:val="none" w:sz="0" w:space="0" w:color="auto"/>
            <w:bottom w:val="none" w:sz="0" w:space="0" w:color="auto"/>
            <w:right w:val="none" w:sz="0" w:space="0" w:color="auto"/>
          </w:divBdr>
        </w:div>
      </w:divsChild>
    </w:div>
    <w:div w:id="380859135">
      <w:bodyDiv w:val="1"/>
      <w:marLeft w:val="0"/>
      <w:marRight w:val="0"/>
      <w:marTop w:val="0"/>
      <w:marBottom w:val="0"/>
      <w:divBdr>
        <w:top w:val="none" w:sz="0" w:space="0" w:color="auto"/>
        <w:left w:val="none" w:sz="0" w:space="0" w:color="auto"/>
        <w:bottom w:val="none" w:sz="0" w:space="0" w:color="auto"/>
        <w:right w:val="none" w:sz="0" w:space="0" w:color="auto"/>
      </w:divBdr>
    </w:div>
    <w:div w:id="423037359">
      <w:bodyDiv w:val="1"/>
      <w:marLeft w:val="0"/>
      <w:marRight w:val="0"/>
      <w:marTop w:val="0"/>
      <w:marBottom w:val="0"/>
      <w:divBdr>
        <w:top w:val="none" w:sz="0" w:space="0" w:color="auto"/>
        <w:left w:val="none" w:sz="0" w:space="0" w:color="auto"/>
        <w:bottom w:val="none" w:sz="0" w:space="0" w:color="auto"/>
        <w:right w:val="none" w:sz="0" w:space="0" w:color="auto"/>
      </w:divBdr>
    </w:div>
    <w:div w:id="480082819">
      <w:bodyDiv w:val="1"/>
      <w:marLeft w:val="0"/>
      <w:marRight w:val="0"/>
      <w:marTop w:val="0"/>
      <w:marBottom w:val="0"/>
      <w:divBdr>
        <w:top w:val="none" w:sz="0" w:space="0" w:color="auto"/>
        <w:left w:val="none" w:sz="0" w:space="0" w:color="auto"/>
        <w:bottom w:val="none" w:sz="0" w:space="0" w:color="auto"/>
        <w:right w:val="none" w:sz="0" w:space="0" w:color="auto"/>
      </w:divBdr>
      <w:divsChild>
        <w:div w:id="1736538976">
          <w:marLeft w:val="0"/>
          <w:marRight w:val="0"/>
          <w:marTop w:val="0"/>
          <w:marBottom w:val="0"/>
          <w:divBdr>
            <w:top w:val="none" w:sz="0" w:space="0" w:color="auto"/>
            <w:left w:val="none" w:sz="0" w:space="0" w:color="auto"/>
            <w:bottom w:val="none" w:sz="0" w:space="0" w:color="auto"/>
            <w:right w:val="none" w:sz="0" w:space="0" w:color="auto"/>
          </w:divBdr>
        </w:div>
        <w:div w:id="1185946407">
          <w:marLeft w:val="0"/>
          <w:marRight w:val="0"/>
          <w:marTop w:val="0"/>
          <w:marBottom w:val="0"/>
          <w:divBdr>
            <w:top w:val="none" w:sz="0" w:space="0" w:color="auto"/>
            <w:left w:val="none" w:sz="0" w:space="0" w:color="auto"/>
            <w:bottom w:val="none" w:sz="0" w:space="0" w:color="auto"/>
            <w:right w:val="none" w:sz="0" w:space="0" w:color="auto"/>
          </w:divBdr>
        </w:div>
        <w:div w:id="735859711">
          <w:marLeft w:val="0"/>
          <w:marRight w:val="0"/>
          <w:marTop w:val="0"/>
          <w:marBottom w:val="0"/>
          <w:divBdr>
            <w:top w:val="none" w:sz="0" w:space="0" w:color="auto"/>
            <w:left w:val="none" w:sz="0" w:space="0" w:color="auto"/>
            <w:bottom w:val="none" w:sz="0" w:space="0" w:color="auto"/>
            <w:right w:val="none" w:sz="0" w:space="0" w:color="auto"/>
          </w:divBdr>
        </w:div>
        <w:div w:id="1898785469">
          <w:marLeft w:val="0"/>
          <w:marRight w:val="0"/>
          <w:marTop w:val="0"/>
          <w:marBottom w:val="0"/>
          <w:divBdr>
            <w:top w:val="none" w:sz="0" w:space="0" w:color="auto"/>
            <w:left w:val="none" w:sz="0" w:space="0" w:color="auto"/>
            <w:bottom w:val="none" w:sz="0" w:space="0" w:color="auto"/>
            <w:right w:val="none" w:sz="0" w:space="0" w:color="auto"/>
          </w:divBdr>
        </w:div>
      </w:divsChild>
    </w:div>
    <w:div w:id="517474615">
      <w:bodyDiv w:val="1"/>
      <w:marLeft w:val="0"/>
      <w:marRight w:val="0"/>
      <w:marTop w:val="0"/>
      <w:marBottom w:val="0"/>
      <w:divBdr>
        <w:top w:val="none" w:sz="0" w:space="0" w:color="auto"/>
        <w:left w:val="none" w:sz="0" w:space="0" w:color="auto"/>
        <w:bottom w:val="none" w:sz="0" w:space="0" w:color="auto"/>
        <w:right w:val="none" w:sz="0" w:space="0" w:color="auto"/>
      </w:divBdr>
      <w:divsChild>
        <w:div w:id="1816482954">
          <w:marLeft w:val="0"/>
          <w:marRight w:val="0"/>
          <w:marTop w:val="0"/>
          <w:marBottom w:val="0"/>
          <w:divBdr>
            <w:top w:val="none" w:sz="0" w:space="0" w:color="auto"/>
            <w:left w:val="none" w:sz="0" w:space="0" w:color="auto"/>
            <w:bottom w:val="none" w:sz="0" w:space="0" w:color="auto"/>
            <w:right w:val="none" w:sz="0" w:space="0" w:color="auto"/>
          </w:divBdr>
        </w:div>
        <w:div w:id="1281834689">
          <w:marLeft w:val="0"/>
          <w:marRight w:val="0"/>
          <w:marTop w:val="0"/>
          <w:marBottom w:val="0"/>
          <w:divBdr>
            <w:top w:val="none" w:sz="0" w:space="0" w:color="auto"/>
            <w:left w:val="none" w:sz="0" w:space="0" w:color="auto"/>
            <w:bottom w:val="none" w:sz="0" w:space="0" w:color="auto"/>
            <w:right w:val="none" w:sz="0" w:space="0" w:color="auto"/>
          </w:divBdr>
        </w:div>
        <w:div w:id="40248867">
          <w:marLeft w:val="0"/>
          <w:marRight w:val="0"/>
          <w:marTop w:val="0"/>
          <w:marBottom w:val="0"/>
          <w:divBdr>
            <w:top w:val="none" w:sz="0" w:space="0" w:color="auto"/>
            <w:left w:val="none" w:sz="0" w:space="0" w:color="auto"/>
            <w:bottom w:val="none" w:sz="0" w:space="0" w:color="auto"/>
            <w:right w:val="none" w:sz="0" w:space="0" w:color="auto"/>
          </w:divBdr>
        </w:div>
        <w:div w:id="567152198">
          <w:marLeft w:val="0"/>
          <w:marRight w:val="0"/>
          <w:marTop w:val="0"/>
          <w:marBottom w:val="0"/>
          <w:divBdr>
            <w:top w:val="none" w:sz="0" w:space="0" w:color="auto"/>
            <w:left w:val="none" w:sz="0" w:space="0" w:color="auto"/>
            <w:bottom w:val="none" w:sz="0" w:space="0" w:color="auto"/>
            <w:right w:val="none" w:sz="0" w:space="0" w:color="auto"/>
          </w:divBdr>
        </w:div>
        <w:div w:id="792287045">
          <w:marLeft w:val="0"/>
          <w:marRight w:val="0"/>
          <w:marTop w:val="0"/>
          <w:marBottom w:val="0"/>
          <w:divBdr>
            <w:top w:val="none" w:sz="0" w:space="0" w:color="auto"/>
            <w:left w:val="none" w:sz="0" w:space="0" w:color="auto"/>
            <w:bottom w:val="none" w:sz="0" w:space="0" w:color="auto"/>
            <w:right w:val="none" w:sz="0" w:space="0" w:color="auto"/>
          </w:divBdr>
        </w:div>
        <w:div w:id="655038967">
          <w:marLeft w:val="0"/>
          <w:marRight w:val="0"/>
          <w:marTop w:val="0"/>
          <w:marBottom w:val="0"/>
          <w:divBdr>
            <w:top w:val="none" w:sz="0" w:space="0" w:color="auto"/>
            <w:left w:val="none" w:sz="0" w:space="0" w:color="auto"/>
            <w:bottom w:val="none" w:sz="0" w:space="0" w:color="auto"/>
            <w:right w:val="none" w:sz="0" w:space="0" w:color="auto"/>
          </w:divBdr>
        </w:div>
        <w:div w:id="380330823">
          <w:marLeft w:val="0"/>
          <w:marRight w:val="0"/>
          <w:marTop w:val="0"/>
          <w:marBottom w:val="0"/>
          <w:divBdr>
            <w:top w:val="none" w:sz="0" w:space="0" w:color="auto"/>
            <w:left w:val="none" w:sz="0" w:space="0" w:color="auto"/>
            <w:bottom w:val="none" w:sz="0" w:space="0" w:color="auto"/>
            <w:right w:val="none" w:sz="0" w:space="0" w:color="auto"/>
          </w:divBdr>
        </w:div>
        <w:div w:id="1184249743">
          <w:marLeft w:val="0"/>
          <w:marRight w:val="0"/>
          <w:marTop w:val="0"/>
          <w:marBottom w:val="0"/>
          <w:divBdr>
            <w:top w:val="none" w:sz="0" w:space="0" w:color="auto"/>
            <w:left w:val="none" w:sz="0" w:space="0" w:color="auto"/>
            <w:bottom w:val="none" w:sz="0" w:space="0" w:color="auto"/>
            <w:right w:val="none" w:sz="0" w:space="0" w:color="auto"/>
          </w:divBdr>
        </w:div>
        <w:div w:id="248390644">
          <w:marLeft w:val="0"/>
          <w:marRight w:val="0"/>
          <w:marTop w:val="0"/>
          <w:marBottom w:val="0"/>
          <w:divBdr>
            <w:top w:val="none" w:sz="0" w:space="0" w:color="auto"/>
            <w:left w:val="none" w:sz="0" w:space="0" w:color="auto"/>
            <w:bottom w:val="none" w:sz="0" w:space="0" w:color="auto"/>
            <w:right w:val="none" w:sz="0" w:space="0" w:color="auto"/>
          </w:divBdr>
        </w:div>
        <w:div w:id="1644122146">
          <w:marLeft w:val="0"/>
          <w:marRight w:val="0"/>
          <w:marTop w:val="0"/>
          <w:marBottom w:val="0"/>
          <w:divBdr>
            <w:top w:val="none" w:sz="0" w:space="0" w:color="auto"/>
            <w:left w:val="none" w:sz="0" w:space="0" w:color="auto"/>
            <w:bottom w:val="none" w:sz="0" w:space="0" w:color="auto"/>
            <w:right w:val="none" w:sz="0" w:space="0" w:color="auto"/>
          </w:divBdr>
        </w:div>
        <w:div w:id="1144011290">
          <w:marLeft w:val="0"/>
          <w:marRight w:val="0"/>
          <w:marTop w:val="0"/>
          <w:marBottom w:val="0"/>
          <w:divBdr>
            <w:top w:val="none" w:sz="0" w:space="0" w:color="auto"/>
            <w:left w:val="none" w:sz="0" w:space="0" w:color="auto"/>
            <w:bottom w:val="none" w:sz="0" w:space="0" w:color="auto"/>
            <w:right w:val="none" w:sz="0" w:space="0" w:color="auto"/>
          </w:divBdr>
        </w:div>
        <w:div w:id="291449173">
          <w:marLeft w:val="0"/>
          <w:marRight w:val="0"/>
          <w:marTop w:val="0"/>
          <w:marBottom w:val="0"/>
          <w:divBdr>
            <w:top w:val="none" w:sz="0" w:space="0" w:color="auto"/>
            <w:left w:val="none" w:sz="0" w:space="0" w:color="auto"/>
            <w:bottom w:val="none" w:sz="0" w:space="0" w:color="auto"/>
            <w:right w:val="none" w:sz="0" w:space="0" w:color="auto"/>
          </w:divBdr>
        </w:div>
        <w:div w:id="809982592">
          <w:marLeft w:val="0"/>
          <w:marRight w:val="0"/>
          <w:marTop w:val="0"/>
          <w:marBottom w:val="0"/>
          <w:divBdr>
            <w:top w:val="none" w:sz="0" w:space="0" w:color="auto"/>
            <w:left w:val="none" w:sz="0" w:space="0" w:color="auto"/>
            <w:bottom w:val="none" w:sz="0" w:space="0" w:color="auto"/>
            <w:right w:val="none" w:sz="0" w:space="0" w:color="auto"/>
          </w:divBdr>
        </w:div>
        <w:div w:id="261646328">
          <w:marLeft w:val="0"/>
          <w:marRight w:val="0"/>
          <w:marTop w:val="0"/>
          <w:marBottom w:val="0"/>
          <w:divBdr>
            <w:top w:val="none" w:sz="0" w:space="0" w:color="auto"/>
            <w:left w:val="none" w:sz="0" w:space="0" w:color="auto"/>
            <w:bottom w:val="none" w:sz="0" w:space="0" w:color="auto"/>
            <w:right w:val="none" w:sz="0" w:space="0" w:color="auto"/>
          </w:divBdr>
        </w:div>
        <w:div w:id="688411470">
          <w:marLeft w:val="0"/>
          <w:marRight w:val="0"/>
          <w:marTop w:val="0"/>
          <w:marBottom w:val="0"/>
          <w:divBdr>
            <w:top w:val="none" w:sz="0" w:space="0" w:color="auto"/>
            <w:left w:val="none" w:sz="0" w:space="0" w:color="auto"/>
            <w:bottom w:val="none" w:sz="0" w:space="0" w:color="auto"/>
            <w:right w:val="none" w:sz="0" w:space="0" w:color="auto"/>
          </w:divBdr>
        </w:div>
        <w:div w:id="1964073657">
          <w:marLeft w:val="0"/>
          <w:marRight w:val="0"/>
          <w:marTop w:val="0"/>
          <w:marBottom w:val="0"/>
          <w:divBdr>
            <w:top w:val="none" w:sz="0" w:space="0" w:color="auto"/>
            <w:left w:val="none" w:sz="0" w:space="0" w:color="auto"/>
            <w:bottom w:val="none" w:sz="0" w:space="0" w:color="auto"/>
            <w:right w:val="none" w:sz="0" w:space="0" w:color="auto"/>
          </w:divBdr>
        </w:div>
        <w:div w:id="71243450">
          <w:marLeft w:val="0"/>
          <w:marRight w:val="0"/>
          <w:marTop w:val="0"/>
          <w:marBottom w:val="0"/>
          <w:divBdr>
            <w:top w:val="none" w:sz="0" w:space="0" w:color="auto"/>
            <w:left w:val="none" w:sz="0" w:space="0" w:color="auto"/>
            <w:bottom w:val="none" w:sz="0" w:space="0" w:color="auto"/>
            <w:right w:val="none" w:sz="0" w:space="0" w:color="auto"/>
          </w:divBdr>
        </w:div>
        <w:div w:id="1515224989">
          <w:marLeft w:val="0"/>
          <w:marRight w:val="0"/>
          <w:marTop w:val="0"/>
          <w:marBottom w:val="0"/>
          <w:divBdr>
            <w:top w:val="none" w:sz="0" w:space="0" w:color="auto"/>
            <w:left w:val="none" w:sz="0" w:space="0" w:color="auto"/>
            <w:bottom w:val="none" w:sz="0" w:space="0" w:color="auto"/>
            <w:right w:val="none" w:sz="0" w:space="0" w:color="auto"/>
          </w:divBdr>
        </w:div>
        <w:div w:id="1290042111">
          <w:marLeft w:val="0"/>
          <w:marRight w:val="0"/>
          <w:marTop w:val="0"/>
          <w:marBottom w:val="0"/>
          <w:divBdr>
            <w:top w:val="none" w:sz="0" w:space="0" w:color="auto"/>
            <w:left w:val="none" w:sz="0" w:space="0" w:color="auto"/>
            <w:bottom w:val="none" w:sz="0" w:space="0" w:color="auto"/>
            <w:right w:val="none" w:sz="0" w:space="0" w:color="auto"/>
          </w:divBdr>
        </w:div>
        <w:div w:id="1045636337">
          <w:marLeft w:val="0"/>
          <w:marRight w:val="0"/>
          <w:marTop w:val="0"/>
          <w:marBottom w:val="0"/>
          <w:divBdr>
            <w:top w:val="none" w:sz="0" w:space="0" w:color="auto"/>
            <w:left w:val="none" w:sz="0" w:space="0" w:color="auto"/>
            <w:bottom w:val="none" w:sz="0" w:space="0" w:color="auto"/>
            <w:right w:val="none" w:sz="0" w:space="0" w:color="auto"/>
          </w:divBdr>
        </w:div>
        <w:div w:id="1309435738">
          <w:marLeft w:val="0"/>
          <w:marRight w:val="0"/>
          <w:marTop w:val="0"/>
          <w:marBottom w:val="0"/>
          <w:divBdr>
            <w:top w:val="none" w:sz="0" w:space="0" w:color="auto"/>
            <w:left w:val="none" w:sz="0" w:space="0" w:color="auto"/>
            <w:bottom w:val="none" w:sz="0" w:space="0" w:color="auto"/>
            <w:right w:val="none" w:sz="0" w:space="0" w:color="auto"/>
          </w:divBdr>
        </w:div>
      </w:divsChild>
    </w:div>
    <w:div w:id="533494893">
      <w:bodyDiv w:val="1"/>
      <w:marLeft w:val="0"/>
      <w:marRight w:val="0"/>
      <w:marTop w:val="0"/>
      <w:marBottom w:val="0"/>
      <w:divBdr>
        <w:top w:val="none" w:sz="0" w:space="0" w:color="auto"/>
        <w:left w:val="none" w:sz="0" w:space="0" w:color="auto"/>
        <w:bottom w:val="none" w:sz="0" w:space="0" w:color="auto"/>
        <w:right w:val="none" w:sz="0" w:space="0" w:color="auto"/>
      </w:divBdr>
      <w:divsChild>
        <w:div w:id="1019702745">
          <w:marLeft w:val="0"/>
          <w:marRight w:val="0"/>
          <w:marTop w:val="75"/>
          <w:marBottom w:val="75"/>
          <w:divBdr>
            <w:top w:val="none" w:sz="0" w:space="0" w:color="auto"/>
            <w:left w:val="none" w:sz="0" w:space="0" w:color="auto"/>
            <w:bottom w:val="none" w:sz="0" w:space="0" w:color="auto"/>
            <w:right w:val="none" w:sz="0" w:space="0" w:color="auto"/>
          </w:divBdr>
        </w:div>
        <w:div w:id="1237478422">
          <w:marLeft w:val="0"/>
          <w:marRight w:val="0"/>
          <w:marTop w:val="75"/>
          <w:marBottom w:val="75"/>
          <w:divBdr>
            <w:top w:val="none" w:sz="0" w:space="0" w:color="auto"/>
            <w:left w:val="none" w:sz="0" w:space="0" w:color="auto"/>
            <w:bottom w:val="none" w:sz="0" w:space="0" w:color="auto"/>
            <w:right w:val="none" w:sz="0" w:space="0" w:color="auto"/>
          </w:divBdr>
        </w:div>
        <w:div w:id="651325634">
          <w:marLeft w:val="0"/>
          <w:marRight w:val="0"/>
          <w:marTop w:val="75"/>
          <w:marBottom w:val="75"/>
          <w:divBdr>
            <w:top w:val="none" w:sz="0" w:space="0" w:color="auto"/>
            <w:left w:val="none" w:sz="0" w:space="0" w:color="auto"/>
            <w:bottom w:val="none" w:sz="0" w:space="0" w:color="auto"/>
            <w:right w:val="none" w:sz="0" w:space="0" w:color="auto"/>
          </w:divBdr>
        </w:div>
        <w:div w:id="1573809397">
          <w:marLeft w:val="0"/>
          <w:marRight w:val="0"/>
          <w:marTop w:val="75"/>
          <w:marBottom w:val="75"/>
          <w:divBdr>
            <w:top w:val="none" w:sz="0" w:space="0" w:color="auto"/>
            <w:left w:val="none" w:sz="0" w:space="0" w:color="auto"/>
            <w:bottom w:val="none" w:sz="0" w:space="0" w:color="auto"/>
            <w:right w:val="none" w:sz="0" w:space="0" w:color="auto"/>
          </w:divBdr>
        </w:div>
        <w:div w:id="750585593">
          <w:marLeft w:val="0"/>
          <w:marRight w:val="0"/>
          <w:marTop w:val="75"/>
          <w:marBottom w:val="75"/>
          <w:divBdr>
            <w:top w:val="none" w:sz="0" w:space="0" w:color="auto"/>
            <w:left w:val="none" w:sz="0" w:space="0" w:color="auto"/>
            <w:bottom w:val="none" w:sz="0" w:space="0" w:color="auto"/>
            <w:right w:val="none" w:sz="0" w:space="0" w:color="auto"/>
          </w:divBdr>
        </w:div>
        <w:div w:id="253365360">
          <w:marLeft w:val="0"/>
          <w:marRight w:val="0"/>
          <w:marTop w:val="75"/>
          <w:marBottom w:val="75"/>
          <w:divBdr>
            <w:top w:val="none" w:sz="0" w:space="0" w:color="auto"/>
            <w:left w:val="none" w:sz="0" w:space="0" w:color="auto"/>
            <w:bottom w:val="none" w:sz="0" w:space="0" w:color="auto"/>
            <w:right w:val="none" w:sz="0" w:space="0" w:color="auto"/>
          </w:divBdr>
        </w:div>
      </w:divsChild>
    </w:div>
    <w:div w:id="628557544">
      <w:bodyDiv w:val="1"/>
      <w:marLeft w:val="0"/>
      <w:marRight w:val="0"/>
      <w:marTop w:val="0"/>
      <w:marBottom w:val="0"/>
      <w:divBdr>
        <w:top w:val="none" w:sz="0" w:space="0" w:color="auto"/>
        <w:left w:val="none" w:sz="0" w:space="0" w:color="auto"/>
        <w:bottom w:val="none" w:sz="0" w:space="0" w:color="auto"/>
        <w:right w:val="none" w:sz="0" w:space="0" w:color="auto"/>
      </w:divBdr>
    </w:div>
    <w:div w:id="654116033">
      <w:bodyDiv w:val="1"/>
      <w:marLeft w:val="0"/>
      <w:marRight w:val="0"/>
      <w:marTop w:val="0"/>
      <w:marBottom w:val="0"/>
      <w:divBdr>
        <w:top w:val="none" w:sz="0" w:space="0" w:color="auto"/>
        <w:left w:val="none" w:sz="0" w:space="0" w:color="auto"/>
        <w:bottom w:val="none" w:sz="0" w:space="0" w:color="auto"/>
        <w:right w:val="none" w:sz="0" w:space="0" w:color="auto"/>
      </w:divBdr>
    </w:div>
    <w:div w:id="722560187">
      <w:bodyDiv w:val="1"/>
      <w:marLeft w:val="0"/>
      <w:marRight w:val="0"/>
      <w:marTop w:val="0"/>
      <w:marBottom w:val="0"/>
      <w:divBdr>
        <w:top w:val="none" w:sz="0" w:space="0" w:color="auto"/>
        <w:left w:val="none" w:sz="0" w:space="0" w:color="auto"/>
        <w:bottom w:val="none" w:sz="0" w:space="0" w:color="auto"/>
        <w:right w:val="none" w:sz="0" w:space="0" w:color="auto"/>
      </w:divBdr>
    </w:div>
    <w:div w:id="798450767">
      <w:bodyDiv w:val="1"/>
      <w:marLeft w:val="0"/>
      <w:marRight w:val="0"/>
      <w:marTop w:val="0"/>
      <w:marBottom w:val="0"/>
      <w:divBdr>
        <w:top w:val="none" w:sz="0" w:space="0" w:color="auto"/>
        <w:left w:val="none" w:sz="0" w:space="0" w:color="auto"/>
        <w:bottom w:val="none" w:sz="0" w:space="0" w:color="auto"/>
        <w:right w:val="none" w:sz="0" w:space="0" w:color="auto"/>
      </w:divBdr>
      <w:divsChild>
        <w:div w:id="1311713788">
          <w:marLeft w:val="0"/>
          <w:marRight w:val="0"/>
          <w:marTop w:val="0"/>
          <w:marBottom w:val="0"/>
          <w:divBdr>
            <w:top w:val="none" w:sz="0" w:space="0" w:color="auto"/>
            <w:left w:val="none" w:sz="0" w:space="0" w:color="auto"/>
            <w:bottom w:val="none" w:sz="0" w:space="0" w:color="auto"/>
            <w:right w:val="none" w:sz="0" w:space="0" w:color="auto"/>
          </w:divBdr>
        </w:div>
        <w:div w:id="1016231886">
          <w:marLeft w:val="0"/>
          <w:marRight w:val="0"/>
          <w:marTop w:val="0"/>
          <w:marBottom w:val="0"/>
          <w:divBdr>
            <w:top w:val="none" w:sz="0" w:space="0" w:color="auto"/>
            <w:left w:val="none" w:sz="0" w:space="0" w:color="auto"/>
            <w:bottom w:val="none" w:sz="0" w:space="0" w:color="auto"/>
            <w:right w:val="none" w:sz="0" w:space="0" w:color="auto"/>
          </w:divBdr>
        </w:div>
        <w:div w:id="1309893807">
          <w:marLeft w:val="0"/>
          <w:marRight w:val="0"/>
          <w:marTop w:val="0"/>
          <w:marBottom w:val="0"/>
          <w:divBdr>
            <w:top w:val="none" w:sz="0" w:space="0" w:color="auto"/>
            <w:left w:val="none" w:sz="0" w:space="0" w:color="auto"/>
            <w:bottom w:val="none" w:sz="0" w:space="0" w:color="auto"/>
            <w:right w:val="none" w:sz="0" w:space="0" w:color="auto"/>
          </w:divBdr>
        </w:div>
        <w:div w:id="724985152">
          <w:marLeft w:val="0"/>
          <w:marRight w:val="0"/>
          <w:marTop w:val="0"/>
          <w:marBottom w:val="0"/>
          <w:divBdr>
            <w:top w:val="none" w:sz="0" w:space="0" w:color="auto"/>
            <w:left w:val="none" w:sz="0" w:space="0" w:color="auto"/>
            <w:bottom w:val="none" w:sz="0" w:space="0" w:color="auto"/>
            <w:right w:val="none" w:sz="0" w:space="0" w:color="auto"/>
          </w:divBdr>
        </w:div>
        <w:div w:id="2147238192">
          <w:marLeft w:val="0"/>
          <w:marRight w:val="0"/>
          <w:marTop w:val="0"/>
          <w:marBottom w:val="0"/>
          <w:divBdr>
            <w:top w:val="none" w:sz="0" w:space="0" w:color="auto"/>
            <w:left w:val="none" w:sz="0" w:space="0" w:color="auto"/>
            <w:bottom w:val="none" w:sz="0" w:space="0" w:color="auto"/>
            <w:right w:val="none" w:sz="0" w:space="0" w:color="auto"/>
          </w:divBdr>
        </w:div>
        <w:div w:id="1861968764">
          <w:marLeft w:val="0"/>
          <w:marRight w:val="0"/>
          <w:marTop w:val="0"/>
          <w:marBottom w:val="0"/>
          <w:divBdr>
            <w:top w:val="none" w:sz="0" w:space="0" w:color="auto"/>
            <w:left w:val="none" w:sz="0" w:space="0" w:color="auto"/>
            <w:bottom w:val="none" w:sz="0" w:space="0" w:color="auto"/>
            <w:right w:val="none" w:sz="0" w:space="0" w:color="auto"/>
          </w:divBdr>
        </w:div>
        <w:div w:id="956908227">
          <w:marLeft w:val="0"/>
          <w:marRight w:val="0"/>
          <w:marTop w:val="0"/>
          <w:marBottom w:val="0"/>
          <w:divBdr>
            <w:top w:val="none" w:sz="0" w:space="0" w:color="auto"/>
            <w:left w:val="none" w:sz="0" w:space="0" w:color="auto"/>
            <w:bottom w:val="none" w:sz="0" w:space="0" w:color="auto"/>
            <w:right w:val="none" w:sz="0" w:space="0" w:color="auto"/>
          </w:divBdr>
        </w:div>
        <w:div w:id="1434010612">
          <w:marLeft w:val="0"/>
          <w:marRight w:val="0"/>
          <w:marTop w:val="0"/>
          <w:marBottom w:val="0"/>
          <w:divBdr>
            <w:top w:val="none" w:sz="0" w:space="0" w:color="auto"/>
            <w:left w:val="none" w:sz="0" w:space="0" w:color="auto"/>
            <w:bottom w:val="none" w:sz="0" w:space="0" w:color="auto"/>
            <w:right w:val="none" w:sz="0" w:space="0" w:color="auto"/>
          </w:divBdr>
        </w:div>
        <w:div w:id="44373394">
          <w:marLeft w:val="0"/>
          <w:marRight w:val="0"/>
          <w:marTop w:val="0"/>
          <w:marBottom w:val="0"/>
          <w:divBdr>
            <w:top w:val="none" w:sz="0" w:space="0" w:color="auto"/>
            <w:left w:val="none" w:sz="0" w:space="0" w:color="auto"/>
            <w:bottom w:val="none" w:sz="0" w:space="0" w:color="auto"/>
            <w:right w:val="none" w:sz="0" w:space="0" w:color="auto"/>
          </w:divBdr>
        </w:div>
        <w:div w:id="506599089">
          <w:marLeft w:val="0"/>
          <w:marRight w:val="0"/>
          <w:marTop w:val="0"/>
          <w:marBottom w:val="0"/>
          <w:divBdr>
            <w:top w:val="none" w:sz="0" w:space="0" w:color="auto"/>
            <w:left w:val="none" w:sz="0" w:space="0" w:color="auto"/>
            <w:bottom w:val="none" w:sz="0" w:space="0" w:color="auto"/>
            <w:right w:val="none" w:sz="0" w:space="0" w:color="auto"/>
          </w:divBdr>
        </w:div>
        <w:div w:id="487283877">
          <w:marLeft w:val="0"/>
          <w:marRight w:val="0"/>
          <w:marTop w:val="0"/>
          <w:marBottom w:val="0"/>
          <w:divBdr>
            <w:top w:val="none" w:sz="0" w:space="0" w:color="auto"/>
            <w:left w:val="none" w:sz="0" w:space="0" w:color="auto"/>
            <w:bottom w:val="none" w:sz="0" w:space="0" w:color="auto"/>
            <w:right w:val="none" w:sz="0" w:space="0" w:color="auto"/>
          </w:divBdr>
        </w:div>
        <w:div w:id="1389184931">
          <w:marLeft w:val="0"/>
          <w:marRight w:val="0"/>
          <w:marTop w:val="0"/>
          <w:marBottom w:val="0"/>
          <w:divBdr>
            <w:top w:val="none" w:sz="0" w:space="0" w:color="auto"/>
            <w:left w:val="none" w:sz="0" w:space="0" w:color="auto"/>
            <w:bottom w:val="none" w:sz="0" w:space="0" w:color="auto"/>
            <w:right w:val="none" w:sz="0" w:space="0" w:color="auto"/>
          </w:divBdr>
        </w:div>
        <w:div w:id="1577402639">
          <w:marLeft w:val="0"/>
          <w:marRight w:val="0"/>
          <w:marTop w:val="0"/>
          <w:marBottom w:val="0"/>
          <w:divBdr>
            <w:top w:val="none" w:sz="0" w:space="0" w:color="auto"/>
            <w:left w:val="none" w:sz="0" w:space="0" w:color="auto"/>
            <w:bottom w:val="none" w:sz="0" w:space="0" w:color="auto"/>
            <w:right w:val="none" w:sz="0" w:space="0" w:color="auto"/>
          </w:divBdr>
        </w:div>
        <w:div w:id="2123720098">
          <w:marLeft w:val="0"/>
          <w:marRight w:val="0"/>
          <w:marTop w:val="0"/>
          <w:marBottom w:val="0"/>
          <w:divBdr>
            <w:top w:val="none" w:sz="0" w:space="0" w:color="auto"/>
            <w:left w:val="none" w:sz="0" w:space="0" w:color="auto"/>
            <w:bottom w:val="none" w:sz="0" w:space="0" w:color="auto"/>
            <w:right w:val="none" w:sz="0" w:space="0" w:color="auto"/>
          </w:divBdr>
        </w:div>
        <w:div w:id="367603608">
          <w:marLeft w:val="0"/>
          <w:marRight w:val="0"/>
          <w:marTop w:val="0"/>
          <w:marBottom w:val="0"/>
          <w:divBdr>
            <w:top w:val="none" w:sz="0" w:space="0" w:color="auto"/>
            <w:left w:val="none" w:sz="0" w:space="0" w:color="auto"/>
            <w:bottom w:val="none" w:sz="0" w:space="0" w:color="auto"/>
            <w:right w:val="none" w:sz="0" w:space="0" w:color="auto"/>
          </w:divBdr>
        </w:div>
        <w:div w:id="1771853863">
          <w:marLeft w:val="0"/>
          <w:marRight w:val="0"/>
          <w:marTop w:val="0"/>
          <w:marBottom w:val="0"/>
          <w:divBdr>
            <w:top w:val="none" w:sz="0" w:space="0" w:color="auto"/>
            <w:left w:val="none" w:sz="0" w:space="0" w:color="auto"/>
            <w:bottom w:val="none" w:sz="0" w:space="0" w:color="auto"/>
            <w:right w:val="none" w:sz="0" w:space="0" w:color="auto"/>
          </w:divBdr>
        </w:div>
        <w:div w:id="2098019399">
          <w:marLeft w:val="0"/>
          <w:marRight w:val="0"/>
          <w:marTop w:val="0"/>
          <w:marBottom w:val="0"/>
          <w:divBdr>
            <w:top w:val="none" w:sz="0" w:space="0" w:color="auto"/>
            <w:left w:val="none" w:sz="0" w:space="0" w:color="auto"/>
            <w:bottom w:val="none" w:sz="0" w:space="0" w:color="auto"/>
            <w:right w:val="none" w:sz="0" w:space="0" w:color="auto"/>
          </w:divBdr>
        </w:div>
        <w:div w:id="386034509">
          <w:marLeft w:val="0"/>
          <w:marRight w:val="0"/>
          <w:marTop w:val="0"/>
          <w:marBottom w:val="0"/>
          <w:divBdr>
            <w:top w:val="none" w:sz="0" w:space="0" w:color="auto"/>
            <w:left w:val="none" w:sz="0" w:space="0" w:color="auto"/>
            <w:bottom w:val="none" w:sz="0" w:space="0" w:color="auto"/>
            <w:right w:val="none" w:sz="0" w:space="0" w:color="auto"/>
          </w:divBdr>
        </w:div>
        <w:div w:id="415203097">
          <w:marLeft w:val="0"/>
          <w:marRight w:val="0"/>
          <w:marTop w:val="0"/>
          <w:marBottom w:val="0"/>
          <w:divBdr>
            <w:top w:val="none" w:sz="0" w:space="0" w:color="auto"/>
            <w:left w:val="none" w:sz="0" w:space="0" w:color="auto"/>
            <w:bottom w:val="none" w:sz="0" w:space="0" w:color="auto"/>
            <w:right w:val="none" w:sz="0" w:space="0" w:color="auto"/>
          </w:divBdr>
        </w:div>
        <w:div w:id="523596037">
          <w:marLeft w:val="0"/>
          <w:marRight w:val="0"/>
          <w:marTop w:val="0"/>
          <w:marBottom w:val="0"/>
          <w:divBdr>
            <w:top w:val="none" w:sz="0" w:space="0" w:color="auto"/>
            <w:left w:val="none" w:sz="0" w:space="0" w:color="auto"/>
            <w:bottom w:val="none" w:sz="0" w:space="0" w:color="auto"/>
            <w:right w:val="none" w:sz="0" w:space="0" w:color="auto"/>
          </w:divBdr>
        </w:div>
        <w:div w:id="2137530393">
          <w:marLeft w:val="0"/>
          <w:marRight w:val="0"/>
          <w:marTop w:val="0"/>
          <w:marBottom w:val="0"/>
          <w:divBdr>
            <w:top w:val="none" w:sz="0" w:space="0" w:color="auto"/>
            <w:left w:val="none" w:sz="0" w:space="0" w:color="auto"/>
            <w:bottom w:val="none" w:sz="0" w:space="0" w:color="auto"/>
            <w:right w:val="none" w:sz="0" w:space="0" w:color="auto"/>
          </w:divBdr>
        </w:div>
      </w:divsChild>
    </w:div>
    <w:div w:id="857541870">
      <w:bodyDiv w:val="1"/>
      <w:marLeft w:val="0"/>
      <w:marRight w:val="0"/>
      <w:marTop w:val="0"/>
      <w:marBottom w:val="0"/>
      <w:divBdr>
        <w:top w:val="none" w:sz="0" w:space="0" w:color="auto"/>
        <w:left w:val="none" w:sz="0" w:space="0" w:color="auto"/>
        <w:bottom w:val="none" w:sz="0" w:space="0" w:color="auto"/>
        <w:right w:val="none" w:sz="0" w:space="0" w:color="auto"/>
      </w:divBdr>
    </w:div>
    <w:div w:id="912280264">
      <w:bodyDiv w:val="1"/>
      <w:marLeft w:val="0"/>
      <w:marRight w:val="0"/>
      <w:marTop w:val="0"/>
      <w:marBottom w:val="0"/>
      <w:divBdr>
        <w:top w:val="none" w:sz="0" w:space="0" w:color="auto"/>
        <w:left w:val="none" w:sz="0" w:space="0" w:color="auto"/>
        <w:bottom w:val="none" w:sz="0" w:space="0" w:color="auto"/>
        <w:right w:val="none" w:sz="0" w:space="0" w:color="auto"/>
      </w:divBdr>
    </w:div>
    <w:div w:id="988051811">
      <w:bodyDiv w:val="1"/>
      <w:marLeft w:val="0"/>
      <w:marRight w:val="0"/>
      <w:marTop w:val="0"/>
      <w:marBottom w:val="0"/>
      <w:divBdr>
        <w:top w:val="none" w:sz="0" w:space="0" w:color="auto"/>
        <w:left w:val="none" w:sz="0" w:space="0" w:color="auto"/>
        <w:bottom w:val="none" w:sz="0" w:space="0" w:color="auto"/>
        <w:right w:val="none" w:sz="0" w:space="0" w:color="auto"/>
      </w:divBdr>
    </w:div>
    <w:div w:id="993679850">
      <w:bodyDiv w:val="1"/>
      <w:marLeft w:val="0"/>
      <w:marRight w:val="0"/>
      <w:marTop w:val="0"/>
      <w:marBottom w:val="0"/>
      <w:divBdr>
        <w:top w:val="none" w:sz="0" w:space="0" w:color="auto"/>
        <w:left w:val="none" w:sz="0" w:space="0" w:color="auto"/>
        <w:bottom w:val="none" w:sz="0" w:space="0" w:color="auto"/>
        <w:right w:val="none" w:sz="0" w:space="0" w:color="auto"/>
      </w:divBdr>
      <w:divsChild>
        <w:div w:id="1211067477">
          <w:marLeft w:val="0"/>
          <w:marRight w:val="0"/>
          <w:marTop w:val="0"/>
          <w:marBottom w:val="0"/>
          <w:divBdr>
            <w:top w:val="none" w:sz="0" w:space="0" w:color="auto"/>
            <w:left w:val="none" w:sz="0" w:space="0" w:color="auto"/>
            <w:bottom w:val="none" w:sz="0" w:space="0" w:color="auto"/>
            <w:right w:val="none" w:sz="0" w:space="0" w:color="auto"/>
          </w:divBdr>
        </w:div>
        <w:div w:id="528220258">
          <w:marLeft w:val="0"/>
          <w:marRight w:val="0"/>
          <w:marTop w:val="0"/>
          <w:marBottom w:val="0"/>
          <w:divBdr>
            <w:top w:val="none" w:sz="0" w:space="0" w:color="auto"/>
            <w:left w:val="none" w:sz="0" w:space="0" w:color="auto"/>
            <w:bottom w:val="none" w:sz="0" w:space="0" w:color="auto"/>
            <w:right w:val="none" w:sz="0" w:space="0" w:color="auto"/>
          </w:divBdr>
        </w:div>
        <w:div w:id="622619632">
          <w:marLeft w:val="0"/>
          <w:marRight w:val="0"/>
          <w:marTop w:val="0"/>
          <w:marBottom w:val="0"/>
          <w:divBdr>
            <w:top w:val="none" w:sz="0" w:space="0" w:color="auto"/>
            <w:left w:val="none" w:sz="0" w:space="0" w:color="auto"/>
            <w:bottom w:val="none" w:sz="0" w:space="0" w:color="auto"/>
            <w:right w:val="none" w:sz="0" w:space="0" w:color="auto"/>
          </w:divBdr>
        </w:div>
        <w:div w:id="217016441">
          <w:marLeft w:val="0"/>
          <w:marRight w:val="0"/>
          <w:marTop w:val="0"/>
          <w:marBottom w:val="0"/>
          <w:divBdr>
            <w:top w:val="none" w:sz="0" w:space="0" w:color="auto"/>
            <w:left w:val="none" w:sz="0" w:space="0" w:color="auto"/>
            <w:bottom w:val="none" w:sz="0" w:space="0" w:color="auto"/>
            <w:right w:val="none" w:sz="0" w:space="0" w:color="auto"/>
          </w:divBdr>
        </w:div>
        <w:div w:id="222059983">
          <w:marLeft w:val="0"/>
          <w:marRight w:val="0"/>
          <w:marTop w:val="0"/>
          <w:marBottom w:val="0"/>
          <w:divBdr>
            <w:top w:val="none" w:sz="0" w:space="0" w:color="auto"/>
            <w:left w:val="none" w:sz="0" w:space="0" w:color="auto"/>
            <w:bottom w:val="none" w:sz="0" w:space="0" w:color="auto"/>
            <w:right w:val="none" w:sz="0" w:space="0" w:color="auto"/>
          </w:divBdr>
        </w:div>
        <w:div w:id="1928924230">
          <w:marLeft w:val="0"/>
          <w:marRight w:val="0"/>
          <w:marTop w:val="0"/>
          <w:marBottom w:val="0"/>
          <w:divBdr>
            <w:top w:val="none" w:sz="0" w:space="0" w:color="auto"/>
            <w:left w:val="none" w:sz="0" w:space="0" w:color="auto"/>
            <w:bottom w:val="none" w:sz="0" w:space="0" w:color="auto"/>
            <w:right w:val="none" w:sz="0" w:space="0" w:color="auto"/>
          </w:divBdr>
        </w:div>
        <w:div w:id="1968076650">
          <w:marLeft w:val="0"/>
          <w:marRight w:val="0"/>
          <w:marTop w:val="0"/>
          <w:marBottom w:val="0"/>
          <w:divBdr>
            <w:top w:val="none" w:sz="0" w:space="0" w:color="auto"/>
            <w:left w:val="none" w:sz="0" w:space="0" w:color="auto"/>
            <w:bottom w:val="none" w:sz="0" w:space="0" w:color="auto"/>
            <w:right w:val="none" w:sz="0" w:space="0" w:color="auto"/>
          </w:divBdr>
        </w:div>
        <w:div w:id="943730012">
          <w:marLeft w:val="0"/>
          <w:marRight w:val="0"/>
          <w:marTop w:val="0"/>
          <w:marBottom w:val="0"/>
          <w:divBdr>
            <w:top w:val="none" w:sz="0" w:space="0" w:color="auto"/>
            <w:left w:val="none" w:sz="0" w:space="0" w:color="auto"/>
            <w:bottom w:val="none" w:sz="0" w:space="0" w:color="auto"/>
            <w:right w:val="none" w:sz="0" w:space="0" w:color="auto"/>
          </w:divBdr>
        </w:div>
        <w:div w:id="638455780">
          <w:marLeft w:val="0"/>
          <w:marRight w:val="0"/>
          <w:marTop w:val="0"/>
          <w:marBottom w:val="0"/>
          <w:divBdr>
            <w:top w:val="none" w:sz="0" w:space="0" w:color="auto"/>
            <w:left w:val="none" w:sz="0" w:space="0" w:color="auto"/>
            <w:bottom w:val="none" w:sz="0" w:space="0" w:color="auto"/>
            <w:right w:val="none" w:sz="0" w:space="0" w:color="auto"/>
          </w:divBdr>
        </w:div>
        <w:div w:id="607391632">
          <w:marLeft w:val="0"/>
          <w:marRight w:val="0"/>
          <w:marTop w:val="0"/>
          <w:marBottom w:val="0"/>
          <w:divBdr>
            <w:top w:val="none" w:sz="0" w:space="0" w:color="auto"/>
            <w:left w:val="none" w:sz="0" w:space="0" w:color="auto"/>
            <w:bottom w:val="none" w:sz="0" w:space="0" w:color="auto"/>
            <w:right w:val="none" w:sz="0" w:space="0" w:color="auto"/>
          </w:divBdr>
        </w:div>
        <w:div w:id="67075971">
          <w:marLeft w:val="0"/>
          <w:marRight w:val="0"/>
          <w:marTop w:val="0"/>
          <w:marBottom w:val="0"/>
          <w:divBdr>
            <w:top w:val="none" w:sz="0" w:space="0" w:color="auto"/>
            <w:left w:val="none" w:sz="0" w:space="0" w:color="auto"/>
            <w:bottom w:val="none" w:sz="0" w:space="0" w:color="auto"/>
            <w:right w:val="none" w:sz="0" w:space="0" w:color="auto"/>
          </w:divBdr>
        </w:div>
        <w:div w:id="1667975434">
          <w:marLeft w:val="0"/>
          <w:marRight w:val="0"/>
          <w:marTop w:val="0"/>
          <w:marBottom w:val="0"/>
          <w:divBdr>
            <w:top w:val="none" w:sz="0" w:space="0" w:color="auto"/>
            <w:left w:val="none" w:sz="0" w:space="0" w:color="auto"/>
            <w:bottom w:val="none" w:sz="0" w:space="0" w:color="auto"/>
            <w:right w:val="none" w:sz="0" w:space="0" w:color="auto"/>
          </w:divBdr>
        </w:div>
        <w:div w:id="451477607">
          <w:marLeft w:val="0"/>
          <w:marRight w:val="0"/>
          <w:marTop w:val="0"/>
          <w:marBottom w:val="0"/>
          <w:divBdr>
            <w:top w:val="none" w:sz="0" w:space="0" w:color="auto"/>
            <w:left w:val="none" w:sz="0" w:space="0" w:color="auto"/>
            <w:bottom w:val="none" w:sz="0" w:space="0" w:color="auto"/>
            <w:right w:val="none" w:sz="0" w:space="0" w:color="auto"/>
          </w:divBdr>
        </w:div>
        <w:div w:id="2009286382">
          <w:marLeft w:val="0"/>
          <w:marRight w:val="0"/>
          <w:marTop w:val="0"/>
          <w:marBottom w:val="0"/>
          <w:divBdr>
            <w:top w:val="none" w:sz="0" w:space="0" w:color="auto"/>
            <w:left w:val="none" w:sz="0" w:space="0" w:color="auto"/>
            <w:bottom w:val="none" w:sz="0" w:space="0" w:color="auto"/>
            <w:right w:val="none" w:sz="0" w:space="0" w:color="auto"/>
          </w:divBdr>
        </w:div>
        <w:div w:id="708607895">
          <w:marLeft w:val="0"/>
          <w:marRight w:val="0"/>
          <w:marTop w:val="0"/>
          <w:marBottom w:val="0"/>
          <w:divBdr>
            <w:top w:val="none" w:sz="0" w:space="0" w:color="auto"/>
            <w:left w:val="none" w:sz="0" w:space="0" w:color="auto"/>
            <w:bottom w:val="none" w:sz="0" w:space="0" w:color="auto"/>
            <w:right w:val="none" w:sz="0" w:space="0" w:color="auto"/>
          </w:divBdr>
        </w:div>
        <w:div w:id="2041784552">
          <w:marLeft w:val="0"/>
          <w:marRight w:val="0"/>
          <w:marTop w:val="0"/>
          <w:marBottom w:val="0"/>
          <w:divBdr>
            <w:top w:val="none" w:sz="0" w:space="0" w:color="auto"/>
            <w:left w:val="none" w:sz="0" w:space="0" w:color="auto"/>
            <w:bottom w:val="none" w:sz="0" w:space="0" w:color="auto"/>
            <w:right w:val="none" w:sz="0" w:space="0" w:color="auto"/>
          </w:divBdr>
        </w:div>
        <w:div w:id="1810588141">
          <w:marLeft w:val="0"/>
          <w:marRight w:val="0"/>
          <w:marTop w:val="0"/>
          <w:marBottom w:val="0"/>
          <w:divBdr>
            <w:top w:val="none" w:sz="0" w:space="0" w:color="auto"/>
            <w:left w:val="none" w:sz="0" w:space="0" w:color="auto"/>
            <w:bottom w:val="none" w:sz="0" w:space="0" w:color="auto"/>
            <w:right w:val="none" w:sz="0" w:space="0" w:color="auto"/>
          </w:divBdr>
        </w:div>
        <w:div w:id="1778983822">
          <w:marLeft w:val="0"/>
          <w:marRight w:val="0"/>
          <w:marTop w:val="0"/>
          <w:marBottom w:val="0"/>
          <w:divBdr>
            <w:top w:val="none" w:sz="0" w:space="0" w:color="auto"/>
            <w:left w:val="none" w:sz="0" w:space="0" w:color="auto"/>
            <w:bottom w:val="none" w:sz="0" w:space="0" w:color="auto"/>
            <w:right w:val="none" w:sz="0" w:space="0" w:color="auto"/>
          </w:divBdr>
        </w:div>
        <w:div w:id="214126143">
          <w:marLeft w:val="0"/>
          <w:marRight w:val="0"/>
          <w:marTop w:val="0"/>
          <w:marBottom w:val="0"/>
          <w:divBdr>
            <w:top w:val="none" w:sz="0" w:space="0" w:color="auto"/>
            <w:left w:val="none" w:sz="0" w:space="0" w:color="auto"/>
            <w:bottom w:val="none" w:sz="0" w:space="0" w:color="auto"/>
            <w:right w:val="none" w:sz="0" w:space="0" w:color="auto"/>
          </w:divBdr>
        </w:div>
        <w:div w:id="1564370869">
          <w:marLeft w:val="0"/>
          <w:marRight w:val="0"/>
          <w:marTop w:val="0"/>
          <w:marBottom w:val="0"/>
          <w:divBdr>
            <w:top w:val="none" w:sz="0" w:space="0" w:color="auto"/>
            <w:left w:val="none" w:sz="0" w:space="0" w:color="auto"/>
            <w:bottom w:val="none" w:sz="0" w:space="0" w:color="auto"/>
            <w:right w:val="none" w:sz="0" w:space="0" w:color="auto"/>
          </w:divBdr>
        </w:div>
        <w:div w:id="755712150">
          <w:marLeft w:val="0"/>
          <w:marRight w:val="0"/>
          <w:marTop w:val="0"/>
          <w:marBottom w:val="0"/>
          <w:divBdr>
            <w:top w:val="none" w:sz="0" w:space="0" w:color="auto"/>
            <w:left w:val="none" w:sz="0" w:space="0" w:color="auto"/>
            <w:bottom w:val="none" w:sz="0" w:space="0" w:color="auto"/>
            <w:right w:val="none" w:sz="0" w:space="0" w:color="auto"/>
          </w:divBdr>
        </w:div>
        <w:div w:id="1344819778">
          <w:marLeft w:val="0"/>
          <w:marRight w:val="0"/>
          <w:marTop w:val="0"/>
          <w:marBottom w:val="0"/>
          <w:divBdr>
            <w:top w:val="none" w:sz="0" w:space="0" w:color="auto"/>
            <w:left w:val="none" w:sz="0" w:space="0" w:color="auto"/>
            <w:bottom w:val="none" w:sz="0" w:space="0" w:color="auto"/>
            <w:right w:val="none" w:sz="0" w:space="0" w:color="auto"/>
          </w:divBdr>
        </w:div>
        <w:div w:id="1180385774">
          <w:marLeft w:val="0"/>
          <w:marRight w:val="0"/>
          <w:marTop w:val="0"/>
          <w:marBottom w:val="0"/>
          <w:divBdr>
            <w:top w:val="none" w:sz="0" w:space="0" w:color="auto"/>
            <w:left w:val="none" w:sz="0" w:space="0" w:color="auto"/>
            <w:bottom w:val="none" w:sz="0" w:space="0" w:color="auto"/>
            <w:right w:val="none" w:sz="0" w:space="0" w:color="auto"/>
          </w:divBdr>
        </w:div>
        <w:div w:id="1628201847">
          <w:marLeft w:val="0"/>
          <w:marRight w:val="0"/>
          <w:marTop w:val="0"/>
          <w:marBottom w:val="0"/>
          <w:divBdr>
            <w:top w:val="none" w:sz="0" w:space="0" w:color="auto"/>
            <w:left w:val="none" w:sz="0" w:space="0" w:color="auto"/>
            <w:bottom w:val="none" w:sz="0" w:space="0" w:color="auto"/>
            <w:right w:val="none" w:sz="0" w:space="0" w:color="auto"/>
          </w:divBdr>
        </w:div>
        <w:div w:id="2070036314">
          <w:marLeft w:val="0"/>
          <w:marRight w:val="0"/>
          <w:marTop w:val="0"/>
          <w:marBottom w:val="0"/>
          <w:divBdr>
            <w:top w:val="none" w:sz="0" w:space="0" w:color="auto"/>
            <w:left w:val="none" w:sz="0" w:space="0" w:color="auto"/>
            <w:bottom w:val="none" w:sz="0" w:space="0" w:color="auto"/>
            <w:right w:val="none" w:sz="0" w:space="0" w:color="auto"/>
          </w:divBdr>
        </w:div>
        <w:div w:id="1901742640">
          <w:marLeft w:val="0"/>
          <w:marRight w:val="0"/>
          <w:marTop w:val="0"/>
          <w:marBottom w:val="0"/>
          <w:divBdr>
            <w:top w:val="none" w:sz="0" w:space="0" w:color="auto"/>
            <w:left w:val="none" w:sz="0" w:space="0" w:color="auto"/>
            <w:bottom w:val="none" w:sz="0" w:space="0" w:color="auto"/>
            <w:right w:val="none" w:sz="0" w:space="0" w:color="auto"/>
          </w:divBdr>
        </w:div>
        <w:div w:id="745879822">
          <w:marLeft w:val="0"/>
          <w:marRight w:val="0"/>
          <w:marTop w:val="0"/>
          <w:marBottom w:val="0"/>
          <w:divBdr>
            <w:top w:val="none" w:sz="0" w:space="0" w:color="auto"/>
            <w:left w:val="none" w:sz="0" w:space="0" w:color="auto"/>
            <w:bottom w:val="none" w:sz="0" w:space="0" w:color="auto"/>
            <w:right w:val="none" w:sz="0" w:space="0" w:color="auto"/>
          </w:divBdr>
        </w:div>
        <w:div w:id="1431242205">
          <w:marLeft w:val="0"/>
          <w:marRight w:val="0"/>
          <w:marTop w:val="0"/>
          <w:marBottom w:val="0"/>
          <w:divBdr>
            <w:top w:val="none" w:sz="0" w:space="0" w:color="auto"/>
            <w:left w:val="none" w:sz="0" w:space="0" w:color="auto"/>
            <w:bottom w:val="none" w:sz="0" w:space="0" w:color="auto"/>
            <w:right w:val="none" w:sz="0" w:space="0" w:color="auto"/>
          </w:divBdr>
        </w:div>
        <w:div w:id="2137750003">
          <w:marLeft w:val="0"/>
          <w:marRight w:val="0"/>
          <w:marTop w:val="0"/>
          <w:marBottom w:val="0"/>
          <w:divBdr>
            <w:top w:val="none" w:sz="0" w:space="0" w:color="auto"/>
            <w:left w:val="none" w:sz="0" w:space="0" w:color="auto"/>
            <w:bottom w:val="none" w:sz="0" w:space="0" w:color="auto"/>
            <w:right w:val="none" w:sz="0" w:space="0" w:color="auto"/>
          </w:divBdr>
        </w:div>
        <w:div w:id="209850062">
          <w:marLeft w:val="0"/>
          <w:marRight w:val="0"/>
          <w:marTop w:val="0"/>
          <w:marBottom w:val="0"/>
          <w:divBdr>
            <w:top w:val="none" w:sz="0" w:space="0" w:color="auto"/>
            <w:left w:val="none" w:sz="0" w:space="0" w:color="auto"/>
            <w:bottom w:val="none" w:sz="0" w:space="0" w:color="auto"/>
            <w:right w:val="none" w:sz="0" w:space="0" w:color="auto"/>
          </w:divBdr>
        </w:div>
        <w:div w:id="297107027">
          <w:marLeft w:val="0"/>
          <w:marRight w:val="0"/>
          <w:marTop w:val="0"/>
          <w:marBottom w:val="0"/>
          <w:divBdr>
            <w:top w:val="none" w:sz="0" w:space="0" w:color="auto"/>
            <w:left w:val="none" w:sz="0" w:space="0" w:color="auto"/>
            <w:bottom w:val="none" w:sz="0" w:space="0" w:color="auto"/>
            <w:right w:val="none" w:sz="0" w:space="0" w:color="auto"/>
          </w:divBdr>
        </w:div>
        <w:div w:id="1948464268">
          <w:marLeft w:val="0"/>
          <w:marRight w:val="0"/>
          <w:marTop w:val="0"/>
          <w:marBottom w:val="0"/>
          <w:divBdr>
            <w:top w:val="none" w:sz="0" w:space="0" w:color="auto"/>
            <w:left w:val="none" w:sz="0" w:space="0" w:color="auto"/>
            <w:bottom w:val="none" w:sz="0" w:space="0" w:color="auto"/>
            <w:right w:val="none" w:sz="0" w:space="0" w:color="auto"/>
          </w:divBdr>
        </w:div>
        <w:div w:id="2011180608">
          <w:marLeft w:val="0"/>
          <w:marRight w:val="0"/>
          <w:marTop w:val="0"/>
          <w:marBottom w:val="0"/>
          <w:divBdr>
            <w:top w:val="none" w:sz="0" w:space="0" w:color="auto"/>
            <w:left w:val="none" w:sz="0" w:space="0" w:color="auto"/>
            <w:bottom w:val="none" w:sz="0" w:space="0" w:color="auto"/>
            <w:right w:val="none" w:sz="0" w:space="0" w:color="auto"/>
          </w:divBdr>
        </w:div>
        <w:div w:id="1537498064">
          <w:marLeft w:val="0"/>
          <w:marRight w:val="0"/>
          <w:marTop w:val="0"/>
          <w:marBottom w:val="0"/>
          <w:divBdr>
            <w:top w:val="none" w:sz="0" w:space="0" w:color="auto"/>
            <w:left w:val="none" w:sz="0" w:space="0" w:color="auto"/>
            <w:bottom w:val="none" w:sz="0" w:space="0" w:color="auto"/>
            <w:right w:val="none" w:sz="0" w:space="0" w:color="auto"/>
          </w:divBdr>
        </w:div>
        <w:div w:id="1890417458">
          <w:marLeft w:val="0"/>
          <w:marRight w:val="0"/>
          <w:marTop w:val="0"/>
          <w:marBottom w:val="0"/>
          <w:divBdr>
            <w:top w:val="none" w:sz="0" w:space="0" w:color="auto"/>
            <w:left w:val="none" w:sz="0" w:space="0" w:color="auto"/>
            <w:bottom w:val="none" w:sz="0" w:space="0" w:color="auto"/>
            <w:right w:val="none" w:sz="0" w:space="0" w:color="auto"/>
          </w:divBdr>
        </w:div>
        <w:div w:id="1301376359">
          <w:marLeft w:val="0"/>
          <w:marRight w:val="0"/>
          <w:marTop w:val="0"/>
          <w:marBottom w:val="0"/>
          <w:divBdr>
            <w:top w:val="none" w:sz="0" w:space="0" w:color="auto"/>
            <w:left w:val="none" w:sz="0" w:space="0" w:color="auto"/>
            <w:bottom w:val="none" w:sz="0" w:space="0" w:color="auto"/>
            <w:right w:val="none" w:sz="0" w:space="0" w:color="auto"/>
          </w:divBdr>
        </w:div>
      </w:divsChild>
    </w:div>
    <w:div w:id="1043015831">
      <w:bodyDiv w:val="1"/>
      <w:marLeft w:val="0"/>
      <w:marRight w:val="0"/>
      <w:marTop w:val="0"/>
      <w:marBottom w:val="0"/>
      <w:divBdr>
        <w:top w:val="none" w:sz="0" w:space="0" w:color="auto"/>
        <w:left w:val="none" w:sz="0" w:space="0" w:color="auto"/>
        <w:bottom w:val="none" w:sz="0" w:space="0" w:color="auto"/>
        <w:right w:val="none" w:sz="0" w:space="0" w:color="auto"/>
      </w:divBdr>
    </w:div>
    <w:div w:id="1052077855">
      <w:bodyDiv w:val="1"/>
      <w:marLeft w:val="0"/>
      <w:marRight w:val="0"/>
      <w:marTop w:val="0"/>
      <w:marBottom w:val="0"/>
      <w:divBdr>
        <w:top w:val="none" w:sz="0" w:space="0" w:color="auto"/>
        <w:left w:val="none" w:sz="0" w:space="0" w:color="auto"/>
        <w:bottom w:val="none" w:sz="0" w:space="0" w:color="auto"/>
        <w:right w:val="none" w:sz="0" w:space="0" w:color="auto"/>
      </w:divBdr>
      <w:divsChild>
        <w:div w:id="1210606073">
          <w:marLeft w:val="0"/>
          <w:marRight w:val="0"/>
          <w:marTop w:val="0"/>
          <w:marBottom w:val="0"/>
          <w:divBdr>
            <w:top w:val="none" w:sz="0" w:space="0" w:color="auto"/>
            <w:left w:val="none" w:sz="0" w:space="0" w:color="auto"/>
            <w:bottom w:val="none" w:sz="0" w:space="0" w:color="auto"/>
            <w:right w:val="none" w:sz="0" w:space="0" w:color="auto"/>
          </w:divBdr>
        </w:div>
        <w:div w:id="745036058">
          <w:marLeft w:val="0"/>
          <w:marRight w:val="0"/>
          <w:marTop w:val="0"/>
          <w:marBottom w:val="0"/>
          <w:divBdr>
            <w:top w:val="none" w:sz="0" w:space="0" w:color="auto"/>
            <w:left w:val="none" w:sz="0" w:space="0" w:color="auto"/>
            <w:bottom w:val="none" w:sz="0" w:space="0" w:color="auto"/>
            <w:right w:val="none" w:sz="0" w:space="0" w:color="auto"/>
          </w:divBdr>
        </w:div>
        <w:div w:id="1243103919">
          <w:marLeft w:val="0"/>
          <w:marRight w:val="0"/>
          <w:marTop w:val="0"/>
          <w:marBottom w:val="0"/>
          <w:divBdr>
            <w:top w:val="none" w:sz="0" w:space="0" w:color="auto"/>
            <w:left w:val="none" w:sz="0" w:space="0" w:color="auto"/>
            <w:bottom w:val="none" w:sz="0" w:space="0" w:color="auto"/>
            <w:right w:val="none" w:sz="0" w:space="0" w:color="auto"/>
          </w:divBdr>
        </w:div>
        <w:div w:id="1413969709">
          <w:marLeft w:val="0"/>
          <w:marRight w:val="0"/>
          <w:marTop w:val="0"/>
          <w:marBottom w:val="0"/>
          <w:divBdr>
            <w:top w:val="none" w:sz="0" w:space="0" w:color="auto"/>
            <w:left w:val="none" w:sz="0" w:space="0" w:color="auto"/>
            <w:bottom w:val="none" w:sz="0" w:space="0" w:color="auto"/>
            <w:right w:val="none" w:sz="0" w:space="0" w:color="auto"/>
          </w:divBdr>
        </w:div>
        <w:div w:id="900871925">
          <w:marLeft w:val="0"/>
          <w:marRight w:val="0"/>
          <w:marTop w:val="0"/>
          <w:marBottom w:val="0"/>
          <w:divBdr>
            <w:top w:val="none" w:sz="0" w:space="0" w:color="auto"/>
            <w:left w:val="none" w:sz="0" w:space="0" w:color="auto"/>
            <w:bottom w:val="none" w:sz="0" w:space="0" w:color="auto"/>
            <w:right w:val="none" w:sz="0" w:space="0" w:color="auto"/>
          </w:divBdr>
        </w:div>
        <w:div w:id="1894923914">
          <w:marLeft w:val="0"/>
          <w:marRight w:val="0"/>
          <w:marTop w:val="0"/>
          <w:marBottom w:val="0"/>
          <w:divBdr>
            <w:top w:val="none" w:sz="0" w:space="0" w:color="auto"/>
            <w:left w:val="none" w:sz="0" w:space="0" w:color="auto"/>
            <w:bottom w:val="none" w:sz="0" w:space="0" w:color="auto"/>
            <w:right w:val="none" w:sz="0" w:space="0" w:color="auto"/>
          </w:divBdr>
        </w:div>
      </w:divsChild>
    </w:div>
    <w:div w:id="1094548189">
      <w:bodyDiv w:val="1"/>
      <w:marLeft w:val="0"/>
      <w:marRight w:val="0"/>
      <w:marTop w:val="0"/>
      <w:marBottom w:val="0"/>
      <w:divBdr>
        <w:top w:val="none" w:sz="0" w:space="0" w:color="auto"/>
        <w:left w:val="none" w:sz="0" w:space="0" w:color="auto"/>
        <w:bottom w:val="none" w:sz="0" w:space="0" w:color="auto"/>
        <w:right w:val="none" w:sz="0" w:space="0" w:color="auto"/>
      </w:divBdr>
      <w:divsChild>
        <w:div w:id="1682508914">
          <w:marLeft w:val="0"/>
          <w:marRight w:val="0"/>
          <w:marTop w:val="0"/>
          <w:marBottom w:val="0"/>
          <w:divBdr>
            <w:top w:val="none" w:sz="0" w:space="0" w:color="auto"/>
            <w:left w:val="none" w:sz="0" w:space="0" w:color="auto"/>
            <w:bottom w:val="none" w:sz="0" w:space="0" w:color="auto"/>
            <w:right w:val="none" w:sz="0" w:space="0" w:color="auto"/>
          </w:divBdr>
        </w:div>
        <w:div w:id="2136673038">
          <w:marLeft w:val="0"/>
          <w:marRight w:val="0"/>
          <w:marTop w:val="0"/>
          <w:marBottom w:val="0"/>
          <w:divBdr>
            <w:top w:val="none" w:sz="0" w:space="0" w:color="auto"/>
            <w:left w:val="none" w:sz="0" w:space="0" w:color="auto"/>
            <w:bottom w:val="none" w:sz="0" w:space="0" w:color="auto"/>
            <w:right w:val="none" w:sz="0" w:space="0" w:color="auto"/>
          </w:divBdr>
        </w:div>
        <w:div w:id="482087021">
          <w:marLeft w:val="0"/>
          <w:marRight w:val="0"/>
          <w:marTop w:val="0"/>
          <w:marBottom w:val="0"/>
          <w:divBdr>
            <w:top w:val="none" w:sz="0" w:space="0" w:color="auto"/>
            <w:left w:val="none" w:sz="0" w:space="0" w:color="auto"/>
            <w:bottom w:val="none" w:sz="0" w:space="0" w:color="auto"/>
            <w:right w:val="none" w:sz="0" w:space="0" w:color="auto"/>
          </w:divBdr>
        </w:div>
        <w:div w:id="1012341687">
          <w:marLeft w:val="0"/>
          <w:marRight w:val="0"/>
          <w:marTop w:val="0"/>
          <w:marBottom w:val="0"/>
          <w:divBdr>
            <w:top w:val="none" w:sz="0" w:space="0" w:color="auto"/>
            <w:left w:val="none" w:sz="0" w:space="0" w:color="auto"/>
            <w:bottom w:val="none" w:sz="0" w:space="0" w:color="auto"/>
            <w:right w:val="none" w:sz="0" w:space="0" w:color="auto"/>
          </w:divBdr>
        </w:div>
        <w:div w:id="1579437172">
          <w:marLeft w:val="0"/>
          <w:marRight w:val="0"/>
          <w:marTop w:val="0"/>
          <w:marBottom w:val="0"/>
          <w:divBdr>
            <w:top w:val="none" w:sz="0" w:space="0" w:color="auto"/>
            <w:left w:val="none" w:sz="0" w:space="0" w:color="auto"/>
            <w:bottom w:val="none" w:sz="0" w:space="0" w:color="auto"/>
            <w:right w:val="none" w:sz="0" w:space="0" w:color="auto"/>
          </w:divBdr>
        </w:div>
        <w:div w:id="519007805">
          <w:marLeft w:val="0"/>
          <w:marRight w:val="0"/>
          <w:marTop w:val="0"/>
          <w:marBottom w:val="0"/>
          <w:divBdr>
            <w:top w:val="none" w:sz="0" w:space="0" w:color="auto"/>
            <w:left w:val="none" w:sz="0" w:space="0" w:color="auto"/>
            <w:bottom w:val="none" w:sz="0" w:space="0" w:color="auto"/>
            <w:right w:val="none" w:sz="0" w:space="0" w:color="auto"/>
          </w:divBdr>
        </w:div>
        <w:div w:id="1133139340">
          <w:marLeft w:val="0"/>
          <w:marRight w:val="0"/>
          <w:marTop w:val="0"/>
          <w:marBottom w:val="0"/>
          <w:divBdr>
            <w:top w:val="none" w:sz="0" w:space="0" w:color="auto"/>
            <w:left w:val="none" w:sz="0" w:space="0" w:color="auto"/>
            <w:bottom w:val="none" w:sz="0" w:space="0" w:color="auto"/>
            <w:right w:val="none" w:sz="0" w:space="0" w:color="auto"/>
          </w:divBdr>
        </w:div>
        <w:div w:id="15741555">
          <w:marLeft w:val="0"/>
          <w:marRight w:val="0"/>
          <w:marTop w:val="0"/>
          <w:marBottom w:val="0"/>
          <w:divBdr>
            <w:top w:val="none" w:sz="0" w:space="0" w:color="auto"/>
            <w:left w:val="none" w:sz="0" w:space="0" w:color="auto"/>
            <w:bottom w:val="none" w:sz="0" w:space="0" w:color="auto"/>
            <w:right w:val="none" w:sz="0" w:space="0" w:color="auto"/>
          </w:divBdr>
        </w:div>
        <w:div w:id="1941647530">
          <w:marLeft w:val="0"/>
          <w:marRight w:val="0"/>
          <w:marTop w:val="0"/>
          <w:marBottom w:val="0"/>
          <w:divBdr>
            <w:top w:val="none" w:sz="0" w:space="0" w:color="auto"/>
            <w:left w:val="none" w:sz="0" w:space="0" w:color="auto"/>
            <w:bottom w:val="none" w:sz="0" w:space="0" w:color="auto"/>
            <w:right w:val="none" w:sz="0" w:space="0" w:color="auto"/>
          </w:divBdr>
        </w:div>
        <w:div w:id="1922526691">
          <w:marLeft w:val="0"/>
          <w:marRight w:val="0"/>
          <w:marTop w:val="0"/>
          <w:marBottom w:val="0"/>
          <w:divBdr>
            <w:top w:val="none" w:sz="0" w:space="0" w:color="auto"/>
            <w:left w:val="none" w:sz="0" w:space="0" w:color="auto"/>
            <w:bottom w:val="none" w:sz="0" w:space="0" w:color="auto"/>
            <w:right w:val="none" w:sz="0" w:space="0" w:color="auto"/>
          </w:divBdr>
        </w:div>
        <w:div w:id="1216232446">
          <w:marLeft w:val="0"/>
          <w:marRight w:val="0"/>
          <w:marTop w:val="0"/>
          <w:marBottom w:val="0"/>
          <w:divBdr>
            <w:top w:val="none" w:sz="0" w:space="0" w:color="auto"/>
            <w:left w:val="none" w:sz="0" w:space="0" w:color="auto"/>
            <w:bottom w:val="none" w:sz="0" w:space="0" w:color="auto"/>
            <w:right w:val="none" w:sz="0" w:space="0" w:color="auto"/>
          </w:divBdr>
        </w:div>
        <w:div w:id="280763833">
          <w:marLeft w:val="0"/>
          <w:marRight w:val="0"/>
          <w:marTop w:val="0"/>
          <w:marBottom w:val="0"/>
          <w:divBdr>
            <w:top w:val="none" w:sz="0" w:space="0" w:color="auto"/>
            <w:left w:val="none" w:sz="0" w:space="0" w:color="auto"/>
            <w:bottom w:val="none" w:sz="0" w:space="0" w:color="auto"/>
            <w:right w:val="none" w:sz="0" w:space="0" w:color="auto"/>
          </w:divBdr>
        </w:div>
      </w:divsChild>
    </w:div>
    <w:div w:id="1160273460">
      <w:bodyDiv w:val="1"/>
      <w:marLeft w:val="0"/>
      <w:marRight w:val="0"/>
      <w:marTop w:val="0"/>
      <w:marBottom w:val="0"/>
      <w:divBdr>
        <w:top w:val="none" w:sz="0" w:space="0" w:color="auto"/>
        <w:left w:val="none" w:sz="0" w:space="0" w:color="auto"/>
        <w:bottom w:val="none" w:sz="0" w:space="0" w:color="auto"/>
        <w:right w:val="none" w:sz="0" w:space="0" w:color="auto"/>
      </w:divBdr>
    </w:div>
    <w:div w:id="1178157514">
      <w:bodyDiv w:val="1"/>
      <w:marLeft w:val="0"/>
      <w:marRight w:val="0"/>
      <w:marTop w:val="0"/>
      <w:marBottom w:val="0"/>
      <w:divBdr>
        <w:top w:val="none" w:sz="0" w:space="0" w:color="auto"/>
        <w:left w:val="none" w:sz="0" w:space="0" w:color="auto"/>
        <w:bottom w:val="none" w:sz="0" w:space="0" w:color="auto"/>
        <w:right w:val="none" w:sz="0" w:space="0" w:color="auto"/>
      </w:divBdr>
      <w:divsChild>
        <w:div w:id="1812595564">
          <w:marLeft w:val="0"/>
          <w:marRight w:val="0"/>
          <w:marTop w:val="0"/>
          <w:marBottom w:val="0"/>
          <w:divBdr>
            <w:top w:val="none" w:sz="0" w:space="0" w:color="auto"/>
            <w:left w:val="none" w:sz="0" w:space="0" w:color="auto"/>
            <w:bottom w:val="none" w:sz="0" w:space="0" w:color="auto"/>
            <w:right w:val="none" w:sz="0" w:space="0" w:color="auto"/>
          </w:divBdr>
        </w:div>
        <w:div w:id="1628315178">
          <w:marLeft w:val="0"/>
          <w:marRight w:val="0"/>
          <w:marTop w:val="0"/>
          <w:marBottom w:val="0"/>
          <w:divBdr>
            <w:top w:val="none" w:sz="0" w:space="0" w:color="auto"/>
            <w:left w:val="none" w:sz="0" w:space="0" w:color="auto"/>
            <w:bottom w:val="none" w:sz="0" w:space="0" w:color="auto"/>
            <w:right w:val="none" w:sz="0" w:space="0" w:color="auto"/>
          </w:divBdr>
        </w:div>
        <w:div w:id="1229194150">
          <w:marLeft w:val="0"/>
          <w:marRight w:val="0"/>
          <w:marTop w:val="0"/>
          <w:marBottom w:val="0"/>
          <w:divBdr>
            <w:top w:val="none" w:sz="0" w:space="0" w:color="auto"/>
            <w:left w:val="none" w:sz="0" w:space="0" w:color="auto"/>
            <w:bottom w:val="none" w:sz="0" w:space="0" w:color="auto"/>
            <w:right w:val="none" w:sz="0" w:space="0" w:color="auto"/>
          </w:divBdr>
        </w:div>
        <w:div w:id="1891334051">
          <w:marLeft w:val="0"/>
          <w:marRight w:val="0"/>
          <w:marTop w:val="0"/>
          <w:marBottom w:val="0"/>
          <w:divBdr>
            <w:top w:val="none" w:sz="0" w:space="0" w:color="auto"/>
            <w:left w:val="none" w:sz="0" w:space="0" w:color="auto"/>
            <w:bottom w:val="none" w:sz="0" w:space="0" w:color="auto"/>
            <w:right w:val="none" w:sz="0" w:space="0" w:color="auto"/>
          </w:divBdr>
        </w:div>
        <w:div w:id="1283922999">
          <w:marLeft w:val="0"/>
          <w:marRight w:val="0"/>
          <w:marTop w:val="0"/>
          <w:marBottom w:val="0"/>
          <w:divBdr>
            <w:top w:val="none" w:sz="0" w:space="0" w:color="auto"/>
            <w:left w:val="none" w:sz="0" w:space="0" w:color="auto"/>
            <w:bottom w:val="none" w:sz="0" w:space="0" w:color="auto"/>
            <w:right w:val="none" w:sz="0" w:space="0" w:color="auto"/>
          </w:divBdr>
        </w:div>
        <w:div w:id="9260002">
          <w:marLeft w:val="0"/>
          <w:marRight w:val="0"/>
          <w:marTop w:val="0"/>
          <w:marBottom w:val="0"/>
          <w:divBdr>
            <w:top w:val="none" w:sz="0" w:space="0" w:color="auto"/>
            <w:left w:val="none" w:sz="0" w:space="0" w:color="auto"/>
            <w:bottom w:val="none" w:sz="0" w:space="0" w:color="auto"/>
            <w:right w:val="none" w:sz="0" w:space="0" w:color="auto"/>
          </w:divBdr>
        </w:div>
        <w:div w:id="1104377683">
          <w:marLeft w:val="0"/>
          <w:marRight w:val="0"/>
          <w:marTop w:val="0"/>
          <w:marBottom w:val="0"/>
          <w:divBdr>
            <w:top w:val="none" w:sz="0" w:space="0" w:color="auto"/>
            <w:left w:val="none" w:sz="0" w:space="0" w:color="auto"/>
            <w:bottom w:val="none" w:sz="0" w:space="0" w:color="auto"/>
            <w:right w:val="none" w:sz="0" w:space="0" w:color="auto"/>
          </w:divBdr>
        </w:div>
      </w:divsChild>
    </w:div>
    <w:div w:id="1189180680">
      <w:bodyDiv w:val="1"/>
      <w:marLeft w:val="0"/>
      <w:marRight w:val="0"/>
      <w:marTop w:val="0"/>
      <w:marBottom w:val="0"/>
      <w:divBdr>
        <w:top w:val="none" w:sz="0" w:space="0" w:color="auto"/>
        <w:left w:val="none" w:sz="0" w:space="0" w:color="auto"/>
        <w:bottom w:val="none" w:sz="0" w:space="0" w:color="auto"/>
        <w:right w:val="none" w:sz="0" w:space="0" w:color="auto"/>
      </w:divBdr>
    </w:div>
    <w:div w:id="1226994101">
      <w:bodyDiv w:val="1"/>
      <w:marLeft w:val="0"/>
      <w:marRight w:val="0"/>
      <w:marTop w:val="0"/>
      <w:marBottom w:val="0"/>
      <w:divBdr>
        <w:top w:val="none" w:sz="0" w:space="0" w:color="auto"/>
        <w:left w:val="none" w:sz="0" w:space="0" w:color="auto"/>
        <w:bottom w:val="none" w:sz="0" w:space="0" w:color="auto"/>
        <w:right w:val="none" w:sz="0" w:space="0" w:color="auto"/>
      </w:divBdr>
    </w:div>
    <w:div w:id="1251767790">
      <w:bodyDiv w:val="1"/>
      <w:marLeft w:val="0"/>
      <w:marRight w:val="0"/>
      <w:marTop w:val="0"/>
      <w:marBottom w:val="0"/>
      <w:divBdr>
        <w:top w:val="none" w:sz="0" w:space="0" w:color="auto"/>
        <w:left w:val="none" w:sz="0" w:space="0" w:color="auto"/>
        <w:bottom w:val="none" w:sz="0" w:space="0" w:color="auto"/>
        <w:right w:val="none" w:sz="0" w:space="0" w:color="auto"/>
      </w:divBdr>
      <w:divsChild>
        <w:div w:id="1996179504">
          <w:marLeft w:val="720"/>
          <w:marRight w:val="0"/>
          <w:marTop w:val="0"/>
          <w:marBottom w:val="0"/>
          <w:divBdr>
            <w:top w:val="none" w:sz="0" w:space="0" w:color="auto"/>
            <w:left w:val="none" w:sz="0" w:space="0" w:color="auto"/>
            <w:bottom w:val="none" w:sz="0" w:space="0" w:color="auto"/>
            <w:right w:val="none" w:sz="0" w:space="0" w:color="auto"/>
          </w:divBdr>
        </w:div>
        <w:div w:id="35082231">
          <w:marLeft w:val="720"/>
          <w:marRight w:val="0"/>
          <w:marTop w:val="0"/>
          <w:marBottom w:val="0"/>
          <w:divBdr>
            <w:top w:val="none" w:sz="0" w:space="0" w:color="auto"/>
            <w:left w:val="none" w:sz="0" w:space="0" w:color="auto"/>
            <w:bottom w:val="none" w:sz="0" w:space="0" w:color="auto"/>
            <w:right w:val="none" w:sz="0" w:space="0" w:color="auto"/>
          </w:divBdr>
        </w:div>
        <w:div w:id="1412002544">
          <w:marLeft w:val="720"/>
          <w:marRight w:val="0"/>
          <w:marTop w:val="0"/>
          <w:marBottom w:val="0"/>
          <w:divBdr>
            <w:top w:val="none" w:sz="0" w:space="0" w:color="auto"/>
            <w:left w:val="none" w:sz="0" w:space="0" w:color="auto"/>
            <w:bottom w:val="none" w:sz="0" w:space="0" w:color="auto"/>
            <w:right w:val="none" w:sz="0" w:space="0" w:color="auto"/>
          </w:divBdr>
        </w:div>
        <w:div w:id="2056854615">
          <w:marLeft w:val="720"/>
          <w:marRight w:val="0"/>
          <w:marTop w:val="0"/>
          <w:marBottom w:val="0"/>
          <w:divBdr>
            <w:top w:val="none" w:sz="0" w:space="0" w:color="auto"/>
            <w:left w:val="none" w:sz="0" w:space="0" w:color="auto"/>
            <w:bottom w:val="none" w:sz="0" w:space="0" w:color="auto"/>
            <w:right w:val="none" w:sz="0" w:space="0" w:color="auto"/>
          </w:divBdr>
        </w:div>
        <w:div w:id="1320769933">
          <w:marLeft w:val="720"/>
          <w:marRight w:val="0"/>
          <w:marTop w:val="0"/>
          <w:marBottom w:val="0"/>
          <w:divBdr>
            <w:top w:val="none" w:sz="0" w:space="0" w:color="auto"/>
            <w:left w:val="none" w:sz="0" w:space="0" w:color="auto"/>
            <w:bottom w:val="none" w:sz="0" w:space="0" w:color="auto"/>
            <w:right w:val="none" w:sz="0" w:space="0" w:color="auto"/>
          </w:divBdr>
        </w:div>
        <w:div w:id="195048812">
          <w:marLeft w:val="720"/>
          <w:marRight w:val="0"/>
          <w:marTop w:val="0"/>
          <w:marBottom w:val="0"/>
          <w:divBdr>
            <w:top w:val="none" w:sz="0" w:space="0" w:color="auto"/>
            <w:left w:val="none" w:sz="0" w:space="0" w:color="auto"/>
            <w:bottom w:val="none" w:sz="0" w:space="0" w:color="auto"/>
            <w:right w:val="none" w:sz="0" w:space="0" w:color="auto"/>
          </w:divBdr>
        </w:div>
        <w:div w:id="2115591897">
          <w:marLeft w:val="720"/>
          <w:marRight w:val="0"/>
          <w:marTop w:val="0"/>
          <w:marBottom w:val="0"/>
          <w:divBdr>
            <w:top w:val="none" w:sz="0" w:space="0" w:color="auto"/>
            <w:left w:val="none" w:sz="0" w:space="0" w:color="auto"/>
            <w:bottom w:val="none" w:sz="0" w:space="0" w:color="auto"/>
            <w:right w:val="none" w:sz="0" w:space="0" w:color="auto"/>
          </w:divBdr>
        </w:div>
        <w:div w:id="1334188633">
          <w:marLeft w:val="720"/>
          <w:marRight w:val="0"/>
          <w:marTop w:val="0"/>
          <w:marBottom w:val="0"/>
          <w:divBdr>
            <w:top w:val="none" w:sz="0" w:space="0" w:color="auto"/>
            <w:left w:val="none" w:sz="0" w:space="0" w:color="auto"/>
            <w:bottom w:val="none" w:sz="0" w:space="0" w:color="auto"/>
            <w:right w:val="none" w:sz="0" w:space="0" w:color="auto"/>
          </w:divBdr>
        </w:div>
      </w:divsChild>
    </w:div>
    <w:div w:id="1283850992">
      <w:bodyDiv w:val="1"/>
      <w:marLeft w:val="0"/>
      <w:marRight w:val="0"/>
      <w:marTop w:val="0"/>
      <w:marBottom w:val="0"/>
      <w:divBdr>
        <w:top w:val="none" w:sz="0" w:space="0" w:color="auto"/>
        <w:left w:val="none" w:sz="0" w:space="0" w:color="auto"/>
        <w:bottom w:val="none" w:sz="0" w:space="0" w:color="auto"/>
        <w:right w:val="none" w:sz="0" w:space="0" w:color="auto"/>
      </w:divBdr>
      <w:divsChild>
        <w:div w:id="1393961773">
          <w:marLeft w:val="0"/>
          <w:marRight w:val="0"/>
          <w:marTop w:val="280"/>
          <w:marBottom w:val="0"/>
          <w:divBdr>
            <w:top w:val="none" w:sz="0" w:space="0" w:color="auto"/>
            <w:left w:val="none" w:sz="0" w:space="0" w:color="auto"/>
            <w:bottom w:val="none" w:sz="0" w:space="0" w:color="auto"/>
            <w:right w:val="none" w:sz="0" w:space="0" w:color="auto"/>
          </w:divBdr>
        </w:div>
        <w:div w:id="1810854946">
          <w:marLeft w:val="0"/>
          <w:marRight w:val="0"/>
          <w:marTop w:val="280"/>
          <w:marBottom w:val="0"/>
          <w:divBdr>
            <w:top w:val="none" w:sz="0" w:space="0" w:color="auto"/>
            <w:left w:val="none" w:sz="0" w:space="0" w:color="auto"/>
            <w:bottom w:val="none" w:sz="0" w:space="0" w:color="auto"/>
            <w:right w:val="none" w:sz="0" w:space="0" w:color="auto"/>
          </w:divBdr>
        </w:div>
        <w:div w:id="1406950873">
          <w:marLeft w:val="0"/>
          <w:marRight w:val="0"/>
          <w:marTop w:val="280"/>
          <w:marBottom w:val="0"/>
          <w:divBdr>
            <w:top w:val="none" w:sz="0" w:space="0" w:color="auto"/>
            <w:left w:val="none" w:sz="0" w:space="0" w:color="auto"/>
            <w:bottom w:val="none" w:sz="0" w:space="0" w:color="auto"/>
            <w:right w:val="none" w:sz="0" w:space="0" w:color="auto"/>
          </w:divBdr>
        </w:div>
        <w:div w:id="2066448068">
          <w:marLeft w:val="0"/>
          <w:marRight w:val="0"/>
          <w:marTop w:val="280"/>
          <w:marBottom w:val="0"/>
          <w:divBdr>
            <w:top w:val="none" w:sz="0" w:space="0" w:color="auto"/>
            <w:left w:val="none" w:sz="0" w:space="0" w:color="auto"/>
            <w:bottom w:val="none" w:sz="0" w:space="0" w:color="auto"/>
            <w:right w:val="none" w:sz="0" w:space="0" w:color="auto"/>
          </w:divBdr>
        </w:div>
        <w:div w:id="1293638867">
          <w:marLeft w:val="0"/>
          <w:marRight w:val="0"/>
          <w:marTop w:val="280"/>
          <w:marBottom w:val="0"/>
          <w:divBdr>
            <w:top w:val="none" w:sz="0" w:space="0" w:color="auto"/>
            <w:left w:val="none" w:sz="0" w:space="0" w:color="auto"/>
            <w:bottom w:val="none" w:sz="0" w:space="0" w:color="auto"/>
            <w:right w:val="none" w:sz="0" w:space="0" w:color="auto"/>
          </w:divBdr>
        </w:div>
        <w:div w:id="694117973">
          <w:marLeft w:val="0"/>
          <w:marRight w:val="0"/>
          <w:marTop w:val="280"/>
          <w:marBottom w:val="0"/>
          <w:divBdr>
            <w:top w:val="none" w:sz="0" w:space="0" w:color="auto"/>
            <w:left w:val="none" w:sz="0" w:space="0" w:color="auto"/>
            <w:bottom w:val="none" w:sz="0" w:space="0" w:color="auto"/>
            <w:right w:val="none" w:sz="0" w:space="0" w:color="auto"/>
          </w:divBdr>
        </w:div>
        <w:div w:id="1645046202">
          <w:marLeft w:val="0"/>
          <w:marRight w:val="0"/>
          <w:marTop w:val="280"/>
          <w:marBottom w:val="0"/>
          <w:divBdr>
            <w:top w:val="none" w:sz="0" w:space="0" w:color="auto"/>
            <w:left w:val="none" w:sz="0" w:space="0" w:color="auto"/>
            <w:bottom w:val="none" w:sz="0" w:space="0" w:color="auto"/>
            <w:right w:val="none" w:sz="0" w:space="0" w:color="auto"/>
          </w:divBdr>
        </w:div>
        <w:div w:id="648897270">
          <w:marLeft w:val="0"/>
          <w:marRight w:val="0"/>
          <w:marTop w:val="280"/>
          <w:marBottom w:val="0"/>
          <w:divBdr>
            <w:top w:val="none" w:sz="0" w:space="0" w:color="auto"/>
            <w:left w:val="none" w:sz="0" w:space="0" w:color="auto"/>
            <w:bottom w:val="none" w:sz="0" w:space="0" w:color="auto"/>
            <w:right w:val="none" w:sz="0" w:space="0" w:color="auto"/>
          </w:divBdr>
        </w:div>
        <w:div w:id="471562047">
          <w:marLeft w:val="0"/>
          <w:marRight w:val="0"/>
          <w:marTop w:val="280"/>
          <w:marBottom w:val="0"/>
          <w:divBdr>
            <w:top w:val="none" w:sz="0" w:space="0" w:color="auto"/>
            <w:left w:val="none" w:sz="0" w:space="0" w:color="auto"/>
            <w:bottom w:val="none" w:sz="0" w:space="0" w:color="auto"/>
            <w:right w:val="none" w:sz="0" w:space="0" w:color="auto"/>
          </w:divBdr>
        </w:div>
        <w:div w:id="1597055236">
          <w:marLeft w:val="0"/>
          <w:marRight w:val="0"/>
          <w:marTop w:val="280"/>
          <w:marBottom w:val="0"/>
          <w:divBdr>
            <w:top w:val="none" w:sz="0" w:space="0" w:color="auto"/>
            <w:left w:val="none" w:sz="0" w:space="0" w:color="auto"/>
            <w:bottom w:val="none" w:sz="0" w:space="0" w:color="auto"/>
            <w:right w:val="none" w:sz="0" w:space="0" w:color="auto"/>
          </w:divBdr>
        </w:div>
        <w:div w:id="728187388">
          <w:marLeft w:val="0"/>
          <w:marRight w:val="0"/>
          <w:marTop w:val="280"/>
          <w:marBottom w:val="0"/>
          <w:divBdr>
            <w:top w:val="none" w:sz="0" w:space="0" w:color="auto"/>
            <w:left w:val="none" w:sz="0" w:space="0" w:color="auto"/>
            <w:bottom w:val="none" w:sz="0" w:space="0" w:color="auto"/>
            <w:right w:val="none" w:sz="0" w:space="0" w:color="auto"/>
          </w:divBdr>
        </w:div>
        <w:div w:id="15934227">
          <w:marLeft w:val="0"/>
          <w:marRight w:val="0"/>
          <w:marTop w:val="280"/>
          <w:marBottom w:val="0"/>
          <w:divBdr>
            <w:top w:val="none" w:sz="0" w:space="0" w:color="auto"/>
            <w:left w:val="none" w:sz="0" w:space="0" w:color="auto"/>
            <w:bottom w:val="none" w:sz="0" w:space="0" w:color="auto"/>
            <w:right w:val="none" w:sz="0" w:space="0" w:color="auto"/>
          </w:divBdr>
        </w:div>
        <w:div w:id="743795407">
          <w:marLeft w:val="0"/>
          <w:marRight w:val="0"/>
          <w:marTop w:val="280"/>
          <w:marBottom w:val="0"/>
          <w:divBdr>
            <w:top w:val="none" w:sz="0" w:space="0" w:color="auto"/>
            <w:left w:val="none" w:sz="0" w:space="0" w:color="auto"/>
            <w:bottom w:val="none" w:sz="0" w:space="0" w:color="auto"/>
            <w:right w:val="none" w:sz="0" w:space="0" w:color="auto"/>
          </w:divBdr>
        </w:div>
        <w:div w:id="881600473">
          <w:marLeft w:val="0"/>
          <w:marRight w:val="0"/>
          <w:marTop w:val="280"/>
          <w:marBottom w:val="0"/>
          <w:divBdr>
            <w:top w:val="none" w:sz="0" w:space="0" w:color="auto"/>
            <w:left w:val="none" w:sz="0" w:space="0" w:color="auto"/>
            <w:bottom w:val="none" w:sz="0" w:space="0" w:color="auto"/>
            <w:right w:val="none" w:sz="0" w:space="0" w:color="auto"/>
          </w:divBdr>
        </w:div>
        <w:div w:id="1205872904">
          <w:marLeft w:val="0"/>
          <w:marRight w:val="0"/>
          <w:marTop w:val="280"/>
          <w:marBottom w:val="0"/>
          <w:divBdr>
            <w:top w:val="none" w:sz="0" w:space="0" w:color="auto"/>
            <w:left w:val="none" w:sz="0" w:space="0" w:color="auto"/>
            <w:bottom w:val="none" w:sz="0" w:space="0" w:color="auto"/>
            <w:right w:val="none" w:sz="0" w:space="0" w:color="auto"/>
          </w:divBdr>
        </w:div>
        <w:div w:id="1030256068">
          <w:marLeft w:val="0"/>
          <w:marRight w:val="0"/>
          <w:marTop w:val="280"/>
          <w:marBottom w:val="0"/>
          <w:divBdr>
            <w:top w:val="none" w:sz="0" w:space="0" w:color="auto"/>
            <w:left w:val="none" w:sz="0" w:space="0" w:color="auto"/>
            <w:bottom w:val="none" w:sz="0" w:space="0" w:color="auto"/>
            <w:right w:val="none" w:sz="0" w:space="0" w:color="auto"/>
          </w:divBdr>
        </w:div>
        <w:div w:id="2031494065">
          <w:marLeft w:val="0"/>
          <w:marRight w:val="0"/>
          <w:marTop w:val="280"/>
          <w:marBottom w:val="0"/>
          <w:divBdr>
            <w:top w:val="none" w:sz="0" w:space="0" w:color="auto"/>
            <w:left w:val="none" w:sz="0" w:space="0" w:color="auto"/>
            <w:bottom w:val="none" w:sz="0" w:space="0" w:color="auto"/>
            <w:right w:val="none" w:sz="0" w:space="0" w:color="auto"/>
          </w:divBdr>
        </w:div>
      </w:divsChild>
    </w:div>
    <w:div w:id="1284726877">
      <w:bodyDiv w:val="1"/>
      <w:marLeft w:val="0"/>
      <w:marRight w:val="0"/>
      <w:marTop w:val="0"/>
      <w:marBottom w:val="0"/>
      <w:divBdr>
        <w:top w:val="none" w:sz="0" w:space="0" w:color="auto"/>
        <w:left w:val="none" w:sz="0" w:space="0" w:color="auto"/>
        <w:bottom w:val="none" w:sz="0" w:space="0" w:color="auto"/>
        <w:right w:val="none" w:sz="0" w:space="0" w:color="auto"/>
      </w:divBdr>
    </w:div>
    <w:div w:id="1332373702">
      <w:bodyDiv w:val="1"/>
      <w:marLeft w:val="0"/>
      <w:marRight w:val="0"/>
      <w:marTop w:val="0"/>
      <w:marBottom w:val="0"/>
      <w:divBdr>
        <w:top w:val="none" w:sz="0" w:space="0" w:color="auto"/>
        <w:left w:val="none" w:sz="0" w:space="0" w:color="auto"/>
        <w:bottom w:val="none" w:sz="0" w:space="0" w:color="auto"/>
        <w:right w:val="none" w:sz="0" w:space="0" w:color="auto"/>
      </w:divBdr>
      <w:divsChild>
        <w:div w:id="1763911787">
          <w:marLeft w:val="0"/>
          <w:marRight w:val="0"/>
          <w:marTop w:val="0"/>
          <w:marBottom w:val="0"/>
          <w:divBdr>
            <w:top w:val="none" w:sz="0" w:space="0" w:color="auto"/>
            <w:left w:val="none" w:sz="0" w:space="0" w:color="auto"/>
            <w:bottom w:val="none" w:sz="0" w:space="0" w:color="auto"/>
            <w:right w:val="none" w:sz="0" w:space="0" w:color="auto"/>
          </w:divBdr>
        </w:div>
        <w:div w:id="389310353">
          <w:marLeft w:val="0"/>
          <w:marRight w:val="0"/>
          <w:marTop w:val="280"/>
          <w:marBottom w:val="0"/>
          <w:divBdr>
            <w:top w:val="none" w:sz="0" w:space="0" w:color="auto"/>
            <w:left w:val="none" w:sz="0" w:space="0" w:color="auto"/>
            <w:bottom w:val="none" w:sz="0" w:space="0" w:color="auto"/>
            <w:right w:val="none" w:sz="0" w:space="0" w:color="auto"/>
          </w:divBdr>
        </w:div>
        <w:div w:id="1040394982">
          <w:marLeft w:val="0"/>
          <w:marRight w:val="0"/>
          <w:marTop w:val="280"/>
          <w:marBottom w:val="0"/>
          <w:divBdr>
            <w:top w:val="none" w:sz="0" w:space="0" w:color="auto"/>
            <w:left w:val="none" w:sz="0" w:space="0" w:color="auto"/>
            <w:bottom w:val="none" w:sz="0" w:space="0" w:color="auto"/>
            <w:right w:val="none" w:sz="0" w:space="0" w:color="auto"/>
          </w:divBdr>
        </w:div>
        <w:div w:id="1600026254">
          <w:marLeft w:val="0"/>
          <w:marRight w:val="0"/>
          <w:marTop w:val="280"/>
          <w:marBottom w:val="0"/>
          <w:divBdr>
            <w:top w:val="none" w:sz="0" w:space="0" w:color="auto"/>
            <w:left w:val="none" w:sz="0" w:space="0" w:color="auto"/>
            <w:bottom w:val="none" w:sz="0" w:space="0" w:color="auto"/>
            <w:right w:val="none" w:sz="0" w:space="0" w:color="auto"/>
          </w:divBdr>
        </w:div>
      </w:divsChild>
    </w:div>
    <w:div w:id="1359238492">
      <w:bodyDiv w:val="1"/>
      <w:marLeft w:val="0"/>
      <w:marRight w:val="0"/>
      <w:marTop w:val="0"/>
      <w:marBottom w:val="0"/>
      <w:divBdr>
        <w:top w:val="none" w:sz="0" w:space="0" w:color="auto"/>
        <w:left w:val="none" w:sz="0" w:space="0" w:color="auto"/>
        <w:bottom w:val="none" w:sz="0" w:space="0" w:color="auto"/>
        <w:right w:val="none" w:sz="0" w:space="0" w:color="auto"/>
      </w:divBdr>
      <w:divsChild>
        <w:div w:id="1289359611">
          <w:marLeft w:val="0"/>
          <w:marRight w:val="0"/>
          <w:marTop w:val="0"/>
          <w:marBottom w:val="0"/>
          <w:divBdr>
            <w:top w:val="none" w:sz="0" w:space="0" w:color="auto"/>
            <w:left w:val="none" w:sz="0" w:space="0" w:color="auto"/>
            <w:bottom w:val="none" w:sz="0" w:space="0" w:color="auto"/>
            <w:right w:val="none" w:sz="0" w:space="0" w:color="auto"/>
          </w:divBdr>
        </w:div>
        <w:div w:id="1886597627">
          <w:marLeft w:val="0"/>
          <w:marRight w:val="0"/>
          <w:marTop w:val="0"/>
          <w:marBottom w:val="0"/>
          <w:divBdr>
            <w:top w:val="none" w:sz="0" w:space="0" w:color="auto"/>
            <w:left w:val="none" w:sz="0" w:space="0" w:color="auto"/>
            <w:bottom w:val="none" w:sz="0" w:space="0" w:color="auto"/>
            <w:right w:val="none" w:sz="0" w:space="0" w:color="auto"/>
          </w:divBdr>
        </w:div>
        <w:div w:id="172688997">
          <w:marLeft w:val="0"/>
          <w:marRight w:val="0"/>
          <w:marTop w:val="0"/>
          <w:marBottom w:val="0"/>
          <w:divBdr>
            <w:top w:val="none" w:sz="0" w:space="0" w:color="auto"/>
            <w:left w:val="none" w:sz="0" w:space="0" w:color="auto"/>
            <w:bottom w:val="none" w:sz="0" w:space="0" w:color="auto"/>
            <w:right w:val="none" w:sz="0" w:space="0" w:color="auto"/>
          </w:divBdr>
        </w:div>
        <w:div w:id="1424453902">
          <w:marLeft w:val="0"/>
          <w:marRight w:val="0"/>
          <w:marTop w:val="0"/>
          <w:marBottom w:val="0"/>
          <w:divBdr>
            <w:top w:val="none" w:sz="0" w:space="0" w:color="auto"/>
            <w:left w:val="none" w:sz="0" w:space="0" w:color="auto"/>
            <w:bottom w:val="none" w:sz="0" w:space="0" w:color="auto"/>
            <w:right w:val="none" w:sz="0" w:space="0" w:color="auto"/>
          </w:divBdr>
        </w:div>
      </w:divsChild>
    </w:div>
    <w:div w:id="1366562406">
      <w:bodyDiv w:val="1"/>
      <w:marLeft w:val="0"/>
      <w:marRight w:val="0"/>
      <w:marTop w:val="0"/>
      <w:marBottom w:val="0"/>
      <w:divBdr>
        <w:top w:val="none" w:sz="0" w:space="0" w:color="auto"/>
        <w:left w:val="none" w:sz="0" w:space="0" w:color="auto"/>
        <w:bottom w:val="none" w:sz="0" w:space="0" w:color="auto"/>
        <w:right w:val="none" w:sz="0" w:space="0" w:color="auto"/>
      </w:divBdr>
    </w:div>
    <w:div w:id="1401633571">
      <w:bodyDiv w:val="1"/>
      <w:marLeft w:val="0"/>
      <w:marRight w:val="0"/>
      <w:marTop w:val="0"/>
      <w:marBottom w:val="0"/>
      <w:divBdr>
        <w:top w:val="none" w:sz="0" w:space="0" w:color="auto"/>
        <w:left w:val="none" w:sz="0" w:space="0" w:color="auto"/>
        <w:bottom w:val="none" w:sz="0" w:space="0" w:color="auto"/>
        <w:right w:val="none" w:sz="0" w:space="0" w:color="auto"/>
      </w:divBdr>
      <w:divsChild>
        <w:div w:id="723988267">
          <w:marLeft w:val="0"/>
          <w:marRight w:val="0"/>
          <w:marTop w:val="0"/>
          <w:marBottom w:val="0"/>
          <w:divBdr>
            <w:top w:val="none" w:sz="0" w:space="0" w:color="auto"/>
            <w:left w:val="none" w:sz="0" w:space="0" w:color="auto"/>
            <w:bottom w:val="none" w:sz="0" w:space="0" w:color="auto"/>
            <w:right w:val="none" w:sz="0" w:space="0" w:color="auto"/>
          </w:divBdr>
        </w:div>
        <w:div w:id="633684243">
          <w:marLeft w:val="0"/>
          <w:marRight w:val="0"/>
          <w:marTop w:val="0"/>
          <w:marBottom w:val="0"/>
          <w:divBdr>
            <w:top w:val="none" w:sz="0" w:space="0" w:color="auto"/>
            <w:left w:val="none" w:sz="0" w:space="0" w:color="auto"/>
            <w:bottom w:val="none" w:sz="0" w:space="0" w:color="auto"/>
            <w:right w:val="none" w:sz="0" w:space="0" w:color="auto"/>
          </w:divBdr>
        </w:div>
        <w:div w:id="332102633">
          <w:marLeft w:val="0"/>
          <w:marRight w:val="0"/>
          <w:marTop w:val="0"/>
          <w:marBottom w:val="0"/>
          <w:divBdr>
            <w:top w:val="none" w:sz="0" w:space="0" w:color="auto"/>
            <w:left w:val="none" w:sz="0" w:space="0" w:color="auto"/>
            <w:bottom w:val="none" w:sz="0" w:space="0" w:color="auto"/>
            <w:right w:val="none" w:sz="0" w:space="0" w:color="auto"/>
          </w:divBdr>
        </w:div>
      </w:divsChild>
    </w:div>
    <w:div w:id="1421369821">
      <w:bodyDiv w:val="1"/>
      <w:marLeft w:val="0"/>
      <w:marRight w:val="0"/>
      <w:marTop w:val="0"/>
      <w:marBottom w:val="0"/>
      <w:divBdr>
        <w:top w:val="none" w:sz="0" w:space="0" w:color="auto"/>
        <w:left w:val="none" w:sz="0" w:space="0" w:color="auto"/>
        <w:bottom w:val="none" w:sz="0" w:space="0" w:color="auto"/>
        <w:right w:val="none" w:sz="0" w:space="0" w:color="auto"/>
      </w:divBdr>
      <w:divsChild>
        <w:div w:id="1048456202">
          <w:marLeft w:val="0"/>
          <w:marRight w:val="0"/>
          <w:marTop w:val="0"/>
          <w:marBottom w:val="0"/>
          <w:divBdr>
            <w:top w:val="none" w:sz="0" w:space="0" w:color="auto"/>
            <w:left w:val="none" w:sz="0" w:space="0" w:color="auto"/>
            <w:bottom w:val="none" w:sz="0" w:space="0" w:color="auto"/>
            <w:right w:val="none" w:sz="0" w:space="0" w:color="auto"/>
          </w:divBdr>
        </w:div>
        <w:div w:id="61875410">
          <w:marLeft w:val="0"/>
          <w:marRight w:val="0"/>
          <w:marTop w:val="0"/>
          <w:marBottom w:val="0"/>
          <w:divBdr>
            <w:top w:val="none" w:sz="0" w:space="0" w:color="auto"/>
            <w:left w:val="none" w:sz="0" w:space="0" w:color="auto"/>
            <w:bottom w:val="none" w:sz="0" w:space="0" w:color="auto"/>
            <w:right w:val="none" w:sz="0" w:space="0" w:color="auto"/>
          </w:divBdr>
        </w:div>
        <w:div w:id="599409889">
          <w:marLeft w:val="0"/>
          <w:marRight w:val="0"/>
          <w:marTop w:val="0"/>
          <w:marBottom w:val="0"/>
          <w:divBdr>
            <w:top w:val="none" w:sz="0" w:space="0" w:color="auto"/>
            <w:left w:val="none" w:sz="0" w:space="0" w:color="auto"/>
            <w:bottom w:val="none" w:sz="0" w:space="0" w:color="auto"/>
            <w:right w:val="none" w:sz="0" w:space="0" w:color="auto"/>
          </w:divBdr>
        </w:div>
        <w:div w:id="2047099191">
          <w:marLeft w:val="0"/>
          <w:marRight w:val="0"/>
          <w:marTop w:val="0"/>
          <w:marBottom w:val="0"/>
          <w:divBdr>
            <w:top w:val="none" w:sz="0" w:space="0" w:color="auto"/>
            <w:left w:val="none" w:sz="0" w:space="0" w:color="auto"/>
            <w:bottom w:val="none" w:sz="0" w:space="0" w:color="auto"/>
            <w:right w:val="none" w:sz="0" w:space="0" w:color="auto"/>
          </w:divBdr>
        </w:div>
        <w:div w:id="2045278692">
          <w:marLeft w:val="0"/>
          <w:marRight w:val="0"/>
          <w:marTop w:val="0"/>
          <w:marBottom w:val="0"/>
          <w:divBdr>
            <w:top w:val="none" w:sz="0" w:space="0" w:color="auto"/>
            <w:left w:val="none" w:sz="0" w:space="0" w:color="auto"/>
            <w:bottom w:val="none" w:sz="0" w:space="0" w:color="auto"/>
            <w:right w:val="none" w:sz="0" w:space="0" w:color="auto"/>
          </w:divBdr>
        </w:div>
        <w:div w:id="1300376144">
          <w:marLeft w:val="0"/>
          <w:marRight w:val="0"/>
          <w:marTop w:val="0"/>
          <w:marBottom w:val="0"/>
          <w:divBdr>
            <w:top w:val="none" w:sz="0" w:space="0" w:color="auto"/>
            <w:left w:val="none" w:sz="0" w:space="0" w:color="auto"/>
            <w:bottom w:val="none" w:sz="0" w:space="0" w:color="auto"/>
            <w:right w:val="none" w:sz="0" w:space="0" w:color="auto"/>
          </w:divBdr>
        </w:div>
        <w:div w:id="1270619939">
          <w:marLeft w:val="0"/>
          <w:marRight w:val="0"/>
          <w:marTop w:val="0"/>
          <w:marBottom w:val="0"/>
          <w:divBdr>
            <w:top w:val="none" w:sz="0" w:space="0" w:color="auto"/>
            <w:left w:val="none" w:sz="0" w:space="0" w:color="auto"/>
            <w:bottom w:val="none" w:sz="0" w:space="0" w:color="auto"/>
            <w:right w:val="none" w:sz="0" w:space="0" w:color="auto"/>
          </w:divBdr>
        </w:div>
        <w:div w:id="168109250">
          <w:marLeft w:val="0"/>
          <w:marRight w:val="0"/>
          <w:marTop w:val="0"/>
          <w:marBottom w:val="0"/>
          <w:divBdr>
            <w:top w:val="none" w:sz="0" w:space="0" w:color="auto"/>
            <w:left w:val="none" w:sz="0" w:space="0" w:color="auto"/>
            <w:bottom w:val="none" w:sz="0" w:space="0" w:color="auto"/>
            <w:right w:val="none" w:sz="0" w:space="0" w:color="auto"/>
          </w:divBdr>
        </w:div>
        <w:div w:id="1256785767">
          <w:marLeft w:val="0"/>
          <w:marRight w:val="0"/>
          <w:marTop w:val="0"/>
          <w:marBottom w:val="0"/>
          <w:divBdr>
            <w:top w:val="none" w:sz="0" w:space="0" w:color="auto"/>
            <w:left w:val="none" w:sz="0" w:space="0" w:color="auto"/>
            <w:bottom w:val="none" w:sz="0" w:space="0" w:color="auto"/>
            <w:right w:val="none" w:sz="0" w:space="0" w:color="auto"/>
          </w:divBdr>
        </w:div>
        <w:div w:id="19480170">
          <w:marLeft w:val="0"/>
          <w:marRight w:val="0"/>
          <w:marTop w:val="0"/>
          <w:marBottom w:val="0"/>
          <w:divBdr>
            <w:top w:val="none" w:sz="0" w:space="0" w:color="auto"/>
            <w:left w:val="none" w:sz="0" w:space="0" w:color="auto"/>
            <w:bottom w:val="none" w:sz="0" w:space="0" w:color="auto"/>
            <w:right w:val="none" w:sz="0" w:space="0" w:color="auto"/>
          </w:divBdr>
        </w:div>
        <w:div w:id="337539753">
          <w:marLeft w:val="0"/>
          <w:marRight w:val="0"/>
          <w:marTop w:val="0"/>
          <w:marBottom w:val="0"/>
          <w:divBdr>
            <w:top w:val="none" w:sz="0" w:space="0" w:color="auto"/>
            <w:left w:val="none" w:sz="0" w:space="0" w:color="auto"/>
            <w:bottom w:val="none" w:sz="0" w:space="0" w:color="auto"/>
            <w:right w:val="none" w:sz="0" w:space="0" w:color="auto"/>
          </w:divBdr>
        </w:div>
        <w:div w:id="2035111118">
          <w:marLeft w:val="0"/>
          <w:marRight w:val="0"/>
          <w:marTop w:val="0"/>
          <w:marBottom w:val="0"/>
          <w:divBdr>
            <w:top w:val="none" w:sz="0" w:space="0" w:color="auto"/>
            <w:left w:val="none" w:sz="0" w:space="0" w:color="auto"/>
            <w:bottom w:val="none" w:sz="0" w:space="0" w:color="auto"/>
            <w:right w:val="none" w:sz="0" w:space="0" w:color="auto"/>
          </w:divBdr>
        </w:div>
        <w:div w:id="203907134">
          <w:marLeft w:val="0"/>
          <w:marRight w:val="0"/>
          <w:marTop w:val="0"/>
          <w:marBottom w:val="0"/>
          <w:divBdr>
            <w:top w:val="none" w:sz="0" w:space="0" w:color="auto"/>
            <w:left w:val="none" w:sz="0" w:space="0" w:color="auto"/>
            <w:bottom w:val="none" w:sz="0" w:space="0" w:color="auto"/>
            <w:right w:val="none" w:sz="0" w:space="0" w:color="auto"/>
          </w:divBdr>
        </w:div>
        <w:div w:id="1335910665">
          <w:marLeft w:val="0"/>
          <w:marRight w:val="0"/>
          <w:marTop w:val="0"/>
          <w:marBottom w:val="0"/>
          <w:divBdr>
            <w:top w:val="none" w:sz="0" w:space="0" w:color="auto"/>
            <w:left w:val="none" w:sz="0" w:space="0" w:color="auto"/>
            <w:bottom w:val="none" w:sz="0" w:space="0" w:color="auto"/>
            <w:right w:val="none" w:sz="0" w:space="0" w:color="auto"/>
          </w:divBdr>
        </w:div>
        <w:div w:id="832910529">
          <w:marLeft w:val="0"/>
          <w:marRight w:val="0"/>
          <w:marTop w:val="0"/>
          <w:marBottom w:val="0"/>
          <w:divBdr>
            <w:top w:val="none" w:sz="0" w:space="0" w:color="auto"/>
            <w:left w:val="none" w:sz="0" w:space="0" w:color="auto"/>
            <w:bottom w:val="none" w:sz="0" w:space="0" w:color="auto"/>
            <w:right w:val="none" w:sz="0" w:space="0" w:color="auto"/>
          </w:divBdr>
        </w:div>
        <w:div w:id="1644190025">
          <w:marLeft w:val="0"/>
          <w:marRight w:val="0"/>
          <w:marTop w:val="0"/>
          <w:marBottom w:val="0"/>
          <w:divBdr>
            <w:top w:val="none" w:sz="0" w:space="0" w:color="auto"/>
            <w:left w:val="none" w:sz="0" w:space="0" w:color="auto"/>
            <w:bottom w:val="none" w:sz="0" w:space="0" w:color="auto"/>
            <w:right w:val="none" w:sz="0" w:space="0" w:color="auto"/>
          </w:divBdr>
        </w:div>
        <w:div w:id="1727995311">
          <w:marLeft w:val="0"/>
          <w:marRight w:val="0"/>
          <w:marTop w:val="0"/>
          <w:marBottom w:val="0"/>
          <w:divBdr>
            <w:top w:val="none" w:sz="0" w:space="0" w:color="auto"/>
            <w:left w:val="none" w:sz="0" w:space="0" w:color="auto"/>
            <w:bottom w:val="none" w:sz="0" w:space="0" w:color="auto"/>
            <w:right w:val="none" w:sz="0" w:space="0" w:color="auto"/>
          </w:divBdr>
        </w:div>
        <w:div w:id="1127548419">
          <w:marLeft w:val="0"/>
          <w:marRight w:val="0"/>
          <w:marTop w:val="0"/>
          <w:marBottom w:val="0"/>
          <w:divBdr>
            <w:top w:val="none" w:sz="0" w:space="0" w:color="auto"/>
            <w:left w:val="none" w:sz="0" w:space="0" w:color="auto"/>
            <w:bottom w:val="none" w:sz="0" w:space="0" w:color="auto"/>
            <w:right w:val="none" w:sz="0" w:space="0" w:color="auto"/>
          </w:divBdr>
        </w:div>
        <w:div w:id="659969928">
          <w:marLeft w:val="0"/>
          <w:marRight w:val="0"/>
          <w:marTop w:val="0"/>
          <w:marBottom w:val="0"/>
          <w:divBdr>
            <w:top w:val="none" w:sz="0" w:space="0" w:color="auto"/>
            <w:left w:val="none" w:sz="0" w:space="0" w:color="auto"/>
            <w:bottom w:val="none" w:sz="0" w:space="0" w:color="auto"/>
            <w:right w:val="none" w:sz="0" w:space="0" w:color="auto"/>
          </w:divBdr>
        </w:div>
        <w:div w:id="672537218">
          <w:marLeft w:val="0"/>
          <w:marRight w:val="0"/>
          <w:marTop w:val="0"/>
          <w:marBottom w:val="0"/>
          <w:divBdr>
            <w:top w:val="none" w:sz="0" w:space="0" w:color="auto"/>
            <w:left w:val="none" w:sz="0" w:space="0" w:color="auto"/>
            <w:bottom w:val="none" w:sz="0" w:space="0" w:color="auto"/>
            <w:right w:val="none" w:sz="0" w:space="0" w:color="auto"/>
          </w:divBdr>
        </w:div>
        <w:div w:id="200173553">
          <w:marLeft w:val="0"/>
          <w:marRight w:val="0"/>
          <w:marTop w:val="0"/>
          <w:marBottom w:val="0"/>
          <w:divBdr>
            <w:top w:val="none" w:sz="0" w:space="0" w:color="auto"/>
            <w:left w:val="none" w:sz="0" w:space="0" w:color="auto"/>
            <w:bottom w:val="none" w:sz="0" w:space="0" w:color="auto"/>
            <w:right w:val="none" w:sz="0" w:space="0" w:color="auto"/>
          </w:divBdr>
        </w:div>
        <w:div w:id="573658971">
          <w:marLeft w:val="0"/>
          <w:marRight w:val="0"/>
          <w:marTop w:val="0"/>
          <w:marBottom w:val="0"/>
          <w:divBdr>
            <w:top w:val="none" w:sz="0" w:space="0" w:color="auto"/>
            <w:left w:val="none" w:sz="0" w:space="0" w:color="auto"/>
            <w:bottom w:val="none" w:sz="0" w:space="0" w:color="auto"/>
            <w:right w:val="none" w:sz="0" w:space="0" w:color="auto"/>
          </w:divBdr>
        </w:div>
        <w:div w:id="1317760092">
          <w:marLeft w:val="0"/>
          <w:marRight w:val="0"/>
          <w:marTop w:val="0"/>
          <w:marBottom w:val="0"/>
          <w:divBdr>
            <w:top w:val="none" w:sz="0" w:space="0" w:color="auto"/>
            <w:left w:val="none" w:sz="0" w:space="0" w:color="auto"/>
            <w:bottom w:val="none" w:sz="0" w:space="0" w:color="auto"/>
            <w:right w:val="none" w:sz="0" w:space="0" w:color="auto"/>
          </w:divBdr>
        </w:div>
        <w:div w:id="502285801">
          <w:marLeft w:val="0"/>
          <w:marRight w:val="0"/>
          <w:marTop w:val="0"/>
          <w:marBottom w:val="0"/>
          <w:divBdr>
            <w:top w:val="none" w:sz="0" w:space="0" w:color="auto"/>
            <w:left w:val="none" w:sz="0" w:space="0" w:color="auto"/>
            <w:bottom w:val="none" w:sz="0" w:space="0" w:color="auto"/>
            <w:right w:val="none" w:sz="0" w:space="0" w:color="auto"/>
          </w:divBdr>
        </w:div>
        <w:div w:id="293411198">
          <w:marLeft w:val="0"/>
          <w:marRight w:val="0"/>
          <w:marTop w:val="0"/>
          <w:marBottom w:val="0"/>
          <w:divBdr>
            <w:top w:val="none" w:sz="0" w:space="0" w:color="auto"/>
            <w:left w:val="none" w:sz="0" w:space="0" w:color="auto"/>
            <w:bottom w:val="none" w:sz="0" w:space="0" w:color="auto"/>
            <w:right w:val="none" w:sz="0" w:space="0" w:color="auto"/>
          </w:divBdr>
        </w:div>
        <w:div w:id="2123718643">
          <w:marLeft w:val="0"/>
          <w:marRight w:val="0"/>
          <w:marTop w:val="0"/>
          <w:marBottom w:val="0"/>
          <w:divBdr>
            <w:top w:val="none" w:sz="0" w:space="0" w:color="auto"/>
            <w:left w:val="none" w:sz="0" w:space="0" w:color="auto"/>
            <w:bottom w:val="none" w:sz="0" w:space="0" w:color="auto"/>
            <w:right w:val="none" w:sz="0" w:space="0" w:color="auto"/>
          </w:divBdr>
        </w:div>
        <w:div w:id="21640593">
          <w:marLeft w:val="0"/>
          <w:marRight w:val="0"/>
          <w:marTop w:val="0"/>
          <w:marBottom w:val="0"/>
          <w:divBdr>
            <w:top w:val="none" w:sz="0" w:space="0" w:color="auto"/>
            <w:left w:val="none" w:sz="0" w:space="0" w:color="auto"/>
            <w:bottom w:val="none" w:sz="0" w:space="0" w:color="auto"/>
            <w:right w:val="none" w:sz="0" w:space="0" w:color="auto"/>
          </w:divBdr>
        </w:div>
        <w:div w:id="135682729">
          <w:marLeft w:val="0"/>
          <w:marRight w:val="0"/>
          <w:marTop w:val="0"/>
          <w:marBottom w:val="0"/>
          <w:divBdr>
            <w:top w:val="none" w:sz="0" w:space="0" w:color="auto"/>
            <w:left w:val="none" w:sz="0" w:space="0" w:color="auto"/>
            <w:bottom w:val="none" w:sz="0" w:space="0" w:color="auto"/>
            <w:right w:val="none" w:sz="0" w:space="0" w:color="auto"/>
          </w:divBdr>
        </w:div>
        <w:div w:id="811673817">
          <w:marLeft w:val="0"/>
          <w:marRight w:val="0"/>
          <w:marTop w:val="0"/>
          <w:marBottom w:val="0"/>
          <w:divBdr>
            <w:top w:val="none" w:sz="0" w:space="0" w:color="auto"/>
            <w:left w:val="none" w:sz="0" w:space="0" w:color="auto"/>
            <w:bottom w:val="none" w:sz="0" w:space="0" w:color="auto"/>
            <w:right w:val="none" w:sz="0" w:space="0" w:color="auto"/>
          </w:divBdr>
        </w:div>
        <w:div w:id="494107004">
          <w:marLeft w:val="0"/>
          <w:marRight w:val="0"/>
          <w:marTop w:val="0"/>
          <w:marBottom w:val="0"/>
          <w:divBdr>
            <w:top w:val="none" w:sz="0" w:space="0" w:color="auto"/>
            <w:left w:val="none" w:sz="0" w:space="0" w:color="auto"/>
            <w:bottom w:val="none" w:sz="0" w:space="0" w:color="auto"/>
            <w:right w:val="none" w:sz="0" w:space="0" w:color="auto"/>
          </w:divBdr>
        </w:div>
        <w:div w:id="1083800077">
          <w:marLeft w:val="0"/>
          <w:marRight w:val="0"/>
          <w:marTop w:val="0"/>
          <w:marBottom w:val="0"/>
          <w:divBdr>
            <w:top w:val="none" w:sz="0" w:space="0" w:color="auto"/>
            <w:left w:val="none" w:sz="0" w:space="0" w:color="auto"/>
            <w:bottom w:val="none" w:sz="0" w:space="0" w:color="auto"/>
            <w:right w:val="none" w:sz="0" w:space="0" w:color="auto"/>
          </w:divBdr>
        </w:div>
        <w:div w:id="1772435313">
          <w:marLeft w:val="0"/>
          <w:marRight w:val="0"/>
          <w:marTop w:val="0"/>
          <w:marBottom w:val="0"/>
          <w:divBdr>
            <w:top w:val="none" w:sz="0" w:space="0" w:color="auto"/>
            <w:left w:val="none" w:sz="0" w:space="0" w:color="auto"/>
            <w:bottom w:val="none" w:sz="0" w:space="0" w:color="auto"/>
            <w:right w:val="none" w:sz="0" w:space="0" w:color="auto"/>
          </w:divBdr>
        </w:div>
        <w:div w:id="10691176">
          <w:marLeft w:val="0"/>
          <w:marRight w:val="0"/>
          <w:marTop w:val="0"/>
          <w:marBottom w:val="0"/>
          <w:divBdr>
            <w:top w:val="none" w:sz="0" w:space="0" w:color="auto"/>
            <w:left w:val="none" w:sz="0" w:space="0" w:color="auto"/>
            <w:bottom w:val="none" w:sz="0" w:space="0" w:color="auto"/>
            <w:right w:val="none" w:sz="0" w:space="0" w:color="auto"/>
          </w:divBdr>
        </w:div>
        <w:div w:id="1926573340">
          <w:marLeft w:val="0"/>
          <w:marRight w:val="0"/>
          <w:marTop w:val="0"/>
          <w:marBottom w:val="0"/>
          <w:divBdr>
            <w:top w:val="none" w:sz="0" w:space="0" w:color="auto"/>
            <w:left w:val="none" w:sz="0" w:space="0" w:color="auto"/>
            <w:bottom w:val="none" w:sz="0" w:space="0" w:color="auto"/>
            <w:right w:val="none" w:sz="0" w:space="0" w:color="auto"/>
          </w:divBdr>
        </w:div>
        <w:div w:id="845900620">
          <w:marLeft w:val="0"/>
          <w:marRight w:val="0"/>
          <w:marTop w:val="0"/>
          <w:marBottom w:val="0"/>
          <w:divBdr>
            <w:top w:val="none" w:sz="0" w:space="0" w:color="auto"/>
            <w:left w:val="none" w:sz="0" w:space="0" w:color="auto"/>
            <w:bottom w:val="none" w:sz="0" w:space="0" w:color="auto"/>
            <w:right w:val="none" w:sz="0" w:space="0" w:color="auto"/>
          </w:divBdr>
        </w:div>
        <w:div w:id="2043553771">
          <w:marLeft w:val="0"/>
          <w:marRight w:val="0"/>
          <w:marTop w:val="0"/>
          <w:marBottom w:val="0"/>
          <w:divBdr>
            <w:top w:val="none" w:sz="0" w:space="0" w:color="auto"/>
            <w:left w:val="none" w:sz="0" w:space="0" w:color="auto"/>
            <w:bottom w:val="none" w:sz="0" w:space="0" w:color="auto"/>
            <w:right w:val="none" w:sz="0" w:space="0" w:color="auto"/>
          </w:divBdr>
        </w:div>
        <w:div w:id="2104835986">
          <w:marLeft w:val="0"/>
          <w:marRight w:val="0"/>
          <w:marTop w:val="0"/>
          <w:marBottom w:val="0"/>
          <w:divBdr>
            <w:top w:val="none" w:sz="0" w:space="0" w:color="auto"/>
            <w:left w:val="none" w:sz="0" w:space="0" w:color="auto"/>
            <w:bottom w:val="none" w:sz="0" w:space="0" w:color="auto"/>
            <w:right w:val="none" w:sz="0" w:space="0" w:color="auto"/>
          </w:divBdr>
        </w:div>
        <w:div w:id="1295215158">
          <w:marLeft w:val="0"/>
          <w:marRight w:val="0"/>
          <w:marTop w:val="0"/>
          <w:marBottom w:val="0"/>
          <w:divBdr>
            <w:top w:val="none" w:sz="0" w:space="0" w:color="auto"/>
            <w:left w:val="none" w:sz="0" w:space="0" w:color="auto"/>
            <w:bottom w:val="none" w:sz="0" w:space="0" w:color="auto"/>
            <w:right w:val="none" w:sz="0" w:space="0" w:color="auto"/>
          </w:divBdr>
        </w:div>
        <w:div w:id="843907770">
          <w:marLeft w:val="0"/>
          <w:marRight w:val="0"/>
          <w:marTop w:val="0"/>
          <w:marBottom w:val="0"/>
          <w:divBdr>
            <w:top w:val="none" w:sz="0" w:space="0" w:color="auto"/>
            <w:left w:val="none" w:sz="0" w:space="0" w:color="auto"/>
            <w:bottom w:val="none" w:sz="0" w:space="0" w:color="auto"/>
            <w:right w:val="none" w:sz="0" w:space="0" w:color="auto"/>
          </w:divBdr>
        </w:div>
        <w:div w:id="554513600">
          <w:marLeft w:val="0"/>
          <w:marRight w:val="0"/>
          <w:marTop w:val="0"/>
          <w:marBottom w:val="0"/>
          <w:divBdr>
            <w:top w:val="none" w:sz="0" w:space="0" w:color="auto"/>
            <w:left w:val="none" w:sz="0" w:space="0" w:color="auto"/>
            <w:bottom w:val="none" w:sz="0" w:space="0" w:color="auto"/>
            <w:right w:val="none" w:sz="0" w:space="0" w:color="auto"/>
          </w:divBdr>
        </w:div>
        <w:div w:id="1129084481">
          <w:marLeft w:val="0"/>
          <w:marRight w:val="0"/>
          <w:marTop w:val="0"/>
          <w:marBottom w:val="0"/>
          <w:divBdr>
            <w:top w:val="none" w:sz="0" w:space="0" w:color="auto"/>
            <w:left w:val="none" w:sz="0" w:space="0" w:color="auto"/>
            <w:bottom w:val="none" w:sz="0" w:space="0" w:color="auto"/>
            <w:right w:val="none" w:sz="0" w:space="0" w:color="auto"/>
          </w:divBdr>
        </w:div>
        <w:div w:id="936139830">
          <w:marLeft w:val="0"/>
          <w:marRight w:val="0"/>
          <w:marTop w:val="0"/>
          <w:marBottom w:val="0"/>
          <w:divBdr>
            <w:top w:val="none" w:sz="0" w:space="0" w:color="auto"/>
            <w:left w:val="none" w:sz="0" w:space="0" w:color="auto"/>
            <w:bottom w:val="none" w:sz="0" w:space="0" w:color="auto"/>
            <w:right w:val="none" w:sz="0" w:space="0" w:color="auto"/>
          </w:divBdr>
        </w:div>
        <w:div w:id="423115166">
          <w:marLeft w:val="0"/>
          <w:marRight w:val="0"/>
          <w:marTop w:val="0"/>
          <w:marBottom w:val="0"/>
          <w:divBdr>
            <w:top w:val="none" w:sz="0" w:space="0" w:color="auto"/>
            <w:left w:val="none" w:sz="0" w:space="0" w:color="auto"/>
            <w:bottom w:val="none" w:sz="0" w:space="0" w:color="auto"/>
            <w:right w:val="none" w:sz="0" w:space="0" w:color="auto"/>
          </w:divBdr>
        </w:div>
        <w:div w:id="167408939">
          <w:marLeft w:val="0"/>
          <w:marRight w:val="0"/>
          <w:marTop w:val="0"/>
          <w:marBottom w:val="0"/>
          <w:divBdr>
            <w:top w:val="none" w:sz="0" w:space="0" w:color="auto"/>
            <w:left w:val="none" w:sz="0" w:space="0" w:color="auto"/>
            <w:bottom w:val="none" w:sz="0" w:space="0" w:color="auto"/>
            <w:right w:val="none" w:sz="0" w:space="0" w:color="auto"/>
          </w:divBdr>
        </w:div>
      </w:divsChild>
    </w:div>
    <w:div w:id="1506242243">
      <w:bodyDiv w:val="1"/>
      <w:marLeft w:val="0"/>
      <w:marRight w:val="0"/>
      <w:marTop w:val="0"/>
      <w:marBottom w:val="0"/>
      <w:divBdr>
        <w:top w:val="none" w:sz="0" w:space="0" w:color="auto"/>
        <w:left w:val="none" w:sz="0" w:space="0" w:color="auto"/>
        <w:bottom w:val="none" w:sz="0" w:space="0" w:color="auto"/>
        <w:right w:val="none" w:sz="0" w:space="0" w:color="auto"/>
      </w:divBdr>
      <w:divsChild>
        <w:div w:id="71633514">
          <w:marLeft w:val="0"/>
          <w:marRight w:val="0"/>
          <w:marTop w:val="0"/>
          <w:marBottom w:val="0"/>
          <w:divBdr>
            <w:top w:val="none" w:sz="0" w:space="0" w:color="auto"/>
            <w:left w:val="none" w:sz="0" w:space="0" w:color="auto"/>
            <w:bottom w:val="none" w:sz="0" w:space="0" w:color="auto"/>
            <w:right w:val="none" w:sz="0" w:space="0" w:color="auto"/>
          </w:divBdr>
        </w:div>
        <w:div w:id="231501401">
          <w:marLeft w:val="0"/>
          <w:marRight w:val="0"/>
          <w:marTop w:val="0"/>
          <w:marBottom w:val="0"/>
          <w:divBdr>
            <w:top w:val="none" w:sz="0" w:space="0" w:color="auto"/>
            <w:left w:val="none" w:sz="0" w:space="0" w:color="auto"/>
            <w:bottom w:val="none" w:sz="0" w:space="0" w:color="auto"/>
            <w:right w:val="none" w:sz="0" w:space="0" w:color="auto"/>
          </w:divBdr>
        </w:div>
        <w:div w:id="50464213">
          <w:marLeft w:val="0"/>
          <w:marRight w:val="0"/>
          <w:marTop w:val="0"/>
          <w:marBottom w:val="0"/>
          <w:divBdr>
            <w:top w:val="none" w:sz="0" w:space="0" w:color="auto"/>
            <w:left w:val="none" w:sz="0" w:space="0" w:color="auto"/>
            <w:bottom w:val="none" w:sz="0" w:space="0" w:color="auto"/>
            <w:right w:val="none" w:sz="0" w:space="0" w:color="auto"/>
          </w:divBdr>
        </w:div>
        <w:div w:id="940528673">
          <w:marLeft w:val="0"/>
          <w:marRight w:val="0"/>
          <w:marTop w:val="0"/>
          <w:marBottom w:val="0"/>
          <w:divBdr>
            <w:top w:val="none" w:sz="0" w:space="0" w:color="auto"/>
            <w:left w:val="none" w:sz="0" w:space="0" w:color="auto"/>
            <w:bottom w:val="none" w:sz="0" w:space="0" w:color="auto"/>
            <w:right w:val="none" w:sz="0" w:space="0" w:color="auto"/>
          </w:divBdr>
        </w:div>
        <w:div w:id="468018016">
          <w:marLeft w:val="0"/>
          <w:marRight w:val="0"/>
          <w:marTop w:val="0"/>
          <w:marBottom w:val="0"/>
          <w:divBdr>
            <w:top w:val="none" w:sz="0" w:space="0" w:color="auto"/>
            <w:left w:val="none" w:sz="0" w:space="0" w:color="auto"/>
            <w:bottom w:val="none" w:sz="0" w:space="0" w:color="auto"/>
            <w:right w:val="none" w:sz="0" w:space="0" w:color="auto"/>
          </w:divBdr>
        </w:div>
        <w:div w:id="2132942691">
          <w:marLeft w:val="0"/>
          <w:marRight w:val="0"/>
          <w:marTop w:val="0"/>
          <w:marBottom w:val="0"/>
          <w:divBdr>
            <w:top w:val="none" w:sz="0" w:space="0" w:color="auto"/>
            <w:left w:val="none" w:sz="0" w:space="0" w:color="auto"/>
            <w:bottom w:val="none" w:sz="0" w:space="0" w:color="auto"/>
            <w:right w:val="none" w:sz="0" w:space="0" w:color="auto"/>
          </w:divBdr>
        </w:div>
        <w:div w:id="907039881">
          <w:marLeft w:val="0"/>
          <w:marRight w:val="0"/>
          <w:marTop w:val="0"/>
          <w:marBottom w:val="0"/>
          <w:divBdr>
            <w:top w:val="none" w:sz="0" w:space="0" w:color="auto"/>
            <w:left w:val="none" w:sz="0" w:space="0" w:color="auto"/>
            <w:bottom w:val="none" w:sz="0" w:space="0" w:color="auto"/>
            <w:right w:val="none" w:sz="0" w:space="0" w:color="auto"/>
          </w:divBdr>
        </w:div>
        <w:div w:id="829253445">
          <w:marLeft w:val="0"/>
          <w:marRight w:val="0"/>
          <w:marTop w:val="0"/>
          <w:marBottom w:val="0"/>
          <w:divBdr>
            <w:top w:val="none" w:sz="0" w:space="0" w:color="auto"/>
            <w:left w:val="none" w:sz="0" w:space="0" w:color="auto"/>
            <w:bottom w:val="none" w:sz="0" w:space="0" w:color="auto"/>
            <w:right w:val="none" w:sz="0" w:space="0" w:color="auto"/>
          </w:divBdr>
        </w:div>
      </w:divsChild>
    </w:div>
    <w:div w:id="1531842589">
      <w:bodyDiv w:val="1"/>
      <w:marLeft w:val="0"/>
      <w:marRight w:val="0"/>
      <w:marTop w:val="0"/>
      <w:marBottom w:val="0"/>
      <w:divBdr>
        <w:top w:val="none" w:sz="0" w:space="0" w:color="auto"/>
        <w:left w:val="none" w:sz="0" w:space="0" w:color="auto"/>
        <w:bottom w:val="none" w:sz="0" w:space="0" w:color="auto"/>
        <w:right w:val="none" w:sz="0" w:space="0" w:color="auto"/>
      </w:divBdr>
    </w:div>
    <w:div w:id="1580142235">
      <w:bodyDiv w:val="1"/>
      <w:marLeft w:val="0"/>
      <w:marRight w:val="0"/>
      <w:marTop w:val="0"/>
      <w:marBottom w:val="0"/>
      <w:divBdr>
        <w:top w:val="none" w:sz="0" w:space="0" w:color="auto"/>
        <w:left w:val="none" w:sz="0" w:space="0" w:color="auto"/>
        <w:bottom w:val="none" w:sz="0" w:space="0" w:color="auto"/>
        <w:right w:val="none" w:sz="0" w:space="0" w:color="auto"/>
      </w:divBdr>
      <w:divsChild>
        <w:div w:id="1991521147">
          <w:marLeft w:val="0"/>
          <w:marRight w:val="0"/>
          <w:marTop w:val="0"/>
          <w:marBottom w:val="0"/>
          <w:divBdr>
            <w:top w:val="none" w:sz="0" w:space="0" w:color="auto"/>
            <w:left w:val="none" w:sz="0" w:space="0" w:color="auto"/>
            <w:bottom w:val="none" w:sz="0" w:space="0" w:color="auto"/>
            <w:right w:val="none" w:sz="0" w:space="0" w:color="auto"/>
          </w:divBdr>
        </w:div>
        <w:div w:id="167520061">
          <w:marLeft w:val="0"/>
          <w:marRight w:val="0"/>
          <w:marTop w:val="0"/>
          <w:marBottom w:val="0"/>
          <w:divBdr>
            <w:top w:val="none" w:sz="0" w:space="0" w:color="auto"/>
            <w:left w:val="none" w:sz="0" w:space="0" w:color="auto"/>
            <w:bottom w:val="none" w:sz="0" w:space="0" w:color="auto"/>
            <w:right w:val="none" w:sz="0" w:space="0" w:color="auto"/>
          </w:divBdr>
        </w:div>
        <w:div w:id="1440177034">
          <w:marLeft w:val="0"/>
          <w:marRight w:val="0"/>
          <w:marTop w:val="0"/>
          <w:marBottom w:val="0"/>
          <w:divBdr>
            <w:top w:val="none" w:sz="0" w:space="0" w:color="auto"/>
            <w:left w:val="none" w:sz="0" w:space="0" w:color="auto"/>
            <w:bottom w:val="none" w:sz="0" w:space="0" w:color="auto"/>
            <w:right w:val="none" w:sz="0" w:space="0" w:color="auto"/>
          </w:divBdr>
        </w:div>
      </w:divsChild>
    </w:div>
    <w:div w:id="1591160937">
      <w:bodyDiv w:val="1"/>
      <w:marLeft w:val="0"/>
      <w:marRight w:val="0"/>
      <w:marTop w:val="0"/>
      <w:marBottom w:val="0"/>
      <w:divBdr>
        <w:top w:val="none" w:sz="0" w:space="0" w:color="auto"/>
        <w:left w:val="none" w:sz="0" w:space="0" w:color="auto"/>
        <w:bottom w:val="none" w:sz="0" w:space="0" w:color="auto"/>
        <w:right w:val="none" w:sz="0" w:space="0" w:color="auto"/>
      </w:divBdr>
    </w:div>
    <w:div w:id="1620993479">
      <w:bodyDiv w:val="1"/>
      <w:marLeft w:val="0"/>
      <w:marRight w:val="0"/>
      <w:marTop w:val="0"/>
      <w:marBottom w:val="0"/>
      <w:divBdr>
        <w:top w:val="none" w:sz="0" w:space="0" w:color="auto"/>
        <w:left w:val="none" w:sz="0" w:space="0" w:color="auto"/>
        <w:bottom w:val="none" w:sz="0" w:space="0" w:color="auto"/>
        <w:right w:val="none" w:sz="0" w:space="0" w:color="auto"/>
      </w:divBdr>
    </w:div>
    <w:div w:id="1624844801">
      <w:bodyDiv w:val="1"/>
      <w:marLeft w:val="0"/>
      <w:marRight w:val="0"/>
      <w:marTop w:val="0"/>
      <w:marBottom w:val="0"/>
      <w:divBdr>
        <w:top w:val="none" w:sz="0" w:space="0" w:color="auto"/>
        <w:left w:val="none" w:sz="0" w:space="0" w:color="auto"/>
        <w:bottom w:val="none" w:sz="0" w:space="0" w:color="auto"/>
        <w:right w:val="none" w:sz="0" w:space="0" w:color="auto"/>
      </w:divBdr>
      <w:divsChild>
        <w:div w:id="1640963045">
          <w:marLeft w:val="0"/>
          <w:marRight w:val="0"/>
          <w:marTop w:val="0"/>
          <w:marBottom w:val="0"/>
          <w:divBdr>
            <w:top w:val="none" w:sz="0" w:space="0" w:color="auto"/>
            <w:left w:val="none" w:sz="0" w:space="0" w:color="auto"/>
            <w:bottom w:val="none" w:sz="0" w:space="0" w:color="auto"/>
            <w:right w:val="none" w:sz="0" w:space="0" w:color="auto"/>
          </w:divBdr>
        </w:div>
        <w:div w:id="1061706784">
          <w:marLeft w:val="0"/>
          <w:marRight w:val="0"/>
          <w:marTop w:val="0"/>
          <w:marBottom w:val="0"/>
          <w:divBdr>
            <w:top w:val="none" w:sz="0" w:space="0" w:color="auto"/>
            <w:left w:val="none" w:sz="0" w:space="0" w:color="auto"/>
            <w:bottom w:val="none" w:sz="0" w:space="0" w:color="auto"/>
            <w:right w:val="none" w:sz="0" w:space="0" w:color="auto"/>
          </w:divBdr>
        </w:div>
        <w:div w:id="1411197526">
          <w:marLeft w:val="0"/>
          <w:marRight w:val="0"/>
          <w:marTop w:val="0"/>
          <w:marBottom w:val="0"/>
          <w:divBdr>
            <w:top w:val="none" w:sz="0" w:space="0" w:color="auto"/>
            <w:left w:val="none" w:sz="0" w:space="0" w:color="auto"/>
            <w:bottom w:val="none" w:sz="0" w:space="0" w:color="auto"/>
            <w:right w:val="none" w:sz="0" w:space="0" w:color="auto"/>
          </w:divBdr>
        </w:div>
        <w:div w:id="1022824803">
          <w:marLeft w:val="0"/>
          <w:marRight w:val="0"/>
          <w:marTop w:val="0"/>
          <w:marBottom w:val="0"/>
          <w:divBdr>
            <w:top w:val="none" w:sz="0" w:space="0" w:color="auto"/>
            <w:left w:val="none" w:sz="0" w:space="0" w:color="auto"/>
            <w:bottom w:val="none" w:sz="0" w:space="0" w:color="auto"/>
            <w:right w:val="none" w:sz="0" w:space="0" w:color="auto"/>
          </w:divBdr>
        </w:div>
        <w:div w:id="454642182">
          <w:marLeft w:val="0"/>
          <w:marRight w:val="0"/>
          <w:marTop w:val="0"/>
          <w:marBottom w:val="0"/>
          <w:divBdr>
            <w:top w:val="none" w:sz="0" w:space="0" w:color="auto"/>
            <w:left w:val="none" w:sz="0" w:space="0" w:color="auto"/>
            <w:bottom w:val="none" w:sz="0" w:space="0" w:color="auto"/>
            <w:right w:val="none" w:sz="0" w:space="0" w:color="auto"/>
          </w:divBdr>
        </w:div>
        <w:div w:id="1472747970">
          <w:marLeft w:val="0"/>
          <w:marRight w:val="0"/>
          <w:marTop w:val="0"/>
          <w:marBottom w:val="0"/>
          <w:divBdr>
            <w:top w:val="none" w:sz="0" w:space="0" w:color="auto"/>
            <w:left w:val="none" w:sz="0" w:space="0" w:color="auto"/>
            <w:bottom w:val="none" w:sz="0" w:space="0" w:color="auto"/>
            <w:right w:val="none" w:sz="0" w:space="0" w:color="auto"/>
          </w:divBdr>
        </w:div>
        <w:div w:id="408044957">
          <w:marLeft w:val="0"/>
          <w:marRight w:val="0"/>
          <w:marTop w:val="0"/>
          <w:marBottom w:val="0"/>
          <w:divBdr>
            <w:top w:val="none" w:sz="0" w:space="0" w:color="auto"/>
            <w:left w:val="none" w:sz="0" w:space="0" w:color="auto"/>
            <w:bottom w:val="none" w:sz="0" w:space="0" w:color="auto"/>
            <w:right w:val="none" w:sz="0" w:space="0" w:color="auto"/>
          </w:divBdr>
        </w:div>
        <w:div w:id="986126925">
          <w:marLeft w:val="0"/>
          <w:marRight w:val="0"/>
          <w:marTop w:val="0"/>
          <w:marBottom w:val="0"/>
          <w:divBdr>
            <w:top w:val="none" w:sz="0" w:space="0" w:color="auto"/>
            <w:left w:val="none" w:sz="0" w:space="0" w:color="auto"/>
            <w:bottom w:val="none" w:sz="0" w:space="0" w:color="auto"/>
            <w:right w:val="none" w:sz="0" w:space="0" w:color="auto"/>
          </w:divBdr>
        </w:div>
        <w:div w:id="9993044">
          <w:marLeft w:val="0"/>
          <w:marRight w:val="0"/>
          <w:marTop w:val="0"/>
          <w:marBottom w:val="0"/>
          <w:divBdr>
            <w:top w:val="none" w:sz="0" w:space="0" w:color="auto"/>
            <w:left w:val="none" w:sz="0" w:space="0" w:color="auto"/>
            <w:bottom w:val="none" w:sz="0" w:space="0" w:color="auto"/>
            <w:right w:val="none" w:sz="0" w:space="0" w:color="auto"/>
          </w:divBdr>
        </w:div>
        <w:div w:id="1877814554">
          <w:marLeft w:val="0"/>
          <w:marRight w:val="0"/>
          <w:marTop w:val="0"/>
          <w:marBottom w:val="0"/>
          <w:divBdr>
            <w:top w:val="none" w:sz="0" w:space="0" w:color="auto"/>
            <w:left w:val="none" w:sz="0" w:space="0" w:color="auto"/>
            <w:bottom w:val="none" w:sz="0" w:space="0" w:color="auto"/>
            <w:right w:val="none" w:sz="0" w:space="0" w:color="auto"/>
          </w:divBdr>
        </w:div>
        <w:div w:id="1110396364">
          <w:marLeft w:val="0"/>
          <w:marRight w:val="0"/>
          <w:marTop w:val="0"/>
          <w:marBottom w:val="0"/>
          <w:divBdr>
            <w:top w:val="none" w:sz="0" w:space="0" w:color="auto"/>
            <w:left w:val="none" w:sz="0" w:space="0" w:color="auto"/>
            <w:bottom w:val="none" w:sz="0" w:space="0" w:color="auto"/>
            <w:right w:val="none" w:sz="0" w:space="0" w:color="auto"/>
          </w:divBdr>
        </w:div>
        <w:div w:id="671178544">
          <w:marLeft w:val="0"/>
          <w:marRight w:val="0"/>
          <w:marTop w:val="0"/>
          <w:marBottom w:val="0"/>
          <w:divBdr>
            <w:top w:val="none" w:sz="0" w:space="0" w:color="auto"/>
            <w:left w:val="none" w:sz="0" w:space="0" w:color="auto"/>
            <w:bottom w:val="none" w:sz="0" w:space="0" w:color="auto"/>
            <w:right w:val="none" w:sz="0" w:space="0" w:color="auto"/>
          </w:divBdr>
        </w:div>
        <w:div w:id="1631785464">
          <w:marLeft w:val="0"/>
          <w:marRight w:val="0"/>
          <w:marTop w:val="0"/>
          <w:marBottom w:val="0"/>
          <w:divBdr>
            <w:top w:val="none" w:sz="0" w:space="0" w:color="auto"/>
            <w:left w:val="none" w:sz="0" w:space="0" w:color="auto"/>
            <w:bottom w:val="none" w:sz="0" w:space="0" w:color="auto"/>
            <w:right w:val="none" w:sz="0" w:space="0" w:color="auto"/>
          </w:divBdr>
        </w:div>
        <w:div w:id="1556963117">
          <w:marLeft w:val="0"/>
          <w:marRight w:val="0"/>
          <w:marTop w:val="0"/>
          <w:marBottom w:val="0"/>
          <w:divBdr>
            <w:top w:val="none" w:sz="0" w:space="0" w:color="auto"/>
            <w:left w:val="none" w:sz="0" w:space="0" w:color="auto"/>
            <w:bottom w:val="none" w:sz="0" w:space="0" w:color="auto"/>
            <w:right w:val="none" w:sz="0" w:space="0" w:color="auto"/>
          </w:divBdr>
        </w:div>
        <w:div w:id="1567646821">
          <w:marLeft w:val="0"/>
          <w:marRight w:val="0"/>
          <w:marTop w:val="0"/>
          <w:marBottom w:val="0"/>
          <w:divBdr>
            <w:top w:val="none" w:sz="0" w:space="0" w:color="auto"/>
            <w:left w:val="none" w:sz="0" w:space="0" w:color="auto"/>
            <w:bottom w:val="none" w:sz="0" w:space="0" w:color="auto"/>
            <w:right w:val="none" w:sz="0" w:space="0" w:color="auto"/>
          </w:divBdr>
        </w:div>
        <w:div w:id="776484589">
          <w:marLeft w:val="0"/>
          <w:marRight w:val="0"/>
          <w:marTop w:val="0"/>
          <w:marBottom w:val="0"/>
          <w:divBdr>
            <w:top w:val="none" w:sz="0" w:space="0" w:color="auto"/>
            <w:left w:val="none" w:sz="0" w:space="0" w:color="auto"/>
            <w:bottom w:val="none" w:sz="0" w:space="0" w:color="auto"/>
            <w:right w:val="none" w:sz="0" w:space="0" w:color="auto"/>
          </w:divBdr>
        </w:div>
        <w:div w:id="861162597">
          <w:marLeft w:val="0"/>
          <w:marRight w:val="0"/>
          <w:marTop w:val="0"/>
          <w:marBottom w:val="0"/>
          <w:divBdr>
            <w:top w:val="none" w:sz="0" w:space="0" w:color="auto"/>
            <w:left w:val="none" w:sz="0" w:space="0" w:color="auto"/>
            <w:bottom w:val="none" w:sz="0" w:space="0" w:color="auto"/>
            <w:right w:val="none" w:sz="0" w:space="0" w:color="auto"/>
          </w:divBdr>
        </w:div>
        <w:div w:id="1584755878">
          <w:marLeft w:val="0"/>
          <w:marRight w:val="0"/>
          <w:marTop w:val="0"/>
          <w:marBottom w:val="0"/>
          <w:divBdr>
            <w:top w:val="none" w:sz="0" w:space="0" w:color="auto"/>
            <w:left w:val="none" w:sz="0" w:space="0" w:color="auto"/>
            <w:bottom w:val="none" w:sz="0" w:space="0" w:color="auto"/>
            <w:right w:val="none" w:sz="0" w:space="0" w:color="auto"/>
          </w:divBdr>
        </w:div>
        <w:div w:id="781991927">
          <w:marLeft w:val="0"/>
          <w:marRight w:val="0"/>
          <w:marTop w:val="0"/>
          <w:marBottom w:val="0"/>
          <w:divBdr>
            <w:top w:val="none" w:sz="0" w:space="0" w:color="auto"/>
            <w:left w:val="none" w:sz="0" w:space="0" w:color="auto"/>
            <w:bottom w:val="none" w:sz="0" w:space="0" w:color="auto"/>
            <w:right w:val="none" w:sz="0" w:space="0" w:color="auto"/>
          </w:divBdr>
        </w:div>
        <w:div w:id="1991131475">
          <w:marLeft w:val="0"/>
          <w:marRight w:val="0"/>
          <w:marTop w:val="0"/>
          <w:marBottom w:val="0"/>
          <w:divBdr>
            <w:top w:val="none" w:sz="0" w:space="0" w:color="auto"/>
            <w:left w:val="none" w:sz="0" w:space="0" w:color="auto"/>
            <w:bottom w:val="none" w:sz="0" w:space="0" w:color="auto"/>
            <w:right w:val="none" w:sz="0" w:space="0" w:color="auto"/>
          </w:divBdr>
        </w:div>
        <w:div w:id="918487110">
          <w:marLeft w:val="0"/>
          <w:marRight w:val="0"/>
          <w:marTop w:val="0"/>
          <w:marBottom w:val="0"/>
          <w:divBdr>
            <w:top w:val="none" w:sz="0" w:space="0" w:color="auto"/>
            <w:left w:val="none" w:sz="0" w:space="0" w:color="auto"/>
            <w:bottom w:val="none" w:sz="0" w:space="0" w:color="auto"/>
            <w:right w:val="none" w:sz="0" w:space="0" w:color="auto"/>
          </w:divBdr>
        </w:div>
        <w:div w:id="50354320">
          <w:marLeft w:val="0"/>
          <w:marRight w:val="0"/>
          <w:marTop w:val="0"/>
          <w:marBottom w:val="0"/>
          <w:divBdr>
            <w:top w:val="none" w:sz="0" w:space="0" w:color="auto"/>
            <w:left w:val="none" w:sz="0" w:space="0" w:color="auto"/>
            <w:bottom w:val="none" w:sz="0" w:space="0" w:color="auto"/>
            <w:right w:val="none" w:sz="0" w:space="0" w:color="auto"/>
          </w:divBdr>
        </w:div>
        <w:div w:id="903880555">
          <w:marLeft w:val="0"/>
          <w:marRight w:val="0"/>
          <w:marTop w:val="0"/>
          <w:marBottom w:val="0"/>
          <w:divBdr>
            <w:top w:val="none" w:sz="0" w:space="0" w:color="auto"/>
            <w:left w:val="none" w:sz="0" w:space="0" w:color="auto"/>
            <w:bottom w:val="none" w:sz="0" w:space="0" w:color="auto"/>
            <w:right w:val="none" w:sz="0" w:space="0" w:color="auto"/>
          </w:divBdr>
        </w:div>
      </w:divsChild>
    </w:div>
    <w:div w:id="1660496216">
      <w:bodyDiv w:val="1"/>
      <w:marLeft w:val="0"/>
      <w:marRight w:val="0"/>
      <w:marTop w:val="0"/>
      <w:marBottom w:val="0"/>
      <w:divBdr>
        <w:top w:val="none" w:sz="0" w:space="0" w:color="auto"/>
        <w:left w:val="none" w:sz="0" w:space="0" w:color="auto"/>
        <w:bottom w:val="none" w:sz="0" w:space="0" w:color="auto"/>
        <w:right w:val="none" w:sz="0" w:space="0" w:color="auto"/>
      </w:divBdr>
      <w:divsChild>
        <w:div w:id="1005009695">
          <w:marLeft w:val="0"/>
          <w:marRight w:val="0"/>
          <w:marTop w:val="0"/>
          <w:marBottom w:val="0"/>
          <w:divBdr>
            <w:top w:val="none" w:sz="0" w:space="0" w:color="auto"/>
            <w:left w:val="none" w:sz="0" w:space="0" w:color="auto"/>
            <w:bottom w:val="none" w:sz="0" w:space="0" w:color="auto"/>
            <w:right w:val="none" w:sz="0" w:space="0" w:color="auto"/>
          </w:divBdr>
        </w:div>
        <w:div w:id="923151022">
          <w:marLeft w:val="0"/>
          <w:marRight w:val="0"/>
          <w:marTop w:val="0"/>
          <w:marBottom w:val="0"/>
          <w:divBdr>
            <w:top w:val="none" w:sz="0" w:space="0" w:color="auto"/>
            <w:left w:val="none" w:sz="0" w:space="0" w:color="auto"/>
            <w:bottom w:val="none" w:sz="0" w:space="0" w:color="auto"/>
            <w:right w:val="none" w:sz="0" w:space="0" w:color="auto"/>
          </w:divBdr>
        </w:div>
        <w:div w:id="1583098722">
          <w:marLeft w:val="0"/>
          <w:marRight w:val="0"/>
          <w:marTop w:val="0"/>
          <w:marBottom w:val="0"/>
          <w:divBdr>
            <w:top w:val="none" w:sz="0" w:space="0" w:color="auto"/>
            <w:left w:val="none" w:sz="0" w:space="0" w:color="auto"/>
            <w:bottom w:val="none" w:sz="0" w:space="0" w:color="auto"/>
            <w:right w:val="none" w:sz="0" w:space="0" w:color="auto"/>
          </w:divBdr>
        </w:div>
        <w:div w:id="1929346099">
          <w:marLeft w:val="0"/>
          <w:marRight w:val="0"/>
          <w:marTop w:val="0"/>
          <w:marBottom w:val="0"/>
          <w:divBdr>
            <w:top w:val="none" w:sz="0" w:space="0" w:color="auto"/>
            <w:left w:val="none" w:sz="0" w:space="0" w:color="auto"/>
            <w:bottom w:val="none" w:sz="0" w:space="0" w:color="auto"/>
            <w:right w:val="none" w:sz="0" w:space="0" w:color="auto"/>
          </w:divBdr>
        </w:div>
        <w:div w:id="1753547073">
          <w:marLeft w:val="0"/>
          <w:marRight w:val="0"/>
          <w:marTop w:val="0"/>
          <w:marBottom w:val="0"/>
          <w:divBdr>
            <w:top w:val="none" w:sz="0" w:space="0" w:color="auto"/>
            <w:left w:val="none" w:sz="0" w:space="0" w:color="auto"/>
            <w:bottom w:val="none" w:sz="0" w:space="0" w:color="auto"/>
            <w:right w:val="none" w:sz="0" w:space="0" w:color="auto"/>
          </w:divBdr>
        </w:div>
        <w:div w:id="777677102">
          <w:marLeft w:val="0"/>
          <w:marRight w:val="0"/>
          <w:marTop w:val="0"/>
          <w:marBottom w:val="0"/>
          <w:divBdr>
            <w:top w:val="none" w:sz="0" w:space="0" w:color="auto"/>
            <w:left w:val="none" w:sz="0" w:space="0" w:color="auto"/>
            <w:bottom w:val="none" w:sz="0" w:space="0" w:color="auto"/>
            <w:right w:val="none" w:sz="0" w:space="0" w:color="auto"/>
          </w:divBdr>
        </w:div>
        <w:div w:id="1142385396">
          <w:marLeft w:val="0"/>
          <w:marRight w:val="0"/>
          <w:marTop w:val="0"/>
          <w:marBottom w:val="0"/>
          <w:divBdr>
            <w:top w:val="none" w:sz="0" w:space="0" w:color="auto"/>
            <w:left w:val="none" w:sz="0" w:space="0" w:color="auto"/>
            <w:bottom w:val="none" w:sz="0" w:space="0" w:color="auto"/>
            <w:right w:val="none" w:sz="0" w:space="0" w:color="auto"/>
          </w:divBdr>
        </w:div>
        <w:div w:id="1216114424">
          <w:marLeft w:val="0"/>
          <w:marRight w:val="0"/>
          <w:marTop w:val="0"/>
          <w:marBottom w:val="0"/>
          <w:divBdr>
            <w:top w:val="none" w:sz="0" w:space="0" w:color="auto"/>
            <w:left w:val="none" w:sz="0" w:space="0" w:color="auto"/>
            <w:bottom w:val="none" w:sz="0" w:space="0" w:color="auto"/>
            <w:right w:val="none" w:sz="0" w:space="0" w:color="auto"/>
          </w:divBdr>
        </w:div>
        <w:div w:id="980816690">
          <w:marLeft w:val="0"/>
          <w:marRight w:val="0"/>
          <w:marTop w:val="0"/>
          <w:marBottom w:val="0"/>
          <w:divBdr>
            <w:top w:val="none" w:sz="0" w:space="0" w:color="auto"/>
            <w:left w:val="none" w:sz="0" w:space="0" w:color="auto"/>
            <w:bottom w:val="none" w:sz="0" w:space="0" w:color="auto"/>
            <w:right w:val="none" w:sz="0" w:space="0" w:color="auto"/>
          </w:divBdr>
        </w:div>
        <w:div w:id="1701007962">
          <w:marLeft w:val="0"/>
          <w:marRight w:val="0"/>
          <w:marTop w:val="0"/>
          <w:marBottom w:val="0"/>
          <w:divBdr>
            <w:top w:val="none" w:sz="0" w:space="0" w:color="auto"/>
            <w:left w:val="none" w:sz="0" w:space="0" w:color="auto"/>
            <w:bottom w:val="none" w:sz="0" w:space="0" w:color="auto"/>
            <w:right w:val="none" w:sz="0" w:space="0" w:color="auto"/>
          </w:divBdr>
        </w:div>
        <w:div w:id="1767923332">
          <w:marLeft w:val="0"/>
          <w:marRight w:val="0"/>
          <w:marTop w:val="0"/>
          <w:marBottom w:val="0"/>
          <w:divBdr>
            <w:top w:val="none" w:sz="0" w:space="0" w:color="auto"/>
            <w:left w:val="none" w:sz="0" w:space="0" w:color="auto"/>
            <w:bottom w:val="none" w:sz="0" w:space="0" w:color="auto"/>
            <w:right w:val="none" w:sz="0" w:space="0" w:color="auto"/>
          </w:divBdr>
        </w:div>
        <w:div w:id="432937558">
          <w:marLeft w:val="0"/>
          <w:marRight w:val="0"/>
          <w:marTop w:val="0"/>
          <w:marBottom w:val="0"/>
          <w:divBdr>
            <w:top w:val="none" w:sz="0" w:space="0" w:color="auto"/>
            <w:left w:val="none" w:sz="0" w:space="0" w:color="auto"/>
            <w:bottom w:val="none" w:sz="0" w:space="0" w:color="auto"/>
            <w:right w:val="none" w:sz="0" w:space="0" w:color="auto"/>
          </w:divBdr>
        </w:div>
        <w:div w:id="1701740540">
          <w:marLeft w:val="0"/>
          <w:marRight w:val="0"/>
          <w:marTop w:val="0"/>
          <w:marBottom w:val="0"/>
          <w:divBdr>
            <w:top w:val="none" w:sz="0" w:space="0" w:color="auto"/>
            <w:left w:val="none" w:sz="0" w:space="0" w:color="auto"/>
            <w:bottom w:val="none" w:sz="0" w:space="0" w:color="auto"/>
            <w:right w:val="none" w:sz="0" w:space="0" w:color="auto"/>
          </w:divBdr>
        </w:div>
        <w:div w:id="646208945">
          <w:marLeft w:val="0"/>
          <w:marRight w:val="0"/>
          <w:marTop w:val="0"/>
          <w:marBottom w:val="0"/>
          <w:divBdr>
            <w:top w:val="none" w:sz="0" w:space="0" w:color="auto"/>
            <w:left w:val="none" w:sz="0" w:space="0" w:color="auto"/>
            <w:bottom w:val="none" w:sz="0" w:space="0" w:color="auto"/>
            <w:right w:val="none" w:sz="0" w:space="0" w:color="auto"/>
          </w:divBdr>
        </w:div>
        <w:div w:id="1685278945">
          <w:marLeft w:val="0"/>
          <w:marRight w:val="0"/>
          <w:marTop w:val="0"/>
          <w:marBottom w:val="0"/>
          <w:divBdr>
            <w:top w:val="none" w:sz="0" w:space="0" w:color="auto"/>
            <w:left w:val="none" w:sz="0" w:space="0" w:color="auto"/>
            <w:bottom w:val="none" w:sz="0" w:space="0" w:color="auto"/>
            <w:right w:val="none" w:sz="0" w:space="0" w:color="auto"/>
          </w:divBdr>
        </w:div>
      </w:divsChild>
    </w:div>
    <w:div w:id="1661039300">
      <w:bodyDiv w:val="1"/>
      <w:marLeft w:val="0"/>
      <w:marRight w:val="0"/>
      <w:marTop w:val="0"/>
      <w:marBottom w:val="0"/>
      <w:divBdr>
        <w:top w:val="none" w:sz="0" w:space="0" w:color="auto"/>
        <w:left w:val="none" w:sz="0" w:space="0" w:color="auto"/>
        <w:bottom w:val="none" w:sz="0" w:space="0" w:color="auto"/>
        <w:right w:val="none" w:sz="0" w:space="0" w:color="auto"/>
      </w:divBdr>
      <w:divsChild>
        <w:div w:id="1341473017">
          <w:marLeft w:val="0"/>
          <w:marRight w:val="0"/>
          <w:marTop w:val="0"/>
          <w:marBottom w:val="0"/>
          <w:divBdr>
            <w:top w:val="none" w:sz="0" w:space="0" w:color="auto"/>
            <w:left w:val="none" w:sz="0" w:space="0" w:color="auto"/>
            <w:bottom w:val="none" w:sz="0" w:space="0" w:color="auto"/>
            <w:right w:val="none" w:sz="0" w:space="0" w:color="auto"/>
          </w:divBdr>
        </w:div>
        <w:div w:id="611593059">
          <w:marLeft w:val="0"/>
          <w:marRight w:val="0"/>
          <w:marTop w:val="0"/>
          <w:marBottom w:val="0"/>
          <w:divBdr>
            <w:top w:val="none" w:sz="0" w:space="0" w:color="auto"/>
            <w:left w:val="none" w:sz="0" w:space="0" w:color="auto"/>
            <w:bottom w:val="none" w:sz="0" w:space="0" w:color="auto"/>
            <w:right w:val="none" w:sz="0" w:space="0" w:color="auto"/>
          </w:divBdr>
        </w:div>
        <w:div w:id="160506995">
          <w:marLeft w:val="0"/>
          <w:marRight w:val="0"/>
          <w:marTop w:val="0"/>
          <w:marBottom w:val="0"/>
          <w:divBdr>
            <w:top w:val="none" w:sz="0" w:space="0" w:color="auto"/>
            <w:left w:val="none" w:sz="0" w:space="0" w:color="auto"/>
            <w:bottom w:val="none" w:sz="0" w:space="0" w:color="auto"/>
            <w:right w:val="none" w:sz="0" w:space="0" w:color="auto"/>
          </w:divBdr>
        </w:div>
        <w:div w:id="1659460800">
          <w:marLeft w:val="0"/>
          <w:marRight w:val="0"/>
          <w:marTop w:val="0"/>
          <w:marBottom w:val="0"/>
          <w:divBdr>
            <w:top w:val="none" w:sz="0" w:space="0" w:color="auto"/>
            <w:left w:val="none" w:sz="0" w:space="0" w:color="auto"/>
            <w:bottom w:val="none" w:sz="0" w:space="0" w:color="auto"/>
            <w:right w:val="none" w:sz="0" w:space="0" w:color="auto"/>
          </w:divBdr>
        </w:div>
        <w:div w:id="1422605692">
          <w:marLeft w:val="0"/>
          <w:marRight w:val="0"/>
          <w:marTop w:val="0"/>
          <w:marBottom w:val="0"/>
          <w:divBdr>
            <w:top w:val="none" w:sz="0" w:space="0" w:color="auto"/>
            <w:left w:val="none" w:sz="0" w:space="0" w:color="auto"/>
            <w:bottom w:val="none" w:sz="0" w:space="0" w:color="auto"/>
            <w:right w:val="none" w:sz="0" w:space="0" w:color="auto"/>
          </w:divBdr>
        </w:div>
        <w:div w:id="1781758289">
          <w:marLeft w:val="0"/>
          <w:marRight w:val="0"/>
          <w:marTop w:val="0"/>
          <w:marBottom w:val="0"/>
          <w:divBdr>
            <w:top w:val="none" w:sz="0" w:space="0" w:color="auto"/>
            <w:left w:val="none" w:sz="0" w:space="0" w:color="auto"/>
            <w:bottom w:val="none" w:sz="0" w:space="0" w:color="auto"/>
            <w:right w:val="none" w:sz="0" w:space="0" w:color="auto"/>
          </w:divBdr>
        </w:div>
        <w:div w:id="1473408177">
          <w:marLeft w:val="0"/>
          <w:marRight w:val="0"/>
          <w:marTop w:val="0"/>
          <w:marBottom w:val="0"/>
          <w:divBdr>
            <w:top w:val="none" w:sz="0" w:space="0" w:color="auto"/>
            <w:left w:val="none" w:sz="0" w:space="0" w:color="auto"/>
            <w:bottom w:val="none" w:sz="0" w:space="0" w:color="auto"/>
            <w:right w:val="none" w:sz="0" w:space="0" w:color="auto"/>
          </w:divBdr>
        </w:div>
      </w:divsChild>
    </w:div>
    <w:div w:id="1781879192">
      <w:bodyDiv w:val="1"/>
      <w:marLeft w:val="0"/>
      <w:marRight w:val="0"/>
      <w:marTop w:val="0"/>
      <w:marBottom w:val="0"/>
      <w:divBdr>
        <w:top w:val="none" w:sz="0" w:space="0" w:color="auto"/>
        <w:left w:val="none" w:sz="0" w:space="0" w:color="auto"/>
        <w:bottom w:val="none" w:sz="0" w:space="0" w:color="auto"/>
        <w:right w:val="none" w:sz="0" w:space="0" w:color="auto"/>
      </w:divBdr>
    </w:div>
    <w:div w:id="1787002220">
      <w:bodyDiv w:val="1"/>
      <w:marLeft w:val="0"/>
      <w:marRight w:val="0"/>
      <w:marTop w:val="0"/>
      <w:marBottom w:val="0"/>
      <w:divBdr>
        <w:top w:val="none" w:sz="0" w:space="0" w:color="auto"/>
        <w:left w:val="none" w:sz="0" w:space="0" w:color="auto"/>
        <w:bottom w:val="none" w:sz="0" w:space="0" w:color="auto"/>
        <w:right w:val="none" w:sz="0" w:space="0" w:color="auto"/>
      </w:divBdr>
      <w:divsChild>
        <w:div w:id="477888558">
          <w:marLeft w:val="76"/>
          <w:marRight w:val="0"/>
          <w:marTop w:val="280"/>
          <w:marBottom w:val="280"/>
          <w:divBdr>
            <w:top w:val="none" w:sz="0" w:space="0" w:color="auto"/>
            <w:left w:val="none" w:sz="0" w:space="0" w:color="auto"/>
            <w:bottom w:val="none" w:sz="0" w:space="0" w:color="auto"/>
            <w:right w:val="none" w:sz="0" w:space="0" w:color="auto"/>
          </w:divBdr>
        </w:div>
        <w:div w:id="1683625234">
          <w:marLeft w:val="76"/>
          <w:marRight w:val="0"/>
          <w:marTop w:val="280"/>
          <w:marBottom w:val="280"/>
          <w:divBdr>
            <w:top w:val="none" w:sz="0" w:space="0" w:color="auto"/>
            <w:left w:val="none" w:sz="0" w:space="0" w:color="auto"/>
            <w:bottom w:val="none" w:sz="0" w:space="0" w:color="auto"/>
            <w:right w:val="none" w:sz="0" w:space="0" w:color="auto"/>
          </w:divBdr>
        </w:div>
        <w:div w:id="1815294988">
          <w:marLeft w:val="76"/>
          <w:marRight w:val="0"/>
          <w:marTop w:val="280"/>
          <w:marBottom w:val="240"/>
          <w:divBdr>
            <w:top w:val="none" w:sz="0" w:space="0" w:color="auto"/>
            <w:left w:val="none" w:sz="0" w:space="0" w:color="auto"/>
            <w:bottom w:val="none" w:sz="0" w:space="0" w:color="auto"/>
            <w:right w:val="none" w:sz="0" w:space="0" w:color="auto"/>
          </w:divBdr>
        </w:div>
        <w:div w:id="1269241098">
          <w:marLeft w:val="76"/>
          <w:marRight w:val="0"/>
          <w:marTop w:val="280"/>
          <w:marBottom w:val="240"/>
          <w:divBdr>
            <w:top w:val="none" w:sz="0" w:space="0" w:color="auto"/>
            <w:left w:val="none" w:sz="0" w:space="0" w:color="auto"/>
            <w:bottom w:val="none" w:sz="0" w:space="0" w:color="auto"/>
            <w:right w:val="none" w:sz="0" w:space="0" w:color="auto"/>
          </w:divBdr>
        </w:div>
        <w:div w:id="677804662">
          <w:marLeft w:val="76"/>
          <w:marRight w:val="0"/>
          <w:marTop w:val="280"/>
          <w:marBottom w:val="240"/>
          <w:divBdr>
            <w:top w:val="none" w:sz="0" w:space="0" w:color="auto"/>
            <w:left w:val="none" w:sz="0" w:space="0" w:color="auto"/>
            <w:bottom w:val="none" w:sz="0" w:space="0" w:color="auto"/>
            <w:right w:val="none" w:sz="0" w:space="0" w:color="auto"/>
          </w:divBdr>
        </w:div>
        <w:div w:id="600841783">
          <w:marLeft w:val="76"/>
          <w:marRight w:val="0"/>
          <w:marTop w:val="280"/>
          <w:marBottom w:val="240"/>
          <w:divBdr>
            <w:top w:val="none" w:sz="0" w:space="0" w:color="auto"/>
            <w:left w:val="none" w:sz="0" w:space="0" w:color="auto"/>
            <w:bottom w:val="none" w:sz="0" w:space="0" w:color="auto"/>
            <w:right w:val="none" w:sz="0" w:space="0" w:color="auto"/>
          </w:divBdr>
        </w:div>
        <w:div w:id="838547158">
          <w:marLeft w:val="76"/>
          <w:marRight w:val="0"/>
          <w:marTop w:val="280"/>
          <w:marBottom w:val="0"/>
          <w:divBdr>
            <w:top w:val="none" w:sz="0" w:space="0" w:color="auto"/>
            <w:left w:val="none" w:sz="0" w:space="0" w:color="auto"/>
            <w:bottom w:val="none" w:sz="0" w:space="0" w:color="auto"/>
            <w:right w:val="none" w:sz="0" w:space="0" w:color="auto"/>
          </w:divBdr>
        </w:div>
        <w:div w:id="1130323667">
          <w:marLeft w:val="76"/>
          <w:marRight w:val="0"/>
          <w:marTop w:val="280"/>
          <w:marBottom w:val="0"/>
          <w:divBdr>
            <w:top w:val="none" w:sz="0" w:space="0" w:color="auto"/>
            <w:left w:val="none" w:sz="0" w:space="0" w:color="auto"/>
            <w:bottom w:val="none" w:sz="0" w:space="0" w:color="auto"/>
            <w:right w:val="none" w:sz="0" w:space="0" w:color="auto"/>
          </w:divBdr>
        </w:div>
        <w:div w:id="1900087355">
          <w:marLeft w:val="76"/>
          <w:marRight w:val="0"/>
          <w:marTop w:val="280"/>
          <w:marBottom w:val="0"/>
          <w:divBdr>
            <w:top w:val="none" w:sz="0" w:space="0" w:color="auto"/>
            <w:left w:val="none" w:sz="0" w:space="0" w:color="auto"/>
            <w:bottom w:val="none" w:sz="0" w:space="0" w:color="auto"/>
            <w:right w:val="none" w:sz="0" w:space="0" w:color="auto"/>
          </w:divBdr>
        </w:div>
        <w:div w:id="1219315255">
          <w:marLeft w:val="76"/>
          <w:marRight w:val="0"/>
          <w:marTop w:val="280"/>
          <w:marBottom w:val="0"/>
          <w:divBdr>
            <w:top w:val="none" w:sz="0" w:space="0" w:color="auto"/>
            <w:left w:val="none" w:sz="0" w:space="0" w:color="auto"/>
            <w:bottom w:val="none" w:sz="0" w:space="0" w:color="auto"/>
            <w:right w:val="none" w:sz="0" w:space="0" w:color="auto"/>
          </w:divBdr>
        </w:div>
        <w:div w:id="1462916790">
          <w:marLeft w:val="76"/>
          <w:marRight w:val="0"/>
          <w:marTop w:val="280"/>
          <w:marBottom w:val="0"/>
          <w:divBdr>
            <w:top w:val="none" w:sz="0" w:space="0" w:color="auto"/>
            <w:left w:val="none" w:sz="0" w:space="0" w:color="auto"/>
            <w:bottom w:val="none" w:sz="0" w:space="0" w:color="auto"/>
            <w:right w:val="none" w:sz="0" w:space="0" w:color="auto"/>
          </w:divBdr>
        </w:div>
        <w:div w:id="936207901">
          <w:marLeft w:val="76"/>
          <w:marRight w:val="0"/>
          <w:marTop w:val="280"/>
          <w:marBottom w:val="0"/>
          <w:divBdr>
            <w:top w:val="none" w:sz="0" w:space="0" w:color="auto"/>
            <w:left w:val="none" w:sz="0" w:space="0" w:color="auto"/>
            <w:bottom w:val="none" w:sz="0" w:space="0" w:color="auto"/>
            <w:right w:val="none" w:sz="0" w:space="0" w:color="auto"/>
          </w:divBdr>
        </w:div>
        <w:div w:id="2125806969">
          <w:marLeft w:val="22"/>
          <w:marRight w:val="0"/>
          <w:marTop w:val="280"/>
          <w:marBottom w:val="280"/>
          <w:divBdr>
            <w:top w:val="none" w:sz="0" w:space="0" w:color="auto"/>
            <w:left w:val="none" w:sz="0" w:space="0" w:color="auto"/>
            <w:bottom w:val="none" w:sz="0" w:space="0" w:color="auto"/>
            <w:right w:val="none" w:sz="0" w:space="0" w:color="auto"/>
          </w:divBdr>
        </w:div>
        <w:div w:id="1834837491">
          <w:marLeft w:val="22"/>
          <w:marRight w:val="0"/>
          <w:marTop w:val="280"/>
          <w:marBottom w:val="280"/>
          <w:divBdr>
            <w:top w:val="none" w:sz="0" w:space="0" w:color="auto"/>
            <w:left w:val="none" w:sz="0" w:space="0" w:color="auto"/>
            <w:bottom w:val="none" w:sz="0" w:space="0" w:color="auto"/>
            <w:right w:val="none" w:sz="0" w:space="0" w:color="auto"/>
          </w:divBdr>
        </w:div>
        <w:div w:id="1290622965">
          <w:marLeft w:val="0"/>
          <w:marRight w:val="0"/>
          <w:marTop w:val="280"/>
          <w:marBottom w:val="280"/>
          <w:divBdr>
            <w:top w:val="none" w:sz="0" w:space="0" w:color="auto"/>
            <w:left w:val="none" w:sz="0" w:space="0" w:color="auto"/>
            <w:bottom w:val="none" w:sz="0" w:space="0" w:color="auto"/>
            <w:right w:val="none" w:sz="0" w:space="0" w:color="auto"/>
          </w:divBdr>
        </w:div>
      </w:divsChild>
    </w:div>
    <w:div w:id="1869098003">
      <w:bodyDiv w:val="1"/>
      <w:marLeft w:val="0"/>
      <w:marRight w:val="0"/>
      <w:marTop w:val="0"/>
      <w:marBottom w:val="0"/>
      <w:divBdr>
        <w:top w:val="none" w:sz="0" w:space="0" w:color="auto"/>
        <w:left w:val="none" w:sz="0" w:space="0" w:color="auto"/>
        <w:bottom w:val="none" w:sz="0" w:space="0" w:color="auto"/>
        <w:right w:val="none" w:sz="0" w:space="0" w:color="auto"/>
      </w:divBdr>
    </w:div>
    <w:div w:id="1901282372">
      <w:bodyDiv w:val="1"/>
      <w:marLeft w:val="0"/>
      <w:marRight w:val="0"/>
      <w:marTop w:val="0"/>
      <w:marBottom w:val="0"/>
      <w:divBdr>
        <w:top w:val="none" w:sz="0" w:space="0" w:color="auto"/>
        <w:left w:val="none" w:sz="0" w:space="0" w:color="auto"/>
        <w:bottom w:val="none" w:sz="0" w:space="0" w:color="auto"/>
        <w:right w:val="none" w:sz="0" w:space="0" w:color="auto"/>
      </w:divBdr>
    </w:div>
    <w:div w:id="1920863778">
      <w:bodyDiv w:val="1"/>
      <w:marLeft w:val="0"/>
      <w:marRight w:val="0"/>
      <w:marTop w:val="0"/>
      <w:marBottom w:val="0"/>
      <w:divBdr>
        <w:top w:val="none" w:sz="0" w:space="0" w:color="auto"/>
        <w:left w:val="none" w:sz="0" w:space="0" w:color="auto"/>
        <w:bottom w:val="none" w:sz="0" w:space="0" w:color="auto"/>
        <w:right w:val="none" w:sz="0" w:space="0" w:color="auto"/>
      </w:divBdr>
    </w:div>
    <w:div w:id="2022195899">
      <w:bodyDiv w:val="1"/>
      <w:marLeft w:val="0"/>
      <w:marRight w:val="0"/>
      <w:marTop w:val="0"/>
      <w:marBottom w:val="0"/>
      <w:divBdr>
        <w:top w:val="none" w:sz="0" w:space="0" w:color="auto"/>
        <w:left w:val="none" w:sz="0" w:space="0" w:color="auto"/>
        <w:bottom w:val="none" w:sz="0" w:space="0" w:color="auto"/>
        <w:right w:val="none" w:sz="0" w:space="0" w:color="auto"/>
      </w:divBdr>
      <w:divsChild>
        <w:div w:id="1386834671">
          <w:marLeft w:val="0"/>
          <w:marRight w:val="0"/>
          <w:marTop w:val="0"/>
          <w:marBottom w:val="0"/>
          <w:divBdr>
            <w:top w:val="none" w:sz="0" w:space="0" w:color="auto"/>
            <w:left w:val="none" w:sz="0" w:space="0" w:color="auto"/>
            <w:bottom w:val="none" w:sz="0" w:space="0" w:color="auto"/>
            <w:right w:val="none" w:sz="0" w:space="0" w:color="auto"/>
          </w:divBdr>
          <w:divsChild>
            <w:div w:id="211695639">
              <w:marLeft w:val="0"/>
              <w:marRight w:val="0"/>
              <w:marTop w:val="0"/>
              <w:marBottom w:val="0"/>
              <w:divBdr>
                <w:top w:val="none" w:sz="0" w:space="0" w:color="auto"/>
                <w:left w:val="none" w:sz="0" w:space="0" w:color="auto"/>
                <w:bottom w:val="none" w:sz="0" w:space="0" w:color="auto"/>
                <w:right w:val="none" w:sz="0" w:space="0" w:color="auto"/>
              </w:divBdr>
            </w:div>
            <w:div w:id="1971013514">
              <w:marLeft w:val="0"/>
              <w:marRight w:val="0"/>
              <w:marTop w:val="0"/>
              <w:marBottom w:val="0"/>
              <w:divBdr>
                <w:top w:val="none" w:sz="0" w:space="0" w:color="auto"/>
                <w:left w:val="none" w:sz="0" w:space="0" w:color="auto"/>
                <w:bottom w:val="none" w:sz="0" w:space="0" w:color="auto"/>
                <w:right w:val="none" w:sz="0" w:space="0" w:color="auto"/>
              </w:divBdr>
            </w:div>
            <w:div w:id="358894143">
              <w:marLeft w:val="0"/>
              <w:marRight w:val="0"/>
              <w:marTop w:val="0"/>
              <w:marBottom w:val="0"/>
              <w:divBdr>
                <w:top w:val="none" w:sz="0" w:space="0" w:color="auto"/>
                <w:left w:val="none" w:sz="0" w:space="0" w:color="auto"/>
                <w:bottom w:val="none" w:sz="0" w:space="0" w:color="auto"/>
                <w:right w:val="none" w:sz="0" w:space="0" w:color="auto"/>
              </w:divBdr>
            </w:div>
            <w:div w:id="1668362582">
              <w:marLeft w:val="0"/>
              <w:marRight w:val="0"/>
              <w:marTop w:val="0"/>
              <w:marBottom w:val="0"/>
              <w:divBdr>
                <w:top w:val="none" w:sz="0" w:space="0" w:color="auto"/>
                <w:left w:val="none" w:sz="0" w:space="0" w:color="auto"/>
                <w:bottom w:val="none" w:sz="0" w:space="0" w:color="auto"/>
                <w:right w:val="none" w:sz="0" w:space="0" w:color="auto"/>
              </w:divBdr>
            </w:div>
          </w:divsChild>
        </w:div>
        <w:div w:id="1755937003">
          <w:marLeft w:val="0"/>
          <w:marRight w:val="0"/>
          <w:marTop w:val="0"/>
          <w:marBottom w:val="0"/>
          <w:divBdr>
            <w:top w:val="none" w:sz="0" w:space="0" w:color="auto"/>
            <w:left w:val="none" w:sz="0" w:space="0" w:color="auto"/>
            <w:bottom w:val="none" w:sz="0" w:space="0" w:color="auto"/>
            <w:right w:val="none" w:sz="0" w:space="0" w:color="auto"/>
          </w:divBdr>
        </w:div>
        <w:div w:id="1995335702">
          <w:marLeft w:val="0"/>
          <w:marRight w:val="0"/>
          <w:marTop w:val="0"/>
          <w:marBottom w:val="0"/>
          <w:divBdr>
            <w:top w:val="none" w:sz="0" w:space="0" w:color="auto"/>
            <w:left w:val="none" w:sz="0" w:space="0" w:color="auto"/>
            <w:bottom w:val="none" w:sz="0" w:space="0" w:color="auto"/>
            <w:right w:val="none" w:sz="0" w:space="0" w:color="auto"/>
          </w:divBdr>
        </w:div>
        <w:div w:id="1121386979">
          <w:marLeft w:val="0"/>
          <w:marRight w:val="0"/>
          <w:marTop w:val="0"/>
          <w:marBottom w:val="0"/>
          <w:divBdr>
            <w:top w:val="none" w:sz="0" w:space="0" w:color="auto"/>
            <w:left w:val="none" w:sz="0" w:space="0" w:color="auto"/>
            <w:bottom w:val="none" w:sz="0" w:space="0" w:color="auto"/>
            <w:right w:val="none" w:sz="0" w:space="0" w:color="auto"/>
          </w:divBdr>
        </w:div>
      </w:divsChild>
    </w:div>
    <w:div w:id="2027713673">
      <w:bodyDiv w:val="1"/>
      <w:marLeft w:val="0"/>
      <w:marRight w:val="0"/>
      <w:marTop w:val="0"/>
      <w:marBottom w:val="0"/>
      <w:divBdr>
        <w:top w:val="none" w:sz="0" w:space="0" w:color="auto"/>
        <w:left w:val="none" w:sz="0" w:space="0" w:color="auto"/>
        <w:bottom w:val="none" w:sz="0" w:space="0" w:color="auto"/>
        <w:right w:val="none" w:sz="0" w:space="0" w:color="auto"/>
      </w:divBdr>
    </w:div>
    <w:div w:id="2029140875">
      <w:bodyDiv w:val="1"/>
      <w:marLeft w:val="0"/>
      <w:marRight w:val="0"/>
      <w:marTop w:val="0"/>
      <w:marBottom w:val="0"/>
      <w:divBdr>
        <w:top w:val="none" w:sz="0" w:space="0" w:color="auto"/>
        <w:left w:val="none" w:sz="0" w:space="0" w:color="auto"/>
        <w:bottom w:val="none" w:sz="0" w:space="0" w:color="auto"/>
        <w:right w:val="none" w:sz="0" w:space="0" w:color="auto"/>
      </w:divBdr>
      <w:divsChild>
        <w:div w:id="984430298">
          <w:marLeft w:val="0"/>
          <w:marRight w:val="0"/>
          <w:marTop w:val="0"/>
          <w:marBottom w:val="0"/>
          <w:divBdr>
            <w:top w:val="none" w:sz="0" w:space="0" w:color="auto"/>
            <w:left w:val="none" w:sz="0" w:space="0" w:color="auto"/>
            <w:bottom w:val="none" w:sz="0" w:space="0" w:color="auto"/>
            <w:right w:val="none" w:sz="0" w:space="0" w:color="auto"/>
          </w:divBdr>
        </w:div>
        <w:div w:id="1769541401">
          <w:marLeft w:val="0"/>
          <w:marRight w:val="0"/>
          <w:marTop w:val="0"/>
          <w:marBottom w:val="0"/>
          <w:divBdr>
            <w:top w:val="none" w:sz="0" w:space="0" w:color="auto"/>
            <w:left w:val="none" w:sz="0" w:space="0" w:color="auto"/>
            <w:bottom w:val="none" w:sz="0" w:space="0" w:color="auto"/>
            <w:right w:val="none" w:sz="0" w:space="0" w:color="auto"/>
          </w:divBdr>
        </w:div>
        <w:div w:id="780875473">
          <w:marLeft w:val="0"/>
          <w:marRight w:val="0"/>
          <w:marTop w:val="0"/>
          <w:marBottom w:val="0"/>
          <w:divBdr>
            <w:top w:val="none" w:sz="0" w:space="0" w:color="auto"/>
            <w:left w:val="none" w:sz="0" w:space="0" w:color="auto"/>
            <w:bottom w:val="none" w:sz="0" w:space="0" w:color="auto"/>
            <w:right w:val="none" w:sz="0" w:space="0" w:color="auto"/>
          </w:divBdr>
        </w:div>
        <w:div w:id="90976968">
          <w:marLeft w:val="0"/>
          <w:marRight w:val="0"/>
          <w:marTop w:val="0"/>
          <w:marBottom w:val="0"/>
          <w:divBdr>
            <w:top w:val="none" w:sz="0" w:space="0" w:color="auto"/>
            <w:left w:val="none" w:sz="0" w:space="0" w:color="auto"/>
            <w:bottom w:val="none" w:sz="0" w:space="0" w:color="auto"/>
            <w:right w:val="none" w:sz="0" w:space="0" w:color="auto"/>
          </w:divBdr>
        </w:div>
        <w:div w:id="662705695">
          <w:marLeft w:val="0"/>
          <w:marRight w:val="0"/>
          <w:marTop w:val="0"/>
          <w:marBottom w:val="0"/>
          <w:divBdr>
            <w:top w:val="none" w:sz="0" w:space="0" w:color="auto"/>
            <w:left w:val="none" w:sz="0" w:space="0" w:color="auto"/>
            <w:bottom w:val="none" w:sz="0" w:space="0" w:color="auto"/>
            <w:right w:val="none" w:sz="0" w:space="0" w:color="auto"/>
          </w:divBdr>
        </w:div>
        <w:div w:id="811097606">
          <w:marLeft w:val="0"/>
          <w:marRight w:val="0"/>
          <w:marTop w:val="0"/>
          <w:marBottom w:val="0"/>
          <w:divBdr>
            <w:top w:val="none" w:sz="0" w:space="0" w:color="auto"/>
            <w:left w:val="none" w:sz="0" w:space="0" w:color="auto"/>
            <w:bottom w:val="none" w:sz="0" w:space="0" w:color="auto"/>
            <w:right w:val="none" w:sz="0" w:space="0" w:color="auto"/>
          </w:divBdr>
        </w:div>
        <w:div w:id="785083617">
          <w:marLeft w:val="0"/>
          <w:marRight w:val="0"/>
          <w:marTop w:val="0"/>
          <w:marBottom w:val="0"/>
          <w:divBdr>
            <w:top w:val="none" w:sz="0" w:space="0" w:color="auto"/>
            <w:left w:val="none" w:sz="0" w:space="0" w:color="auto"/>
            <w:bottom w:val="none" w:sz="0" w:space="0" w:color="auto"/>
            <w:right w:val="none" w:sz="0" w:space="0" w:color="auto"/>
          </w:divBdr>
        </w:div>
        <w:div w:id="681007368">
          <w:marLeft w:val="0"/>
          <w:marRight w:val="0"/>
          <w:marTop w:val="0"/>
          <w:marBottom w:val="0"/>
          <w:divBdr>
            <w:top w:val="none" w:sz="0" w:space="0" w:color="auto"/>
            <w:left w:val="none" w:sz="0" w:space="0" w:color="auto"/>
            <w:bottom w:val="none" w:sz="0" w:space="0" w:color="auto"/>
            <w:right w:val="none" w:sz="0" w:space="0" w:color="auto"/>
          </w:divBdr>
        </w:div>
        <w:div w:id="563101510">
          <w:marLeft w:val="0"/>
          <w:marRight w:val="0"/>
          <w:marTop w:val="0"/>
          <w:marBottom w:val="0"/>
          <w:divBdr>
            <w:top w:val="none" w:sz="0" w:space="0" w:color="auto"/>
            <w:left w:val="none" w:sz="0" w:space="0" w:color="auto"/>
            <w:bottom w:val="none" w:sz="0" w:space="0" w:color="auto"/>
            <w:right w:val="none" w:sz="0" w:space="0" w:color="auto"/>
          </w:divBdr>
        </w:div>
        <w:div w:id="1793210171">
          <w:marLeft w:val="0"/>
          <w:marRight w:val="0"/>
          <w:marTop w:val="0"/>
          <w:marBottom w:val="0"/>
          <w:divBdr>
            <w:top w:val="none" w:sz="0" w:space="0" w:color="auto"/>
            <w:left w:val="none" w:sz="0" w:space="0" w:color="auto"/>
            <w:bottom w:val="none" w:sz="0" w:space="0" w:color="auto"/>
            <w:right w:val="none" w:sz="0" w:space="0" w:color="auto"/>
          </w:divBdr>
        </w:div>
        <w:div w:id="1861891932">
          <w:marLeft w:val="0"/>
          <w:marRight w:val="0"/>
          <w:marTop w:val="0"/>
          <w:marBottom w:val="0"/>
          <w:divBdr>
            <w:top w:val="none" w:sz="0" w:space="0" w:color="auto"/>
            <w:left w:val="none" w:sz="0" w:space="0" w:color="auto"/>
            <w:bottom w:val="none" w:sz="0" w:space="0" w:color="auto"/>
            <w:right w:val="none" w:sz="0" w:space="0" w:color="auto"/>
          </w:divBdr>
        </w:div>
        <w:div w:id="1695763882">
          <w:marLeft w:val="0"/>
          <w:marRight w:val="0"/>
          <w:marTop w:val="0"/>
          <w:marBottom w:val="0"/>
          <w:divBdr>
            <w:top w:val="none" w:sz="0" w:space="0" w:color="auto"/>
            <w:left w:val="none" w:sz="0" w:space="0" w:color="auto"/>
            <w:bottom w:val="none" w:sz="0" w:space="0" w:color="auto"/>
            <w:right w:val="none" w:sz="0" w:space="0" w:color="auto"/>
          </w:divBdr>
        </w:div>
        <w:div w:id="362874191">
          <w:marLeft w:val="0"/>
          <w:marRight w:val="0"/>
          <w:marTop w:val="0"/>
          <w:marBottom w:val="0"/>
          <w:divBdr>
            <w:top w:val="none" w:sz="0" w:space="0" w:color="auto"/>
            <w:left w:val="none" w:sz="0" w:space="0" w:color="auto"/>
            <w:bottom w:val="none" w:sz="0" w:space="0" w:color="auto"/>
            <w:right w:val="none" w:sz="0" w:space="0" w:color="auto"/>
          </w:divBdr>
        </w:div>
        <w:div w:id="853421990">
          <w:marLeft w:val="0"/>
          <w:marRight w:val="0"/>
          <w:marTop w:val="0"/>
          <w:marBottom w:val="0"/>
          <w:divBdr>
            <w:top w:val="none" w:sz="0" w:space="0" w:color="auto"/>
            <w:left w:val="none" w:sz="0" w:space="0" w:color="auto"/>
            <w:bottom w:val="none" w:sz="0" w:space="0" w:color="auto"/>
            <w:right w:val="none" w:sz="0" w:space="0" w:color="auto"/>
          </w:divBdr>
        </w:div>
        <w:div w:id="113717207">
          <w:marLeft w:val="0"/>
          <w:marRight w:val="0"/>
          <w:marTop w:val="0"/>
          <w:marBottom w:val="0"/>
          <w:divBdr>
            <w:top w:val="none" w:sz="0" w:space="0" w:color="auto"/>
            <w:left w:val="none" w:sz="0" w:space="0" w:color="auto"/>
            <w:bottom w:val="none" w:sz="0" w:space="0" w:color="auto"/>
            <w:right w:val="none" w:sz="0" w:space="0" w:color="auto"/>
          </w:divBdr>
        </w:div>
        <w:div w:id="1631277688">
          <w:marLeft w:val="0"/>
          <w:marRight w:val="0"/>
          <w:marTop w:val="0"/>
          <w:marBottom w:val="0"/>
          <w:divBdr>
            <w:top w:val="none" w:sz="0" w:space="0" w:color="auto"/>
            <w:left w:val="none" w:sz="0" w:space="0" w:color="auto"/>
            <w:bottom w:val="none" w:sz="0" w:space="0" w:color="auto"/>
            <w:right w:val="none" w:sz="0" w:space="0" w:color="auto"/>
          </w:divBdr>
        </w:div>
        <w:div w:id="1633562387">
          <w:marLeft w:val="0"/>
          <w:marRight w:val="0"/>
          <w:marTop w:val="0"/>
          <w:marBottom w:val="0"/>
          <w:divBdr>
            <w:top w:val="none" w:sz="0" w:space="0" w:color="auto"/>
            <w:left w:val="none" w:sz="0" w:space="0" w:color="auto"/>
            <w:bottom w:val="none" w:sz="0" w:space="0" w:color="auto"/>
            <w:right w:val="none" w:sz="0" w:space="0" w:color="auto"/>
          </w:divBdr>
        </w:div>
      </w:divsChild>
    </w:div>
    <w:div w:id="20497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11C3-8F03-4522-8EA0-EB26D56A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48</Pages>
  <Words>11463</Words>
  <Characters>65340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229</cp:revision>
  <cp:lastPrinted>2017-04-25T09:07:00Z</cp:lastPrinted>
  <dcterms:created xsi:type="dcterms:W3CDTF">2016-10-03T06:57:00Z</dcterms:created>
  <dcterms:modified xsi:type="dcterms:W3CDTF">2019-10-10T14:40:00Z</dcterms:modified>
</cp:coreProperties>
</file>