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339"/>
      </w:tblGrid>
      <w:tr w:rsidR="00157BC9" w:rsidRPr="00780F60" w14:paraId="3818B8C7" w14:textId="77777777" w:rsidTr="00337905">
        <w:tc>
          <w:tcPr>
            <w:tcW w:w="4000" w:type="dxa"/>
          </w:tcPr>
          <w:p w14:paraId="6327CF8E" w14:textId="0C7B6475" w:rsidR="00157BC9" w:rsidRPr="006B6542" w:rsidRDefault="00157BC9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339" w:type="dxa"/>
          </w:tcPr>
          <w:p w14:paraId="09525F25" w14:textId="35388477" w:rsidR="00157BC9" w:rsidRPr="00780F60" w:rsidRDefault="00157BC9" w:rsidP="00C733C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780F60" w14:paraId="2221CB5A" w14:textId="77777777" w:rsidTr="00337905">
        <w:tc>
          <w:tcPr>
            <w:tcW w:w="4000" w:type="dxa"/>
          </w:tcPr>
          <w:p w14:paraId="617F4418" w14:textId="77777777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39" w:type="dxa"/>
          </w:tcPr>
          <w:p w14:paraId="6A643A69" w14:textId="25D6A029" w:rsidR="00A47807" w:rsidRPr="00780F60" w:rsidRDefault="00461C37" w:rsidP="00C733CB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Неналоговые доходы федерального бюджета  Российской Федерации.</w:t>
            </w:r>
            <w:r w:rsidRPr="00780F60">
              <w:rPr>
                <w:rFonts w:ascii="Times New Roman" w:eastAsia="Calibri" w:hAnsi="Times New Roman" w:cs="Times New Roman"/>
                <w:i/>
                <w:iCs/>
                <w:color w:val="000000"/>
                <w:lang w:eastAsia="en-US"/>
              </w:rPr>
              <w:br/>
            </w:r>
          </w:p>
        </w:tc>
      </w:tr>
      <w:tr w:rsidR="00023E4E" w:rsidRPr="00780F60" w14:paraId="257A433B" w14:textId="77777777" w:rsidTr="00337905">
        <w:tc>
          <w:tcPr>
            <w:tcW w:w="4000" w:type="dxa"/>
          </w:tcPr>
          <w:p w14:paraId="0583032E" w14:textId="77777777"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39" w:type="dxa"/>
          </w:tcPr>
          <w:p w14:paraId="0E1DBA21" w14:textId="4A3DE400" w:rsidR="00023E4E" w:rsidRPr="00780F60" w:rsidRDefault="00DB65BC" w:rsidP="00EF79E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Департамент дисциплин публичного права факультета права</w:t>
            </w:r>
          </w:p>
        </w:tc>
      </w:tr>
      <w:tr w:rsidR="000A439E" w:rsidRPr="00780F60" w14:paraId="5DC778C2" w14:textId="77777777" w:rsidTr="00337905">
        <w:tc>
          <w:tcPr>
            <w:tcW w:w="4000" w:type="dxa"/>
          </w:tcPr>
          <w:p w14:paraId="5E71ED99" w14:textId="77777777"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39" w:type="dxa"/>
          </w:tcPr>
          <w:p w14:paraId="53B4E524" w14:textId="7F3128D0" w:rsidR="000A439E" w:rsidRPr="00780F60" w:rsidRDefault="00DB65BC" w:rsidP="00EF79E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Трошкина Татьяна Николаевна</w:t>
            </w:r>
          </w:p>
        </w:tc>
      </w:tr>
      <w:tr w:rsidR="00157BC9" w:rsidRPr="00780F60" w14:paraId="6CF6A001" w14:textId="77777777" w:rsidTr="00337905">
        <w:tc>
          <w:tcPr>
            <w:tcW w:w="4000" w:type="dxa"/>
          </w:tcPr>
          <w:p w14:paraId="069642A7" w14:textId="661C5062" w:rsidR="00157BC9" w:rsidRDefault="00157BC9">
            <w:pPr>
              <w:rPr>
                <w:color w:val="000000" w:themeColor="text1"/>
              </w:rPr>
            </w:pPr>
            <w:r w:rsidRPr="00157BC9">
              <w:rPr>
                <w:color w:val="000000" w:themeColor="text1"/>
              </w:rPr>
              <w:t xml:space="preserve">Заказчик проекта </w:t>
            </w:r>
            <w:r w:rsidRPr="00157BC9">
              <w:rPr>
                <w:color w:val="000000" w:themeColor="text1"/>
                <w:lang w:val="en-US"/>
              </w:rPr>
              <w:t>/</w:t>
            </w:r>
            <w:r w:rsidRPr="00157BC9">
              <w:rPr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339" w:type="dxa"/>
          </w:tcPr>
          <w:p w14:paraId="4D87C753" w14:textId="4B2C81C3" w:rsidR="00157BC9" w:rsidRPr="00780F60" w:rsidRDefault="002816BC" w:rsidP="00EF79E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Магистерская программа «Финансовое, налоговое и таможенное право»</w:t>
            </w:r>
          </w:p>
        </w:tc>
      </w:tr>
      <w:tr w:rsidR="00DF7C65" w:rsidRPr="00780F60" w14:paraId="7291A7A6" w14:textId="77777777" w:rsidTr="00337905">
        <w:tc>
          <w:tcPr>
            <w:tcW w:w="4000" w:type="dxa"/>
          </w:tcPr>
          <w:p w14:paraId="5371B6C2" w14:textId="58D98177" w:rsidR="00DF7C65" w:rsidRDefault="00DF7C65" w:rsidP="00DF7C6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339" w:type="dxa"/>
          </w:tcPr>
          <w:p w14:paraId="3BE1FC83" w14:textId="77777777" w:rsidR="00DF7C65" w:rsidRPr="00461C37" w:rsidRDefault="00DF7C65" w:rsidP="00DF7C65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1C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Проект нацелен на анализ системы неналоговых поступлений федерального бюджета Российской Федерации. Планируется проведение  мониторинга и систематизация  ныне существующего законодательства в отношении неналоговых доходов для подготовки предложений по совершенствованию регулирования в отношении неналоговых доходов  федерального бюджета Российской Федерации. </w:t>
            </w:r>
          </w:p>
          <w:p w14:paraId="67A0EFC0" w14:textId="77777777" w:rsidR="00DF7C65" w:rsidRPr="00461C37" w:rsidRDefault="00DF7C65" w:rsidP="00DF7C65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1C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Отсутствуют единые правила для данного вида доходов бюджета и тем самым ограничиваются права плательщиков, так как, в частности, не предусмотрены пределы в установлении. По итогам исследования должны быть  сформулированы предложения по изменению ситуации.</w:t>
            </w:r>
          </w:p>
          <w:p w14:paraId="241A8180" w14:textId="77777777" w:rsidR="00DF7C65" w:rsidRPr="00461C37" w:rsidRDefault="00DF7C65" w:rsidP="00DF7C65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1C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Администрирование неналоговых доходов как системой не осуществляется в связи с тем, что фундаментально и законодательно практика по этому вопросу не была обобщена.  Результаты проведенной работы должны помочь в решении этого вопроса.</w:t>
            </w:r>
          </w:p>
          <w:p w14:paraId="27E6E2CB" w14:textId="77777777" w:rsidR="00DF7C65" w:rsidRPr="00461C37" w:rsidRDefault="00DF7C65" w:rsidP="00DF7C65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61C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Выводы по данному исследованию могут быть применены в совершенствовании бюджетного законодательства Российской Федерации.</w:t>
            </w:r>
          </w:p>
          <w:p w14:paraId="4C7D00B9" w14:textId="5F9750AC" w:rsidR="00DF7C65" w:rsidRPr="00780F60" w:rsidRDefault="00DF7C65" w:rsidP="00DF7C6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61C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Исследование способствует развитию науки финансового права, так как значимая часть бюджетных доходов не подвергалась комплексному анализу. </w:t>
            </w:r>
          </w:p>
        </w:tc>
      </w:tr>
      <w:tr w:rsidR="00DF7C65" w:rsidRPr="00780F60" w14:paraId="7C9CC284" w14:textId="77777777" w:rsidTr="00337905">
        <w:tc>
          <w:tcPr>
            <w:tcW w:w="4000" w:type="dxa"/>
          </w:tcPr>
          <w:p w14:paraId="488F959C" w14:textId="4FE4F3DC" w:rsidR="00DF7C65" w:rsidRPr="006B6542" w:rsidRDefault="00DF7C65" w:rsidP="00DF7C65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Цель проекта</w:t>
            </w:r>
          </w:p>
        </w:tc>
        <w:tc>
          <w:tcPr>
            <w:tcW w:w="5339" w:type="dxa"/>
          </w:tcPr>
          <w:p w14:paraId="476B5B5C" w14:textId="0DAE4E32" w:rsidR="00DF7C65" w:rsidRPr="00780F60" w:rsidRDefault="00DF7C65" w:rsidP="00DF7C65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80F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Целью работы является подготовка ответа на </w:t>
            </w:r>
            <w:r w:rsidRPr="00461C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вопрос о необходимости введения новых неналоговых платежей в федеральный бюджет, о целесообразном порядке реформирования уже имеющейся системы. Сделанные выводы могут быть использованы при выработке новых подходов к механизму формирования бюджетной политики.</w:t>
            </w:r>
          </w:p>
        </w:tc>
      </w:tr>
      <w:tr w:rsidR="00DF7C65" w:rsidRPr="00780F60" w14:paraId="39D3CFFF" w14:textId="77777777" w:rsidTr="00337905">
        <w:tc>
          <w:tcPr>
            <w:tcW w:w="4000" w:type="dxa"/>
          </w:tcPr>
          <w:p w14:paraId="0311DF29" w14:textId="5EFB6C53" w:rsidR="00DF7C65" w:rsidRPr="006B6542" w:rsidRDefault="00DF7C65" w:rsidP="00DF7C65">
            <w:pPr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339" w:type="dxa"/>
          </w:tcPr>
          <w:p w14:paraId="5FAAE303" w14:textId="54597C3C" w:rsidR="00DF7C65" w:rsidRPr="00780F60" w:rsidRDefault="00DF7C65" w:rsidP="00DF7C65">
            <w:pPr>
              <w:tabs>
                <w:tab w:val="left" w:pos="142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7C6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поставленных задач в рамках проектной деятельности</w:t>
            </w:r>
          </w:p>
        </w:tc>
      </w:tr>
      <w:tr w:rsidR="00DF7C65" w:rsidRPr="00780F60" w14:paraId="7181CC87" w14:textId="77777777" w:rsidTr="00337905">
        <w:tc>
          <w:tcPr>
            <w:tcW w:w="4000" w:type="dxa"/>
          </w:tcPr>
          <w:p w14:paraId="04DB048C" w14:textId="798A4968" w:rsidR="00DF7C65" w:rsidRPr="009D152B" w:rsidRDefault="00DF7C65" w:rsidP="00DF7C6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339" w:type="dxa"/>
          </w:tcPr>
          <w:p w14:paraId="614A112D" w14:textId="27B5C6B3" w:rsidR="00DF7C65" w:rsidRPr="00DF7C65" w:rsidRDefault="00DF7C65" w:rsidP="00DF7C65">
            <w:pPr>
              <w:tabs>
                <w:tab w:val="left" w:pos="142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80F60">
              <w:rPr>
                <w:rFonts w:ascii="Times New Roman" w:hAnsi="Times New Roman" w:cs="Times New Roman"/>
                <w:i/>
                <w:iCs/>
              </w:rPr>
              <w:t>Интерес к теме проекта; базовые знания по финансово-правовым дисциплинам; в</w:t>
            </w: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ысокий уровень требований к себе</w:t>
            </w:r>
          </w:p>
        </w:tc>
      </w:tr>
      <w:tr w:rsidR="00DF7C65" w:rsidRPr="00780F60" w14:paraId="521B0C65" w14:textId="77777777" w:rsidTr="00337905">
        <w:tc>
          <w:tcPr>
            <w:tcW w:w="4000" w:type="dxa"/>
          </w:tcPr>
          <w:p w14:paraId="14B6F7D9" w14:textId="208114C2" w:rsidR="00DF7C65" w:rsidRPr="009D152B" w:rsidRDefault="00DF7C65" w:rsidP="00DF7C6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39" w:type="dxa"/>
          </w:tcPr>
          <w:p w14:paraId="4A4EF508" w14:textId="4C6447BA" w:rsidR="00DF7C65" w:rsidRPr="00780F60" w:rsidRDefault="00DF7C65" w:rsidP="00AC0387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10 </w:t>
            </w:r>
            <w:bookmarkStart w:id="0" w:name="_GoBack"/>
            <w:bookmarkEnd w:id="0"/>
          </w:p>
        </w:tc>
      </w:tr>
      <w:tr w:rsidR="00DF7C65" w:rsidRPr="00780F60" w14:paraId="0BB9F987" w14:textId="77777777" w:rsidTr="00337905">
        <w:tc>
          <w:tcPr>
            <w:tcW w:w="4000" w:type="dxa"/>
          </w:tcPr>
          <w:p w14:paraId="2DE60D33" w14:textId="4E480E48" w:rsidR="00DF7C65" w:rsidRPr="009D152B" w:rsidRDefault="00DF7C65" w:rsidP="00DF7C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39" w:type="dxa"/>
          </w:tcPr>
          <w:p w14:paraId="498D05E1" w14:textId="66FFE1A2" w:rsidR="00AD0217" w:rsidRPr="00AD0217" w:rsidRDefault="00AD0217" w:rsidP="00AD0217">
            <w:pPr>
              <w:numPr>
                <w:ilvl w:val="0"/>
                <w:numId w:val="5"/>
              </w:numPr>
              <w:contextualSpacing/>
              <w:jc w:val="both"/>
              <w:rPr>
                <w:rFonts w:ascii="Cambria" w:eastAsia="MS Mincho" w:hAnsi="Cambria" w:cs="Times New Roman"/>
                <w:i/>
                <w:color w:val="000000" w:themeColor="text1"/>
              </w:rPr>
            </w:pPr>
            <w:r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>анализ научной литературы</w:t>
            </w:r>
            <w:r>
              <w:rPr>
                <w:rFonts w:ascii="Cambria" w:eastAsia="MS Mincho" w:hAnsi="Cambria" w:cs="Times New Roman"/>
                <w:i/>
                <w:color w:val="000000" w:themeColor="text1"/>
              </w:rPr>
              <w:t xml:space="preserve"> и базы правового регулирования по рассматриваемым вопросам</w:t>
            </w:r>
            <w:r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>;</w:t>
            </w:r>
          </w:p>
          <w:p w14:paraId="3EABA49D" w14:textId="77777777" w:rsidR="0067643D" w:rsidRDefault="00AD0217" w:rsidP="0067643D">
            <w:pPr>
              <w:numPr>
                <w:ilvl w:val="0"/>
                <w:numId w:val="5"/>
              </w:numPr>
              <w:contextualSpacing/>
              <w:jc w:val="both"/>
              <w:rPr>
                <w:rFonts w:ascii="Cambria" w:eastAsia="MS Mincho" w:hAnsi="Cambria" w:cs="Times New Roman"/>
                <w:i/>
                <w:color w:val="000000" w:themeColor="text1"/>
              </w:rPr>
            </w:pPr>
            <w:r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 xml:space="preserve">обработка </w:t>
            </w:r>
            <w:r w:rsidR="0067643D">
              <w:rPr>
                <w:rFonts w:ascii="Cambria" w:eastAsia="MS Mincho" w:hAnsi="Cambria" w:cs="Times New Roman"/>
                <w:i/>
                <w:color w:val="000000" w:themeColor="text1"/>
              </w:rPr>
              <w:t>и систематизация информации</w:t>
            </w:r>
            <w:r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>;</w:t>
            </w:r>
            <w:r w:rsidR="0067643D"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 xml:space="preserve"> </w:t>
            </w:r>
          </w:p>
          <w:p w14:paraId="5C2BD0D1" w14:textId="3B1A324D" w:rsidR="0067643D" w:rsidRPr="00AD0217" w:rsidRDefault="0067643D" w:rsidP="0067643D">
            <w:pPr>
              <w:numPr>
                <w:ilvl w:val="0"/>
                <w:numId w:val="5"/>
              </w:numPr>
              <w:contextualSpacing/>
              <w:jc w:val="both"/>
              <w:rPr>
                <w:rFonts w:ascii="Cambria" w:eastAsia="MS Mincho" w:hAnsi="Cambria" w:cs="Times New Roman"/>
                <w:i/>
                <w:color w:val="000000" w:themeColor="text1"/>
              </w:rPr>
            </w:pPr>
            <w:r>
              <w:rPr>
                <w:rFonts w:ascii="Cambria" w:eastAsia="MS Mincho" w:hAnsi="Cambria" w:cs="Times New Roman"/>
                <w:i/>
                <w:color w:val="000000" w:themeColor="text1"/>
              </w:rPr>
              <w:t xml:space="preserve">составление плана исследования и его </w:t>
            </w:r>
            <w:r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>проведение</w:t>
            </w:r>
            <w:r>
              <w:rPr>
                <w:rFonts w:ascii="Cambria" w:eastAsia="MS Mincho" w:hAnsi="Cambria" w:cs="Times New Roman"/>
                <w:i/>
                <w:color w:val="000000" w:themeColor="text1"/>
              </w:rPr>
              <w:t>;</w:t>
            </w:r>
          </w:p>
          <w:p w14:paraId="2EE8A1B6" w14:textId="77777777" w:rsidR="00AD0217" w:rsidRPr="00AD0217" w:rsidRDefault="00AD0217" w:rsidP="00AD0217">
            <w:pPr>
              <w:numPr>
                <w:ilvl w:val="0"/>
                <w:numId w:val="5"/>
              </w:numPr>
              <w:contextualSpacing/>
              <w:jc w:val="both"/>
              <w:rPr>
                <w:rFonts w:ascii="Cambria" w:eastAsia="MS Mincho" w:hAnsi="Cambria" w:cs="Times New Roman"/>
                <w:i/>
                <w:color w:val="000000" w:themeColor="text1"/>
              </w:rPr>
            </w:pPr>
            <w:r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>формулирование выводов и рекомендаций</w:t>
            </w:r>
            <w:r w:rsidRPr="00AD0217">
              <w:rPr>
                <w:rFonts w:ascii="Cambria" w:eastAsia="MS Mincho" w:hAnsi="Cambria" w:cs="Times New Roman"/>
                <w:i/>
                <w:color w:val="000000" w:themeColor="text1"/>
                <w:lang w:val="en-US"/>
              </w:rPr>
              <w:t>;</w:t>
            </w:r>
          </w:p>
          <w:p w14:paraId="2D908727" w14:textId="0965F3B8" w:rsidR="00AD0217" w:rsidRDefault="00AD0217" w:rsidP="00AD0217">
            <w:pPr>
              <w:numPr>
                <w:ilvl w:val="0"/>
                <w:numId w:val="5"/>
              </w:numPr>
              <w:contextualSpacing/>
              <w:jc w:val="both"/>
              <w:rPr>
                <w:rFonts w:ascii="Cambria" w:eastAsia="MS Mincho" w:hAnsi="Cambria" w:cs="Times New Roman"/>
                <w:i/>
                <w:color w:val="000000" w:themeColor="text1"/>
              </w:rPr>
            </w:pPr>
            <w:r w:rsidRPr="00AD0217">
              <w:rPr>
                <w:rFonts w:ascii="Cambria" w:eastAsia="MS Mincho" w:hAnsi="Cambria" w:cs="Times New Roman"/>
                <w:i/>
                <w:color w:val="000000" w:themeColor="text1"/>
              </w:rPr>
              <w:t xml:space="preserve">написание </w:t>
            </w:r>
            <w:r w:rsidR="0067643D">
              <w:rPr>
                <w:rFonts w:ascii="Cambria" w:eastAsia="MS Mincho" w:hAnsi="Cambria" w:cs="Times New Roman"/>
                <w:i/>
                <w:color w:val="000000" w:themeColor="text1"/>
              </w:rPr>
              <w:t>аналитического заключения.</w:t>
            </w:r>
          </w:p>
          <w:p w14:paraId="6D9517AB" w14:textId="13620C42" w:rsidR="00DF7C65" w:rsidRPr="00780F60" w:rsidRDefault="00DF7C65" w:rsidP="00AD0217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67643D" w:rsidRPr="00780F60" w14:paraId="13F06F91" w14:textId="77777777" w:rsidTr="00337905">
        <w:tc>
          <w:tcPr>
            <w:tcW w:w="4000" w:type="dxa"/>
          </w:tcPr>
          <w:p w14:paraId="67080561" w14:textId="5B044AD6" w:rsidR="0067643D" w:rsidRPr="009D152B" w:rsidRDefault="0067643D" w:rsidP="00DF7C65">
            <w:pPr>
              <w:rPr>
                <w:rFonts w:ascii="Times New Roman" w:hAnsi="Times New Roman" w:cs="Times New Roman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9" w:type="dxa"/>
          </w:tcPr>
          <w:p w14:paraId="76522A89" w14:textId="77777777" w:rsidR="0067643D" w:rsidRDefault="0067643D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F60">
              <w:rPr>
                <w:rFonts w:ascii="Times New Roman" w:hAnsi="Times New Roman" w:cs="Times New Roman"/>
                <w:i/>
                <w:iCs/>
              </w:rPr>
              <w:t>Интерес/навыки работы в сфере проведения подобных мероприятий.</w:t>
            </w:r>
          </w:p>
          <w:p w14:paraId="39C349BB" w14:textId="4B5A255A" w:rsidR="0067643D" w:rsidRPr="00AD0217" w:rsidRDefault="0067643D" w:rsidP="0067643D">
            <w:pPr>
              <w:ind w:left="360"/>
              <w:contextualSpacing/>
              <w:jc w:val="both"/>
              <w:rPr>
                <w:rFonts w:ascii="Cambria" w:eastAsia="MS Mincho" w:hAnsi="Cambria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Оценивается при встрече-консультации и/или по представленному студентом мотивационному  письму.</w:t>
            </w:r>
          </w:p>
        </w:tc>
      </w:tr>
      <w:tr w:rsidR="0067643D" w:rsidRPr="00780F60" w14:paraId="4F4C44DE" w14:textId="77777777" w:rsidTr="00337905">
        <w:tc>
          <w:tcPr>
            <w:tcW w:w="4000" w:type="dxa"/>
          </w:tcPr>
          <w:p w14:paraId="217F81A9" w14:textId="3BFAD662" w:rsidR="0067643D" w:rsidRPr="006B6542" w:rsidRDefault="0067643D" w:rsidP="00DF7C65">
            <w:pPr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5339" w:type="dxa"/>
          </w:tcPr>
          <w:p w14:paraId="55BB4C6A" w14:textId="77777777" w:rsidR="0067643D" w:rsidRDefault="0067643D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 15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ноября</w:t>
            </w: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2019 года по 20 декабря  2019 года</w:t>
            </w:r>
          </w:p>
          <w:p w14:paraId="339DFEFF" w14:textId="24CF007C" w:rsidR="0067643D" w:rsidRPr="00780F60" w:rsidRDefault="0067643D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Индивидуальная работа, выполняется удаленно</w:t>
            </w:r>
          </w:p>
        </w:tc>
      </w:tr>
      <w:tr w:rsidR="0067643D" w:rsidRPr="00780F60" w14:paraId="1C32FB39" w14:textId="77777777" w:rsidTr="00337905">
        <w:tc>
          <w:tcPr>
            <w:tcW w:w="4000" w:type="dxa"/>
          </w:tcPr>
          <w:p w14:paraId="71F6B3CC" w14:textId="6ADC731A" w:rsidR="0067643D" w:rsidRPr="009D152B" w:rsidRDefault="0067643D" w:rsidP="00DF7C6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339" w:type="dxa"/>
          </w:tcPr>
          <w:p w14:paraId="205C9E56" w14:textId="3CB37A36" w:rsidR="0067643D" w:rsidRPr="00780F60" w:rsidRDefault="00AC0387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10</w:t>
            </w:r>
            <w:r w:rsidR="0067643D"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часов</w:t>
            </w:r>
          </w:p>
        </w:tc>
      </w:tr>
      <w:tr w:rsidR="0067643D" w:rsidRPr="00780F60" w14:paraId="13DD4CF3" w14:textId="77777777" w:rsidTr="00337905">
        <w:tc>
          <w:tcPr>
            <w:tcW w:w="4000" w:type="dxa"/>
          </w:tcPr>
          <w:p w14:paraId="7787CCAE" w14:textId="494BB686" w:rsidR="0067643D" w:rsidRPr="009D152B" w:rsidRDefault="0067643D" w:rsidP="0067643D">
            <w:pPr>
              <w:rPr>
                <w:rFonts w:ascii="Times New Roman" w:hAnsi="Times New Roman" w:cs="Times New Roman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39" w:type="dxa"/>
          </w:tcPr>
          <w:p w14:paraId="2FC42C1E" w14:textId="0A08EE1D" w:rsidR="0067643D" w:rsidRPr="00780F60" w:rsidRDefault="0067643D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</w:p>
        </w:tc>
      </w:tr>
      <w:tr w:rsidR="0067643D" w:rsidRPr="00780F60" w14:paraId="74B78663" w14:textId="77777777" w:rsidTr="00337905">
        <w:tc>
          <w:tcPr>
            <w:tcW w:w="4000" w:type="dxa"/>
          </w:tcPr>
          <w:p w14:paraId="0ED1AB48" w14:textId="36436CD3" w:rsidR="0067643D" w:rsidRPr="006B6542" w:rsidRDefault="0067643D" w:rsidP="0067643D">
            <w:pPr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39" w:type="dxa"/>
          </w:tcPr>
          <w:p w14:paraId="1CA4AE18" w14:textId="7152BFC8" w:rsidR="0067643D" w:rsidRPr="00780F60" w:rsidRDefault="0067643D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Зачет</w:t>
            </w:r>
          </w:p>
        </w:tc>
      </w:tr>
      <w:tr w:rsidR="0067643D" w:rsidRPr="00780F60" w14:paraId="24B64C9D" w14:textId="77777777" w:rsidTr="00337905">
        <w:tc>
          <w:tcPr>
            <w:tcW w:w="4000" w:type="dxa"/>
          </w:tcPr>
          <w:p w14:paraId="1327BA1E" w14:textId="6944CC8E" w:rsidR="0067643D" w:rsidRPr="009D152B" w:rsidRDefault="0067643D" w:rsidP="0067643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39" w:type="dxa"/>
          </w:tcPr>
          <w:p w14:paraId="761BD48E" w14:textId="01A99ED7" w:rsidR="0067643D" w:rsidRDefault="0067643D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Отчет о проведенной работе перед руководителем проекта со стороны студентов</w:t>
            </w:r>
          </w:p>
        </w:tc>
      </w:tr>
      <w:tr w:rsidR="0067643D" w:rsidRPr="00780F60" w14:paraId="394B797F" w14:textId="77777777" w:rsidTr="00337905">
        <w:tc>
          <w:tcPr>
            <w:tcW w:w="4000" w:type="dxa"/>
          </w:tcPr>
          <w:p w14:paraId="549A24EC" w14:textId="7127E5A6" w:rsidR="0067643D" w:rsidRPr="009D152B" w:rsidRDefault="0067643D" w:rsidP="00676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5339" w:type="dxa"/>
          </w:tcPr>
          <w:p w14:paraId="38874AC0" w14:textId="1848DDFE" w:rsidR="0067643D" w:rsidRPr="00780F60" w:rsidRDefault="0067643D" w:rsidP="0067643D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Р</w:t>
            </w:r>
            <w:r w:rsidRPr="00461C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азработк</w:t>
            </w:r>
            <w:r w:rsidRPr="00780F6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а</w:t>
            </w:r>
            <w:r w:rsidRPr="00461C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авторск</w:t>
            </w:r>
            <w:r w:rsidRPr="00780F6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их</w:t>
            </w:r>
            <w:r w:rsidRPr="00461C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классификаци</w:t>
            </w:r>
            <w:r w:rsidRPr="00780F6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й</w:t>
            </w:r>
            <w:r w:rsidRPr="00461C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неналоговых платежей и предложений по  усовершенствованию их администрирования (путем подготовки проектов).</w:t>
            </w:r>
          </w:p>
        </w:tc>
      </w:tr>
      <w:tr w:rsidR="0067643D" w:rsidRPr="00780F60" w14:paraId="428C3D22" w14:textId="77777777" w:rsidTr="00337905">
        <w:tc>
          <w:tcPr>
            <w:tcW w:w="4000" w:type="dxa"/>
          </w:tcPr>
          <w:p w14:paraId="45C95973" w14:textId="3EE7A8A8" w:rsidR="0067643D" w:rsidRPr="006B6542" w:rsidRDefault="0067643D" w:rsidP="0067643D">
            <w:pPr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5339" w:type="dxa"/>
          </w:tcPr>
          <w:p w14:paraId="1F83716C" w14:textId="77777777" w:rsidR="00575321" w:rsidRDefault="0067643D" w:rsidP="0067643D">
            <w:pPr>
              <w:rPr>
                <w:rFonts w:ascii="Times New Roman" w:eastAsia="MS Mincho" w:hAnsi="Times New Roman" w:cs="Times New Roman"/>
                <w:i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Качественные и количественные показатели выполнения задач</w:t>
            </w:r>
            <w:r w:rsidRPr="0067643D">
              <w:rPr>
                <w:rFonts w:ascii="Times New Roman" w:eastAsia="MS Mincho" w:hAnsi="Times New Roman" w:cs="Times New Roman"/>
                <w:i/>
              </w:rPr>
              <w:t xml:space="preserve"> </w:t>
            </w:r>
          </w:p>
          <w:p w14:paraId="58795A5B" w14:textId="7BF7CE04" w:rsidR="0067643D" w:rsidRPr="00780F60" w:rsidRDefault="00575321" w:rsidP="0057532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</w:rPr>
              <w:t>Критерии оценки: аргументированность и достоверность полученных выводов;  стиль и грамотность изложения материала; визуальная подача информации.</w:t>
            </w:r>
          </w:p>
        </w:tc>
      </w:tr>
      <w:tr w:rsidR="0067643D" w:rsidRPr="00780F60" w14:paraId="2F1810CC" w14:textId="77777777" w:rsidTr="00337905">
        <w:tc>
          <w:tcPr>
            <w:tcW w:w="4000" w:type="dxa"/>
          </w:tcPr>
          <w:p w14:paraId="247EB3CD" w14:textId="2051D470" w:rsidR="0067643D" w:rsidRPr="006B6542" w:rsidRDefault="0067643D" w:rsidP="0067643D">
            <w:pPr>
              <w:rPr>
                <w:color w:val="000000" w:themeColor="text1"/>
              </w:rPr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5339" w:type="dxa"/>
          </w:tcPr>
          <w:p w14:paraId="2BC491BF" w14:textId="4B33DA16" w:rsidR="0067643D" w:rsidRPr="00780F60" w:rsidRDefault="0067643D" w:rsidP="0067643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</w:t>
            </w:r>
          </w:p>
        </w:tc>
      </w:tr>
      <w:tr w:rsidR="0067643D" w:rsidRPr="00780F60" w14:paraId="14260A8B" w14:textId="77777777" w:rsidTr="00337905">
        <w:tc>
          <w:tcPr>
            <w:tcW w:w="4000" w:type="dxa"/>
          </w:tcPr>
          <w:p w14:paraId="7020932B" w14:textId="097D27BA" w:rsidR="0067643D" w:rsidRPr="006B6542" w:rsidRDefault="0067643D" w:rsidP="0067643D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39" w:type="dxa"/>
          </w:tcPr>
          <w:p w14:paraId="5B54E2D2" w14:textId="77777777" w:rsidR="0067643D" w:rsidRDefault="0067643D" w:rsidP="0067643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Магистерская программа «Финансовое, налоговое и таможенное право»</w:t>
            </w:r>
          </w:p>
          <w:p w14:paraId="2CBAC50B" w14:textId="5F8501A1" w:rsidR="0067643D" w:rsidRPr="00780F60" w:rsidRDefault="0067643D" w:rsidP="0067643D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ОП бакалавриата факультета Права</w:t>
            </w:r>
          </w:p>
        </w:tc>
      </w:tr>
      <w:tr w:rsidR="0067643D" w:rsidRPr="00780F60" w14:paraId="4B6A6EBF" w14:textId="77777777" w:rsidTr="00337905">
        <w:tc>
          <w:tcPr>
            <w:tcW w:w="4000" w:type="dxa"/>
          </w:tcPr>
          <w:p w14:paraId="126F3E48" w14:textId="77777777" w:rsidR="0067643D" w:rsidRPr="004E11DE" w:rsidRDefault="0067643D" w:rsidP="0067643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39" w:type="dxa"/>
          </w:tcPr>
          <w:p w14:paraId="50B50415" w14:textId="3BEC2704" w:rsidR="0067643D" w:rsidRPr="00780F60" w:rsidRDefault="00575321" w:rsidP="00575321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Трехсвятительский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переулок, д.3,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316</w:t>
            </w:r>
          </w:p>
        </w:tc>
      </w:tr>
    </w:tbl>
    <w:p w14:paraId="65333D33" w14:textId="088BB1C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1FF"/>
    <w:multiLevelType w:val="multilevel"/>
    <w:tmpl w:val="C15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B1CBB"/>
    <w:multiLevelType w:val="hybridMultilevel"/>
    <w:tmpl w:val="E7625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813"/>
    <w:rsid w:val="00023E4E"/>
    <w:rsid w:val="00054118"/>
    <w:rsid w:val="000A439E"/>
    <w:rsid w:val="00157BC9"/>
    <w:rsid w:val="001C70B3"/>
    <w:rsid w:val="001D79C2"/>
    <w:rsid w:val="00213255"/>
    <w:rsid w:val="00231EA4"/>
    <w:rsid w:val="002816BC"/>
    <w:rsid w:val="002B5E5B"/>
    <w:rsid w:val="002D4B0B"/>
    <w:rsid w:val="00332AF8"/>
    <w:rsid w:val="003354B4"/>
    <w:rsid w:val="00337905"/>
    <w:rsid w:val="003A2FFA"/>
    <w:rsid w:val="003D53CE"/>
    <w:rsid w:val="003E082C"/>
    <w:rsid w:val="003E3254"/>
    <w:rsid w:val="00400C0B"/>
    <w:rsid w:val="00461C37"/>
    <w:rsid w:val="004678F7"/>
    <w:rsid w:val="00470221"/>
    <w:rsid w:val="004709C6"/>
    <w:rsid w:val="004C1D36"/>
    <w:rsid w:val="004E11DE"/>
    <w:rsid w:val="004E12FA"/>
    <w:rsid w:val="004F2541"/>
    <w:rsid w:val="005511A0"/>
    <w:rsid w:val="00551CA9"/>
    <w:rsid w:val="005653B6"/>
    <w:rsid w:val="00575321"/>
    <w:rsid w:val="00581A6F"/>
    <w:rsid w:val="005A6059"/>
    <w:rsid w:val="005C225E"/>
    <w:rsid w:val="005E13DA"/>
    <w:rsid w:val="005E3B03"/>
    <w:rsid w:val="00611FDD"/>
    <w:rsid w:val="0067643D"/>
    <w:rsid w:val="00691CF6"/>
    <w:rsid w:val="006A03FA"/>
    <w:rsid w:val="006B6542"/>
    <w:rsid w:val="006B7E06"/>
    <w:rsid w:val="00772F69"/>
    <w:rsid w:val="00780F60"/>
    <w:rsid w:val="007A2526"/>
    <w:rsid w:val="007B4C5B"/>
    <w:rsid w:val="007C63B0"/>
    <w:rsid w:val="007D7F63"/>
    <w:rsid w:val="0082311B"/>
    <w:rsid w:val="00834E3D"/>
    <w:rsid w:val="008762E1"/>
    <w:rsid w:val="00887E0A"/>
    <w:rsid w:val="00892929"/>
    <w:rsid w:val="008A0672"/>
    <w:rsid w:val="008B458B"/>
    <w:rsid w:val="008C3F82"/>
    <w:rsid w:val="008C7353"/>
    <w:rsid w:val="009512FE"/>
    <w:rsid w:val="00963578"/>
    <w:rsid w:val="00971EDC"/>
    <w:rsid w:val="00990D2A"/>
    <w:rsid w:val="00A013F2"/>
    <w:rsid w:val="00A01792"/>
    <w:rsid w:val="00A47807"/>
    <w:rsid w:val="00A550AE"/>
    <w:rsid w:val="00AB5CB6"/>
    <w:rsid w:val="00AC0387"/>
    <w:rsid w:val="00AD0217"/>
    <w:rsid w:val="00AD4D49"/>
    <w:rsid w:val="00AD5C4C"/>
    <w:rsid w:val="00B051A2"/>
    <w:rsid w:val="00B47552"/>
    <w:rsid w:val="00BE2443"/>
    <w:rsid w:val="00C5787C"/>
    <w:rsid w:val="00C733CB"/>
    <w:rsid w:val="00C86CA2"/>
    <w:rsid w:val="00D3579C"/>
    <w:rsid w:val="00D44382"/>
    <w:rsid w:val="00D448DA"/>
    <w:rsid w:val="00D77655"/>
    <w:rsid w:val="00DA6CCD"/>
    <w:rsid w:val="00DB65BC"/>
    <w:rsid w:val="00DF7C65"/>
    <w:rsid w:val="00E3428A"/>
    <w:rsid w:val="00E41859"/>
    <w:rsid w:val="00E44FC3"/>
    <w:rsid w:val="00EC1D1A"/>
    <w:rsid w:val="00EF79E2"/>
    <w:rsid w:val="00F17335"/>
    <w:rsid w:val="00F32A6B"/>
    <w:rsid w:val="00F379A0"/>
    <w:rsid w:val="00F442C2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7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7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0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87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2018-10-15T15:29:00Z</cp:lastPrinted>
  <dcterms:created xsi:type="dcterms:W3CDTF">2019-10-21T11:24:00Z</dcterms:created>
  <dcterms:modified xsi:type="dcterms:W3CDTF">2019-10-21T11:24:00Z</dcterms:modified>
</cp:coreProperties>
</file>