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11" w:rsidRDefault="00C370C3" w:rsidP="00C370C3">
      <w:pPr>
        <w:tabs>
          <w:tab w:val="left" w:pos="709"/>
          <w:tab w:val="left" w:pos="851"/>
        </w:tabs>
        <w:jc w:val="center"/>
        <w:rPr>
          <w:b/>
          <w:color w:val="000000"/>
          <w:sz w:val="32"/>
          <w:szCs w:val="26"/>
        </w:rPr>
      </w:pPr>
      <w:r w:rsidRPr="00C370C3">
        <w:rPr>
          <w:b/>
          <w:color w:val="000000"/>
          <w:sz w:val="32"/>
          <w:szCs w:val="26"/>
        </w:rPr>
        <w:t xml:space="preserve">Перечень критериев </w:t>
      </w:r>
      <w:proofErr w:type="spellStart"/>
      <w:r w:rsidRPr="00C370C3">
        <w:rPr>
          <w:b/>
          <w:color w:val="000000"/>
          <w:sz w:val="32"/>
          <w:szCs w:val="26"/>
        </w:rPr>
        <w:t>перезачета</w:t>
      </w:r>
      <w:proofErr w:type="spellEnd"/>
      <w:r w:rsidRPr="00C370C3">
        <w:rPr>
          <w:b/>
          <w:color w:val="000000"/>
          <w:sz w:val="32"/>
          <w:szCs w:val="26"/>
        </w:rPr>
        <w:t xml:space="preserve"> дисциплин</w:t>
      </w:r>
      <w:r w:rsidR="001E0D0E">
        <w:rPr>
          <w:b/>
          <w:color w:val="000000"/>
          <w:sz w:val="32"/>
          <w:szCs w:val="26"/>
        </w:rPr>
        <w:t xml:space="preserve"> – элементов учебного плана (ЭУП)</w:t>
      </w:r>
      <w:r w:rsidRPr="00C370C3">
        <w:rPr>
          <w:b/>
          <w:color w:val="000000"/>
          <w:sz w:val="32"/>
          <w:szCs w:val="26"/>
        </w:rPr>
        <w:t xml:space="preserve"> на образовательной программе </w:t>
      </w:r>
      <w:proofErr w:type="spellStart"/>
      <w:r w:rsidRPr="00C370C3">
        <w:rPr>
          <w:b/>
          <w:color w:val="000000"/>
          <w:sz w:val="32"/>
          <w:szCs w:val="26"/>
        </w:rPr>
        <w:t>бакалавриата</w:t>
      </w:r>
      <w:proofErr w:type="spellEnd"/>
      <w:r w:rsidRPr="00C370C3">
        <w:rPr>
          <w:b/>
          <w:color w:val="000000"/>
          <w:sz w:val="32"/>
          <w:szCs w:val="26"/>
        </w:rPr>
        <w:t xml:space="preserve"> «Химия» </w:t>
      </w:r>
    </w:p>
    <w:p w:rsidR="001E0D0E" w:rsidRDefault="001E0D0E" w:rsidP="00C370C3">
      <w:pPr>
        <w:tabs>
          <w:tab w:val="left" w:pos="709"/>
          <w:tab w:val="left" w:pos="851"/>
        </w:tabs>
        <w:jc w:val="center"/>
        <w:rPr>
          <w:b/>
          <w:color w:val="000000"/>
          <w:sz w:val="32"/>
          <w:szCs w:val="26"/>
        </w:rPr>
      </w:pPr>
    </w:p>
    <w:p w:rsidR="001E0D0E" w:rsidRPr="00DD7242" w:rsidRDefault="001E0D0E" w:rsidP="00DD7242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contextualSpacing/>
        <w:jc w:val="center"/>
        <w:rPr>
          <w:b/>
          <w:spacing w:val="-1"/>
          <w:sz w:val="26"/>
          <w:szCs w:val="26"/>
        </w:rPr>
      </w:pPr>
      <w:r w:rsidRPr="00DD7242">
        <w:rPr>
          <w:b/>
          <w:spacing w:val="-1"/>
          <w:sz w:val="26"/>
          <w:szCs w:val="26"/>
        </w:rPr>
        <w:t>Общие положения</w:t>
      </w:r>
    </w:p>
    <w:p w:rsidR="001E0D0E" w:rsidRPr="00DD7242" w:rsidRDefault="001E0D0E" w:rsidP="00AC6498">
      <w:pPr>
        <w:pStyle w:val="a6"/>
        <w:numPr>
          <w:ilvl w:val="1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0" w:firstLine="851"/>
        <w:contextualSpacing/>
        <w:jc w:val="both"/>
        <w:rPr>
          <w:sz w:val="26"/>
          <w:szCs w:val="26"/>
        </w:rPr>
      </w:pPr>
      <w:r w:rsidRPr="00DD7242">
        <w:rPr>
          <w:spacing w:val="-1"/>
          <w:sz w:val="26"/>
          <w:szCs w:val="26"/>
        </w:rPr>
        <w:t>Настоящий</w:t>
      </w:r>
      <w:r w:rsidRPr="00DD7242">
        <w:rPr>
          <w:spacing w:val="-3"/>
          <w:sz w:val="26"/>
          <w:szCs w:val="26"/>
        </w:rPr>
        <w:t xml:space="preserve"> </w:t>
      </w:r>
      <w:r w:rsidRPr="00DD7242">
        <w:rPr>
          <w:sz w:val="26"/>
          <w:szCs w:val="26"/>
        </w:rPr>
        <w:t>П</w:t>
      </w:r>
      <w:r w:rsidRPr="00DD7242">
        <w:rPr>
          <w:sz w:val="26"/>
          <w:szCs w:val="26"/>
        </w:rPr>
        <w:t>еречень</w:t>
      </w:r>
      <w:r w:rsidRPr="00DD7242">
        <w:rPr>
          <w:spacing w:val="-7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разработан</w:t>
      </w:r>
      <w:r w:rsidRPr="00DD7242">
        <w:rPr>
          <w:spacing w:val="-4"/>
          <w:sz w:val="26"/>
          <w:szCs w:val="26"/>
        </w:rPr>
        <w:t xml:space="preserve"> </w:t>
      </w:r>
      <w:r w:rsidRPr="00DD7242">
        <w:rPr>
          <w:sz w:val="26"/>
          <w:szCs w:val="26"/>
        </w:rPr>
        <w:t>в</w:t>
      </w:r>
      <w:r w:rsidRPr="00DD7242">
        <w:rPr>
          <w:spacing w:val="-6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соответствии</w:t>
      </w:r>
      <w:r w:rsidRPr="00DD7242">
        <w:rPr>
          <w:spacing w:val="-4"/>
          <w:sz w:val="26"/>
          <w:szCs w:val="26"/>
        </w:rPr>
        <w:t xml:space="preserve"> </w:t>
      </w:r>
      <w:proofErr w:type="gramStart"/>
      <w:r w:rsidRPr="00DD7242">
        <w:rPr>
          <w:sz w:val="26"/>
          <w:szCs w:val="26"/>
        </w:rPr>
        <w:t>с</w:t>
      </w:r>
      <w:proofErr w:type="gramEnd"/>
      <w:r w:rsidRPr="00DD7242">
        <w:rPr>
          <w:sz w:val="26"/>
          <w:szCs w:val="26"/>
        </w:rPr>
        <w:t>:</w:t>
      </w:r>
    </w:p>
    <w:p w:rsidR="001E0D0E" w:rsidRPr="00DD7242" w:rsidRDefault="001E0D0E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1418"/>
        </w:tabs>
        <w:ind w:left="-142" w:firstLine="993"/>
        <w:contextualSpacing/>
        <w:jc w:val="both"/>
        <w:rPr>
          <w:sz w:val="26"/>
          <w:szCs w:val="26"/>
        </w:rPr>
      </w:pPr>
      <w:r w:rsidRPr="00DD7242">
        <w:rPr>
          <w:spacing w:val="-1"/>
          <w:sz w:val="26"/>
          <w:szCs w:val="26"/>
        </w:rPr>
        <w:t>Правилами</w:t>
      </w:r>
      <w:r w:rsidRPr="00DD7242">
        <w:rPr>
          <w:spacing w:val="-4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перевода</w:t>
      </w:r>
      <w:r w:rsidRPr="00DD7242">
        <w:rPr>
          <w:spacing w:val="-6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студентов</w:t>
      </w:r>
      <w:r w:rsidRPr="00DD7242">
        <w:rPr>
          <w:spacing w:val="81"/>
          <w:sz w:val="26"/>
          <w:szCs w:val="26"/>
        </w:rPr>
        <w:t xml:space="preserve"> </w:t>
      </w:r>
      <w:proofErr w:type="spellStart"/>
      <w:r w:rsidRPr="00DD7242">
        <w:rPr>
          <w:spacing w:val="-1"/>
          <w:sz w:val="26"/>
          <w:szCs w:val="26"/>
        </w:rPr>
        <w:t>бакалавриата</w:t>
      </w:r>
      <w:proofErr w:type="spellEnd"/>
      <w:r w:rsidRPr="00DD7242">
        <w:rPr>
          <w:spacing w:val="-1"/>
          <w:sz w:val="26"/>
          <w:szCs w:val="26"/>
        </w:rPr>
        <w:t>,</w:t>
      </w:r>
      <w:r w:rsidRPr="00DD7242">
        <w:rPr>
          <w:spacing w:val="1"/>
          <w:sz w:val="26"/>
          <w:szCs w:val="26"/>
        </w:rPr>
        <w:t xml:space="preserve"> </w:t>
      </w:r>
      <w:proofErr w:type="spellStart"/>
      <w:r w:rsidRPr="00DD7242">
        <w:rPr>
          <w:spacing w:val="-1"/>
          <w:sz w:val="26"/>
          <w:szCs w:val="26"/>
        </w:rPr>
        <w:t>специалитета</w:t>
      </w:r>
      <w:proofErr w:type="spellEnd"/>
      <w:r w:rsidRPr="00DD7242">
        <w:rPr>
          <w:spacing w:val="-1"/>
          <w:sz w:val="26"/>
          <w:szCs w:val="26"/>
        </w:rPr>
        <w:t>,</w:t>
      </w:r>
      <w:r w:rsidRPr="00DD7242">
        <w:rPr>
          <w:spacing w:val="1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магистратуры</w:t>
      </w:r>
      <w:r w:rsidRPr="00DD7242">
        <w:rPr>
          <w:spacing w:val="1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Национального</w:t>
      </w:r>
      <w:r w:rsidRPr="00DD7242">
        <w:rPr>
          <w:spacing w:val="59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исследовательского</w:t>
      </w:r>
      <w:r w:rsidRPr="00DD7242">
        <w:rPr>
          <w:spacing w:val="107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университета</w:t>
      </w:r>
      <w:r w:rsidRPr="00DD7242">
        <w:rPr>
          <w:spacing w:val="47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«Высшая</w:t>
      </w:r>
      <w:r w:rsidRPr="00DD7242">
        <w:rPr>
          <w:spacing w:val="42"/>
          <w:sz w:val="26"/>
          <w:szCs w:val="26"/>
        </w:rPr>
        <w:t xml:space="preserve"> </w:t>
      </w:r>
      <w:r w:rsidRPr="00DD7242">
        <w:rPr>
          <w:sz w:val="26"/>
          <w:szCs w:val="26"/>
        </w:rPr>
        <w:t>школа</w:t>
      </w:r>
      <w:r w:rsidRPr="00DD7242">
        <w:rPr>
          <w:spacing w:val="42"/>
          <w:sz w:val="26"/>
          <w:szCs w:val="26"/>
        </w:rPr>
        <w:t xml:space="preserve"> </w:t>
      </w:r>
      <w:r w:rsidRPr="00DD7242">
        <w:rPr>
          <w:sz w:val="26"/>
          <w:szCs w:val="26"/>
        </w:rPr>
        <w:t>экономики»</w:t>
      </w:r>
      <w:r w:rsidRPr="00DD7242">
        <w:rPr>
          <w:spacing w:val="38"/>
          <w:sz w:val="26"/>
          <w:szCs w:val="26"/>
        </w:rPr>
        <w:t xml:space="preserve"> </w:t>
      </w:r>
      <w:r w:rsidRPr="00DD7242">
        <w:rPr>
          <w:sz w:val="26"/>
          <w:szCs w:val="26"/>
        </w:rPr>
        <w:t>и</w:t>
      </w:r>
      <w:r w:rsidRPr="00DD7242">
        <w:rPr>
          <w:spacing w:val="43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студентов</w:t>
      </w:r>
      <w:r w:rsidRPr="00DD7242">
        <w:rPr>
          <w:spacing w:val="43"/>
          <w:sz w:val="26"/>
          <w:szCs w:val="26"/>
        </w:rPr>
        <w:t xml:space="preserve"> </w:t>
      </w:r>
      <w:proofErr w:type="spellStart"/>
      <w:r w:rsidRPr="00DD7242">
        <w:rPr>
          <w:spacing w:val="-1"/>
          <w:sz w:val="26"/>
          <w:szCs w:val="26"/>
        </w:rPr>
        <w:t>бакалавриата</w:t>
      </w:r>
      <w:proofErr w:type="spellEnd"/>
      <w:r w:rsidRPr="00DD7242">
        <w:rPr>
          <w:spacing w:val="-1"/>
          <w:sz w:val="26"/>
          <w:szCs w:val="26"/>
        </w:rPr>
        <w:t>,</w:t>
      </w:r>
      <w:r w:rsidRPr="00DD7242">
        <w:rPr>
          <w:spacing w:val="42"/>
          <w:sz w:val="26"/>
          <w:szCs w:val="26"/>
        </w:rPr>
        <w:t xml:space="preserve"> </w:t>
      </w:r>
      <w:proofErr w:type="spellStart"/>
      <w:r w:rsidRPr="00DD7242">
        <w:rPr>
          <w:spacing w:val="-1"/>
          <w:sz w:val="26"/>
          <w:szCs w:val="26"/>
        </w:rPr>
        <w:t>специалитета</w:t>
      </w:r>
      <w:proofErr w:type="spellEnd"/>
      <w:r w:rsidRPr="00DD7242">
        <w:rPr>
          <w:spacing w:val="-1"/>
          <w:sz w:val="26"/>
          <w:szCs w:val="26"/>
        </w:rPr>
        <w:t>,</w:t>
      </w:r>
      <w:r w:rsidRPr="00DD7242">
        <w:rPr>
          <w:spacing w:val="61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магистратуры</w:t>
      </w:r>
      <w:r w:rsidRPr="00DD7242">
        <w:rPr>
          <w:spacing w:val="35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других</w:t>
      </w:r>
      <w:r w:rsidRPr="00DD7242">
        <w:rPr>
          <w:spacing w:val="37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образовательных</w:t>
      </w:r>
      <w:r w:rsidRPr="00DD7242">
        <w:rPr>
          <w:spacing w:val="35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организаций</w:t>
      </w:r>
      <w:r w:rsidRPr="00DD7242">
        <w:rPr>
          <w:spacing w:val="36"/>
          <w:sz w:val="26"/>
          <w:szCs w:val="26"/>
        </w:rPr>
        <w:t xml:space="preserve"> </w:t>
      </w:r>
      <w:r w:rsidRPr="00DD7242">
        <w:rPr>
          <w:sz w:val="26"/>
          <w:szCs w:val="26"/>
        </w:rPr>
        <w:t>в</w:t>
      </w:r>
      <w:r w:rsidRPr="00DD7242">
        <w:rPr>
          <w:spacing w:val="35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Национальный</w:t>
      </w:r>
      <w:r w:rsidRPr="00DD7242">
        <w:rPr>
          <w:spacing w:val="34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исследовательский</w:t>
      </w:r>
      <w:r w:rsidRPr="00DD7242">
        <w:rPr>
          <w:spacing w:val="89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университет</w:t>
      </w:r>
      <w:r w:rsidRPr="00DD7242">
        <w:rPr>
          <w:spacing w:val="14"/>
          <w:sz w:val="26"/>
          <w:szCs w:val="26"/>
        </w:rPr>
        <w:t xml:space="preserve"> </w:t>
      </w:r>
      <w:r w:rsidRPr="00DD7242">
        <w:rPr>
          <w:spacing w:val="-2"/>
          <w:sz w:val="26"/>
          <w:szCs w:val="26"/>
        </w:rPr>
        <w:t>«Высшая</w:t>
      </w:r>
      <w:r w:rsidRPr="00DD7242">
        <w:rPr>
          <w:spacing w:val="11"/>
          <w:sz w:val="26"/>
          <w:szCs w:val="26"/>
        </w:rPr>
        <w:t xml:space="preserve"> </w:t>
      </w:r>
      <w:r w:rsidRPr="00DD7242">
        <w:rPr>
          <w:sz w:val="26"/>
          <w:szCs w:val="26"/>
        </w:rPr>
        <w:t>школа</w:t>
      </w:r>
      <w:r w:rsidRPr="00DD7242">
        <w:rPr>
          <w:spacing w:val="8"/>
          <w:sz w:val="26"/>
          <w:szCs w:val="26"/>
        </w:rPr>
        <w:t xml:space="preserve"> </w:t>
      </w:r>
      <w:r w:rsidRPr="00DD7242">
        <w:rPr>
          <w:sz w:val="26"/>
          <w:szCs w:val="26"/>
        </w:rPr>
        <w:t>экономики»</w:t>
      </w:r>
      <w:r w:rsidRPr="00DD7242">
        <w:rPr>
          <w:spacing w:val="-1"/>
          <w:sz w:val="26"/>
          <w:szCs w:val="26"/>
        </w:rPr>
        <w:t>,</w:t>
      </w:r>
      <w:r w:rsidRPr="00DD7242">
        <w:rPr>
          <w:spacing w:val="15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утверждёнными</w:t>
      </w:r>
      <w:r w:rsidRPr="00DD7242">
        <w:rPr>
          <w:spacing w:val="12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ученым</w:t>
      </w:r>
      <w:r w:rsidRPr="00DD7242">
        <w:rPr>
          <w:spacing w:val="51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советом</w:t>
      </w:r>
      <w:r w:rsidRPr="00DD7242">
        <w:rPr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НИУ</w:t>
      </w:r>
      <w:r w:rsidRPr="00DD7242">
        <w:rPr>
          <w:spacing w:val="2"/>
          <w:sz w:val="26"/>
          <w:szCs w:val="26"/>
        </w:rPr>
        <w:t xml:space="preserve"> </w:t>
      </w:r>
      <w:r w:rsidRPr="00DD7242">
        <w:rPr>
          <w:spacing w:val="-1"/>
          <w:sz w:val="26"/>
          <w:szCs w:val="26"/>
        </w:rPr>
        <w:t>ВШЭ</w:t>
      </w:r>
      <w:r w:rsidRPr="00DD7242">
        <w:rPr>
          <w:sz w:val="26"/>
          <w:szCs w:val="26"/>
        </w:rPr>
        <w:t xml:space="preserve"> (протокол от 23.06.2017 г.</w:t>
      </w:r>
      <w:r w:rsidRPr="00DD7242">
        <w:rPr>
          <w:spacing w:val="-3"/>
          <w:sz w:val="26"/>
          <w:szCs w:val="26"/>
        </w:rPr>
        <w:t xml:space="preserve"> </w:t>
      </w:r>
      <w:r w:rsidRPr="00DD7242">
        <w:rPr>
          <w:sz w:val="26"/>
          <w:szCs w:val="26"/>
        </w:rPr>
        <w:t>№</w:t>
      </w:r>
      <w:r w:rsidRPr="00DD7242">
        <w:rPr>
          <w:spacing w:val="-1"/>
          <w:sz w:val="26"/>
          <w:szCs w:val="26"/>
        </w:rPr>
        <w:t xml:space="preserve"> </w:t>
      </w:r>
      <w:r w:rsidRPr="00DD7242">
        <w:rPr>
          <w:sz w:val="26"/>
          <w:szCs w:val="26"/>
        </w:rPr>
        <w:t>07);</w:t>
      </w:r>
    </w:p>
    <w:p w:rsidR="001E0D0E" w:rsidRPr="00DD7242" w:rsidRDefault="001E0D0E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1418"/>
        </w:tabs>
        <w:ind w:left="-142" w:firstLine="993"/>
        <w:contextualSpacing/>
        <w:jc w:val="both"/>
        <w:rPr>
          <w:sz w:val="26"/>
          <w:szCs w:val="26"/>
        </w:rPr>
      </w:pPr>
      <w:r w:rsidRPr="00DD7242">
        <w:rPr>
          <w:sz w:val="26"/>
          <w:szCs w:val="26"/>
        </w:rPr>
        <w:t>Положение</w:t>
      </w:r>
      <w:r w:rsidR="00DD7242" w:rsidRPr="00DD7242">
        <w:rPr>
          <w:sz w:val="26"/>
          <w:szCs w:val="26"/>
        </w:rPr>
        <w:t>м</w:t>
      </w:r>
      <w:r w:rsidRPr="00DD7242">
        <w:rPr>
          <w:sz w:val="26"/>
          <w:szCs w:val="26"/>
        </w:rPr>
        <w:t xml:space="preserve"> об аттестационных комиссиях образовательных программ высшего образования</w:t>
      </w:r>
      <w:r w:rsidR="00DD7242" w:rsidRPr="00DD7242">
        <w:rPr>
          <w:sz w:val="26"/>
          <w:szCs w:val="26"/>
        </w:rPr>
        <w:t xml:space="preserve"> </w:t>
      </w:r>
      <w:r w:rsidR="001061AC">
        <w:rPr>
          <w:sz w:val="26"/>
          <w:szCs w:val="26"/>
        </w:rPr>
        <w:t>и</w:t>
      </w:r>
      <w:r w:rsidR="00DD7242" w:rsidRPr="00DD7242">
        <w:rPr>
          <w:sz w:val="26"/>
          <w:szCs w:val="26"/>
        </w:rPr>
        <w:t xml:space="preserve"> порядке</w:t>
      </w:r>
      <w:r w:rsidR="00DD7242" w:rsidRPr="00DD7242">
        <w:rPr>
          <w:sz w:val="26"/>
          <w:szCs w:val="26"/>
        </w:rPr>
        <w:t xml:space="preserve"> проведения аттестации в НИУ ВШЭ,</w:t>
      </w:r>
      <w:r w:rsidRPr="00DD7242">
        <w:rPr>
          <w:sz w:val="26"/>
          <w:szCs w:val="26"/>
        </w:rPr>
        <w:t xml:space="preserve"> </w:t>
      </w:r>
      <w:r w:rsidR="00DD7242" w:rsidRPr="00DD7242">
        <w:rPr>
          <w:spacing w:val="-1"/>
          <w:sz w:val="26"/>
          <w:szCs w:val="26"/>
        </w:rPr>
        <w:t>утверждёнными</w:t>
      </w:r>
      <w:r w:rsidR="00DD7242" w:rsidRPr="00DD7242">
        <w:rPr>
          <w:spacing w:val="12"/>
          <w:sz w:val="26"/>
          <w:szCs w:val="26"/>
        </w:rPr>
        <w:t xml:space="preserve"> </w:t>
      </w:r>
      <w:r w:rsidR="00DD7242" w:rsidRPr="00DD7242">
        <w:rPr>
          <w:spacing w:val="-1"/>
          <w:sz w:val="26"/>
          <w:szCs w:val="26"/>
        </w:rPr>
        <w:t>ученым</w:t>
      </w:r>
      <w:r w:rsidR="00DD7242" w:rsidRPr="00DD7242">
        <w:rPr>
          <w:spacing w:val="51"/>
          <w:sz w:val="26"/>
          <w:szCs w:val="26"/>
        </w:rPr>
        <w:t xml:space="preserve"> </w:t>
      </w:r>
      <w:r w:rsidR="00DD7242" w:rsidRPr="00DD7242">
        <w:rPr>
          <w:spacing w:val="-1"/>
          <w:sz w:val="26"/>
          <w:szCs w:val="26"/>
        </w:rPr>
        <w:t>советом</w:t>
      </w:r>
      <w:r w:rsidR="00DD7242" w:rsidRPr="00DD7242">
        <w:rPr>
          <w:sz w:val="26"/>
          <w:szCs w:val="26"/>
        </w:rPr>
        <w:t xml:space="preserve"> </w:t>
      </w:r>
      <w:r w:rsidR="00DD7242" w:rsidRPr="00DD7242">
        <w:rPr>
          <w:spacing w:val="-1"/>
          <w:sz w:val="26"/>
          <w:szCs w:val="26"/>
        </w:rPr>
        <w:t>НИУ</w:t>
      </w:r>
      <w:r w:rsidR="00DD7242" w:rsidRPr="00DD7242">
        <w:rPr>
          <w:spacing w:val="2"/>
          <w:sz w:val="26"/>
          <w:szCs w:val="26"/>
        </w:rPr>
        <w:t xml:space="preserve"> </w:t>
      </w:r>
      <w:r w:rsidR="00DD7242" w:rsidRPr="00DD7242">
        <w:rPr>
          <w:spacing w:val="-1"/>
          <w:sz w:val="26"/>
          <w:szCs w:val="26"/>
        </w:rPr>
        <w:t>ВШЭ</w:t>
      </w:r>
      <w:r w:rsidR="00DD7242" w:rsidRPr="00DD7242">
        <w:rPr>
          <w:sz w:val="26"/>
          <w:szCs w:val="26"/>
        </w:rPr>
        <w:t xml:space="preserve"> (протокол от 23.06.2017 г.</w:t>
      </w:r>
      <w:r w:rsidR="00DD7242" w:rsidRPr="00DD7242">
        <w:rPr>
          <w:spacing w:val="-3"/>
          <w:sz w:val="26"/>
          <w:szCs w:val="26"/>
        </w:rPr>
        <w:t xml:space="preserve"> </w:t>
      </w:r>
      <w:r w:rsidR="00DD7242" w:rsidRPr="00DD7242">
        <w:rPr>
          <w:sz w:val="26"/>
          <w:szCs w:val="26"/>
        </w:rPr>
        <w:t>№</w:t>
      </w:r>
      <w:r w:rsidR="00DD7242" w:rsidRPr="00DD7242">
        <w:rPr>
          <w:spacing w:val="-1"/>
          <w:sz w:val="26"/>
          <w:szCs w:val="26"/>
        </w:rPr>
        <w:t xml:space="preserve"> </w:t>
      </w:r>
      <w:r w:rsidR="00DD7242" w:rsidRPr="00DD7242">
        <w:rPr>
          <w:sz w:val="26"/>
          <w:szCs w:val="26"/>
        </w:rPr>
        <w:t>07)</w:t>
      </w:r>
      <w:r w:rsidR="00DD7242" w:rsidRPr="00DD7242">
        <w:rPr>
          <w:sz w:val="26"/>
          <w:szCs w:val="26"/>
        </w:rPr>
        <w:t>;</w:t>
      </w:r>
    </w:p>
    <w:p w:rsidR="00DD7242" w:rsidRPr="00DD7242" w:rsidRDefault="00DD7242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1418"/>
        </w:tabs>
        <w:ind w:left="-142" w:firstLine="993"/>
        <w:contextualSpacing/>
        <w:jc w:val="both"/>
        <w:rPr>
          <w:sz w:val="26"/>
          <w:szCs w:val="26"/>
        </w:rPr>
      </w:pPr>
      <w:r w:rsidRPr="00DD7242">
        <w:rPr>
          <w:sz w:val="26"/>
          <w:szCs w:val="26"/>
        </w:rPr>
        <w:t>Полож</w:t>
      </w:r>
      <w:bookmarkStart w:id="0" w:name="_GoBack"/>
      <w:bookmarkEnd w:id="0"/>
      <w:r w:rsidRPr="00DD7242">
        <w:rPr>
          <w:sz w:val="26"/>
          <w:szCs w:val="26"/>
        </w:rPr>
        <w:t>ение</w:t>
      </w:r>
      <w:r w:rsidRPr="00DD7242">
        <w:rPr>
          <w:sz w:val="26"/>
          <w:szCs w:val="26"/>
        </w:rPr>
        <w:t>м</w:t>
      </w:r>
      <w:r w:rsidRPr="00DD7242">
        <w:rPr>
          <w:sz w:val="26"/>
          <w:szCs w:val="26"/>
        </w:rPr>
        <w:t xml:space="preserve">  об академической мобильности студентов НИУ ВШЭ</w:t>
      </w:r>
      <w:r w:rsidRPr="00DD7242">
        <w:rPr>
          <w:sz w:val="26"/>
          <w:szCs w:val="26"/>
        </w:rPr>
        <w:t>, утвержденным ученым советом НИУ ВШЭ (</w:t>
      </w:r>
      <w:r w:rsidRPr="00DD7242">
        <w:rPr>
          <w:sz w:val="26"/>
          <w:szCs w:val="26"/>
        </w:rPr>
        <w:t>протокол от « 28 » июня  2013 г. № 47</w:t>
      </w:r>
      <w:r w:rsidRPr="00DD7242">
        <w:rPr>
          <w:sz w:val="26"/>
          <w:szCs w:val="26"/>
        </w:rPr>
        <w:t>);</w:t>
      </w:r>
    </w:p>
    <w:p w:rsidR="001E0D0E" w:rsidRDefault="001E0D0E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t>Порядком</w:t>
      </w:r>
      <w:r w:rsidRPr="00DD7242">
        <w:rPr>
          <w:bCs/>
          <w:kern w:val="32"/>
          <w:sz w:val="26"/>
          <w:szCs w:val="26"/>
        </w:rPr>
        <w:t xml:space="preserve"> перевода студентов </w:t>
      </w:r>
      <w:proofErr w:type="spellStart"/>
      <w:r w:rsidRPr="00DD7242">
        <w:rPr>
          <w:bCs/>
          <w:kern w:val="32"/>
          <w:sz w:val="26"/>
          <w:szCs w:val="26"/>
        </w:rPr>
        <w:t>бакалавриата</w:t>
      </w:r>
      <w:proofErr w:type="spellEnd"/>
      <w:r w:rsidRPr="00DD7242">
        <w:rPr>
          <w:bCs/>
          <w:kern w:val="32"/>
          <w:sz w:val="26"/>
          <w:szCs w:val="26"/>
        </w:rPr>
        <w:t xml:space="preserve"> Национального исследовательского университета «Высшая школа экономики» и </w:t>
      </w:r>
      <w:proofErr w:type="spellStart"/>
      <w:r w:rsidRPr="00DD7242">
        <w:rPr>
          <w:bCs/>
          <w:kern w:val="32"/>
          <w:sz w:val="26"/>
          <w:szCs w:val="26"/>
        </w:rPr>
        <w:t>бакалавриата</w:t>
      </w:r>
      <w:proofErr w:type="spellEnd"/>
      <w:r w:rsidRPr="00DD7242">
        <w:rPr>
          <w:bCs/>
          <w:kern w:val="32"/>
          <w:sz w:val="26"/>
          <w:szCs w:val="26"/>
        </w:rPr>
        <w:t xml:space="preserve"> других образовательных организаций на образовательную программу </w:t>
      </w:r>
      <w:proofErr w:type="spellStart"/>
      <w:r w:rsidRPr="00DD7242">
        <w:rPr>
          <w:bCs/>
          <w:kern w:val="32"/>
          <w:sz w:val="26"/>
          <w:szCs w:val="26"/>
        </w:rPr>
        <w:t>бакалавриата</w:t>
      </w:r>
      <w:proofErr w:type="spellEnd"/>
      <w:r w:rsidRPr="00DD7242">
        <w:rPr>
          <w:bCs/>
          <w:kern w:val="32"/>
          <w:sz w:val="26"/>
          <w:szCs w:val="26"/>
        </w:rPr>
        <w:t xml:space="preserve"> «Химия» факультета химии НИУ ВШЭ (далее – Порядок пере</w:t>
      </w:r>
      <w:r w:rsidRPr="00DD7242">
        <w:rPr>
          <w:bCs/>
          <w:kern w:val="32"/>
          <w:sz w:val="26"/>
          <w:szCs w:val="26"/>
        </w:rPr>
        <w:t>в</w:t>
      </w:r>
      <w:r w:rsidRPr="00DD7242">
        <w:rPr>
          <w:bCs/>
          <w:kern w:val="32"/>
          <w:sz w:val="26"/>
          <w:szCs w:val="26"/>
        </w:rPr>
        <w:t>ода)</w:t>
      </w:r>
      <w:r w:rsidRPr="00DD7242">
        <w:rPr>
          <w:bCs/>
          <w:kern w:val="32"/>
          <w:sz w:val="26"/>
          <w:szCs w:val="26"/>
        </w:rPr>
        <w:t xml:space="preserve"> утвержденным академическим руководителем ОП </w:t>
      </w:r>
      <w:proofErr w:type="spellStart"/>
      <w:r w:rsidRPr="00DD7242">
        <w:rPr>
          <w:bCs/>
          <w:kern w:val="32"/>
          <w:sz w:val="26"/>
          <w:szCs w:val="26"/>
        </w:rPr>
        <w:t>бакалавриата</w:t>
      </w:r>
      <w:proofErr w:type="spellEnd"/>
      <w:r w:rsidRPr="00DD7242">
        <w:rPr>
          <w:bCs/>
          <w:kern w:val="32"/>
          <w:sz w:val="26"/>
          <w:szCs w:val="26"/>
        </w:rPr>
        <w:t xml:space="preserve"> «Химия»</w:t>
      </w:r>
      <w:r w:rsidR="00DD7242" w:rsidRPr="00DD7242">
        <w:rPr>
          <w:bCs/>
          <w:kern w:val="32"/>
          <w:sz w:val="26"/>
          <w:szCs w:val="26"/>
        </w:rPr>
        <w:t xml:space="preserve"> от 20.11.2019</w:t>
      </w:r>
      <w:r w:rsidR="00DD7242">
        <w:rPr>
          <w:bCs/>
          <w:kern w:val="32"/>
          <w:sz w:val="26"/>
          <w:szCs w:val="26"/>
        </w:rPr>
        <w:t xml:space="preserve"> (далее – Порядок перевода)</w:t>
      </w:r>
      <w:r w:rsidR="00DD7242" w:rsidRPr="00DD7242">
        <w:rPr>
          <w:bCs/>
          <w:kern w:val="32"/>
          <w:sz w:val="26"/>
          <w:szCs w:val="26"/>
        </w:rPr>
        <w:t>.</w:t>
      </w:r>
    </w:p>
    <w:p w:rsidR="00DD7242" w:rsidRDefault="00DD7242" w:rsidP="00AC6498">
      <w:pPr>
        <w:pStyle w:val="a6"/>
        <w:numPr>
          <w:ilvl w:val="1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Настоящий Перечень предназначен для использования в процедурах:</w:t>
      </w:r>
    </w:p>
    <w:p w:rsidR="00DD7242" w:rsidRDefault="00DD7242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перевода студентов</w:t>
      </w:r>
      <w:r w:rsidR="00AC6498">
        <w:rPr>
          <w:bCs/>
          <w:kern w:val="32"/>
          <w:sz w:val="26"/>
          <w:szCs w:val="26"/>
        </w:rPr>
        <w:t xml:space="preserve"> с других программ НИУ ВШЭ/других образовательных организаций</w:t>
      </w:r>
      <w:r>
        <w:rPr>
          <w:bCs/>
          <w:kern w:val="32"/>
          <w:sz w:val="26"/>
          <w:szCs w:val="26"/>
        </w:rPr>
        <w:t>;</w:t>
      </w:r>
    </w:p>
    <w:p w:rsidR="001B0A6D" w:rsidRDefault="001061AC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proofErr w:type="spellStart"/>
      <w:r>
        <w:rPr>
          <w:bCs/>
          <w:kern w:val="32"/>
          <w:sz w:val="26"/>
          <w:szCs w:val="26"/>
        </w:rPr>
        <w:t>перезачё</w:t>
      </w:r>
      <w:r w:rsidR="001B0A6D">
        <w:rPr>
          <w:bCs/>
          <w:kern w:val="32"/>
          <w:sz w:val="26"/>
          <w:szCs w:val="26"/>
        </w:rPr>
        <w:t>те</w:t>
      </w:r>
      <w:proofErr w:type="spellEnd"/>
      <w:r w:rsidR="001B0A6D">
        <w:rPr>
          <w:bCs/>
          <w:kern w:val="32"/>
          <w:sz w:val="26"/>
          <w:szCs w:val="26"/>
        </w:rPr>
        <w:t xml:space="preserve"> ранее изученных дисциплин;</w:t>
      </w:r>
    </w:p>
    <w:p w:rsidR="00DD7242" w:rsidRDefault="00DD7242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восстановления;</w:t>
      </w:r>
    </w:p>
    <w:p w:rsidR="00DD7242" w:rsidRDefault="00DD7242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выхода из академического отпуска;</w:t>
      </w:r>
    </w:p>
    <w:p w:rsidR="00DD7242" w:rsidRPr="00DD7242" w:rsidRDefault="00DD7242" w:rsidP="00AC6498">
      <w:pPr>
        <w:pStyle w:val="a6"/>
        <w:numPr>
          <w:ilvl w:val="2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возвращения из академической мобильности.</w:t>
      </w:r>
    </w:p>
    <w:p w:rsidR="001E0D0E" w:rsidRPr="001E0D0E" w:rsidRDefault="001E0D0E" w:rsidP="001E0D0E">
      <w:pPr>
        <w:pStyle w:val="a7"/>
        <w:kinsoku w:val="0"/>
        <w:overflowPunct w:val="0"/>
        <w:ind w:right="109" w:firstLine="707"/>
        <w:jc w:val="both"/>
        <w:rPr>
          <w:sz w:val="26"/>
          <w:szCs w:val="26"/>
        </w:rPr>
      </w:pPr>
    </w:p>
    <w:p w:rsidR="00CD4211" w:rsidRDefault="00CD4211" w:rsidP="00CD4211">
      <w:pPr>
        <w:contextualSpacing/>
        <w:jc w:val="both"/>
        <w:rPr>
          <w:bCs/>
          <w:kern w:val="32"/>
          <w:sz w:val="26"/>
          <w:szCs w:val="26"/>
        </w:rPr>
      </w:pPr>
    </w:p>
    <w:p w:rsidR="008E4636" w:rsidRPr="00DD7242" w:rsidRDefault="008E4636" w:rsidP="00DD7242">
      <w:pPr>
        <w:pStyle w:val="a6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contextualSpacing/>
        <w:jc w:val="center"/>
        <w:rPr>
          <w:b/>
          <w:bCs/>
          <w:kern w:val="32"/>
          <w:sz w:val="26"/>
          <w:szCs w:val="26"/>
        </w:rPr>
      </w:pPr>
      <w:r w:rsidRPr="00DD7242">
        <w:rPr>
          <w:b/>
          <w:bCs/>
          <w:kern w:val="32"/>
          <w:sz w:val="26"/>
          <w:szCs w:val="26"/>
        </w:rPr>
        <w:t>Перечень критериев для состава и содержания документов об образовании и (или) о квалификации, в соответствии с которыми не требуется привлечение аттестационной комиссии</w:t>
      </w:r>
    </w:p>
    <w:p w:rsidR="008E4636" w:rsidRPr="00DD7242" w:rsidRDefault="008E4636" w:rsidP="00DD7242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t xml:space="preserve">Отсутствие дисциплин, подлежащих </w:t>
      </w:r>
      <w:r w:rsidRPr="00DD7242">
        <w:rPr>
          <w:bCs/>
          <w:kern w:val="32"/>
          <w:sz w:val="26"/>
          <w:szCs w:val="26"/>
        </w:rPr>
        <w:t>обязательной</w:t>
      </w:r>
      <w:r w:rsidRPr="00DD7242">
        <w:rPr>
          <w:bCs/>
          <w:kern w:val="32"/>
          <w:sz w:val="26"/>
          <w:szCs w:val="26"/>
        </w:rPr>
        <w:t xml:space="preserve"> </w:t>
      </w:r>
      <w:r w:rsidR="00C370C3" w:rsidRPr="00DD7242">
        <w:rPr>
          <w:bCs/>
          <w:kern w:val="32"/>
          <w:sz w:val="26"/>
          <w:szCs w:val="26"/>
        </w:rPr>
        <w:t xml:space="preserve">аттестации согласно действующему </w:t>
      </w:r>
      <w:r w:rsidR="00DD7242">
        <w:rPr>
          <w:bCs/>
          <w:kern w:val="32"/>
          <w:sz w:val="26"/>
          <w:szCs w:val="26"/>
        </w:rPr>
        <w:t>П</w:t>
      </w:r>
      <w:r w:rsidR="00C370C3" w:rsidRPr="00DD7242">
        <w:rPr>
          <w:bCs/>
          <w:kern w:val="32"/>
          <w:sz w:val="26"/>
          <w:szCs w:val="26"/>
        </w:rPr>
        <w:t xml:space="preserve">орядку </w:t>
      </w:r>
      <w:r w:rsidR="00DD7242">
        <w:rPr>
          <w:bCs/>
          <w:kern w:val="32"/>
          <w:sz w:val="26"/>
          <w:szCs w:val="26"/>
        </w:rPr>
        <w:t>перевода.</w:t>
      </w:r>
    </w:p>
    <w:p w:rsidR="008E4636" w:rsidRPr="00DD7242" w:rsidRDefault="008E4636" w:rsidP="00DD7242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proofErr w:type="spellStart"/>
      <w:r w:rsidRPr="00DD7242">
        <w:rPr>
          <w:bCs/>
          <w:kern w:val="32"/>
          <w:sz w:val="26"/>
          <w:szCs w:val="26"/>
        </w:rPr>
        <w:t>Перезачёт</w:t>
      </w:r>
      <w:proofErr w:type="spellEnd"/>
      <w:r w:rsidRPr="00DD7242">
        <w:rPr>
          <w:bCs/>
          <w:kern w:val="32"/>
          <w:sz w:val="26"/>
          <w:szCs w:val="26"/>
        </w:rPr>
        <w:t xml:space="preserve"> зачетных единиц и оценок студентов НИУ ВШЭ, подавших заявление о </w:t>
      </w:r>
      <w:proofErr w:type="spellStart"/>
      <w:r w:rsidRPr="00DD7242">
        <w:rPr>
          <w:bCs/>
          <w:kern w:val="32"/>
          <w:sz w:val="26"/>
          <w:szCs w:val="26"/>
        </w:rPr>
        <w:t>перезачёте</w:t>
      </w:r>
      <w:proofErr w:type="spellEnd"/>
      <w:r w:rsidRPr="00DD7242">
        <w:rPr>
          <w:bCs/>
          <w:kern w:val="32"/>
          <w:sz w:val="26"/>
          <w:szCs w:val="26"/>
        </w:rPr>
        <w:t xml:space="preserve"> ЭУП, изученных в другой образовательной организации/ на другой образовательной программе НИУ ВШЭ вне процедуры перевода или оформления академической мобильности, если полностью совпадают с ЭУП образовательной программы наименование ЭУП, форма контроля, зачётные единицы и часы.</w:t>
      </w:r>
    </w:p>
    <w:p w:rsidR="008E4636" w:rsidRPr="00DD7242" w:rsidRDefault="008E4636" w:rsidP="00DD7242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t xml:space="preserve">При совпадении признаков идентичности ЭУП, изученного в рамках одного уровня образования, при условии соответствия содержания освоенного студентом ЭУП и ЭУП образовательной программы: </w:t>
      </w:r>
    </w:p>
    <w:p w:rsidR="008E4636" w:rsidRPr="00DD7242" w:rsidRDefault="008E4636" w:rsidP="00AC6498">
      <w:pPr>
        <w:pStyle w:val="a6"/>
        <w:numPr>
          <w:ilvl w:val="2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lastRenderedPageBreak/>
        <w:t>полная или частичная идентичность наименований ЭУП;</w:t>
      </w:r>
    </w:p>
    <w:p w:rsidR="008E4636" w:rsidRPr="00DD7242" w:rsidRDefault="008E4636" w:rsidP="00AC6498">
      <w:pPr>
        <w:pStyle w:val="a6"/>
        <w:numPr>
          <w:ilvl w:val="2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t>соответствие (или отклонение не более</w:t>
      </w:r>
      <w:r w:rsidRPr="00DD7242">
        <w:rPr>
          <w:bCs/>
          <w:kern w:val="32"/>
          <w:sz w:val="26"/>
          <w:szCs w:val="26"/>
        </w:rPr>
        <w:t xml:space="preserve"> чем на 4</w:t>
      </w:r>
      <w:r w:rsidRPr="00DD7242">
        <w:rPr>
          <w:bCs/>
          <w:kern w:val="32"/>
          <w:sz w:val="26"/>
          <w:szCs w:val="26"/>
        </w:rPr>
        <w:t>0% в сторону уменьшения) общего объема часов/ количества кредитов освоенного ЭУП общему объему часов/ количеству кредитов ЭУП образовательной программы;</w:t>
      </w:r>
    </w:p>
    <w:p w:rsidR="008E4636" w:rsidRPr="00DD7242" w:rsidRDefault="008E4636" w:rsidP="00AC6498">
      <w:pPr>
        <w:pStyle w:val="a6"/>
        <w:numPr>
          <w:ilvl w:val="2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DD7242">
        <w:rPr>
          <w:bCs/>
          <w:kern w:val="32"/>
          <w:sz w:val="26"/>
          <w:szCs w:val="26"/>
        </w:rPr>
        <w:t>совпадение формы промежуточной аттестации ЭУП, либо наличие у аттестуемого лица оценки за экзамен по ЭУП, при требуемой в учебном плане образовательной программы промежуточной аттестации в форме «зачёт».</w:t>
      </w:r>
    </w:p>
    <w:p w:rsidR="008E4636" w:rsidRDefault="008E4636" w:rsidP="00CD4211">
      <w:pPr>
        <w:contextualSpacing/>
        <w:jc w:val="both"/>
        <w:rPr>
          <w:bCs/>
          <w:kern w:val="32"/>
          <w:sz w:val="26"/>
          <w:szCs w:val="26"/>
        </w:rPr>
      </w:pPr>
    </w:p>
    <w:p w:rsidR="002151A6" w:rsidRPr="00DD7242" w:rsidRDefault="002151A6" w:rsidP="00DD7242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contextualSpacing/>
        <w:jc w:val="center"/>
        <w:rPr>
          <w:b/>
          <w:bCs/>
          <w:kern w:val="32"/>
          <w:sz w:val="26"/>
          <w:szCs w:val="26"/>
        </w:rPr>
      </w:pPr>
      <w:r w:rsidRPr="00DD7242">
        <w:rPr>
          <w:b/>
          <w:bCs/>
          <w:kern w:val="32"/>
          <w:sz w:val="26"/>
          <w:szCs w:val="26"/>
        </w:rPr>
        <w:t xml:space="preserve">Перечень критериев для </w:t>
      </w:r>
      <w:proofErr w:type="spellStart"/>
      <w:r w:rsidRPr="00DD7242">
        <w:rPr>
          <w:b/>
          <w:bCs/>
          <w:kern w:val="32"/>
          <w:sz w:val="26"/>
          <w:szCs w:val="26"/>
        </w:rPr>
        <w:t>перезачета</w:t>
      </w:r>
      <w:proofErr w:type="spellEnd"/>
      <w:r w:rsidRPr="00DD7242">
        <w:rPr>
          <w:b/>
          <w:bCs/>
          <w:kern w:val="32"/>
          <w:sz w:val="26"/>
          <w:szCs w:val="26"/>
        </w:rPr>
        <w:t xml:space="preserve"> </w:t>
      </w:r>
      <w:r w:rsidR="001E0D0E" w:rsidRPr="00DD7242">
        <w:rPr>
          <w:b/>
          <w:bCs/>
          <w:kern w:val="32"/>
          <w:sz w:val="26"/>
          <w:szCs w:val="26"/>
        </w:rPr>
        <w:t>ЭУП</w:t>
      </w:r>
      <w:r w:rsidRPr="00DD7242">
        <w:rPr>
          <w:b/>
          <w:bCs/>
          <w:kern w:val="32"/>
          <w:sz w:val="26"/>
          <w:szCs w:val="26"/>
        </w:rPr>
        <w:t xml:space="preserve"> аттестационной комиссией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О</w:t>
      </w:r>
      <w:r w:rsidRPr="002151A6">
        <w:rPr>
          <w:bCs/>
          <w:kern w:val="32"/>
          <w:sz w:val="26"/>
          <w:szCs w:val="26"/>
        </w:rPr>
        <w:t xml:space="preserve">снованиям для </w:t>
      </w:r>
      <w:proofErr w:type="spellStart"/>
      <w:r w:rsidRPr="002151A6">
        <w:rPr>
          <w:bCs/>
          <w:kern w:val="32"/>
          <w:sz w:val="26"/>
          <w:szCs w:val="26"/>
        </w:rPr>
        <w:t>перезачёта</w:t>
      </w:r>
      <w:proofErr w:type="spellEnd"/>
      <w:r w:rsidRPr="002151A6">
        <w:rPr>
          <w:bCs/>
          <w:kern w:val="32"/>
          <w:sz w:val="26"/>
          <w:szCs w:val="26"/>
        </w:rPr>
        <w:t xml:space="preserve"> ЭУП</w:t>
      </w:r>
      <w:r w:rsidR="008E4636" w:rsidRPr="002151A6">
        <w:rPr>
          <w:bCs/>
          <w:kern w:val="32"/>
          <w:sz w:val="26"/>
          <w:szCs w:val="26"/>
        </w:rPr>
        <w:t xml:space="preserve"> (кроме ЭУП</w:t>
      </w:r>
      <w:r w:rsidR="002151A6" w:rsidRPr="002151A6">
        <w:rPr>
          <w:bCs/>
          <w:kern w:val="32"/>
          <w:sz w:val="26"/>
          <w:szCs w:val="26"/>
        </w:rPr>
        <w:t xml:space="preserve">, </w:t>
      </w:r>
      <w:proofErr w:type="gramStart"/>
      <w:r w:rsidR="002151A6" w:rsidRPr="002151A6">
        <w:rPr>
          <w:bCs/>
          <w:kern w:val="32"/>
          <w:sz w:val="26"/>
          <w:szCs w:val="26"/>
        </w:rPr>
        <w:t>указанных</w:t>
      </w:r>
      <w:proofErr w:type="gramEnd"/>
      <w:r w:rsidR="002151A6" w:rsidRPr="002151A6">
        <w:rPr>
          <w:bCs/>
          <w:kern w:val="32"/>
          <w:sz w:val="26"/>
          <w:szCs w:val="26"/>
        </w:rPr>
        <w:t xml:space="preserve"> в п. 3.3 Порядка перевода</w:t>
      </w:r>
      <w:r w:rsidR="008E4636" w:rsidRPr="002151A6">
        <w:rPr>
          <w:bCs/>
          <w:kern w:val="32"/>
          <w:sz w:val="26"/>
          <w:szCs w:val="26"/>
        </w:rPr>
        <w:t>)</w:t>
      </w:r>
      <w:r w:rsidRPr="002151A6">
        <w:rPr>
          <w:bCs/>
          <w:kern w:val="32"/>
          <w:sz w:val="26"/>
          <w:szCs w:val="26"/>
        </w:rPr>
        <w:t xml:space="preserve">, относятся следующие признаки, которыми обладают соответственно освоенный студентом ЭУП и ЭУП образовательной программы: </w:t>
      </w:r>
    </w:p>
    <w:p w:rsidR="00CD4211" w:rsidRPr="002151A6" w:rsidRDefault="00CD4211" w:rsidP="001E0D0E">
      <w:pPr>
        <w:pStyle w:val="a6"/>
        <w:numPr>
          <w:ilvl w:val="2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соответствие содержания ЭУП;</w:t>
      </w:r>
    </w:p>
    <w:p w:rsidR="00CD4211" w:rsidRPr="002151A6" w:rsidRDefault="00CD4211" w:rsidP="001E0D0E">
      <w:pPr>
        <w:pStyle w:val="a6"/>
        <w:numPr>
          <w:ilvl w:val="2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полная или частичная идентичность наименований ЭУП;</w:t>
      </w:r>
    </w:p>
    <w:p w:rsidR="00CD4211" w:rsidRPr="002151A6" w:rsidRDefault="00CD4211" w:rsidP="001E0D0E">
      <w:pPr>
        <w:pStyle w:val="a6"/>
        <w:numPr>
          <w:ilvl w:val="2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соответствие (либо отклонение не более чем на</w:t>
      </w:r>
      <w:r w:rsidRPr="002151A6">
        <w:rPr>
          <w:bCs/>
          <w:kern w:val="32"/>
          <w:sz w:val="26"/>
          <w:szCs w:val="26"/>
        </w:rPr>
        <w:t xml:space="preserve"> 4</w:t>
      </w:r>
      <w:r w:rsidRPr="002151A6">
        <w:rPr>
          <w:bCs/>
          <w:kern w:val="32"/>
          <w:sz w:val="26"/>
          <w:szCs w:val="26"/>
        </w:rPr>
        <w:t xml:space="preserve">0% в сторону уменьшения) общего объема часов/количества зачётных единиц освоенного ЭУП общему объему часов/количеству зачётных единиц ЭУП образовательной программы; </w:t>
      </w:r>
    </w:p>
    <w:p w:rsidR="00CD4211" w:rsidRPr="002151A6" w:rsidRDefault="00CD4211" w:rsidP="001E0D0E">
      <w:pPr>
        <w:pStyle w:val="a6"/>
        <w:numPr>
          <w:ilvl w:val="2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совпадение формы промежуточной аттестации ЭУП, либо наличие у лица, подавшего заявление, оценки за экзамен, при требуемой в учебном плане образовательной программы формы промежуточной аттестации «зачет».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 xml:space="preserve">Оценки за ранее изученные дисциплины </w:t>
      </w:r>
      <w:proofErr w:type="spellStart"/>
      <w:r w:rsidRPr="002151A6">
        <w:rPr>
          <w:bCs/>
          <w:kern w:val="32"/>
          <w:sz w:val="26"/>
          <w:szCs w:val="26"/>
        </w:rPr>
        <w:t>перезачитываются</w:t>
      </w:r>
      <w:proofErr w:type="spellEnd"/>
      <w:r w:rsidRPr="002151A6">
        <w:rPr>
          <w:bCs/>
          <w:kern w:val="32"/>
          <w:sz w:val="26"/>
          <w:szCs w:val="26"/>
        </w:rPr>
        <w:t xml:space="preserve"> по 10-балльной шкале, принятой в НИУ ВШЭ. Если в документах об образовании и (или) о квалификации оценка по </w:t>
      </w:r>
      <w:proofErr w:type="gramStart"/>
      <w:r w:rsidRPr="002151A6">
        <w:rPr>
          <w:bCs/>
          <w:kern w:val="32"/>
          <w:sz w:val="26"/>
          <w:szCs w:val="26"/>
        </w:rPr>
        <w:t>освоенному</w:t>
      </w:r>
      <w:proofErr w:type="gramEnd"/>
      <w:r w:rsidRPr="002151A6">
        <w:rPr>
          <w:bCs/>
          <w:kern w:val="32"/>
          <w:sz w:val="26"/>
          <w:szCs w:val="26"/>
        </w:rPr>
        <w:t xml:space="preserve"> ЭУП проставлена в 5-балльной шкале, используется следующая шкала пересчета: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CD4211" w:rsidRPr="002151A6" w:rsidTr="001E0D0E">
        <w:tc>
          <w:tcPr>
            <w:tcW w:w="4678" w:type="dxa"/>
            <w:shd w:val="clear" w:color="auto" w:fill="auto"/>
            <w:vAlign w:val="center"/>
          </w:tcPr>
          <w:p w:rsidR="001E0D0E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 xml:space="preserve">Оценка за </w:t>
            </w:r>
            <w:proofErr w:type="gramStart"/>
            <w:r w:rsidRPr="002151A6">
              <w:rPr>
                <w:bCs/>
                <w:kern w:val="32"/>
                <w:sz w:val="26"/>
                <w:szCs w:val="26"/>
              </w:rPr>
              <w:t>освоенный</w:t>
            </w:r>
            <w:proofErr w:type="gramEnd"/>
            <w:r w:rsidRPr="002151A6">
              <w:rPr>
                <w:bCs/>
                <w:kern w:val="32"/>
                <w:sz w:val="26"/>
                <w:szCs w:val="26"/>
              </w:rPr>
              <w:t xml:space="preserve"> ЭУП </w:t>
            </w:r>
          </w:p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по 5-балльной шкале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Оценка по 10-балльной шкале</w:t>
            </w:r>
          </w:p>
        </w:tc>
      </w:tr>
      <w:tr w:rsidR="00CD4211" w:rsidRPr="002151A6" w:rsidTr="001E0D0E">
        <w:tc>
          <w:tcPr>
            <w:tcW w:w="4678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отлично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8</w:t>
            </w:r>
          </w:p>
        </w:tc>
      </w:tr>
      <w:tr w:rsidR="00CD4211" w:rsidRPr="002151A6" w:rsidTr="001E0D0E">
        <w:tc>
          <w:tcPr>
            <w:tcW w:w="4678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хорошо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6</w:t>
            </w:r>
          </w:p>
        </w:tc>
      </w:tr>
      <w:tr w:rsidR="00CD4211" w:rsidRPr="002151A6" w:rsidTr="001E0D0E">
        <w:tc>
          <w:tcPr>
            <w:tcW w:w="4678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удовлетворительно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4</w:t>
            </w:r>
          </w:p>
        </w:tc>
      </w:tr>
      <w:tr w:rsidR="00CD4211" w:rsidRPr="002151A6" w:rsidTr="001E0D0E">
        <w:tc>
          <w:tcPr>
            <w:tcW w:w="4678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зачтено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D4211" w:rsidRPr="002151A6" w:rsidRDefault="00CD4211" w:rsidP="001E0D0E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993"/>
                <w:tab w:val="left" w:pos="1418"/>
              </w:tabs>
              <w:ind w:left="-142" w:firstLine="993"/>
              <w:contextualSpacing/>
              <w:jc w:val="center"/>
              <w:rPr>
                <w:bCs/>
                <w:kern w:val="32"/>
                <w:sz w:val="26"/>
                <w:szCs w:val="26"/>
              </w:rPr>
            </w:pPr>
            <w:r w:rsidRPr="002151A6">
              <w:rPr>
                <w:bCs/>
                <w:kern w:val="32"/>
                <w:sz w:val="26"/>
                <w:szCs w:val="26"/>
              </w:rPr>
              <w:t>4</w:t>
            </w:r>
          </w:p>
        </w:tc>
      </w:tr>
    </w:tbl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 xml:space="preserve">Если при проведении аттестации форма промежуточной аттестации по освоенному ЭУП не совпадает с формой промежуточной аттестации ЭУП образовательной программы, наличие зачета освоенному ЭУП может приравниваться к оценке «удовлетворительно» (4 балла по 10-балльной шкале). При несогласии с указанной оценкой студент вправе пройти аттестационное испытание в установленном Положением порядке. 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 xml:space="preserve">Если при проведении аттестации не совпадает количество форм промежуточной аттестации, то ЭУП </w:t>
      </w:r>
      <w:proofErr w:type="spellStart"/>
      <w:r w:rsidRPr="002151A6">
        <w:rPr>
          <w:bCs/>
          <w:kern w:val="32"/>
          <w:sz w:val="26"/>
          <w:szCs w:val="26"/>
        </w:rPr>
        <w:t>перезачитывается</w:t>
      </w:r>
      <w:proofErr w:type="spellEnd"/>
      <w:r w:rsidRPr="002151A6">
        <w:rPr>
          <w:bCs/>
          <w:kern w:val="32"/>
          <w:sz w:val="26"/>
          <w:szCs w:val="26"/>
        </w:rPr>
        <w:t xml:space="preserve"> с одной (последней или единственной) формой промежуточной аттестации в соответствии с модулем (семестром) учебного плана образовательной программы.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По решению образовательной программы, зафиксированному в П</w:t>
      </w:r>
      <w:r w:rsidR="001B0A6D">
        <w:rPr>
          <w:bCs/>
          <w:kern w:val="32"/>
          <w:sz w:val="26"/>
          <w:szCs w:val="26"/>
        </w:rPr>
        <w:t>орядке</w:t>
      </w:r>
      <w:r w:rsidR="001E0D0E">
        <w:rPr>
          <w:bCs/>
          <w:kern w:val="32"/>
          <w:sz w:val="26"/>
          <w:szCs w:val="26"/>
        </w:rPr>
        <w:t xml:space="preserve"> перевода</w:t>
      </w:r>
      <w:r w:rsidRPr="002151A6">
        <w:rPr>
          <w:bCs/>
          <w:kern w:val="32"/>
          <w:sz w:val="26"/>
          <w:szCs w:val="26"/>
        </w:rPr>
        <w:t>, переаттестации могут подлежать любые ЭУП, освоенные студентом, претендующим на перевод на образовательную программу НИУ ВШЭ из другой образовательной организации.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 xml:space="preserve">Если некоторые ЭУП не могут быть </w:t>
      </w:r>
      <w:proofErr w:type="spellStart"/>
      <w:r w:rsidRPr="002151A6">
        <w:rPr>
          <w:bCs/>
          <w:kern w:val="32"/>
          <w:sz w:val="26"/>
          <w:szCs w:val="26"/>
        </w:rPr>
        <w:t>перезачтены</w:t>
      </w:r>
      <w:proofErr w:type="spellEnd"/>
      <w:r w:rsidRPr="002151A6">
        <w:rPr>
          <w:bCs/>
          <w:kern w:val="32"/>
          <w:sz w:val="26"/>
          <w:szCs w:val="26"/>
        </w:rPr>
        <w:t xml:space="preserve"> или переаттестованы в порядке, установленном настоящим</w:t>
      </w:r>
      <w:r w:rsidR="001E0D0E">
        <w:rPr>
          <w:bCs/>
          <w:kern w:val="32"/>
          <w:sz w:val="26"/>
          <w:szCs w:val="26"/>
        </w:rPr>
        <w:t>и</w:t>
      </w:r>
      <w:r w:rsidRPr="002151A6">
        <w:rPr>
          <w:bCs/>
          <w:kern w:val="32"/>
          <w:sz w:val="26"/>
          <w:szCs w:val="26"/>
        </w:rPr>
        <w:t xml:space="preserve"> </w:t>
      </w:r>
      <w:r w:rsidR="001E0D0E">
        <w:rPr>
          <w:bCs/>
          <w:kern w:val="32"/>
          <w:sz w:val="26"/>
          <w:szCs w:val="26"/>
        </w:rPr>
        <w:t>Критериями</w:t>
      </w:r>
      <w:r w:rsidRPr="002151A6">
        <w:rPr>
          <w:bCs/>
          <w:kern w:val="32"/>
          <w:sz w:val="26"/>
          <w:szCs w:val="26"/>
        </w:rPr>
        <w:t xml:space="preserve">, в том числе из-за разницы в учебных планах обнаруживаются неосвоенные ЭУП, возникшая академическая </w:t>
      </w:r>
      <w:r w:rsidRPr="002151A6">
        <w:rPr>
          <w:bCs/>
          <w:kern w:val="32"/>
          <w:sz w:val="26"/>
          <w:szCs w:val="26"/>
        </w:rPr>
        <w:lastRenderedPageBreak/>
        <w:t xml:space="preserve">разница должна быть зафиксирована в аттестационных документах и освоена студентом в период обучения в сроки, установленные протоколом аттестации и ИУП. </w:t>
      </w:r>
    </w:p>
    <w:p w:rsidR="00CD4211" w:rsidRPr="002151A6" w:rsidRDefault="00CD4211" w:rsidP="001E0D0E">
      <w:pPr>
        <w:pStyle w:val="a6"/>
        <w:numPr>
          <w:ilvl w:val="1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418"/>
        </w:tabs>
        <w:ind w:left="-142" w:firstLine="993"/>
        <w:contextualSpacing/>
        <w:jc w:val="both"/>
        <w:rPr>
          <w:bCs/>
          <w:kern w:val="32"/>
          <w:sz w:val="26"/>
          <w:szCs w:val="26"/>
        </w:rPr>
      </w:pPr>
      <w:r w:rsidRPr="002151A6">
        <w:rPr>
          <w:bCs/>
          <w:kern w:val="32"/>
          <w:sz w:val="26"/>
          <w:szCs w:val="26"/>
        </w:rPr>
        <w:t>При определении рекомендуемого курса обучения (семестра, модуля) следует руководствоваться нормативом определения годового объема ИУП</w:t>
      </w:r>
      <w:r w:rsidRPr="002151A6" w:rsidDel="000C0764">
        <w:rPr>
          <w:bCs/>
          <w:kern w:val="32"/>
          <w:sz w:val="26"/>
          <w:szCs w:val="26"/>
        </w:rPr>
        <w:t xml:space="preserve"> </w:t>
      </w:r>
      <w:r w:rsidRPr="002151A6">
        <w:rPr>
          <w:bCs/>
          <w:kern w:val="32"/>
          <w:sz w:val="26"/>
          <w:szCs w:val="26"/>
        </w:rPr>
        <w:t xml:space="preserve">(в зачётных единицах, в число которых не входит трудоемкость </w:t>
      </w:r>
      <w:proofErr w:type="spellStart"/>
      <w:r w:rsidRPr="002151A6">
        <w:rPr>
          <w:bCs/>
          <w:kern w:val="32"/>
          <w:sz w:val="26"/>
          <w:szCs w:val="26"/>
        </w:rPr>
        <w:t>перезачтенных</w:t>
      </w:r>
      <w:proofErr w:type="spellEnd"/>
      <w:r w:rsidRPr="002151A6">
        <w:rPr>
          <w:bCs/>
          <w:kern w:val="32"/>
          <w:sz w:val="26"/>
          <w:szCs w:val="26"/>
        </w:rPr>
        <w:t xml:space="preserve"> в соответствии с настоящим</w:t>
      </w:r>
      <w:r w:rsidR="001E0D0E">
        <w:rPr>
          <w:bCs/>
          <w:kern w:val="32"/>
          <w:sz w:val="26"/>
          <w:szCs w:val="26"/>
        </w:rPr>
        <w:t>и</w:t>
      </w:r>
      <w:r w:rsidRPr="002151A6">
        <w:rPr>
          <w:bCs/>
          <w:kern w:val="32"/>
          <w:sz w:val="26"/>
          <w:szCs w:val="26"/>
        </w:rPr>
        <w:t xml:space="preserve"> </w:t>
      </w:r>
      <w:r w:rsidR="001E0D0E">
        <w:rPr>
          <w:bCs/>
          <w:kern w:val="32"/>
          <w:sz w:val="26"/>
          <w:szCs w:val="26"/>
        </w:rPr>
        <w:t xml:space="preserve">Критериями </w:t>
      </w:r>
      <w:r w:rsidRPr="002151A6">
        <w:rPr>
          <w:bCs/>
          <w:kern w:val="32"/>
          <w:sz w:val="26"/>
          <w:szCs w:val="26"/>
        </w:rPr>
        <w:t>дисциплин), установленного в соответствии с образовательным стандартом НИУ ВШЭ.</w:t>
      </w:r>
    </w:p>
    <w:p w:rsidR="00CD4211" w:rsidRDefault="00CD4211" w:rsidP="002151A6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644"/>
        <w:contextualSpacing/>
        <w:jc w:val="both"/>
        <w:rPr>
          <w:bCs/>
          <w:kern w:val="32"/>
          <w:sz w:val="26"/>
          <w:szCs w:val="26"/>
        </w:rPr>
      </w:pPr>
    </w:p>
    <w:sectPr w:rsidR="00CD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8D" w:rsidRDefault="00527D8D" w:rsidP="00CD4211">
      <w:r>
        <w:separator/>
      </w:r>
    </w:p>
  </w:endnote>
  <w:endnote w:type="continuationSeparator" w:id="0">
    <w:p w:rsidR="00527D8D" w:rsidRDefault="00527D8D" w:rsidP="00CD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8D" w:rsidRDefault="00527D8D" w:rsidP="00CD4211">
      <w:r>
        <w:separator/>
      </w:r>
    </w:p>
  </w:footnote>
  <w:footnote w:type="continuationSeparator" w:id="0">
    <w:p w:rsidR="00527D8D" w:rsidRDefault="00527D8D" w:rsidP="00CD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83C"/>
    <w:multiLevelType w:val="hybridMultilevel"/>
    <w:tmpl w:val="BFA8081E"/>
    <w:lvl w:ilvl="0" w:tplc="3BD25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4536D"/>
    <w:multiLevelType w:val="multilevel"/>
    <w:tmpl w:val="A3A20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357FC2"/>
    <w:multiLevelType w:val="multilevel"/>
    <w:tmpl w:val="7B1C8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F5F2F00"/>
    <w:multiLevelType w:val="multilevel"/>
    <w:tmpl w:val="BCAEF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F37736"/>
    <w:multiLevelType w:val="hybridMultilevel"/>
    <w:tmpl w:val="FA36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1D75"/>
    <w:multiLevelType w:val="multilevel"/>
    <w:tmpl w:val="DC647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8A1572"/>
    <w:multiLevelType w:val="multilevel"/>
    <w:tmpl w:val="856058C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7">
    <w:nsid w:val="2C811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F1412"/>
    <w:multiLevelType w:val="multilevel"/>
    <w:tmpl w:val="E1BA5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752B51"/>
    <w:multiLevelType w:val="multilevel"/>
    <w:tmpl w:val="EF8ED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5DA5042"/>
    <w:multiLevelType w:val="multilevel"/>
    <w:tmpl w:val="C3DC5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7C365F1"/>
    <w:multiLevelType w:val="multilevel"/>
    <w:tmpl w:val="15BE57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7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111E85"/>
    <w:multiLevelType w:val="multilevel"/>
    <w:tmpl w:val="856058C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13">
    <w:nsid w:val="75923BAC"/>
    <w:multiLevelType w:val="multilevel"/>
    <w:tmpl w:val="7AB25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1"/>
    <w:rsid w:val="001061AC"/>
    <w:rsid w:val="001B0A6D"/>
    <w:rsid w:val="001E0D0E"/>
    <w:rsid w:val="002151A6"/>
    <w:rsid w:val="00527D8D"/>
    <w:rsid w:val="00676BB2"/>
    <w:rsid w:val="008E4636"/>
    <w:rsid w:val="00AC6498"/>
    <w:rsid w:val="00C370C3"/>
    <w:rsid w:val="00CB5207"/>
    <w:rsid w:val="00CD4211"/>
    <w:rsid w:val="00D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D421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D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D4211"/>
    <w:rPr>
      <w:vertAlign w:val="superscript"/>
    </w:rPr>
  </w:style>
  <w:style w:type="paragraph" w:styleId="a6">
    <w:name w:val="List Paragraph"/>
    <w:basedOn w:val="a"/>
    <w:uiPriority w:val="34"/>
    <w:qFormat/>
    <w:rsid w:val="00CD4211"/>
    <w:pPr>
      <w:ind w:left="708"/>
    </w:pPr>
  </w:style>
  <w:style w:type="paragraph" w:styleId="a7">
    <w:name w:val="Body Text"/>
    <w:basedOn w:val="a"/>
    <w:link w:val="a8"/>
    <w:uiPriority w:val="1"/>
    <w:qFormat/>
    <w:rsid w:val="001E0D0E"/>
    <w:pPr>
      <w:widowControl w:val="0"/>
      <w:autoSpaceDE w:val="0"/>
      <w:autoSpaceDN w:val="0"/>
      <w:adjustRightInd w:val="0"/>
      <w:ind w:left="102" w:hanging="360"/>
    </w:pPr>
  </w:style>
  <w:style w:type="character" w:customStyle="1" w:styleId="a8">
    <w:name w:val="Основной текст Знак"/>
    <w:basedOn w:val="a0"/>
    <w:link w:val="a7"/>
    <w:uiPriority w:val="1"/>
    <w:rsid w:val="001E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D421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D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D4211"/>
    <w:rPr>
      <w:vertAlign w:val="superscript"/>
    </w:rPr>
  </w:style>
  <w:style w:type="paragraph" w:styleId="a6">
    <w:name w:val="List Paragraph"/>
    <w:basedOn w:val="a"/>
    <w:uiPriority w:val="34"/>
    <w:qFormat/>
    <w:rsid w:val="00CD4211"/>
    <w:pPr>
      <w:ind w:left="708"/>
    </w:pPr>
  </w:style>
  <w:style w:type="paragraph" w:styleId="a7">
    <w:name w:val="Body Text"/>
    <w:basedOn w:val="a"/>
    <w:link w:val="a8"/>
    <w:uiPriority w:val="1"/>
    <w:qFormat/>
    <w:rsid w:val="001E0D0E"/>
    <w:pPr>
      <w:widowControl w:val="0"/>
      <w:autoSpaceDE w:val="0"/>
      <w:autoSpaceDN w:val="0"/>
      <w:adjustRightInd w:val="0"/>
      <w:ind w:left="102" w:hanging="360"/>
    </w:pPr>
  </w:style>
  <w:style w:type="character" w:customStyle="1" w:styleId="a8">
    <w:name w:val="Основной текст Знак"/>
    <w:basedOn w:val="a0"/>
    <w:link w:val="a7"/>
    <w:uiPriority w:val="1"/>
    <w:rsid w:val="001E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2019-11-29T10:05:00Z</dcterms:created>
  <dcterms:modified xsi:type="dcterms:W3CDTF">2019-11-29T11:13:00Z</dcterms:modified>
</cp:coreProperties>
</file>