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BE04CE" w:rsidRPr="007F78FE" w:rsidTr="00D2490B">
        <w:trPr>
          <w:trHeight w:val="1984"/>
        </w:trPr>
        <w:tc>
          <w:tcPr>
            <w:tcW w:w="6521" w:type="dxa"/>
          </w:tcPr>
          <w:p w:rsidR="00BE04CE" w:rsidRPr="004E6C2F" w:rsidRDefault="00BE04CE" w:rsidP="00D2490B">
            <w:pPr>
              <w:jc w:val="right"/>
              <w:rPr>
                <w:lang w:val="en-GB"/>
              </w:rPr>
            </w:pPr>
            <w:r w:rsidRPr="004E6C2F">
              <w:rPr>
                <w:b/>
                <w:sz w:val="26"/>
                <w:lang w:val="en-GB"/>
              </w:rPr>
              <w:t>Appendix 2</w:t>
            </w:r>
          </w:p>
          <w:p w:rsidR="00BE04CE" w:rsidRDefault="00BE04CE" w:rsidP="00D2490B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  <w:lang w:val="en-GB"/>
              </w:rPr>
            </w:pPr>
            <w:r w:rsidRPr="004E6C2F">
              <w:rPr>
                <w:sz w:val="26"/>
                <w:lang w:val="en-GB"/>
              </w:rPr>
              <w:t xml:space="preserve">to Regulations for Term Papers </w:t>
            </w:r>
          </w:p>
          <w:p w:rsidR="00BE04CE" w:rsidRDefault="00BE04CE" w:rsidP="00D2490B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  <w:lang w:val="en-GB"/>
              </w:rPr>
            </w:pPr>
            <w:r w:rsidRPr="004E6C2F">
              <w:rPr>
                <w:sz w:val="26"/>
                <w:lang w:val="en-GB"/>
              </w:rPr>
              <w:t xml:space="preserve">and Theses Prepared by Students of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National Research University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Higher School of Economics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and London University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>Parallel Degree Bachelor</w:t>
            </w:r>
            <w:r w:rsidRPr="007F78FE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7F78FE">
              <w:rPr>
                <w:i/>
                <w:sz w:val="26"/>
                <w:szCs w:val="26"/>
                <w:lang w:val="en-GB"/>
              </w:rPr>
              <w:t>Programme</w:t>
            </w:r>
          </w:p>
          <w:p w:rsidR="00BE04CE" w:rsidRPr="007F78FE" w:rsidRDefault="00BE04CE" w:rsidP="00D2490B">
            <w:pPr>
              <w:jc w:val="right"/>
              <w:rPr>
                <w:i/>
                <w:color w:val="auto"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 International Relations</w:t>
            </w:r>
          </w:p>
          <w:p w:rsidR="00BE04CE" w:rsidRPr="004E6C2F" w:rsidRDefault="00BE04CE" w:rsidP="00D2490B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lang w:val="en-GB"/>
              </w:rPr>
            </w:pPr>
          </w:p>
        </w:tc>
      </w:tr>
    </w:tbl>
    <w:p w:rsidR="00BE04CE" w:rsidRPr="004E6C2F" w:rsidRDefault="00BE04CE" w:rsidP="00BE04CE">
      <w:pPr>
        <w:ind w:right="474"/>
        <w:jc w:val="center"/>
        <w:rPr>
          <w:b/>
          <w:sz w:val="26"/>
          <w:szCs w:val="26"/>
          <w:lang w:val="en-GB"/>
        </w:rPr>
      </w:pPr>
      <w:r w:rsidRPr="004E6C2F">
        <w:rPr>
          <w:b/>
          <w:sz w:val="26"/>
          <w:szCs w:val="26"/>
          <w:lang w:val="en-GB"/>
        </w:rPr>
        <w:t>Key Stages of Thesis Preparation</w:t>
      </w:r>
    </w:p>
    <w:p w:rsidR="00BE04CE" w:rsidRPr="004E6C2F" w:rsidRDefault="00BE04CE" w:rsidP="00BE04CE">
      <w:pPr>
        <w:ind w:right="474"/>
        <w:jc w:val="center"/>
        <w:rPr>
          <w:b/>
          <w:sz w:val="26"/>
          <w:szCs w:val="26"/>
          <w:lang w:val="en-GB"/>
        </w:rPr>
      </w:pPr>
      <w:r w:rsidRPr="004E6C2F">
        <w:rPr>
          <w:b/>
          <w:sz w:val="26"/>
          <w:szCs w:val="26"/>
          <w:lang w:val="en-GB"/>
        </w:rPr>
        <w:t xml:space="preserve"> (</w:t>
      </w:r>
      <w:proofErr w:type="gramStart"/>
      <w:r w:rsidRPr="004E6C2F">
        <w:rPr>
          <w:b/>
          <w:sz w:val="26"/>
          <w:szCs w:val="26"/>
          <w:lang w:val="en-GB"/>
        </w:rPr>
        <w:t>for</w:t>
      </w:r>
      <w:proofErr w:type="gramEnd"/>
      <w:r w:rsidRPr="004E6C2F">
        <w:rPr>
          <w:b/>
          <w:sz w:val="26"/>
          <w:szCs w:val="26"/>
          <w:lang w:val="en-GB"/>
        </w:rPr>
        <w:t xml:space="preserve"> full-time degree programmes delivered under an academic calendar divided into semesters and/or four modules)</w:t>
      </w:r>
    </w:p>
    <w:p w:rsidR="00BE04CE" w:rsidRPr="004E6C2F" w:rsidRDefault="00BE04CE" w:rsidP="00BE04CE">
      <w:pPr>
        <w:ind w:right="474"/>
        <w:jc w:val="center"/>
        <w:rPr>
          <w:lang w:val="en-GB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2795"/>
        <w:gridCol w:w="4069"/>
      </w:tblGrid>
      <w:tr w:rsidR="00BE04CE" w:rsidRPr="004E6C2F" w:rsidTr="00D2490B">
        <w:trPr>
          <w:trHeight w:val="758"/>
        </w:trPr>
        <w:tc>
          <w:tcPr>
            <w:tcW w:w="567" w:type="dxa"/>
            <w:vAlign w:val="center"/>
          </w:tcPr>
          <w:p w:rsidR="00BE04CE" w:rsidRPr="004E6C2F" w:rsidRDefault="00BE04CE" w:rsidP="00D2490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No</w:t>
            </w:r>
          </w:p>
        </w:tc>
        <w:tc>
          <w:tcPr>
            <w:tcW w:w="2978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Stage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Parties involved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Deadlines</w:t>
            </w:r>
          </w:p>
        </w:tc>
      </w:tr>
      <w:tr w:rsidR="00BE04CE" w:rsidRPr="007355BF" w:rsidTr="00D2490B"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sz w:val="26"/>
                <w:szCs w:val="26"/>
                <w:highlight w:val="yellow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Presentation </w:t>
            </w:r>
            <w:r w:rsidRPr="004E6C2F">
              <w:rPr>
                <w:sz w:val="26"/>
                <w:szCs w:val="26"/>
                <w:lang w:val="en-GB"/>
              </w:rPr>
              <w:t xml:space="preserve">of the thesis outline (if the first one was not approved by the supervisor) 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</w:t>
            </w:r>
            <w:r>
              <w:rPr>
                <w:b/>
                <w:sz w:val="26"/>
                <w:szCs w:val="26"/>
                <w:lang w:val="en-GB"/>
              </w:rPr>
              <w:t xml:space="preserve">December </w:t>
            </w:r>
            <w:r w:rsidRPr="004E6C2F">
              <w:rPr>
                <w:sz w:val="26"/>
                <w:szCs w:val="26"/>
                <w:lang w:val="en-GB"/>
              </w:rPr>
              <w:t>of the ongoing academic year</w:t>
            </w:r>
          </w:p>
        </w:tc>
      </w:tr>
      <w:tr w:rsidR="00BE04CE" w:rsidRPr="0010009D" w:rsidTr="00D2490B"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Default="00BE04CE" w:rsidP="00D2490B">
            <w:pPr>
              <w:contextualSpacing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Resumption of the </w:t>
            </w:r>
            <w:r w:rsidRPr="004E6C2F">
              <w:rPr>
                <w:sz w:val="26"/>
                <w:szCs w:val="26"/>
                <w:lang w:val="en-GB"/>
              </w:rPr>
              <w:t>thesis outline (if the first one was not approved by the supervisor)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No later than February 20</w:t>
            </w:r>
          </w:p>
        </w:tc>
      </w:tr>
      <w:tr w:rsidR="00BE04CE" w:rsidRPr="007355BF" w:rsidTr="00D2490B"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Submission of the first draft of the thesis 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 / Programme Office</w:t>
            </w:r>
          </w:p>
        </w:tc>
        <w:tc>
          <w:tcPr>
            <w:tcW w:w="4069" w:type="dxa"/>
            <w:vAlign w:val="center"/>
          </w:tcPr>
          <w:p w:rsidR="00BE04CE" w:rsidRPr="00140706" w:rsidRDefault="00BE04CE" w:rsidP="00D2490B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 w:rsidRPr="00140706">
              <w:rPr>
                <w:b/>
                <w:sz w:val="26"/>
                <w:szCs w:val="26"/>
                <w:lang w:val="en-GB"/>
              </w:rPr>
              <w:t xml:space="preserve">No later than on April 1 </w:t>
            </w:r>
          </w:p>
        </w:tc>
      </w:tr>
      <w:tr w:rsidR="00BE04CE" w:rsidRPr="007355BF" w:rsidTr="00D2490B"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Revision and finalization of the thesis </w:t>
            </w:r>
            <w:r w:rsidRPr="004E6C2F">
              <w:rPr>
                <w:sz w:val="26"/>
                <w:szCs w:val="26"/>
                <w:lang w:val="en-GB"/>
              </w:rPr>
              <w:t>(including submission of the final text and abstract to the supervisor)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highlight w:val="yellow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No later than the date stipulated in the Guidelines, in accordance with the preparation schedule</w:t>
            </w:r>
          </w:p>
        </w:tc>
      </w:tr>
      <w:tr w:rsidR="00BE04CE" w:rsidRPr="007355BF" w:rsidTr="00D2490B"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Supervisor’s review of the thesis 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Supervisor/ Programme Office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Within one calendar week after receiving the finished thesis</w:t>
            </w:r>
          </w:p>
        </w:tc>
      </w:tr>
      <w:tr w:rsidR="00BE04CE" w:rsidRPr="007355BF" w:rsidTr="00D2490B"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Uploading the thesis to the </w:t>
            </w:r>
            <w:proofErr w:type="spellStart"/>
            <w:r w:rsidRPr="004E6C2F">
              <w:rPr>
                <w:b/>
                <w:sz w:val="26"/>
                <w:szCs w:val="26"/>
                <w:lang w:val="en-GB"/>
              </w:rPr>
              <w:t>Antiplagiat</w:t>
            </w:r>
            <w:proofErr w:type="spellEnd"/>
            <w:r w:rsidRPr="004E6C2F">
              <w:rPr>
                <w:b/>
                <w:sz w:val="26"/>
                <w:szCs w:val="26"/>
                <w:lang w:val="en-GB"/>
              </w:rPr>
              <w:t xml:space="preserve"> system </w:t>
            </w:r>
            <w:r w:rsidRPr="004E6C2F">
              <w:rPr>
                <w:sz w:val="26"/>
                <w:szCs w:val="26"/>
                <w:lang w:val="en-GB"/>
              </w:rPr>
              <w:t>(via special LMS module).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No later than the date stipulated in the Guidelines, in accordance with the preparation schedule</w:t>
            </w:r>
          </w:p>
        </w:tc>
      </w:tr>
      <w:tr w:rsidR="00BE04CE" w:rsidRPr="007355BF" w:rsidTr="00D2490B">
        <w:trPr>
          <w:trHeight w:val="680"/>
        </w:trPr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Final submission of the finished thesis to the Programme Office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Programme Office</w:t>
            </w:r>
          </w:p>
        </w:tc>
        <w:tc>
          <w:tcPr>
            <w:tcW w:w="4069" w:type="dxa"/>
            <w:vAlign w:val="center"/>
          </w:tcPr>
          <w:p w:rsidR="00BE04CE" w:rsidRPr="00140706" w:rsidRDefault="00BE04CE" w:rsidP="00D2490B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BE04CE" w:rsidRPr="00140706" w:rsidRDefault="00BE04CE" w:rsidP="00D2490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140706">
              <w:rPr>
                <w:b/>
                <w:sz w:val="26"/>
                <w:szCs w:val="26"/>
                <w:lang w:val="en-GB"/>
              </w:rPr>
              <w:t>No later than on April 30</w:t>
            </w:r>
          </w:p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BE04CE" w:rsidRPr="007355BF" w:rsidTr="00D2490B">
        <w:trPr>
          <w:trHeight w:val="700"/>
        </w:trPr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BE04CE" w:rsidRPr="004E6C2F" w:rsidRDefault="00BE04CE" w:rsidP="00D2490B">
            <w:pPr>
              <w:contextualSpacing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a</w:t>
            </w:r>
            <w:r w:rsidRPr="004E6C2F">
              <w:rPr>
                <w:sz w:val="26"/>
                <w:szCs w:val="26"/>
                <w:lang w:val="en-GB"/>
              </w:rPr>
              <w:t xml:space="preserve">ppointment of the reviewer initiated by the Academic Supervisor and enacted by the Dean’s directive 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Dean/ Academic Supervisor /Reviewer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140706">
              <w:rPr>
                <w:sz w:val="26"/>
                <w:szCs w:val="26"/>
                <w:lang w:val="en-GB"/>
              </w:rPr>
              <w:t>No later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sz w:val="26"/>
                <w:szCs w:val="26"/>
                <w:lang w:val="en-GB"/>
              </w:rPr>
              <w:t xml:space="preserve">one month </w:t>
            </w:r>
            <w:r w:rsidRPr="004E6C2F">
              <w:rPr>
                <w:sz w:val="26"/>
                <w:szCs w:val="26"/>
                <w:lang w:val="en-GB"/>
              </w:rPr>
              <w:t xml:space="preserve">before the scheduled defence </w:t>
            </w:r>
          </w:p>
        </w:tc>
      </w:tr>
      <w:tr w:rsidR="00BE04CE" w:rsidRPr="007355BF" w:rsidTr="00D2490B">
        <w:trPr>
          <w:trHeight w:val="700"/>
        </w:trPr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BE04CE" w:rsidRPr="004E6C2F" w:rsidRDefault="00BE04CE" w:rsidP="00D2490B">
            <w:pPr>
              <w:contextualSpacing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forwarding the thesis to the reviewer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Programme Office/ Reviewer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The Programme Office forwards the thesis for review 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no later than three calendar days </w:t>
            </w:r>
            <w:r w:rsidRPr="004E6C2F">
              <w:rPr>
                <w:sz w:val="26"/>
                <w:szCs w:val="26"/>
                <w:lang w:val="en-GB"/>
              </w:rPr>
              <w:t>after its receipt</w:t>
            </w:r>
          </w:p>
        </w:tc>
      </w:tr>
      <w:tr w:rsidR="00BE04CE" w:rsidRPr="007355BF" w:rsidTr="00D2490B">
        <w:trPr>
          <w:trHeight w:val="700"/>
        </w:trPr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BE04CE" w:rsidRPr="004E6C2F" w:rsidRDefault="00BE04CE" w:rsidP="00D2490B">
            <w:pPr>
              <w:contextualSpacing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 w:rsidRPr="004E6C2F">
              <w:rPr>
                <w:sz w:val="26"/>
                <w:szCs w:val="26"/>
                <w:lang w:val="en-GB"/>
              </w:rPr>
              <w:t>ubmission of the review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Reviewer/ Programme Office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4 days </w:t>
            </w:r>
            <w:r w:rsidRPr="004E6C2F">
              <w:rPr>
                <w:sz w:val="26"/>
                <w:szCs w:val="26"/>
                <w:lang w:val="en-GB"/>
              </w:rPr>
              <w:t>before the defence</w:t>
            </w:r>
          </w:p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BE04CE" w:rsidRPr="007355BF" w:rsidTr="00D2490B">
        <w:trPr>
          <w:trHeight w:val="700"/>
        </w:trPr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BE04CE" w:rsidRPr="004E6C2F" w:rsidRDefault="00BE04CE" w:rsidP="00D2490B">
            <w:pPr>
              <w:contextualSpacing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</w:t>
            </w:r>
            <w:r w:rsidRPr="004E6C2F">
              <w:rPr>
                <w:sz w:val="26"/>
                <w:szCs w:val="26"/>
                <w:lang w:val="en-GB"/>
              </w:rPr>
              <w:t>otifying the student of the review’s content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Programme Office / Student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3 days </w:t>
            </w:r>
            <w:r w:rsidRPr="004E6C2F">
              <w:rPr>
                <w:sz w:val="26"/>
                <w:szCs w:val="26"/>
                <w:lang w:val="en-GB"/>
              </w:rPr>
              <w:t>before the defence</w:t>
            </w:r>
          </w:p>
          <w:p w:rsidR="00BE04CE" w:rsidRPr="004E6C2F" w:rsidRDefault="00BE04CE" w:rsidP="00D2490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</w:tr>
      <w:tr w:rsidR="00BE04CE" w:rsidRPr="007355BF" w:rsidTr="00D2490B">
        <w:trPr>
          <w:trHeight w:val="700"/>
        </w:trPr>
        <w:tc>
          <w:tcPr>
            <w:tcW w:w="567" w:type="dxa"/>
          </w:tcPr>
          <w:p w:rsidR="00BE04CE" w:rsidRPr="004E6C2F" w:rsidRDefault="00BE04CE" w:rsidP="00BE04CE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BE04CE" w:rsidRPr="004E6C2F" w:rsidRDefault="00BE04CE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Defence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Supervisor/ Academic Supervisor/ Dean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pStyle w:val="a4"/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Deadlines are determined by the curriculum and SFC schedule in accordance with the </w:t>
            </w:r>
            <w:r w:rsidRPr="004E6C2F">
              <w:rPr>
                <w:i/>
                <w:sz w:val="26"/>
                <w:szCs w:val="26"/>
                <w:lang w:val="en-GB"/>
              </w:rPr>
              <w:t>Regulations for the State Final Certification of HSE Students</w:t>
            </w:r>
          </w:p>
        </w:tc>
      </w:tr>
    </w:tbl>
    <w:p w:rsidR="00BE04CE" w:rsidRPr="004E6C2F" w:rsidRDefault="00BE04CE" w:rsidP="00BE04CE">
      <w:pPr>
        <w:ind w:firstLine="567"/>
        <w:jc w:val="right"/>
        <w:rPr>
          <w:lang w:val="en-GB"/>
        </w:rPr>
      </w:pPr>
    </w:p>
    <w:p w:rsidR="00BE04CE" w:rsidRPr="004E6C2F" w:rsidRDefault="00BE04CE" w:rsidP="00BE04CE">
      <w:pPr>
        <w:rPr>
          <w:lang w:val="en-GB"/>
        </w:rPr>
      </w:pPr>
      <w:r w:rsidRPr="004E6C2F">
        <w:rPr>
          <w:lang w:val="en-GB"/>
        </w:rPr>
        <w:br w:type="page"/>
      </w:r>
      <w:bookmarkStart w:id="0" w:name="_GoBack"/>
      <w:bookmarkEnd w:id="0"/>
    </w:p>
    <w:sectPr w:rsidR="00BE04CE" w:rsidRPr="004E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CE"/>
    <w:rsid w:val="00BE04CE"/>
    <w:rsid w:val="00C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CE"/>
    <w:pPr>
      <w:ind w:left="720"/>
    </w:pPr>
  </w:style>
  <w:style w:type="paragraph" w:styleId="a4">
    <w:name w:val="annotation text"/>
    <w:basedOn w:val="a"/>
    <w:link w:val="a5"/>
    <w:uiPriority w:val="99"/>
    <w:semiHidden/>
    <w:rsid w:val="00BE04CE"/>
  </w:style>
  <w:style w:type="character" w:customStyle="1" w:styleId="a5">
    <w:name w:val="Текст примечания Знак"/>
    <w:basedOn w:val="a0"/>
    <w:link w:val="a4"/>
    <w:uiPriority w:val="99"/>
    <w:semiHidden/>
    <w:rsid w:val="00BE04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CE"/>
    <w:pPr>
      <w:ind w:left="720"/>
    </w:pPr>
  </w:style>
  <w:style w:type="paragraph" w:styleId="a4">
    <w:name w:val="annotation text"/>
    <w:basedOn w:val="a"/>
    <w:link w:val="a5"/>
    <w:uiPriority w:val="99"/>
    <w:semiHidden/>
    <w:rsid w:val="00BE04CE"/>
  </w:style>
  <w:style w:type="character" w:customStyle="1" w:styleId="a5">
    <w:name w:val="Текст примечания Знак"/>
    <w:basedOn w:val="a0"/>
    <w:link w:val="a4"/>
    <w:uiPriority w:val="99"/>
    <w:semiHidden/>
    <w:rsid w:val="00BE04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Короткин Борис Александрович</dc:creator>
  <cp:lastModifiedBy>Короткин Борис Александрович</cp:lastModifiedBy>
  <cp:revision>1</cp:revision>
  <dcterms:created xsi:type="dcterms:W3CDTF">2019-12-18T12:42:00Z</dcterms:created>
  <dcterms:modified xsi:type="dcterms:W3CDTF">2019-12-18T12:42:00Z</dcterms:modified>
</cp:coreProperties>
</file>