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A62F3" w14:textId="77777777" w:rsidR="00FB1CDC" w:rsidRDefault="00505EBB" w:rsidP="0007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948">
        <w:rPr>
          <w:rFonts w:ascii="Times New Roman" w:hAnsi="Times New Roman" w:cs="Times New Roman"/>
          <w:b/>
          <w:sz w:val="28"/>
          <w:szCs w:val="28"/>
        </w:rPr>
        <w:t xml:space="preserve">Памятка «Об особенностях нахождения граждан Российской Федерации и иностранных граждан в пограничной зоне Государственной границы </w:t>
      </w:r>
      <w:r w:rsidR="00070948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070948" w:rsidRPr="00070948">
        <w:rPr>
          <w:rFonts w:ascii="Times New Roman" w:hAnsi="Times New Roman" w:cs="Times New Roman"/>
          <w:b/>
          <w:sz w:val="28"/>
          <w:szCs w:val="28"/>
        </w:rPr>
        <w:t xml:space="preserve"> и об особенностях прохождения указанными лицами через пограничную зону Государственной границы </w:t>
      </w:r>
      <w:r w:rsidR="00070948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070948">
        <w:rPr>
          <w:rFonts w:ascii="Times New Roman" w:hAnsi="Times New Roman" w:cs="Times New Roman"/>
          <w:b/>
          <w:sz w:val="28"/>
          <w:szCs w:val="28"/>
        </w:rPr>
        <w:t>»</w:t>
      </w:r>
      <w:r w:rsidR="00E77115">
        <w:rPr>
          <w:rFonts w:ascii="Times New Roman" w:hAnsi="Times New Roman" w:cs="Times New Roman"/>
          <w:b/>
          <w:sz w:val="28"/>
          <w:szCs w:val="28"/>
        </w:rPr>
        <w:t xml:space="preserve"> (далее – Памятка)</w:t>
      </w:r>
    </w:p>
    <w:p w14:paraId="2182ED2E" w14:textId="77777777" w:rsidR="00070948" w:rsidRDefault="00070948" w:rsidP="00A052D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1BC94" w14:textId="77777777" w:rsidR="00374E29" w:rsidRPr="00AE7E5D" w:rsidRDefault="00374E29" w:rsidP="00AE7E5D">
      <w:pPr>
        <w:pStyle w:val="a3"/>
        <w:numPr>
          <w:ilvl w:val="0"/>
          <w:numId w:val="2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E5D">
        <w:rPr>
          <w:rFonts w:ascii="Times New Roman" w:hAnsi="Times New Roman" w:cs="Times New Roman"/>
          <w:sz w:val="28"/>
          <w:szCs w:val="28"/>
        </w:rPr>
        <w:t xml:space="preserve">В целях создания необходимых условий охраны государственной границы РФ </w:t>
      </w:r>
      <w:r w:rsidRPr="006D0366">
        <w:rPr>
          <w:rFonts w:ascii="Times New Roman" w:hAnsi="Times New Roman" w:cs="Times New Roman"/>
          <w:sz w:val="28"/>
          <w:szCs w:val="28"/>
        </w:rPr>
        <w:t>законодательством РФ</w:t>
      </w:r>
      <w:r w:rsidRPr="00AE7E5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установлен определенный порядок нахождения и поведения в границах пограничной зоны</w:t>
      </w:r>
      <w:r w:rsidR="009E32B9">
        <w:rPr>
          <w:rStyle w:val="a6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  <w:r w:rsidRPr="00AE7E5D">
        <w:rPr>
          <w:rFonts w:ascii="Times New Roman" w:hAnsi="Times New Roman" w:cs="Times New Roman"/>
          <w:sz w:val="28"/>
          <w:szCs w:val="28"/>
        </w:rPr>
        <w:t xml:space="preserve">, который обязаны соблюдать, как граждане РФ, так и иностранные граждане. </w:t>
      </w:r>
    </w:p>
    <w:p w14:paraId="273C3C74" w14:textId="77777777" w:rsidR="00126FE2" w:rsidRDefault="00126FE2" w:rsidP="00A052D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6AB440" w14:textId="77777777" w:rsidR="00A92507" w:rsidRDefault="00374E29" w:rsidP="00C7018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45">
        <w:rPr>
          <w:rFonts w:ascii="Times New Roman" w:hAnsi="Times New Roman" w:cs="Times New Roman"/>
          <w:b/>
          <w:sz w:val="28"/>
          <w:szCs w:val="28"/>
          <w:u w:val="single"/>
        </w:rPr>
        <w:t>Пограничная зона</w:t>
      </w:r>
      <w:r>
        <w:rPr>
          <w:rFonts w:ascii="Times New Roman" w:hAnsi="Times New Roman" w:cs="Times New Roman"/>
          <w:sz w:val="28"/>
          <w:szCs w:val="28"/>
        </w:rPr>
        <w:t xml:space="preserve"> – это территория, которая устанавливается в пределах поселений и межселенных территорий, прилегающих в государственной границе РФ на суше, морскому побережью РФ, российским берегам пограничных рек, </w:t>
      </w:r>
      <w:r w:rsidR="00126FE2">
        <w:rPr>
          <w:rFonts w:ascii="Times New Roman" w:hAnsi="Times New Roman" w:cs="Times New Roman"/>
          <w:sz w:val="28"/>
          <w:szCs w:val="28"/>
        </w:rPr>
        <w:t>озер и иных водных объектов, в пределах островов на указанных водных объектах.</w:t>
      </w:r>
      <w:r w:rsidR="00C701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7FAF1" w14:textId="34BDC3A1" w:rsidR="00C70180" w:rsidRDefault="00DE585F" w:rsidP="00C7018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366">
        <w:rPr>
          <w:rFonts w:ascii="Times New Roman" w:hAnsi="Times New Roman" w:cs="Times New Roman"/>
          <w:sz w:val="28"/>
          <w:szCs w:val="28"/>
          <w:u w:val="single"/>
        </w:rPr>
        <w:t>Участникам и руководителям экспедиций</w:t>
      </w:r>
      <w:r w:rsidR="00C70180" w:rsidRPr="006D0366">
        <w:rPr>
          <w:rFonts w:ascii="Times New Roman" w:hAnsi="Times New Roman" w:cs="Times New Roman"/>
          <w:sz w:val="28"/>
          <w:szCs w:val="28"/>
          <w:u w:val="single"/>
        </w:rPr>
        <w:t xml:space="preserve"> необходимо за</w:t>
      </w:r>
      <w:r w:rsidR="00A92507">
        <w:rPr>
          <w:rFonts w:ascii="Times New Roman" w:hAnsi="Times New Roman" w:cs="Times New Roman"/>
          <w:sz w:val="28"/>
          <w:szCs w:val="28"/>
          <w:u w:val="single"/>
        </w:rPr>
        <w:t>благовременно</w:t>
      </w:r>
      <w:r w:rsidR="00C70180" w:rsidRPr="006D0366">
        <w:rPr>
          <w:rFonts w:ascii="Times New Roman" w:hAnsi="Times New Roman" w:cs="Times New Roman"/>
          <w:sz w:val="28"/>
          <w:szCs w:val="28"/>
          <w:u w:val="single"/>
        </w:rPr>
        <w:t xml:space="preserve"> ознакомиться с перечнем пограничных зон и их пределами</w:t>
      </w:r>
      <w:r w:rsidR="00C70180" w:rsidRPr="00A92507">
        <w:rPr>
          <w:rFonts w:ascii="Times New Roman" w:hAnsi="Times New Roman" w:cs="Times New Roman"/>
          <w:sz w:val="28"/>
          <w:szCs w:val="28"/>
        </w:rPr>
        <w:t>,</w:t>
      </w:r>
      <w:r w:rsidR="00C70180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C70180" w:rsidRPr="006D0366">
        <w:rPr>
          <w:rFonts w:ascii="Times New Roman" w:hAnsi="Times New Roman" w:cs="Times New Roman"/>
          <w:sz w:val="28"/>
          <w:szCs w:val="28"/>
        </w:rPr>
        <w:t>по ссылке</w:t>
      </w:r>
      <w:r w:rsidR="00C70180" w:rsidRPr="00A92507">
        <w:rPr>
          <w:rFonts w:ascii="Times New Roman" w:hAnsi="Times New Roman" w:cs="Times New Roman"/>
          <w:sz w:val="28"/>
          <w:szCs w:val="28"/>
        </w:rPr>
        <w:t>:</w:t>
      </w:r>
    </w:p>
    <w:p w14:paraId="6D5026F8" w14:textId="7A494B94" w:rsidR="00C70180" w:rsidRDefault="007F424F" w:rsidP="00DE585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E585F" w:rsidRPr="00DE585F">
          <w:rPr>
            <w:rStyle w:val="a8"/>
            <w:rFonts w:ascii="Times New Roman" w:hAnsi="Times New Roman" w:cs="Times New Roman"/>
            <w:sz w:val="28"/>
            <w:szCs w:val="28"/>
          </w:rPr>
          <w:t>https://ru.wikipedia.org/wiki/%D0%9F%D0%BE%D0%B3%D1%80%D0%B0%D0%BD%D0%B8%D1%87%D0%BD%D0%B0%D1%8F_%D0%B7%D0%BE%D0%BD%D0%B0</w:t>
        </w:r>
      </w:hyperlink>
      <w:r w:rsidR="00C70180">
        <w:rPr>
          <w:rFonts w:ascii="Times New Roman" w:hAnsi="Times New Roman" w:cs="Times New Roman"/>
          <w:sz w:val="28"/>
          <w:szCs w:val="28"/>
        </w:rPr>
        <w:t xml:space="preserve"> – </w:t>
      </w:r>
      <w:r w:rsidR="00C70180" w:rsidRPr="00154B2A">
        <w:rPr>
          <w:rFonts w:ascii="Times New Roman" w:hAnsi="Times New Roman" w:cs="Times New Roman"/>
          <w:b/>
          <w:sz w:val="28"/>
          <w:szCs w:val="28"/>
        </w:rPr>
        <w:t>в разделе «Пограничная зона в России, города закрытого доступа»</w:t>
      </w:r>
      <w:r w:rsidR="00C70180">
        <w:rPr>
          <w:rFonts w:ascii="Times New Roman" w:hAnsi="Times New Roman" w:cs="Times New Roman"/>
          <w:sz w:val="28"/>
          <w:szCs w:val="28"/>
        </w:rPr>
        <w:t>.</w:t>
      </w:r>
    </w:p>
    <w:p w14:paraId="11000724" w14:textId="77777777" w:rsidR="00F76D18" w:rsidRDefault="00F76D18" w:rsidP="00DE585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1EA19B" w14:textId="372A939F" w:rsidR="00F76D18" w:rsidRPr="006D0366" w:rsidRDefault="00F76D18" w:rsidP="00DE585F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366">
        <w:rPr>
          <w:rFonts w:ascii="Times New Roman" w:hAnsi="Times New Roman" w:cs="Times New Roman"/>
          <w:b/>
          <w:sz w:val="28"/>
          <w:szCs w:val="28"/>
        </w:rPr>
        <w:t>Всем руководителям/участникам экспедиций необходимо помнить:</w:t>
      </w:r>
    </w:p>
    <w:p w14:paraId="06A7863C" w14:textId="77777777" w:rsidR="00A92507" w:rsidRPr="00154B2A" w:rsidRDefault="00A92507" w:rsidP="00DE585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4A4C34" w14:textId="1EA3360C" w:rsidR="00F76D18" w:rsidRDefault="00A92507" w:rsidP="006D036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D0366">
        <w:rPr>
          <w:rFonts w:ascii="Times New Roman" w:hAnsi="Times New Roman" w:cs="Times New Roman"/>
          <w:b/>
          <w:sz w:val="28"/>
          <w:szCs w:val="28"/>
        </w:rPr>
        <w:t>В</w:t>
      </w:r>
      <w:r w:rsidR="00D95D6C" w:rsidRPr="006D0366">
        <w:rPr>
          <w:rFonts w:ascii="Times New Roman" w:hAnsi="Times New Roman" w:cs="Times New Roman"/>
          <w:b/>
          <w:sz w:val="28"/>
          <w:szCs w:val="28"/>
        </w:rPr>
        <w:t>ъезд (проход) в пограничную зону разрешается</w:t>
      </w:r>
      <w:r w:rsidR="00DF2E75" w:rsidRPr="006D0366">
        <w:rPr>
          <w:rFonts w:ascii="Times New Roman" w:hAnsi="Times New Roman" w:cs="Times New Roman"/>
          <w:b/>
          <w:sz w:val="28"/>
          <w:szCs w:val="28"/>
        </w:rPr>
        <w:t xml:space="preserve"> гражданам РФ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E75" w:rsidRPr="006D0366">
        <w:rPr>
          <w:rFonts w:ascii="Times New Roman" w:hAnsi="Times New Roman" w:cs="Times New Roman"/>
          <w:b/>
          <w:sz w:val="28"/>
          <w:szCs w:val="28"/>
          <w:u w:val="single"/>
        </w:rPr>
        <w:t>иностранным гражданам при соблюдении требований</w:t>
      </w:r>
      <w:r w:rsidRPr="006D03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="00DF2E75" w:rsidRPr="00A92507">
        <w:rPr>
          <w:rFonts w:ascii="Times New Roman" w:hAnsi="Times New Roman" w:cs="Times New Roman"/>
          <w:b/>
          <w:sz w:val="28"/>
          <w:szCs w:val="28"/>
          <w:u w:val="single"/>
        </w:rPr>
        <w:t>конодательства РФ</w:t>
      </w:r>
      <w:r w:rsidR="00F76D18">
        <w:rPr>
          <w:rFonts w:ascii="Times New Roman" w:hAnsi="Times New Roman" w:cs="Times New Roman"/>
          <w:sz w:val="28"/>
          <w:szCs w:val="28"/>
        </w:rPr>
        <w:t>.</w:t>
      </w:r>
    </w:p>
    <w:p w14:paraId="191BAFFA" w14:textId="77777777" w:rsidR="00F76D18" w:rsidRDefault="00F76D18" w:rsidP="006D0366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14:paraId="751827BD" w14:textId="21E273D3" w:rsidR="00DE585F" w:rsidRDefault="00070948" w:rsidP="008E57C7">
      <w:pPr>
        <w:pStyle w:val="a3"/>
        <w:numPr>
          <w:ilvl w:val="0"/>
          <w:numId w:val="11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6480F">
        <w:rPr>
          <w:rFonts w:ascii="Times New Roman" w:hAnsi="Times New Roman" w:cs="Times New Roman"/>
          <w:b/>
          <w:sz w:val="28"/>
          <w:szCs w:val="28"/>
        </w:rPr>
        <w:t>Въезд (проход) в пограничную зону</w:t>
      </w:r>
      <w:r w:rsidRPr="0006480F">
        <w:rPr>
          <w:rFonts w:ascii="Times New Roman" w:hAnsi="Times New Roman" w:cs="Times New Roman"/>
          <w:sz w:val="28"/>
          <w:szCs w:val="28"/>
        </w:rPr>
        <w:t xml:space="preserve"> </w:t>
      </w:r>
      <w:r w:rsidR="00C36B1F" w:rsidRPr="0006480F">
        <w:rPr>
          <w:rFonts w:ascii="Times New Roman" w:hAnsi="Times New Roman" w:cs="Times New Roman"/>
          <w:sz w:val="28"/>
          <w:szCs w:val="28"/>
        </w:rPr>
        <w:t xml:space="preserve">государственной границы РФ </w:t>
      </w:r>
      <w:r w:rsidR="000C5793" w:rsidRPr="0006480F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8E57C7">
        <w:rPr>
          <w:rFonts w:ascii="Times New Roman" w:hAnsi="Times New Roman" w:cs="Times New Roman"/>
          <w:b/>
          <w:sz w:val="28"/>
          <w:szCs w:val="28"/>
          <w:u w:val="single"/>
        </w:rPr>
        <w:t>осуществлят</w:t>
      </w:r>
      <w:r w:rsidR="000C5793" w:rsidRPr="008E57C7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8E57C7">
        <w:rPr>
          <w:rFonts w:ascii="Times New Roman" w:hAnsi="Times New Roman" w:cs="Times New Roman"/>
          <w:b/>
          <w:sz w:val="28"/>
          <w:szCs w:val="28"/>
          <w:u w:val="single"/>
        </w:rPr>
        <w:t>ся</w:t>
      </w:r>
      <w:r w:rsidR="0006480F" w:rsidRPr="008E57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38F1" w:rsidRPr="008E57C7">
        <w:rPr>
          <w:rFonts w:ascii="Times New Roman" w:hAnsi="Times New Roman" w:cs="Times New Roman"/>
          <w:b/>
          <w:sz w:val="28"/>
          <w:szCs w:val="28"/>
          <w:u w:val="single"/>
        </w:rPr>
        <w:t>только</w:t>
      </w:r>
      <w:r w:rsidR="00C36B1F" w:rsidRPr="008E57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E57C7">
        <w:rPr>
          <w:rFonts w:ascii="Times New Roman" w:hAnsi="Times New Roman" w:cs="Times New Roman"/>
          <w:b/>
          <w:sz w:val="28"/>
          <w:szCs w:val="28"/>
          <w:u w:val="single"/>
        </w:rPr>
        <w:t>в местах въез</w:t>
      </w:r>
      <w:r w:rsidR="00B8219C" w:rsidRPr="008E57C7">
        <w:rPr>
          <w:rFonts w:ascii="Times New Roman" w:hAnsi="Times New Roman" w:cs="Times New Roman"/>
          <w:b/>
          <w:sz w:val="28"/>
          <w:szCs w:val="28"/>
          <w:u w:val="single"/>
        </w:rPr>
        <w:t>да (прохода) в пограничную зону</w:t>
      </w:r>
      <w:r w:rsidR="00BF3228">
        <w:rPr>
          <w:rStyle w:val="a6"/>
          <w:rFonts w:ascii="Times New Roman" w:hAnsi="Times New Roman" w:cs="Times New Roman"/>
          <w:b/>
          <w:sz w:val="28"/>
          <w:szCs w:val="28"/>
          <w:u w:val="single"/>
        </w:rPr>
        <w:footnoteReference w:id="2"/>
      </w:r>
      <w:r w:rsidR="00DF2E75">
        <w:rPr>
          <w:rFonts w:ascii="Times New Roman" w:hAnsi="Times New Roman" w:cs="Times New Roman"/>
          <w:sz w:val="28"/>
          <w:szCs w:val="28"/>
        </w:rPr>
        <w:t>.</w:t>
      </w:r>
      <w:r w:rsidR="000513F1">
        <w:rPr>
          <w:rFonts w:ascii="Times New Roman" w:hAnsi="Times New Roman" w:cs="Times New Roman"/>
          <w:sz w:val="28"/>
          <w:szCs w:val="28"/>
        </w:rPr>
        <w:t xml:space="preserve"> </w:t>
      </w:r>
      <w:r w:rsidR="00DE585F" w:rsidRPr="00DE585F">
        <w:rPr>
          <w:rFonts w:ascii="Times New Roman" w:hAnsi="Times New Roman" w:cs="Times New Roman"/>
          <w:b/>
          <w:sz w:val="28"/>
          <w:szCs w:val="28"/>
        </w:rPr>
        <w:t>Въезд (проход) в пограничную зону вне пунктов пропуска недопустим.</w:t>
      </w:r>
    </w:p>
    <w:p w14:paraId="7DD97ABB" w14:textId="4A829836" w:rsidR="00C56056" w:rsidRDefault="00DE585F" w:rsidP="00DE585F">
      <w:pPr>
        <w:pStyle w:val="a3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54B2A">
        <w:rPr>
          <w:rFonts w:ascii="Times New Roman" w:hAnsi="Times New Roman" w:cs="Times New Roman"/>
          <w:b/>
          <w:sz w:val="28"/>
          <w:szCs w:val="28"/>
          <w:u w:val="single"/>
        </w:rPr>
        <w:t>Необходимо знать</w:t>
      </w:r>
      <w:r>
        <w:rPr>
          <w:rFonts w:ascii="Times New Roman" w:hAnsi="Times New Roman" w:cs="Times New Roman"/>
          <w:sz w:val="28"/>
          <w:szCs w:val="28"/>
        </w:rPr>
        <w:t xml:space="preserve">, что на границе </w:t>
      </w:r>
      <w:r w:rsidRPr="00154B2A">
        <w:rPr>
          <w:rFonts w:ascii="Times New Roman" w:hAnsi="Times New Roman" w:cs="Times New Roman"/>
          <w:b/>
          <w:sz w:val="28"/>
          <w:szCs w:val="28"/>
        </w:rPr>
        <w:t>между Российской Федерацией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54B2A">
        <w:rPr>
          <w:rFonts w:ascii="Times New Roman" w:hAnsi="Times New Roman" w:cs="Times New Roman"/>
          <w:b/>
          <w:sz w:val="28"/>
          <w:szCs w:val="28"/>
        </w:rPr>
        <w:t>Республикой Беларусь и Украиной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366">
        <w:rPr>
          <w:rFonts w:ascii="Times New Roman" w:hAnsi="Times New Roman" w:cs="Times New Roman"/>
          <w:b/>
          <w:sz w:val="28"/>
          <w:szCs w:val="28"/>
        </w:rPr>
        <w:t>отсутствуют пункты пропуска,</w:t>
      </w:r>
      <w:r w:rsidRPr="00154B2A">
        <w:rPr>
          <w:rFonts w:ascii="Times New Roman" w:hAnsi="Times New Roman" w:cs="Times New Roman"/>
          <w:sz w:val="28"/>
          <w:szCs w:val="28"/>
        </w:rPr>
        <w:t xml:space="preserve"> где производится пропуск через государственную границу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Для пересечения границ указанных государств </w:t>
      </w:r>
      <w:r w:rsidRPr="006D0366">
        <w:rPr>
          <w:rFonts w:ascii="Times New Roman" w:hAnsi="Times New Roman" w:cs="Times New Roman"/>
          <w:b/>
          <w:sz w:val="28"/>
          <w:szCs w:val="28"/>
        </w:rPr>
        <w:t xml:space="preserve">нужно выбирать </w:t>
      </w:r>
      <w:r w:rsidRPr="00154B2A">
        <w:rPr>
          <w:rFonts w:ascii="Times New Roman" w:hAnsi="Times New Roman" w:cs="Times New Roman"/>
          <w:b/>
          <w:sz w:val="28"/>
          <w:szCs w:val="28"/>
        </w:rPr>
        <w:t>авиаперелеты вместо наземного транспорта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B464AA7" w14:textId="77777777" w:rsidR="00C56056" w:rsidRDefault="00C56056" w:rsidP="008E57C7">
      <w:pPr>
        <w:pStyle w:val="a3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72AA9FBD" w14:textId="77777777" w:rsidR="00673FB4" w:rsidRDefault="000513F1" w:rsidP="008E57C7">
      <w:pPr>
        <w:pStyle w:val="a3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57C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</w:t>
      </w:r>
      <w:r w:rsidR="00C56056" w:rsidRPr="008E57C7">
        <w:rPr>
          <w:rFonts w:ascii="Times New Roman" w:hAnsi="Times New Roman" w:cs="Times New Roman"/>
          <w:b/>
          <w:sz w:val="28"/>
          <w:szCs w:val="28"/>
          <w:u w:val="single"/>
        </w:rPr>
        <w:t>пунктов пропуска через государственную границу РФ</w:t>
      </w:r>
      <w:r w:rsidR="00C56056" w:rsidRPr="008E57C7">
        <w:rPr>
          <w:rFonts w:ascii="Times New Roman" w:hAnsi="Times New Roman" w:cs="Times New Roman"/>
          <w:sz w:val="28"/>
          <w:szCs w:val="28"/>
        </w:rPr>
        <w:t xml:space="preserve"> размещен по ссылке </w:t>
      </w:r>
      <w:hyperlink r:id="rId9" w:history="1">
        <w:r w:rsidR="00C56056" w:rsidRPr="008E57C7">
          <w:rPr>
            <w:rStyle w:val="a8"/>
            <w:rFonts w:ascii="Times New Roman" w:hAnsi="Times New Roman" w:cs="Times New Roman"/>
            <w:sz w:val="28"/>
            <w:szCs w:val="28"/>
          </w:rPr>
          <w:t>https://www.garant.ru/products/ipo/prime/doc/71723042/</w:t>
        </w:r>
      </w:hyperlink>
      <w:r w:rsidR="00C56056" w:rsidRPr="008E57C7">
        <w:rPr>
          <w:rFonts w:ascii="Times New Roman" w:hAnsi="Times New Roman" w:cs="Times New Roman"/>
          <w:sz w:val="28"/>
          <w:szCs w:val="28"/>
        </w:rPr>
        <w:t xml:space="preserve">  и в распоряжении Правительства Российской Федерации от 29 ноября 2017 г. №2665-р</w:t>
      </w:r>
      <w:r w:rsidR="00C56056">
        <w:rPr>
          <w:rFonts w:ascii="Times New Roman" w:hAnsi="Times New Roman" w:cs="Times New Roman"/>
          <w:sz w:val="28"/>
          <w:szCs w:val="28"/>
        </w:rPr>
        <w:t>.</w:t>
      </w:r>
    </w:p>
    <w:p w14:paraId="16BF02E9" w14:textId="77777777" w:rsidR="00C56056" w:rsidRDefault="00C56056" w:rsidP="008E57C7">
      <w:pPr>
        <w:pStyle w:val="a3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38DF51D4" w14:textId="77777777" w:rsidR="0006480F" w:rsidRDefault="00673FB4" w:rsidP="008E57C7">
      <w:pPr>
        <w:pStyle w:val="a3"/>
        <w:numPr>
          <w:ilvl w:val="0"/>
          <w:numId w:val="11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57C7">
        <w:rPr>
          <w:rFonts w:ascii="Times New Roman" w:hAnsi="Times New Roman" w:cs="Times New Roman"/>
          <w:b/>
          <w:sz w:val="28"/>
          <w:szCs w:val="28"/>
          <w:u w:val="single"/>
        </w:rPr>
        <w:t>Для въезда (прохода) в пограничную зону</w:t>
      </w:r>
      <w:r w:rsidRPr="00402E2F">
        <w:rPr>
          <w:rFonts w:ascii="Times New Roman" w:hAnsi="Times New Roman" w:cs="Times New Roman"/>
          <w:sz w:val="28"/>
          <w:szCs w:val="28"/>
        </w:rPr>
        <w:t xml:space="preserve"> </w:t>
      </w:r>
      <w:r w:rsidR="0001794C">
        <w:rPr>
          <w:rFonts w:ascii="Times New Roman" w:hAnsi="Times New Roman" w:cs="Times New Roman"/>
          <w:sz w:val="28"/>
          <w:szCs w:val="28"/>
        </w:rPr>
        <w:t xml:space="preserve">гражданам РФ и иностранным гражданам </w:t>
      </w:r>
      <w:r w:rsidR="00402E2F" w:rsidRPr="00FC1CF8">
        <w:rPr>
          <w:rFonts w:ascii="Times New Roman" w:hAnsi="Times New Roman" w:cs="Times New Roman"/>
          <w:sz w:val="28"/>
          <w:szCs w:val="28"/>
        </w:rPr>
        <w:t>т</w:t>
      </w:r>
      <w:r w:rsidR="0006480F" w:rsidRPr="00FC1CF8">
        <w:rPr>
          <w:rFonts w:ascii="Times New Roman" w:hAnsi="Times New Roman" w:cs="Times New Roman"/>
          <w:sz w:val="28"/>
          <w:szCs w:val="28"/>
        </w:rPr>
        <w:t xml:space="preserve">ребуется </w:t>
      </w:r>
      <w:r w:rsidR="0006480F" w:rsidRPr="00FC1CF8">
        <w:rPr>
          <w:rFonts w:ascii="Times New Roman" w:hAnsi="Times New Roman" w:cs="Times New Roman"/>
          <w:b/>
          <w:sz w:val="28"/>
          <w:szCs w:val="28"/>
          <w:u w:val="single"/>
        </w:rPr>
        <w:t>документ, удостоверяющий личность и индивидуальный или коллективный пропуск</w:t>
      </w:r>
      <w:r w:rsidR="0006480F" w:rsidRPr="00402E2F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06480F" w:rsidRPr="00FC1CF8">
        <w:rPr>
          <w:rFonts w:ascii="Times New Roman" w:hAnsi="Times New Roman" w:cs="Times New Roman"/>
          <w:sz w:val="28"/>
          <w:szCs w:val="28"/>
        </w:rPr>
        <w:t xml:space="preserve"> </w:t>
      </w:r>
      <w:r w:rsidR="00402E2F">
        <w:rPr>
          <w:rFonts w:ascii="Times New Roman" w:hAnsi="Times New Roman" w:cs="Times New Roman"/>
          <w:sz w:val="28"/>
          <w:szCs w:val="28"/>
        </w:rPr>
        <w:t>(далее – пропуск)</w:t>
      </w:r>
      <w:r w:rsidR="0001794C">
        <w:rPr>
          <w:rFonts w:ascii="Times New Roman" w:hAnsi="Times New Roman" w:cs="Times New Roman"/>
          <w:sz w:val="28"/>
          <w:szCs w:val="28"/>
        </w:rPr>
        <w:t>.</w:t>
      </w:r>
    </w:p>
    <w:p w14:paraId="6A52F9CB" w14:textId="27975B4E" w:rsidR="00402E2F" w:rsidRDefault="00402E2F" w:rsidP="008E57C7">
      <w:p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1CF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по выдаче пропуска осуществляется пограничным органом </w:t>
      </w:r>
      <w:r w:rsidR="0001794C">
        <w:rPr>
          <w:rFonts w:ascii="Times New Roman" w:hAnsi="Times New Roman" w:cs="Times New Roman"/>
          <w:sz w:val="28"/>
          <w:szCs w:val="28"/>
        </w:rPr>
        <w:t xml:space="preserve">Федеральной службы безопасности </w:t>
      </w:r>
      <w:r w:rsidRPr="00FC1CF8">
        <w:rPr>
          <w:rFonts w:ascii="Times New Roman" w:hAnsi="Times New Roman" w:cs="Times New Roman"/>
          <w:sz w:val="28"/>
          <w:szCs w:val="28"/>
        </w:rPr>
        <w:t xml:space="preserve"> РФ</w:t>
      </w:r>
      <w:r w:rsidR="0001794C">
        <w:rPr>
          <w:rFonts w:ascii="Times New Roman" w:hAnsi="Times New Roman" w:cs="Times New Roman"/>
          <w:sz w:val="28"/>
          <w:szCs w:val="28"/>
        </w:rPr>
        <w:t xml:space="preserve"> (ФСБ РФ)</w:t>
      </w:r>
      <w:r w:rsidR="001B1F5F">
        <w:rPr>
          <w:rStyle w:val="a6"/>
          <w:rFonts w:ascii="Times New Roman" w:hAnsi="Times New Roman" w:cs="Times New Roman"/>
          <w:sz w:val="28"/>
          <w:szCs w:val="28"/>
        </w:rPr>
        <w:footnoteReference w:customMarkFollows="1" w:id="4"/>
        <w:t>4</w:t>
      </w:r>
      <w:r w:rsidR="00DC36A2">
        <w:rPr>
          <w:rFonts w:ascii="Times New Roman" w:hAnsi="Times New Roman" w:cs="Times New Roman"/>
          <w:sz w:val="28"/>
          <w:szCs w:val="28"/>
        </w:rPr>
        <w:t xml:space="preserve"> </w:t>
      </w:r>
      <w:r w:rsidR="00DC36A2" w:rsidRPr="00FC1CF8">
        <w:rPr>
          <w:rFonts w:ascii="Times New Roman" w:hAnsi="Times New Roman" w:cs="Times New Roman"/>
          <w:b/>
          <w:sz w:val="28"/>
          <w:szCs w:val="28"/>
          <w:u w:val="single"/>
        </w:rPr>
        <w:t>на бесплатной основе</w:t>
      </w:r>
      <w:r w:rsidRPr="00FC1CF8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FE4DB2C" w14:textId="7D5AD824" w:rsidR="00402E2F" w:rsidRPr="00F76D18" w:rsidRDefault="00402E2F" w:rsidP="00F302FE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CF8">
        <w:rPr>
          <w:rFonts w:ascii="Times New Roman" w:hAnsi="Times New Roman" w:cs="Times New Roman"/>
          <w:b/>
          <w:sz w:val="28"/>
          <w:szCs w:val="28"/>
          <w:u w:val="single"/>
        </w:rPr>
        <w:t>Для получения индивидуально</w:t>
      </w:r>
      <w:r w:rsidR="00DC36A2" w:rsidRPr="00FC1CF8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Pr="00FC1C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пропуска</w:t>
      </w:r>
      <w:r w:rsidR="009D6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6FEE" w:rsidRPr="006D0366">
        <w:rPr>
          <w:rFonts w:ascii="Times New Roman" w:hAnsi="Times New Roman" w:cs="Times New Roman"/>
          <w:sz w:val="28"/>
          <w:szCs w:val="28"/>
          <w:u w:val="single"/>
        </w:rPr>
        <w:t>(выдается одному лицу, которое планирует осуществлять въезд (проход) в пограничную зону самостоятельно – не в организованной группе)</w:t>
      </w:r>
      <w:r w:rsidRPr="00F76D18">
        <w:rPr>
          <w:rFonts w:ascii="Times New Roman" w:hAnsi="Times New Roman" w:cs="Times New Roman"/>
          <w:sz w:val="28"/>
          <w:szCs w:val="28"/>
        </w:rPr>
        <w:t>:</w:t>
      </w:r>
    </w:p>
    <w:p w14:paraId="39B90E03" w14:textId="2B773559" w:rsidR="00402E2F" w:rsidRPr="00FC1CF8" w:rsidRDefault="00402E2F" w:rsidP="00FC1CF8">
      <w:pPr>
        <w:pStyle w:val="a3"/>
        <w:numPr>
          <w:ilvl w:val="0"/>
          <w:numId w:val="22"/>
        </w:numPr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1CF8">
        <w:rPr>
          <w:rFonts w:ascii="Times New Roman" w:hAnsi="Times New Roman" w:cs="Times New Roman"/>
          <w:b/>
          <w:sz w:val="28"/>
          <w:szCs w:val="28"/>
          <w:u w:val="single"/>
        </w:rPr>
        <w:t>Гражданин РФ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EC2233">
        <w:rPr>
          <w:rFonts w:ascii="Times New Roman" w:hAnsi="Times New Roman" w:cs="Times New Roman"/>
          <w:sz w:val="28"/>
          <w:szCs w:val="28"/>
        </w:rPr>
        <w:t xml:space="preserve">в пограничный орган или в подразделение пограничного органа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1B1F5F">
        <w:rPr>
          <w:rStyle w:val="a6"/>
          <w:rFonts w:ascii="Times New Roman" w:hAnsi="Times New Roman" w:cs="Times New Roman"/>
          <w:sz w:val="28"/>
          <w:szCs w:val="28"/>
        </w:rPr>
        <w:footnoteReference w:customMarkFollows="1" w:id="5"/>
        <w:t>5</w:t>
      </w:r>
      <w:r>
        <w:rPr>
          <w:rFonts w:ascii="Times New Roman" w:hAnsi="Times New Roman" w:cs="Times New Roman"/>
          <w:sz w:val="28"/>
          <w:szCs w:val="28"/>
        </w:rPr>
        <w:t xml:space="preserve"> и документ, удостоверяющий личность</w:t>
      </w:r>
      <w:r w:rsidRPr="00FC1CF8">
        <w:rPr>
          <w:rFonts w:ascii="Times New Roman" w:hAnsi="Times New Roman" w:cs="Times New Roman"/>
          <w:sz w:val="28"/>
          <w:szCs w:val="28"/>
        </w:rPr>
        <w:t>;</w:t>
      </w:r>
    </w:p>
    <w:p w14:paraId="4A8AA62B" w14:textId="63715D38" w:rsidR="00402E2F" w:rsidRDefault="00402E2F" w:rsidP="00FC1CF8">
      <w:pPr>
        <w:pStyle w:val="a3"/>
        <w:numPr>
          <w:ilvl w:val="0"/>
          <w:numId w:val="22"/>
        </w:numPr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1CF8">
        <w:rPr>
          <w:rFonts w:ascii="Times New Roman" w:hAnsi="Times New Roman" w:cs="Times New Roman"/>
          <w:b/>
          <w:sz w:val="28"/>
          <w:szCs w:val="28"/>
          <w:u w:val="single"/>
        </w:rPr>
        <w:t>Иностранный гражданин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EC2233">
        <w:rPr>
          <w:rFonts w:ascii="Times New Roman" w:hAnsi="Times New Roman" w:cs="Times New Roman"/>
          <w:sz w:val="28"/>
          <w:szCs w:val="28"/>
        </w:rPr>
        <w:t xml:space="preserve">в пограничный орган или в подразделение пограничного органа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1B1F5F">
        <w:rPr>
          <w:rStyle w:val="a6"/>
          <w:rFonts w:ascii="Times New Roman" w:hAnsi="Times New Roman" w:cs="Times New Roman"/>
          <w:sz w:val="28"/>
          <w:szCs w:val="28"/>
        </w:rPr>
        <w:footnoteReference w:customMarkFollows="1" w:id="6"/>
        <w:t>6</w:t>
      </w:r>
      <w:r>
        <w:rPr>
          <w:rFonts w:ascii="Times New Roman" w:hAnsi="Times New Roman" w:cs="Times New Roman"/>
          <w:sz w:val="28"/>
          <w:szCs w:val="28"/>
        </w:rPr>
        <w:t xml:space="preserve"> и документ, удостоверяющий личность иностранного гражданина в РФ </w:t>
      </w:r>
      <w:r w:rsidR="00A27618">
        <w:rPr>
          <w:rFonts w:ascii="Times New Roman" w:hAnsi="Times New Roman" w:cs="Times New Roman"/>
          <w:sz w:val="28"/>
          <w:szCs w:val="28"/>
        </w:rPr>
        <w:t>(паспорт иностранного гражданина).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15A54D" w14:textId="77777777" w:rsidR="00A27618" w:rsidRPr="00FC1CF8" w:rsidRDefault="00A27618" w:rsidP="00FC1CF8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0D73411C" w14:textId="2F0EF50F" w:rsidR="0012774E" w:rsidRDefault="0001794C" w:rsidP="00FC1CF8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7618" w:rsidRPr="00FC1CF8">
        <w:rPr>
          <w:rFonts w:ascii="Times New Roman" w:hAnsi="Times New Roman" w:cs="Times New Roman"/>
          <w:b/>
          <w:sz w:val="28"/>
          <w:szCs w:val="28"/>
          <w:u w:val="single"/>
        </w:rPr>
        <w:t>Для получения коллективного пропуска</w:t>
      </w:r>
      <w:r w:rsidR="009D6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6FEE" w:rsidRPr="006D0366">
        <w:rPr>
          <w:rFonts w:ascii="Times New Roman" w:hAnsi="Times New Roman" w:cs="Times New Roman"/>
          <w:sz w:val="28"/>
          <w:szCs w:val="28"/>
          <w:u w:val="single"/>
        </w:rPr>
        <w:t>(выдается организованной группе, в составе которой несколько человек, в том числе руководитель группы)</w:t>
      </w:r>
      <w:r w:rsidR="00A27618">
        <w:rPr>
          <w:rFonts w:ascii="Times New Roman" w:hAnsi="Times New Roman" w:cs="Times New Roman"/>
          <w:sz w:val="28"/>
          <w:szCs w:val="28"/>
        </w:rPr>
        <w:t xml:space="preserve"> </w:t>
      </w:r>
      <w:r w:rsidR="00DE585F" w:rsidRPr="00471506">
        <w:rPr>
          <w:rFonts w:ascii="Times New Roman" w:hAnsi="Times New Roman" w:cs="Times New Roman"/>
          <w:b/>
          <w:sz w:val="28"/>
          <w:szCs w:val="28"/>
        </w:rPr>
        <w:t>руководителю экспедиции</w:t>
      </w:r>
      <w:r w:rsidR="00A27618">
        <w:rPr>
          <w:rFonts w:ascii="Times New Roman" w:hAnsi="Times New Roman" w:cs="Times New Roman"/>
          <w:sz w:val="28"/>
          <w:szCs w:val="28"/>
        </w:rPr>
        <w:t xml:space="preserve"> необходимо получение от </w:t>
      </w:r>
      <w:r w:rsidR="00DE585F">
        <w:rPr>
          <w:rFonts w:ascii="Times New Roman" w:hAnsi="Times New Roman" w:cs="Times New Roman"/>
          <w:sz w:val="28"/>
          <w:szCs w:val="28"/>
        </w:rPr>
        <w:t>участников</w:t>
      </w:r>
      <w:r w:rsidR="003D0096">
        <w:rPr>
          <w:rFonts w:ascii="Times New Roman" w:hAnsi="Times New Roman" w:cs="Times New Roman"/>
          <w:sz w:val="28"/>
          <w:szCs w:val="28"/>
        </w:rPr>
        <w:t xml:space="preserve"> экспедиции (т.е., организованно въезжающих в пограничную зону)</w:t>
      </w:r>
      <w:r w:rsidR="00A27618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14:paraId="19958340" w14:textId="6BDC1A96" w:rsidR="00A27618" w:rsidRDefault="00A27618" w:rsidP="00FC1CF8">
      <w:pPr>
        <w:pStyle w:val="a3"/>
        <w:numPr>
          <w:ilvl w:val="0"/>
          <w:numId w:val="23"/>
        </w:numPr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7618">
        <w:rPr>
          <w:rFonts w:ascii="Tahoma" w:hAnsi="Tahoma" w:cs="Tahoma"/>
          <w:sz w:val="28"/>
          <w:szCs w:val="28"/>
        </w:rPr>
        <w:lastRenderedPageBreak/>
        <w:t>﻿</w:t>
      </w:r>
      <w:r w:rsidRPr="00A27618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гражданина РФ и/или иностранного гражданина</w:t>
      </w:r>
      <w:r w:rsidRPr="00A27618">
        <w:rPr>
          <w:rFonts w:ascii="Times New Roman" w:hAnsi="Times New Roman" w:cs="Times New Roman"/>
          <w:sz w:val="28"/>
          <w:szCs w:val="28"/>
        </w:rPr>
        <w:t>, дата рождения, гражданство (при наличии), место жительства, а при его отсутствии - место пребывания на территории Российской Федерации) и реквизиты документа, удостоверяющего его личность (вид, серия (при наличии), номер, дата и место выдачи)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5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D8EAF2" w14:textId="038AC083" w:rsidR="0001794C" w:rsidRPr="00F302FE" w:rsidRDefault="0001794C" w:rsidP="00F302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9FE55" w14:textId="77777777" w:rsidR="0001794C" w:rsidRPr="00FC1CF8" w:rsidRDefault="00DC36A2" w:rsidP="00FC1CF8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FC1CF8">
        <w:rPr>
          <w:rFonts w:ascii="Times New Roman" w:hAnsi="Times New Roman" w:cs="Times New Roman"/>
          <w:b/>
          <w:sz w:val="28"/>
          <w:szCs w:val="28"/>
        </w:rPr>
        <w:t>Документы для получения пропуска могут быть поданы:</w:t>
      </w:r>
    </w:p>
    <w:p w14:paraId="355EFA77" w14:textId="77777777" w:rsidR="00DC36A2" w:rsidRDefault="00DC36A2" w:rsidP="00FC1CF8">
      <w:pPr>
        <w:pStyle w:val="a3"/>
        <w:numPr>
          <w:ilvl w:val="0"/>
          <w:numId w:val="23"/>
        </w:numPr>
        <w:ind w:left="709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бумажном носителе – </w:t>
      </w:r>
      <w:r w:rsidRPr="00FC1CF8">
        <w:rPr>
          <w:rFonts w:ascii="Times New Roman" w:hAnsi="Times New Roman" w:cs="Times New Roman"/>
          <w:sz w:val="28"/>
          <w:szCs w:val="28"/>
        </w:rPr>
        <w:t>на личном приеме в пограничном органе или в подразделении пограничного органа;</w:t>
      </w:r>
    </w:p>
    <w:p w14:paraId="17BB7D2D" w14:textId="311DBC4E" w:rsidR="00DC36A2" w:rsidRPr="000A50C8" w:rsidRDefault="00DC36A2" w:rsidP="00F302FE">
      <w:pPr>
        <w:pStyle w:val="a3"/>
        <w:numPr>
          <w:ilvl w:val="0"/>
          <w:numId w:val="23"/>
        </w:numPr>
        <w:ind w:left="709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0C8">
        <w:rPr>
          <w:rFonts w:ascii="Times New Roman" w:hAnsi="Times New Roman" w:cs="Times New Roman"/>
          <w:b/>
          <w:sz w:val="28"/>
          <w:szCs w:val="28"/>
        </w:rPr>
        <w:t xml:space="preserve">В форме электронных документов - </w:t>
      </w:r>
      <w:r w:rsidRPr="000A50C8">
        <w:rPr>
          <w:rFonts w:ascii="Times New Roman" w:hAnsi="Times New Roman" w:cs="Times New Roman"/>
          <w:sz w:val="28"/>
          <w:szCs w:val="28"/>
        </w:rPr>
        <w:t>на адрес электронной почты пограничного органа или подразделения пограничного органа</w:t>
      </w:r>
      <w:r w:rsidR="000A50C8" w:rsidRPr="000A50C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A50C8">
        <w:rPr>
          <w:rFonts w:ascii="Times New Roman" w:hAnsi="Times New Roman" w:cs="Times New Roman"/>
          <w:sz w:val="28"/>
          <w:szCs w:val="28"/>
        </w:rPr>
        <w:t>ч</w:t>
      </w:r>
      <w:r w:rsidR="000A50C8" w:rsidRPr="000A50C8">
        <w:rPr>
          <w:rFonts w:ascii="Times New Roman" w:hAnsi="Times New Roman" w:cs="Times New Roman"/>
          <w:b/>
          <w:sz w:val="28"/>
          <w:szCs w:val="28"/>
        </w:rPr>
        <w:t xml:space="preserve">ерез Единый портал государственных и муниципальных услуг (функций) </w:t>
      </w:r>
      <w:r w:rsidR="000A50C8" w:rsidRPr="00F302FE">
        <w:rPr>
          <w:rFonts w:ascii="Times New Roman" w:hAnsi="Times New Roman" w:cs="Times New Roman"/>
          <w:sz w:val="28"/>
          <w:szCs w:val="28"/>
        </w:rPr>
        <w:t>-</w:t>
      </w:r>
      <w:r w:rsidR="000A50C8" w:rsidRPr="000A50C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A50C8" w:rsidRPr="000A50C8">
          <w:rPr>
            <w:rStyle w:val="a8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="000A50C8" w:rsidRPr="000A50C8">
        <w:rPr>
          <w:rFonts w:ascii="Times New Roman" w:hAnsi="Times New Roman" w:cs="Times New Roman"/>
          <w:sz w:val="28"/>
          <w:szCs w:val="28"/>
        </w:rPr>
        <w:t xml:space="preserve"> </w:t>
      </w:r>
      <w:r w:rsidR="000A50C8">
        <w:rPr>
          <w:rFonts w:ascii="Times New Roman" w:hAnsi="Times New Roman" w:cs="Times New Roman"/>
          <w:sz w:val="28"/>
          <w:szCs w:val="28"/>
        </w:rPr>
        <w:t>.</w:t>
      </w:r>
    </w:p>
    <w:p w14:paraId="0EBDE7F0" w14:textId="42786B97" w:rsidR="0001794C" w:rsidRDefault="00F302FE" w:rsidP="00F302FE">
      <w:pPr>
        <w:pStyle w:val="a3"/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0366">
        <w:rPr>
          <w:rFonts w:ascii="Times New Roman" w:hAnsi="Times New Roman" w:cs="Times New Roman"/>
          <w:sz w:val="28"/>
          <w:szCs w:val="28"/>
        </w:rPr>
        <w:t>В Центрах государственных услуг (МФЦ) услуга не предоставляется.</w:t>
      </w:r>
    </w:p>
    <w:p w14:paraId="0BBE8BB2" w14:textId="77777777" w:rsidR="00F76D18" w:rsidRPr="006D0366" w:rsidRDefault="00F76D18" w:rsidP="00F302FE">
      <w:pPr>
        <w:pStyle w:val="a3"/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677ABB2" w14:textId="77777777" w:rsidR="003D0096" w:rsidRPr="00FC1CF8" w:rsidRDefault="003D0096" w:rsidP="00FC1CF8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FC1CF8">
        <w:rPr>
          <w:rFonts w:ascii="Times New Roman" w:hAnsi="Times New Roman" w:cs="Times New Roman"/>
          <w:b/>
          <w:sz w:val="28"/>
          <w:szCs w:val="28"/>
        </w:rPr>
        <w:t>Сроки выдачи пропусков:</w:t>
      </w:r>
    </w:p>
    <w:p w14:paraId="167E754E" w14:textId="1347F60B" w:rsidR="00D22D4E" w:rsidRPr="00D22D4E" w:rsidRDefault="003D0096" w:rsidP="00FC1CF8">
      <w:pPr>
        <w:pStyle w:val="a3"/>
        <w:numPr>
          <w:ilvl w:val="0"/>
          <w:numId w:val="23"/>
        </w:numPr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1CF8">
        <w:rPr>
          <w:rFonts w:ascii="Times New Roman" w:hAnsi="Times New Roman" w:cs="Times New Roman"/>
          <w:b/>
          <w:sz w:val="28"/>
          <w:szCs w:val="28"/>
          <w:u w:val="single"/>
        </w:rPr>
        <w:t>Гражданину РФ</w:t>
      </w:r>
      <w:r w:rsidRPr="00FC1CF8">
        <w:rPr>
          <w:rFonts w:ascii="Times New Roman" w:hAnsi="Times New Roman" w:cs="Times New Roman"/>
          <w:sz w:val="28"/>
          <w:szCs w:val="28"/>
        </w:rPr>
        <w:t xml:space="preserve"> – </w:t>
      </w:r>
      <w:r w:rsidR="00A42FFF">
        <w:rPr>
          <w:rFonts w:ascii="Times New Roman" w:hAnsi="Times New Roman" w:cs="Times New Roman"/>
          <w:sz w:val="28"/>
          <w:szCs w:val="28"/>
        </w:rPr>
        <w:t xml:space="preserve">рассмотрение заявления осуществляется </w:t>
      </w:r>
      <w:r w:rsidRPr="00FC1CF8">
        <w:rPr>
          <w:rFonts w:ascii="Times New Roman" w:hAnsi="Times New Roman" w:cs="Times New Roman"/>
          <w:sz w:val="28"/>
          <w:szCs w:val="28"/>
        </w:rPr>
        <w:t>не более 15 рабочих дней со дня регистрации в пограничном органе или подразделении пограничного органа заявления о предоставлении государственной услуги по выдаче пропуска</w:t>
      </w:r>
      <w:r w:rsidR="00D22D4E">
        <w:rPr>
          <w:rFonts w:ascii="Times New Roman" w:hAnsi="Times New Roman" w:cs="Times New Roman"/>
          <w:sz w:val="28"/>
          <w:szCs w:val="28"/>
        </w:rPr>
        <w:t xml:space="preserve">. </w:t>
      </w:r>
      <w:r w:rsidR="00D22D4E" w:rsidRPr="00D22D4E">
        <w:rPr>
          <w:rFonts w:ascii="Times New Roman" w:hAnsi="Times New Roman" w:cs="Times New Roman"/>
          <w:b/>
          <w:sz w:val="28"/>
          <w:szCs w:val="28"/>
        </w:rPr>
        <w:t>П</w:t>
      </w:r>
      <w:r w:rsidR="00D22D4E" w:rsidRPr="00422AE1">
        <w:rPr>
          <w:rFonts w:ascii="Times New Roman" w:hAnsi="Times New Roman" w:cs="Times New Roman"/>
          <w:b/>
          <w:sz w:val="28"/>
          <w:szCs w:val="28"/>
        </w:rPr>
        <w:t xml:space="preserve">ропуск выдается </w:t>
      </w:r>
      <w:r w:rsidR="00D22D4E">
        <w:rPr>
          <w:rFonts w:ascii="Times New Roman" w:hAnsi="Times New Roman" w:cs="Times New Roman"/>
          <w:b/>
          <w:sz w:val="28"/>
          <w:szCs w:val="28"/>
        </w:rPr>
        <w:t xml:space="preserve">на срок, указанный в заявлении, но </w:t>
      </w:r>
      <w:r w:rsidR="00D22D4E" w:rsidRPr="00422AE1">
        <w:rPr>
          <w:rFonts w:ascii="Times New Roman" w:hAnsi="Times New Roman" w:cs="Times New Roman"/>
          <w:b/>
          <w:sz w:val="28"/>
          <w:szCs w:val="28"/>
        </w:rPr>
        <w:t>не более, чем на один год</w:t>
      </w:r>
      <w:r w:rsidR="00D22D4E">
        <w:rPr>
          <w:rFonts w:ascii="Times New Roman" w:hAnsi="Times New Roman" w:cs="Times New Roman"/>
          <w:b/>
          <w:sz w:val="28"/>
          <w:szCs w:val="28"/>
        </w:rPr>
        <w:t>.</w:t>
      </w:r>
    </w:p>
    <w:p w14:paraId="58028668" w14:textId="700B6FD2" w:rsidR="003D0096" w:rsidRPr="00A42FFF" w:rsidRDefault="00D22D4E" w:rsidP="00A42FFF">
      <w:pPr>
        <w:pStyle w:val="a3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4E">
        <w:rPr>
          <w:rFonts w:ascii="Times New Roman" w:hAnsi="Times New Roman" w:cs="Times New Roman"/>
          <w:b/>
          <w:sz w:val="28"/>
          <w:szCs w:val="28"/>
          <w:u w:val="single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гражданин РФ имеет регистрацию по месту жительства в пределах субъекта РФ, на территории которого установлена пограничная зона, </w:t>
      </w:r>
      <w:r w:rsidRPr="00D22D4E">
        <w:rPr>
          <w:rFonts w:ascii="Times New Roman" w:hAnsi="Times New Roman" w:cs="Times New Roman"/>
          <w:b/>
          <w:sz w:val="28"/>
          <w:szCs w:val="28"/>
        </w:rPr>
        <w:t>пропуск выдается на срок</w:t>
      </w:r>
      <w:r>
        <w:rPr>
          <w:rFonts w:ascii="Times New Roman" w:hAnsi="Times New Roman" w:cs="Times New Roman"/>
          <w:sz w:val="28"/>
          <w:szCs w:val="28"/>
        </w:rPr>
        <w:t xml:space="preserve">, указанный гражданином РФ в заявлении, </w:t>
      </w:r>
      <w:r w:rsidRPr="00D22D4E">
        <w:rPr>
          <w:rFonts w:ascii="Times New Roman" w:hAnsi="Times New Roman" w:cs="Times New Roman"/>
          <w:b/>
          <w:sz w:val="28"/>
          <w:szCs w:val="28"/>
        </w:rPr>
        <w:t>но не более, чем на три года</w:t>
      </w:r>
      <w:r w:rsidR="003D0096" w:rsidRPr="00A42FFF">
        <w:rPr>
          <w:rFonts w:ascii="Times New Roman" w:hAnsi="Times New Roman" w:cs="Times New Roman"/>
          <w:sz w:val="28"/>
          <w:szCs w:val="28"/>
        </w:rPr>
        <w:t>;</w:t>
      </w:r>
    </w:p>
    <w:p w14:paraId="73EB2D34" w14:textId="5B4C12D7" w:rsidR="00AE2F5C" w:rsidRDefault="003D0096" w:rsidP="00FC1CF8">
      <w:pPr>
        <w:pStyle w:val="a3"/>
        <w:numPr>
          <w:ilvl w:val="0"/>
          <w:numId w:val="23"/>
        </w:numPr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1CF8">
        <w:rPr>
          <w:rFonts w:ascii="Times New Roman" w:hAnsi="Times New Roman" w:cs="Times New Roman"/>
          <w:b/>
          <w:sz w:val="28"/>
          <w:szCs w:val="28"/>
          <w:u w:val="single"/>
        </w:rPr>
        <w:t>Иностранному гражданину</w:t>
      </w:r>
      <w:r w:rsidRPr="00FC1CF8">
        <w:rPr>
          <w:rFonts w:ascii="Times New Roman" w:hAnsi="Times New Roman" w:cs="Times New Roman"/>
          <w:sz w:val="28"/>
          <w:szCs w:val="28"/>
        </w:rPr>
        <w:t xml:space="preserve"> – </w:t>
      </w:r>
      <w:r w:rsidR="00A42FFF">
        <w:rPr>
          <w:rFonts w:ascii="Times New Roman" w:hAnsi="Times New Roman" w:cs="Times New Roman"/>
          <w:sz w:val="28"/>
          <w:szCs w:val="28"/>
        </w:rPr>
        <w:t xml:space="preserve">рассмотрение заявления осуществляется </w:t>
      </w:r>
      <w:r w:rsidRPr="00FC1CF8">
        <w:rPr>
          <w:rFonts w:ascii="Times New Roman" w:hAnsi="Times New Roman" w:cs="Times New Roman"/>
          <w:sz w:val="28"/>
          <w:szCs w:val="28"/>
        </w:rPr>
        <w:t>не более 30 рабочих дней со дня регистрации в пограничном органе или подразделении пограничного органа заявления о предоставлении государственной услуги по выдаче пропуска</w:t>
      </w:r>
      <w:r w:rsidR="00AE2F5C" w:rsidRPr="00AE2F5C">
        <w:rPr>
          <w:rFonts w:ascii="Times New Roman" w:hAnsi="Times New Roman" w:cs="Times New Roman"/>
          <w:sz w:val="28"/>
          <w:szCs w:val="28"/>
        </w:rPr>
        <w:t>.</w:t>
      </w:r>
      <w:r w:rsidR="00D22D4E">
        <w:rPr>
          <w:rFonts w:ascii="Times New Roman" w:hAnsi="Times New Roman" w:cs="Times New Roman"/>
          <w:sz w:val="28"/>
          <w:szCs w:val="28"/>
        </w:rPr>
        <w:t xml:space="preserve"> </w:t>
      </w:r>
      <w:r w:rsidR="00D22D4E" w:rsidRPr="00D22D4E">
        <w:rPr>
          <w:rFonts w:ascii="Times New Roman" w:hAnsi="Times New Roman" w:cs="Times New Roman"/>
          <w:b/>
          <w:sz w:val="28"/>
          <w:szCs w:val="28"/>
          <w:u w:val="single"/>
        </w:rPr>
        <w:t>Пропуск выдается на срок</w:t>
      </w:r>
      <w:r w:rsidR="00D22D4E">
        <w:rPr>
          <w:rFonts w:ascii="Times New Roman" w:hAnsi="Times New Roman" w:cs="Times New Roman"/>
          <w:sz w:val="28"/>
          <w:szCs w:val="28"/>
        </w:rPr>
        <w:t xml:space="preserve">, указанный в заявлении, но </w:t>
      </w:r>
      <w:r w:rsidR="00D22D4E" w:rsidRPr="00D22D4E">
        <w:rPr>
          <w:rFonts w:ascii="Times New Roman" w:hAnsi="Times New Roman" w:cs="Times New Roman"/>
          <w:b/>
          <w:sz w:val="28"/>
          <w:szCs w:val="28"/>
        </w:rPr>
        <w:t>не более, чем на один год</w:t>
      </w:r>
      <w:r w:rsidR="00D22D4E">
        <w:rPr>
          <w:rFonts w:ascii="Times New Roman" w:hAnsi="Times New Roman" w:cs="Times New Roman"/>
          <w:sz w:val="28"/>
          <w:szCs w:val="28"/>
        </w:rPr>
        <w:t>.</w:t>
      </w:r>
    </w:p>
    <w:p w14:paraId="5D202ABA" w14:textId="722B784C" w:rsidR="00F302FE" w:rsidRDefault="00F302FE" w:rsidP="00FC1CF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Пропуск выдается в бумажном формате.</w:t>
      </w:r>
    </w:p>
    <w:p w14:paraId="6B41B518" w14:textId="77777777" w:rsidR="00F76D18" w:rsidRPr="00FC1CF8" w:rsidRDefault="00F76D18" w:rsidP="00FC1C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E470B" w14:textId="77777777" w:rsidR="001D733F" w:rsidRDefault="005F4B79" w:rsidP="008E57C7">
      <w:pPr>
        <w:pStyle w:val="a3"/>
        <w:numPr>
          <w:ilvl w:val="0"/>
          <w:numId w:val="12"/>
        </w:numPr>
        <w:ind w:left="42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AE7E5D">
        <w:rPr>
          <w:rFonts w:ascii="Times New Roman" w:hAnsi="Times New Roman" w:cs="Times New Roman"/>
          <w:b/>
          <w:sz w:val="28"/>
          <w:szCs w:val="28"/>
        </w:rPr>
        <w:t xml:space="preserve">Передвижение в пограничной </w:t>
      </w:r>
      <w:r w:rsidR="00AE7E5D">
        <w:rPr>
          <w:rFonts w:ascii="Times New Roman" w:hAnsi="Times New Roman" w:cs="Times New Roman"/>
          <w:b/>
          <w:sz w:val="28"/>
          <w:szCs w:val="28"/>
        </w:rPr>
        <w:t xml:space="preserve">зоне </w:t>
      </w:r>
      <w:r w:rsidR="00AE7E5D" w:rsidRPr="00AE7E5D">
        <w:rPr>
          <w:rFonts w:ascii="Times New Roman" w:hAnsi="Times New Roman" w:cs="Times New Roman"/>
          <w:b/>
          <w:sz w:val="28"/>
          <w:szCs w:val="28"/>
        </w:rPr>
        <w:t xml:space="preserve">разрешается </w:t>
      </w:r>
      <w:r w:rsidR="00A052D1" w:rsidRPr="00AE7E5D">
        <w:rPr>
          <w:rFonts w:ascii="Times New Roman" w:hAnsi="Times New Roman" w:cs="Times New Roman"/>
          <w:sz w:val="28"/>
          <w:szCs w:val="28"/>
        </w:rPr>
        <w:t>г</w:t>
      </w:r>
      <w:r w:rsidRPr="00AE7E5D">
        <w:rPr>
          <w:rFonts w:ascii="Times New Roman" w:hAnsi="Times New Roman" w:cs="Times New Roman"/>
          <w:sz w:val="28"/>
          <w:szCs w:val="28"/>
        </w:rPr>
        <w:t>ражданам</w:t>
      </w:r>
      <w:r w:rsidR="0001794C">
        <w:rPr>
          <w:rFonts w:ascii="Times New Roman" w:hAnsi="Times New Roman" w:cs="Times New Roman"/>
          <w:sz w:val="28"/>
          <w:szCs w:val="28"/>
        </w:rPr>
        <w:t>, осуществившим въезд (проход) в пограничную зону по документам, удостоверяющим личность, и коллективным пропускам, - в составе организованных групп</w:t>
      </w:r>
      <w:r w:rsidR="001D733F" w:rsidRPr="00AE7E5D">
        <w:rPr>
          <w:rFonts w:ascii="Times New Roman" w:hAnsi="Times New Roman" w:cs="Times New Roman"/>
          <w:sz w:val="28"/>
          <w:szCs w:val="28"/>
        </w:rPr>
        <w:t>.</w:t>
      </w:r>
    </w:p>
    <w:p w14:paraId="32882226" w14:textId="77777777" w:rsidR="00AE7E5D" w:rsidRPr="00AE7E5D" w:rsidRDefault="002D485E" w:rsidP="008E57C7">
      <w:pPr>
        <w:pStyle w:val="a3"/>
        <w:ind w:left="426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Перед въездом (проходом) в пограничную зону необходимо ознакомиться с установленным маршрутом передвижения, </w:t>
      </w:r>
      <w:r w:rsidR="00AE7E5D">
        <w:rPr>
          <w:rFonts w:ascii="Times New Roman" w:hAnsi="Times New Roman" w:cs="Times New Roman"/>
          <w:b/>
          <w:sz w:val="28"/>
          <w:szCs w:val="28"/>
        </w:rPr>
        <w:t xml:space="preserve">запрещается его нарушать. </w:t>
      </w:r>
    </w:p>
    <w:p w14:paraId="2B92EBA4" w14:textId="77777777" w:rsidR="009A1245" w:rsidRDefault="009A1245" w:rsidP="008E57C7">
      <w:pPr>
        <w:pStyle w:val="a3"/>
        <w:ind w:left="426" w:firstLine="501"/>
        <w:jc w:val="both"/>
        <w:rPr>
          <w:rFonts w:ascii="Times New Roman" w:hAnsi="Times New Roman" w:cs="Times New Roman"/>
          <w:sz w:val="28"/>
          <w:szCs w:val="28"/>
        </w:rPr>
      </w:pPr>
    </w:p>
    <w:p w14:paraId="3E66B245" w14:textId="77777777" w:rsidR="001D733F" w:rsidRDefault="00B4783C" w:rsidP="008E57C7">
      <w:pPr>
        <w:pStyle w:val="a3"/>
        <w:numPr>
          <w:ilvl w:val="0"/>
          <w:numId w:val="13"/>
        </w:numPr>
        <w:ind w:left="42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8615CC">
        <w:rPr>
          <w:rFonts w:ascii="Times New Roman" w:hAnsi="Times New Roman" w:cs="Times New Roman"/>
          <w:b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, которые пребывают в пограничной зоне государственной границы РФ, </w:t>
      </w:r>
      <w:r w:rsidRPr="008615CC">
        <w:rPr>
          <w:rFonts w:ascii="Times New Roman" w:hAnsi="Times New Roman" w:cs="Times New Roman"/>
          <w:b/>
          <w:sz w:val="28"/>
          <w:szCs w:val="28"/>
        </w:rPr>
        <w:t>обязаны при себе иметь документы, на основании которых они осуществили въезд (проход) в пограничную зону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D1C3AE" w14:textId="77777777" w:rsidR="009A1245" w:rsidRDefault="009A1245" w:rsidP="008E57C7">
      <w:pPr>
        <w:pStyle w:val="a3"/>
        <w:ind w:left="426" w:firstLine="501"/>
        <w:jc w:val="both"/>
        <w:rPr>
          <w:rFonts w:ascii="Times New Roman" w:hAnsi="Times New Roman" w:cs="Times New Roman"/>
          <w:sz w:val="28"/>
          <w:szCs w:val="28"/>
        </w:rPr>
      </w:pPr>
    </w:p>
    <w:p w14:paraId="04EB03D4" w14:textId="4FBCC16D" w:rsidR="00944C46" w:rsidRDefault="00944C46" w:rsidP="001B1F5F">
      <w:pPr>
        <w:pStyle w:val="a3"/>
        <w:numPr>
          <w:ilvl w:val="0"/>
          <w:numId w:val="1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пограничной зоне </w:t>
      </w:r>
      <w:r w:rsidRPr="001B1F5F">
        <w:rPr>
          <w:rFonts w:ascii="Times New Roman" w:hAnsi="Times New Roman" w:cs="Times New Roman"/>
          <w:b/>
          <w:sz w:val="28"/>
          <w:szCs w:val="28"/>
          <w:u w:val="single"/>
        </w:rPr>
        <w:t>ЗАПРЕЩАЕТСЯ</w:t>
      </w:r>
      <w:r w:rsidR="001A0CB9">
        <w:rPr>
          <w:rStyle w:val="a6"/>
          <w:rFonts w:ascii="Times New Roman" w:hAnsi="Times New Roman" w:cs="Times New Roman"/>
          <w:b/>
          <w:sz w:val="28"/>
          <w:szCs w:val="28"/>
          <w:u w:val="single"/>
        </w:rPr>
        <w:footnoteReference w:customMarkFollows="1" w:id="7"/>
        <w:t>7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1722A06" w14:textId="77777777" w:rsidR="00944C46" w:rsidRPr="001B1F5F" w:rsidRDefault="00944C46" w:rsidP="001B1F5F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20C14550" w14:textId="0D650E16" w:rsidR="00944C46" w:rsidRPr="00944C46" w:rsidRDefault="00944C46" w:rsidP="001B1F5F">
      <w:pPr>
        <w:pStyle w:val="a3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42FFF" w:rsidRPr="00A42FFF">
        <w:rPr>
          <w:rFonts w:ascii="Tahoma" w:hAnsi="Tahoma" w:cs="Tahoma"/>
          <w:sz w:val="28"/>
          <w:szCs w:val="28"/>
        </w:rPr>
        <w:t>﻿</w:t>
      </w:r>
      <w:r w:rsidR="00A42FFF" w:rsidRPr="00A42FFF">
        <w:rPr>
          <w:rFonts w:ascii="Times New Roman" w:hAnsi="Times New Roman" w:cs="Times New Roman"/>
          <w:sz w:val="28"/>
          <w:szCs w:val="28"/>
        </w:rPr>
        <w:t xml:space="preserve"> </w:t>
      </w:r>
      <w:r w:rsidR="00A42FFF">
        <w:rPr>
          <w:rFonts w:ascii="Times New Roman" w:hAnsi="Times New Roman" w:cs="Times New Roman"/>
          <w:sz w:val="28"/>
          <w:szCs w:val="28"/>
        </w:rPr>
        <w:t xml:space="preserve"> </w:t>
      </w:r>
      <w:r w:rsidR="00A42FFF" w:rsidRPr="00A42FFF">
        <w:rPr>
          <w:rFonts w:ascii="Times New Roman" w:hAnsi="Times New Roman" w:cs="Times New Roman"/>
          <w:b/>
          <w:sz w:val="28"/>
          <w:szCs w:val="28"/>
        </w:rPr>
        <w:t>осуществлять</w:t>
      </w:r>
      <w:proofErr w:type="gramEnd"/>
      <w:r w:rsidR="00A42FFF" w:rsidRPr="00A42FFF">
        <w:rPr>
          <w:rFonts w:ascii="Times New Roman" w:hAnsi="Times New Roman" w:cs="Times New Roman"/>
          <w:sz w:val="28"/>
          <w:szCs w:val="28"/>
        </w:rPr>
        <w:t xml:space="preserve"> без разрешения начальника пограничного органа </w:t>
      </w:r>
      <w:r w:rsidR="00A42FFF" w:rsidRPr="00A42FFF">
        <w:rPr>
          <w:rFonts w:ascii="Times New Roman" w:hAnsi="Times New Roman" w:cs="Times New Roman"/>
          <w:b/>
          <w:sz w:val="28"/>
          <w:szCs w:val="28"/>
        </w:rPr>
        <w:t>фото-и видеосъемку</w:t>
      </w:r>
      <w:r w:rsidR="00A42FFF" w:rsidRPr="00A42FFF">
        <w:rPr>
          <w:rFonts w:ascii="Times New Roman" w:hAnsi="Times New Roman" w:cs="Times New Roman"/>
          <w:sz w:val="28"/>
          <w:szCs w:val="28"/>
        </w:rPr>
        <w:t xml:space="preserve"> пограничных нарядов, пограничных знаков, инженерно-технических сооружений, других объектов пограничных органов</w:t>
      </w:r>
      <w:r w:rsidRPr="00944C46">
        <w:rPr>
          <w:rFonts w:ascii="Times New Roman" w:hAnsi="Times New Roman" w:cs="Times New Roman"/>
          <w:sz w:val="28"/>
          <w:szCs w:val="28"/>
        </w:rPr>
        <w:t>;</w:t>
      </w:r>
    </w:p>
    <w:p w14:paraId="318CD5EC" w14:textId="168D4B8E" w:rsidR="00944C46" w:rsidRPr="00944C46" w:rsidRDefault="00944C46" w:rsidP="001B1F5F">
      <w:pPr>
        <w:pStyle w:val="a3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4C46">
        <w:rPr>
          <w:rFonts w:ascii="Times New Roman" w:hAnsi="Times New Roman" w:cs="Times New Roman"/>
          <w:sz w:val="28"/>
          <w:szCs w:val="28"/>
        </w:rPr>
        <w:t xml:space="preserve"> </w:t>
      </w:r>
      <w:r w:rsidRPr="001B1F5F">
        <w:rPr>
          <w:rFonts w:ascii="Times New Roman" w:hAnsi="Times New Roman" w:cs="Times New Roman"/>
          <w:b/>
          <w:sz w:val="28"/>
          <w:szCs w:val="28"/>
        </w:rPr>
        <w:t>разговаривать с</w:t>
      </w:r>
      <w:r w:rsidRPr="00944C46">
        <w:rPr>
          <w:rFonts w:ascii="Times New Roman" w:hAnsi="Times New Roman" w:cs="Times New Roman"/>
          <w:sz w:val="28"/>
          <w:szCs w:val="28"/>
        </w:rPr>
        <w:t xml:space="preserve"> </w:t>
      </w:r>
      <w:r w:rsidRPr="001B1F5F">
        <w:rPr>
          <w:rFonts w:ascii="Times New Roman" w:hAnsi="Times New Roman" w:cs="Times New Roman"/>
          <w:b/>
          <w:sz w:val="28"/>
          <w:szCs w:val="28"/>
        </w:rPr>
        <w:t>лицами</w:t>
      </w:r>
      <w:r w:rsidRPr="00944C46">
        <w:rPr>
          <w:rFonts w:ascii="Times New Roman" w:hAnsi="Times New Roman" w:cs="Times New Roman"/>
          <w:sz w:val="28"/>
          <w:szCs w:val="28"/>
        </w:rPr>
        <w:t xml:space="preserve">, находящимися на территории </w:t>
      </w:r>
      <w:r w:rsidRPr="001B1F5F">
        <w:rPr>
          <w:rFonts w:ascii="Times New Roman" w:hAnsi="Times New Roman" w:cs="Times New Roman"/>
          <w:b/>
          <w:sz w:val="28"/>
          <w:szCs w:val="28"/>
        </w:rPr>
        <w:t>сопредельного государств</w:t>
      </w:r>
      <w:r w:rsidRPr="00944C46">
        <w:rPr>
          <w:rFonts w:ascii="Times New Roman" w:hAnsi="Times New Roman" w:cs="Times New Roman"/>
          <w:sz w:val="28"/>
          <w:szCs w:val="28"/>
        </w:rPr>
        <w:t>а, принимать от них или передавать им какие-либо вещи, предметы (грузы) или сигналы;</w:t>
      </w:r>
    </w:p>
    <w:p w14:paraId="6B01E67C" w14:textId="6B602075" w:rsidR="00944C46" w:rsidRPr="00944C46" w:rsidRDefault="00944C46" w:rsidP="001B1F5F">
      <w:pPr>
        <w:pStyle w:val="a3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4C46">
        <w:rPr>
          <w:rFonts w:ascii="Times New Roman" w:hAnsi="Times New Roman" w:cs="Times New Roman"/>
          <w:sz w:val="28"/>
          <w:szCs w:val="28"/>
        </w:rPr>
        <w:t xml:space="preserve"> </w:t>
      </w:r>
      <w:r w:rsidRPr="001B1F5F">
        <w:rPr>
          <w:rFonts w:ascii="Times New Roman" w:hAnsi="Times New Roman" w:cs="Times New Roman"/>
          <w:b/>
          <w:sz w:val="28"/>
          <w:szCs w:val="28"/>
        </w:rPr>
        <w:t>повреждать, уничтожать и (или) портить</w:t>
      </w:r>
      <w:r w:rsidRPr="00944C46">
        <w:rPr>
          <w:rFonts w:ascii="Times New Roman" w:hAnsi="Times New Roman" w:cs="Times New Roman"/>
          <w:sz w:val="28"/>
          <w:szCs w:val="28"/>
        </w:rPr>
        <w:t xml:space="preserve"> установленные предупреждающие знаки, возведенные инженерно-технические сооружения, линии связи и коммуникации, размещенную технику и вооружение, другие объекты пограничных органов, а также осуществлять какие-либо действия в отношении них;</w:t>
      </w:r>
    </w:p>
    <w:p w14:paraId="78DD6B81" w14:textId="073993C3" w:rsidR="00944C46" w:rsidRDefault="001B1F5F" w:rsidP="001B1F5F">
      <w:pPr>
        <w:pStyle w:val="a3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4C46" w:rsidRPr="00944C46">
        <w:rPr>
          <w:rFonts w:ascii="Times New Roman" w:hAnsi="Times New Roman" w:cs="Times New Roman"/>
          <w:sz w:val="28"/>
          <w:szCs w:val="28"/>
        </w:rPr>
        <w:t xml:space="preserve"> </w:t>
      </w:r>
      <w:r w:rsidR="00944C46" w:rsidRPr="001B1F5F">
        <w:rPr>
          <w:rFonts w:ascii="Times New Roman" w:hAnsi="Times New Roman" w:cs="Times New Roman"/>
          <w:b/>
          <w:sz w:val="28"/>
          <w:szCs w:val="28"/>
        </w:rPr>
        <w:t>отклоняться от установленных маршрутов передвижения</w:t>
      </w:r>
      <w:r w:rsidR="00944C46" w:rsidRPr="00944C46">
        <w:rPr>
          <w:rFonts w:ascii="Times New Roman" w:hAnsi="Times New Roman" w:cs="Times New Roman"/>
          <w:sz w:val="28"/>
          <w:szCs w:val="28"/>
        </w:rPr>
        <w:t xml:space="preserve"> в пограничной зоне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E642C2" w14:textId="77777777" w:rsidR="001B1F5F" w:rsidRPr="00AE7E5D" w:rsidRDefault="001B1F5F" w:rsidP="001B1F5F">
      <w:pPr>
        <w:pStyle w:val="a3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1AA35A" w14:textId="68D247DF" w:rsidR="002D485E" w:rsidRDefault="002D485E" w:rsidP="00FC1CF8">
      <w:pPr>
        <w:pStyle w:val="a3"/>
        <w:numPr>
          <w:ilvl w:val="0"/>
          <w:numId w:val="20"/>
        </w:numPr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CF8">
        <w:rPr>
          <w:rFonts w:ascii="Times New Roman" w:hAnsi="Times New Roman" w:cs="Times New Roman"/>
          <w:b/>
          <w:sz w:val="28"/>
          <w:szCs w:val="28"/>
        </w:rPr>
        <w:t xml:space="preserve">Нарушение установленных законодательством РФ требований влечет </w:t>
      </w:r>
      <w:r w:rsidRPr="00FC1CF8">
        <w:rPr>
          <w:rFonts w:ascii="Times New Roman" w:hAnsi="Times New Roman" w:cs="Times New Roman"/>
          <w:sz w:val="28"/>
          <w:szCs w:val="28"/>
        </w:rPr>
        <w:t>неблагоприятные последствия, как для граждан РФ и иностранных граждан, так и для организации, организующей поездку/экспедицию граждан РФ и иностранных граждан.</w:t>
      </w:r>
    </w:p>
    <w:p w14:paraId="2B5465EC" w14:textId="73F412CC" w:rsidR="00991178" w:rsidRDefault="00A42FFF" w:rsidP="001A2BFA">
      <w:pPr>
        <w:pStyle w:val="a3"/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Участникам и руководителям экспедиций </w:t>
      </w:r>
      <w:r w:rsidR="00991178">
        <w:rPr>
          <w:rFonts w:ascii="Times New Roman" w:hAnsi="Times New Roman" w:cs="Times New Roman"/>
          <w:b/>
          <w:sz w:val="28"/>
          <w:szCs w:val="28"/>
        </w:rPr>
        <w:t>необходимо знать,</w:t>
      </w:r>
    </w:p>
    <w:p w14:paraId="661C14B8" w14:textId="4EA25B5D" w:rsidR="00991178" w:rsidRDefault="00991178" w:rsidP="001A2BFA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BFA">
        <w:rPr>
          <w:rFonts w:ascii="Times New Roman" w:hAnsi="Times New Roman" w:cs="Times New Roman"/>
          <w:sz w:val="28"/>
          <w:szCs w:val="28"/>
        </w:rPr>
        <w:t xml:space="preserve">что при нарушении установленных требований </w:t>
      </w:r>
      <w:r w:rsidRPr="001A2BFA">
        <w:rPr>
          <w:rFonts w:ascii="Times New Roman" w:hAnsi="Times New Roman" w:cs="Times New Roman"/>
          <w:b/>
          <w:sz w:val="28"/>
          <w:szCs w:val="28"/>
          <w:u w:val="single"/>
        </w:rPr>
        <w:t>пограничные органы вправе</w:t>
      </w:r>
      <w:r w:rsidR="001A0CB9">
        <w:rPr>
          <w:rStyle w:val="a6"/>
          <w:rFonts w:ascii="Times New Roman" w:hAnsi="Times New Roman" w:cs="Times New Roman"/>
          <w:b/>
          <w:sz w:val="28"/>
          <w:szCs w:val="28"/>
          <w:u w:val="single"/>
        </w:rPr>
        <w:footnoteReference w:customMarkFollows="1" w:id="8"/>
        <w:t>8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732FAF7" w14:textId="77777777" w:rsidR="00991178" w:rsidRDefault="00991178" w:rsidP="001A2BFA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r w:rsidRPr="00991178">
        <w:rPr>
          <w:rFonts w:ascii="Times New Roman" w:hAnsi="Times New Roman" w:cs="Times New Roman"/>
          <w:sz w:val="28"/>
          <w:szCs w:val="28"/>
        </w:rPr>
        <w:t>личный досмотр лиц, в отношении которых имеются основания подозревать их в нарушении режима Государственной границы, пограничного режима, режима в пунктах пропуск</w:t>
      </w:r>
      <w:r>
        <w:rPr>
          <w:rFonts w:ascii="Times New Roman" w:hAnsi="Times New Roman" w:cs="Times New Roman"/>
          <w:sz w:val="28"/>
          <w:szCs w:val="28"/>
        </w:rPr>
        <w:t>а через Государственную границу;</w:t>
      </w:r>
    </w:p>
    <w:p w14:paraId="74E01FD5" w14:textId="4AC94D01" w:rsidR="00991178" w:rsidRDefault="00991178" w:rsidP="001A2BFA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1178">
        <w:rPr>
          <w:rFonts w:ascii="Times New Roman" w:hAnsi="Times New Roman" w:cs="Times New Roman"/>
          <w:sz w:val="28"/>
          <w:szCs w:val="28"/>
        </w:rPr>
        <w:t>доставл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991178">
        <w:rPr>
          <w:rFonts w:ascii="Times New Roman" w:hAnsi="Times New Roman" w:cs="Times New Roman"/>
          <w:sz w:val="28"/>
          <w:szCs w:val="28"/>
        </w:rPr>
        <w:t xml:space="preserve"> таких лиц в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1178">
        <w:rPr>
          <w:rFonts w:ascii="Times New Roman" w:hAnsi="Times New Roman" w:cs="Times New Roman"/>
          <w:sz w:val="28"/>
          <w:szCs w:val="28"/>
        </w:rPr>
        <w:t xml:space="preserve"> пограничных органов для выяснения обстоятельств нарушения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9BFE4D" w14:textId="23BFB040" w:rsidR="00991178" w:rsidRDefault="00991178" w:rsidP="001A2BFA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1178">
        <w:rPr>
          <w:rFonts w:ascii="Times New Roman" w:hAnsi="Times New Roman" w:cs="Times New Roman"/>
          <w:sz w:val="28"/>
          <w:szCs w:val="28"/>
        </w:rPr>
        <w:t xml:space="preserve">осуществлять задержание лиц, совершивших административные правонарушения или преступления в области защиты Государственной границы, в соответствии с требованиями законодательства </w:t>
      </w:r>
      <w:r>
        <w:rPr>
          <w:rFonts w:ascii="Times New Roman" w:hAnsi="Times New Roman" w:cs="Times New Roman"/>
          <w:sz w:val="28"/>
          <w:szCs w:val="28"/>
        </w:rPr>
        <w:t>РФ;</w:t>
      </w:r>
    </w:p>
    <w:p w14:paraId="085718C8" w14:textId="48D85226" w:rsidR="00991178" w:rsidRDefault="00991178" w:rsidP="001A2BFA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91178">
        <w:rPr>
          <w:rFonts w:ascii="Times New Roman" w:hAnsi="Times New Roman" w:cs="Times New Roman"/>
          <w:sz w:val="28"/>
          <w:szCs w:val="28"/>
        </w:rPr>
        <w:t>содержать лиц, подвергнутых административному задержанию в помещениях пограничных органов, специально отведенных для этих целей, в необходимых случаях помещать указанных лиц в следственные изоляторы, изоляторы временного содержания и другие специально отведенные помещения органов внутренних дел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D45FE9" w14:textId="54088C8B" w:rsidR="00991178" w:rsidRDefault="00991178" w:rsidP="001A2BFA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1178">
        <w:rPr>
          <w:rFonts w:ascii="Times New Roman" w:hAnsi="Times New Roman" w:cs="Times New Roman"/>
          <w:sz w:val="28"/>
          <w:szCs w:val="28"/>
        </w:rPr>
        <w:t>приглашать лиц в подразделения пограничных органов и получать от них объяснения об известных им обстоятельствах незаконного пересечения Государственной границы или иного нарушения режима Государственной границы, нарушения пограничного режима или режима в пунктах пропуска через Государственную границу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F97197" w14:textId="0087A6B5" w:rsidR="002D485E" w:rsidRDefault="00991178" w:rsidP="00991178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91178">
        <w:rPr>
          <w:rFonts w:ascii="Tahoma" w:hAnsi="Tahoma" w:cs="Tahoma"/>
          <w:b/>
          <w:sz w:val="28"/>
          <w:szCs w:val="28"/>
        </w:rPr>
        <w:t>﻿</w:t>
      </w:r>
      <w:r w:rsidRPr="001A2BFA">
        <w:rPr>
          <w:rFonts w:ascii="Times New Roman" w:hAnsi="Times New Roman" w:cs="Times New Roman"/>
          <w:sz w:val="28"/>
          <w:szCs w:val="28"/>
        </w:rPr>
        <w:t xml:space="preserve"> составлять протокол об административном правонарушении</w:t>
      </w:r>
      <w:r w:rsidRPr="00991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1DA4">
        <w:rPr>
          <w:rFonts w:ascii="Times New Roman" w:hAnsi="Times New Roman" w:cs="Times New Roman"/>
          <w:sz w:val="28"/>
          <w:szCs w:val="28"/>
        </w:rPr>
        <w:t xml:space="preserve"> случаях выявления нарушений законодательства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1A0CB9">
        <w:rPr>
          <w:rStyle w:val="a6"/>
          <w:rFonts w:ascii="Times New Roman" w:hAnsi="Times New Roman" w:cs="Times New Roman"/>
          <w:sz w:val="28"/>
          <w:szCs w:val="28"/>
        </w:rPr>
        <w:footnoteReference w:customMarkFollows="1" w:id="9"/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10FAAB" w14:textId="77777777" w:rsidR="00944C46" w:rsidRDefault="00944C46" w:rsidP="00991178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8762AE" w14:textId="568FAA2B" w:rsidR="00924B47" w:rsidRDefault="00924B47" w:rsidP="008E57C7">
      <w:pPr>
        <w:pStyle w:val="a3"/>
        <w:numPr>
          <w:ilvl w:val="1"/>
          <w:numId w:val="20"/>
        </w:numPr>
        <w:tabs>
          <w:tab w:val="left" w:pos="709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4B47">
        <w:rPr>
          <w:rFonts w:ascii="Times New Roman" w:hAnsi="Times New Roman" w:cs="Times New Roman"/>
          <w:b/>
          <w:sz w:val="28"/>
          <w:szCs w:val="28"/>
        </w:rPr>
        <w:t>Нарушени</w:t>
      </w:r>
      <w:r w:rsidRPr="00F76D18">
        <w:rPr>
          <w:rFonts w:ascii="Times New Roman" w:hAnsi="Times New Roman" w:cs="Times New Roman"/>
          <w:b/>
          <w:sz w:val="28"/>
          <w:szCs w:val="28"/>
        </w:rPr>
        <w:t>е</w:t>
      </w:r>
      <w:r w:rsidRPr="006D0366">
        <w:rPr>
          <w:rFonts w:ascii="Times New Roman" w:hAnsi="Times New Roman" w:cs="Times New Roman"/>
          <w:b/>
          <w:sz w:val="28"/>
          <w:szCs w:val="28"/>
        </w:rPr>
        <w:t xml:space="preserve"> правил въезда (прохода) в </w:t>
      </w:r>
      <w:hyperlink r:id="rId11" w:history="1">
        <w:r w:rsidRPr="006D0366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пограничную зону</w:t>
        </w:r>
      </w:hyperlink>
      <w:r w:rsidRPr="006D03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24B47">
        <w:rPr>
          <w:rFonts w:ascii="Times New Roman" w:hAnsi="Times New Roman" w:cs="Times New Roman"/>
          <w:sz w:val="28"/>
          <w:szCs w:val="28"/>
        </w:rPr>
        <w:t>временного пребывания, передвижения лиц и (или) транспортных средств в пограничной зоне</w:t>
      </w:r>
      <w:r w:rsidR="001A0CB9">
        <w:rPr>
          <w:rStyle w:val="a6"/>
          <w:rFonts w:ascii="Times New Roman" w:hAnsi="Times New Roman" w:cs="Times New Roman"/>
          <w:sz w:val="28"/>
          <w:szCs w:val="28"/>
        </w:rPr>
        <w:footnoteReference w:customMarkFollows="1" w:id="10"/>
        <w:t>10</w:t>
      </w:r>
      <w:r w:rsidR="002D485E">
        <w:rPr>
          <w:rFonts w:ascii="Times New Roman" w:hAnsi="Times New Roman" w:cs="Times New Roman"/>
          <w:sz w:val="28"/>
          <w:szCs w:val="28"/>
        </w:rPr>
        <w:t xml:space="preserve"> влечет:</w:t>
      </w:r>
    </w:p>
    <w:p w14:paraId="38E18939" w14:textId="77777777" w:rsidR="00924B47" w:rsidRPr="00924B47" w:rsidRDefault="00924B47" w:rsidP="002D485E">
      <w:pPr>
        <w:pStyle w:val="a3"/>
        <w:tabs>
          <w:tab w:val="left" w:pos="709"/>
        </w:tabs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14:paraId="3F5A2BA5" w14:textId="55BAF0DB" w:rsidR="00924B47" w:rsidRDefault="00924B47" w:rsidP="002D485E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42F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485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924B47">
        <w:rPr>
          <w:rFonts w:ascii="Times New Roman" w:hAnsi="Times New Roman" w:cs="Times New Roman"/>
          <w:b/>
          <w:sz w:val="28"/>
          <w:szCs w:val="28"/>
          <w:u w:val="single"/>
        </w:rPr>
        <w:t>граждан РФ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85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24B47">
        <w:rPr>
          <w:rFonts w:ascii="Tahoma" w:hAnsi="Tahoma" w:cs="Tahoma"/>
          <w:b/>
          <w:sz w:val="28"/>
          <w:szCs w:val="28"/>
        </w:rPr>
        <w:t>﻿</w:t>
      </w:r>
      <w:r w:rsidRPr="00924B47">
        <w:rPr>
          <w:rFonts w:ascii="Times New Roman" w:hAnsi="Times New Roman" w:cs="Times New Roman"/>
          <w:b/>
          <w:sz w:val="28"/>
          <w:szCs w:val="28"/>
        </w:rPr>
        <w:t>предупреждение или наложение административного штрафа в размере от пятисот до одной тысячи рублей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01492DEA" w14:textId="77777777" w:rsidR="00924B47" w:rsidRDefault="00924B47" w:rsidP="002D485E">
      <w:pPr>
        <w:pStyle w:val="a3"/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731CBB" w14:textId="77777777" w:rsidR="00924B47" w:rsidRDefault="00924B47" w:rsidP="0062566C">
      <w:pPr>
        <w:pStyle w:val="a3"/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D485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D485E">
        <w:rPr>
          <w:rFonts w:ascii="Times New Roman" w:hAnsi="Times New Roman" w:cs="Times New Roman"/>
          <w:b/>
          <w:sz w:val="28"/>
          <w:szCs w:val="28"/>
          <w:u w:val="single"/>
        </w:rPr>
        <w:t>иностранных</w:t>
      </w:r>
      <w:r w:rsidRPr="00924B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граждан</w:t>
      </w:r>
      <w:r w:rsidR="002D485E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B47">
        <w:rPr>
          <w:rFonts w:ascii="Tahoma" w:hAnsi="Tahoma" w:cs="Tahoma"/>
          <w:b/>
          <w:sz w:val="28"/>
          <w:szCs w:val="28"/>
        </w:rPr>
        <w:t>﻿</w:t>
      </w:r>
      <w:r w:rsidRPr="00924B47">
        <w:rPr>
          <w:rFonts w:ascii="Times New Roman" w:hAnsi="Times New Roman" w:cs="Times New Roman"/>
          <w:b/>
          <w:sz w:val="28"/>
          <w:szCs w:val="28"/>
        </w:rPr>
        <w:t xml:space="preserve">предупреждение или наложение административного штрафа в размере от пятисот до одной тысячи рублей </w:t>
      </w:r>
      <w:r w:rsidRPr="00924B47">
        <w:rPr>
          <w:rFonts w:ascii="Times New Roman" w:hAnsi="Times New Roman" w:cs="Times New Roman"/>
          <w:b/>
          <w:sz w:val="28"/>
          <w:szCs w:val="28"/>
          <w:u w:val="single"/>
        </w:rPr>
        <w:t>с административным выдворением за пределы Российской Федерации или без такового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2E223104" w14:textId="4807898D" w:rsidR="002D485E" w:rsidRPr="0062566C" w:rsidRDefault="0062566C" w:rsidP="0062566C">
      <w:pPr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95BA7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695BA7" w:rsidRPr="00695BA7">
        <w:rPr>
          <w:rFonts w:ascii="Times New Roman" w:hAnsi="Times New Roman" w:cs="Times New Roman"/>
          <w:sz w:val="28"/>
          <w:szCs w:val="28"/>
        </w:rPr>
        <w:t>правил въезда (прохода) в пограничную зону, временного пребывания, передвижения лиц и (или) транспортных средств в пограничной зоне</w:t>
      </w:r>
      <w:r>
        <w:rPr>
          <w:rFonts w:ascii="Times New Roman" w:hAnsi="Times New Roman" w:cs="Times New Roman"/>
          <w:sz w:val="28"/>
          <w:szCs w:val="28"/>
        </w:rPr>
        <w:t xml:space="preserve">, допущенных, в том числе, при проведении экспедиций, </w:t>
      </w:r>
      <w:r w:rsidRPr="0062566C">
        <w:rPr>
          <w:rFonts w:ascii="Times New Roman" w:hAnsi="Times New Roman" w:cs="Times New Roman"/>
          <w:sz w:val="28"/>
          <w:szCs w:val="28"/>
        </w:rPr>
        <w:t>погранич</w:t>
      </w:r>
      <w:r>
        <w:rPr>
          <w:rFonts w:ascii="Times New Roman" w:hAnsi="Times New Roman" w:cs="Times New Roman"/>
          <w:sz w:val="28"/>
          <w:szCs w:val="28"/>
        </w:rPr>
        <w:t>ные службы ФСБ</w:t>
      </w:r>
      <w:r w:rsidRPr="0062566C">
        <w:rPr>
          <w:rFonts w:ascii="Times New Roman" w:hAnsi="Times New Roman" w:cs="Times New Roman"/>
          <w:sz w:val="28"/>
          <w:szCs w:val="28"/>
        </w:rPr>
        <w:t xml:space="preserve"> выдают предписание, которое должно быть исполнено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организацией, проводившей такую экспедицию (т.е. НИУ ВШЭ). </w:t>
      </w:r>
    </w:p>
    <w:p w14:paraId="70BF27DD" w14:textId="519367F8" w:rsidR="00924B47" w:rsidRDefault="009E32B9" w:rsidP="008E57C7">
      <w:pPr>
        <w:pStyle w:val="a3"/>
        <w:numPr>
          <w:ilvl w:val="1"/>
          <w:numId w:val="20"/>
        </w:num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D485E">
        <w:rPr>
          <w:rFonts w:ascii="Times New Roman" w:hAnsi="Times New Roman" w:cs="Times New Roman"/>
          <w:b/>
          <w:sz w:val="28"/>
          <w:szCs w:val="28"/>
        </w:rPr>
        <w:t>евыполнени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D485E" w:rsidRPr="00B51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85E" w:rsidRPr="00C63311">
        <w:rPr>
          <w:rFonts w:ascii="Times New Roman" w:hAnsi="Times New Roman" w:cs="Times New Roman"/>
          <w:b/>
          <w:sz w:val="28"/>
          <w:szCs w:val="28"/>
        </w:rPr>
        <w:t xml:space="preserve">в срок законного предписания </w:t>
      </w:r>
      <w:r w:rsidR="002D485E" w:rsidRPr="002D485E">
        <w:rPr>
          <w:rFonts w:ascii="Times New Roman" w:hAnsi="Times New Roman" w:cs="Times New Roman"/>
          <w:sz w:val="28"/>
          <w:szCs w:val="28"/>
        </w:rPr>
        <w:t>органа</w:t>
      </w:r>
      <w:r w:rsidR="002D485E">
        <w:rPr>
          <w:rFonts w:ascii="Times New Roman" w:hAnsi="Times New Roman" w:cs="Times New Roman"/>
          <w:sz w:val="28"/>
          <w:szCs w:val="28"/>
        </w:rPr>
        <w:t xml:space="preserve">, </w:t>
      </w:r>
      <w:r w:rsidR="002D485E" w:rsidRPr="002D485E">
        <w:rPr>
          <w:rFonts w:ascii="Times New Roman" w:hAnsi="Times New Roman" w:cs="Times New Roman"/>
          <w:sz w:val="28"/>
          <w:szCs w:val="28"/>
        </w:rPr>
        <w:t>осуществляющего государственный надзор (контроль)</w:t>
      </w:r>
      <w:r>
        <w:rPr>
          <w:rFonts w:ascii="Times New Roman" w:hAnsi="Times New Roman" w:cs="Times New Roman"/>
          <w:sz w:val="28"/>
          <w:szCs w:val="28"/>
        </w:rPr>
        <w:t xml:space="preserve"> влечет</w:t>
      </w:r>
      <w:r w:rsidR="001A0CB9">
        <w:rPr>
          <w:rStyle w:val="a6"/>
          <w:rFonts w:ascii="Times New Roman" w:hAnsi="Times New Roman" w:cs="Times New Roman"/>
          <w:sz w:val="28"/>
          <w:szCs w:val="28"/>
        </w:rPr>
        <w:footnoteReference w:customMarkFollows="1" w:id="11"/>
        <w:t>11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0693913" w14:textId="77777777" w:rsidR="009E32B9" w:rsidRDefault="009E32B9" w:rsidP="008E57C7">
      <w:pPr>
        <w:pStyle w:val="a3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для граждан - </w:t>
      </w:r>
      <w:r w:rsidRPr="002D485E">
        <w:rPr>
          <w:rFonts w:ascii="Times New Roman" w:hAnsi="Times New Roman" w:cs="Times New Roman"/>
          <w:sz w:val="28"/>
          <w:szCs w:val="28"/>
        </w:rPr>
        <w:t>наложение административного штрафа на граждан в размере от трехсот до пятисот рублей;</w:t>
      </w:r>
    </w:p>
    <w:p w14:paraId="0FBF8E68" w14:textId="7F42D01E" w:rsidR="009E32B9" w:rsidRDefault="009E32B9" w:rsidP="008E57C7">
      <w:pPr>
        <w:pStyle w:val="a3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для должностных лиц (т.е. на ректора НИУ ВШЭ) - </w:t>
      </w:r>
      <w:r w:rsidRPr="002D485E">
        <w:rPr>
          <w:rFonts w:ascii="Times New Roman" w:hAnsi="Times New Roman" w:cs="Times New Roman"/>
          <w:sz w:val="28"/>
          <w:szCs w:val="28"/>
        </w:rPr>
        <w:t>от одной тысячи до двух тысяч рублей или дисквалификацию на срок до трех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C6F30A" w14:textId="77777777" w:rsidR="009E32B9" w:rsidRPr="00924B47" w:rsidRDefault="009E32B9" w:rsidP="008E57C7">
      <w:pPr>
        <w:pStyle w:val="a3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на юридических лиц - </w:t>
      </w:r>
      <w:r w:rsidRPr="002D485E">
        <w:rPr>
          <w:rFonts w:ascii="Times New Roman" w:hAnsi="Times New Roman" w:cs="Times New Roman"/>
          <w:sz w:val="28"/>
          <w:szCs w:val="28"/>
        </w:rPr>
        <w:t>от десяти тысяч до двадцати тысяч рублей.</w:t>
      </w:r>
    </w:p>
    <w:p w14:paraId="65669681" w14:textId="01F2F82B" w:rsidR="00500C71" w:rsidRDefault="002D485E" w:rsidP="008E57C7">
      <w:pPr>
        <w:pStyle w:val="a3"/>
        <w:rPr>
          <w:rFonts w:ascii="Tahoma" w:hAnsi="Tahoma" w:cs="Tahoma"/>
          <w:sz w:val="28"/>
          <w:szCs w:val="28"/>
        </w:rPr>
      </w:pPr>
      <w:r w:rsidRPr="002D485E">
        <w:rPr>
          <w:rFonts w:ascii="Tahoma" w:hAnsi="Tahoma" w:cs="Tahoma"/>
          <w:sz w:val="28"/>
          <w:szCs w:val="28"/>
        </w:rPr>
        <w:lastRenderedPageBreak/>
        <w:t>﻿</w:t>
      </w:r>
      <w:bookmarkStart w:id="0" w:name="Par27"/>
      <w:bookmarkEnd w:id="0"/>
    </w:p>
    <w:p w14:paraId="61273D05" w14:textId="479627AA" w:rsidR="00387CAF" w:rsidRDefault="00387CAF" w:rsidP="0047150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утвержден перечень закрытых административно-территориальных образований</w:t>
      </w:r>
      <w:r w:rsidR="00F85A1F">
        <w:rPr>
          <w:rFonts w:ascii="Times New Roman" w:hAnsi="Times New Roman" w:cs="Times New Roman"/>
          <w:sz w:val="28"/>
          <w:szCs w:val="28"/>
        </w:rPr>
        <w:t xml:space="preserve"> (далее – ЗАТО)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которых действует особый режим </w:t>
      </w:r>
      <w:r w:rsidR="000969D0"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="000969D0" w:rsidRPr="000969D0">
        <w:rPr>
          <w:rFonts w:ascii="Times New Roman" w:hAnsi="Times New Roman" w:cs="Times New Roman"/>
          <w:sz w:val="28"/>
          <w:szCs w:val="28"/>
        </w:rPr>
        <w:t>функционирования организаций и (или) объектов</w:t>
      </w:r>
      <w:r w:rsidR="000969D0">
        <w:rPr>
          <w:rFonts w:ascii="Times New Roman" w:hAnsi="Times New Roman" w:cs="Times New Roman"/>
          <w:sz w:val="28"/>
          <w:szCs w:val="28"/>
        </w:rPr>
        <w:t>, который включает в себя ограничение на въезд на его территории</w:t>
      </w:r>
      <w:r w:rsidR="000969D0">
        <w:rPr>
          <w:rStyle w:val="a6"/>
          <w:rFonts w:ascii="Times New Roman" w:hAnsi="Times New Roman" w:cs="Times New Roman"/>
          <w:sz w:val="28"/>
          <w:szCs w:val="28"/>
        </w:rPr>
        <w:footnoteReference w:customMarkFollows="1" w:id="12"/>
        <w:t>12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0D7766F" w14:textId="22213573" w:rsidR="00F85A1F" w:rsidRDefault="00F85A1F" w:rsidP="0047150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90E">
        <w:rPr>
          <w:rFonts w:ascii="Times New Roman" w:hAnsi="Times New Roman" w:cs="Times New Roman"/>
          <w:b/>
          <w:sz w:val="28"/>
          <w:szCs w:val="28"/>
        </w:rPr>
        <w:t>С перечнем ЗАТО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в </w:t>
      </w:r>
      <w:r w:rsidRPr="00F85A1F">
        <w:rPr>
          <w:rFonts w:ascii="Tahoma" w:hAnsi="Tahoma" w:cs="Tahoma"/>
          <w:sz w:val="28"/>
          <w:szCs w:val="28"/>
        </w:rPr>
        <w:t>﻿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Pr="00F85A1F">
        <w:rPr>
          <w:rFonts w:ascii="Times New Roman" w:hAnsi="Times New Roman" w:cs="Times New Roman"/>
          <w:sz w:val="28"/>
          <w:szCs w:val="28"/>
        </w:rPr>
        <w:t xml:space="preserve">Правительства РФ от 05.07.2001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85A1F">
        <w:rPr>
          <w:rFonts w:ascii="Times New Roman" w:hAnsi="Times New Roman" w:cs="Times New Roman"/>
          <w:sz w:val="28"/>
          <w:szCs w:val="28"/>
        </w:rPr>
        <w:t>508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85A1F">
        <w:rPr>
          <w:rFonts w:ascii="Times New Roman" w:hAnsi="Times New Roman" w:cs="Times New Roman"/>
          <w:sz w:val="28"/>
          <w:szCs w:val="28"/>
        </w:rPr>
        <w:t>Об утверждении перечня закрытых административно-территориальных образований и расположенных на их территориях населенных пунктов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5D57">
        <w:rPr>
          <w:rFonts w:ascii="Times New Roman" w:hAnsi="Times New Roman" w:cs="Times New Roman"/>
          <w:sz w:val="28"/>
          <w:szCs w:val="28"/>
        </w:rPr>
        <w:t xml:space="preserve"> </w:t>
      </w:r>
      <w:r w:rsidR="00C768F8">
        <w:rPr>
          <w:rFonts w:ascii="Times New Roman" w:hAnsi="Times New Roman" w:cs="Times New Roman"/>
          <w:sz w:val="28"/>
          <w:szCs w:val="28"/>
        </w:rPr>
        <w:t xml:space="preserve">( </w:t>
      </w:r>
      <w:hyperlink r:id="rId12" w:history="1">
        <w:r w:rsidR="00C768F8" w:rsidRPr="00C96A07">
          <w:rPr>
            <w:rStyle w:val="a8"/>
            <w:rFonts w:ascii="Times New Roman" w:hAnsi="Times New Roman" w:cs="Times New Roman"/>
            <w:sz w:val="28"/>
            <w:szCs w:val="28"/>
          </w:rPr>
          <w:t>https://base.</w:t>
        </w:r>
        <w:r w:rsidR="00C768F8" w:rsidRPr="00C96A07">
          <w:rPr>
            <w:rStyle w:val="a8"/>
            <w:rFonts w:ascii="Times New Roman" w:hAnsi="Times New Roman" w:cs="Times New Roman"/>
            <w:sz w:val="28"/>
            <w:szCs w:val="28"/>
          </w:rPr>
          <w:t>g</w:t>
        </w:r>
        <w:r w:rsidR="00C768F8" w:rsidRPr="00C96A07">
          <w:rPr>
            <w:rStyle w:val="a8"/>
            <w:rFonts w:ascii="Times New Roman" w:hAnsi="Times New Roman" w:cs="Times New Roman"/>
            <w:sz w:val="28"/>
            <w:szCs w:val="28"/>
          </w:rPr>
          <w:t>arant.ru/183489/</w:t>
        </w:r>
      </w:hyperlink>
      <w:r w:rsidR="00C768F8">
        <w:rPr>
          <w:rFonts w:ascii="Times New Roman" w:hAnsi="Times New Roman" w:cs="Times New Roman"/>
          <w:sz w:val="28"/>
          <w:szCs w:val="28"/>
        </w:rPr>
        <w:t xml:space="preserve"> ).</w:t>
      </w:r>
    </w:p>
    <w:p w14:paraId="4DFA3DEF" w14:textId="5DD2145A" w:rsidR="00F85A1F" w:rsidRDefault="00F85A1F" w:rsidP="0047150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90E">
        <w:rPr>
          <w:rFonts w:ascii="Times New Roman" w:hAnsi="Times New Roman" w:cs="Times New Roman"/>
          <w:sz w:val="28"/>
          <w:szCs w:val="28"/>
        </w:rPr>
        <w:t>Также законодательством РФ утвержден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территорий, для въезда на которые иностранным гражданам требуется специальное разрешение. </w:t>
      </w:r>
      <w:r w:rsidRPr="0005290E">
        <w:rPr>
          <w:rFonts w:ascii="Times New Roman" w:hAnsi="Times New Roman" w:cs="Times New Roman"/>
          <w:sz w:val="28"/>
          <w:szCs w:val="28"/>
        </w:rPr>
        <w:t xml:space="preserve">С таким перечнем можно ознакомиться в </w:t>
      </w:r>
      <w:r w:rsidRPr="0005290E">
        <w:rPr>
          <w:rFonts w:ascii="Tahoma" w:hAnsi="Tahoma" w:cs="Tahoma"/>
          <w:sz w:val="28"/>
          <w:szCs w:val="28"/>
        </w:rPr>
        <w:t>﻿</w:t>
      </w:r>
      <w:r w:rsidRPr="0005290E">
        <w:rPr>
          <w:rFonts w:ascii="Times New Roman" w:hAnsi="Times New Roman" w:cs="Times New Roman"/>
          <w:sz w:val="28"/>
          <w:szCs w:val="28"/>
        </w:rPr>
        <w:t>Постановлении Правительства РФ от 11.10.2002 №754</w:t>
      </w:r>
      <w:r w:rsidRPr="00F85A1F">
        <w:rPr>
          <w:rFonts w:ascii="Times New Roman" w:hAnsi="Times New Roman" w:cs="Times New Roman"/>
          <w:sz w:val="28"/>
          <w:szCs w:val="28"/>
        </w:rPr>
        <w:t xml:space="preserve"> </w:t>
      </w:r>
      <w:r w:rsidRPr="0005290E">
        <w:rPr>
          <w:rFonts w:ascii="Times New Roman" w:hAnsi="Times New Roman" w:cs="Times New Roman"/>
          <w:sz w:val="28"/>
          <w:szCs w:val="28"/>
        </w:rPr>
        <w:t>«Об утверждении перечня территорий, организаций и объектов, для въезда на которые иностранным гражданам требуется специальное разрешение»</w:t>
      </w:r>
      <w:r w:rsidR="00C768F8">
        <w:rPr>
          <w:rFonts w:ascii="Times New Roman" w:hAnsi="Times New Roman" w:cs="Times New Roman"/>
          <w:sz w:val="28"/>
          <w:szCs w:val="28"/>
        </w:rPr>
        <w:t xml:space="preserve"> ( </w:t>
      </w:r>
      <w:hyperlink r:id="rId13" w:history="1">
        <w:r w:rsidR="00C768F8" w:rsidRPr="00C96A07">
          <w:rPr>
            <w:rStyle w:val="a8"/>
            <w:rFonts w:ascii="Times New Roman" w:hAnsi="Times New Roman" w:cs="Times New Roman"/>
            <w:sz w:val="28"/>
            <w:szCs w:val="28"/>
          </w:rPr>
          <w:t>https://base.ga</w:t>
        </w:r>
        <w:r w:rsidR="00C768F8" w:rsidRPr="00C96A07">
          <w:rPr>
            <w:rStyle w:val="a8"/>
            <w:rFonts w:ascii="Times New Roman" w:hAnsi="Times New Roman" w:cs="Times New Roman"/>
            <w:sz w:val="28"/>
            <w:szCs w:val="28"/>
          </w:rPr>
          <w:t>r</w:t>
        </w:r>
        <w:r w:rsidR="00C768F8" w:rsidRPr="00C96A07">
          <w:rPr>
            <w:rStyle w:val="a8"/>
            <w:rFonts w:ascii="Times New Roman" w:hAnsi="Times New Roman" w:cs="Times New Roman"/>
            <w:sz w:val="28"/>
            <w:szCs w:val="28"/>
          </w:rPr>
          <w:t>ant.ru/12128466/</w:t>
        </w:r>
      </w:hyperlink>
      <w:r w:rsidR="00C768F8">
        <w:rPr>
          <w:rFonts w:ascii="Times New Roman" w:hAnsi="Times New Roman" w:cs="Times New Roman"/>
          <w:sz w:val="28"/>
          <w:szCs w:val="28"/>
        </w:rPr>
        <w:t xml:space="preserve"> ).</w:t>
      </w:r>
      <w:r w:rsidR="00B15D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276A03" w14:textId="35C58B77" w:rsidR="0005290E" w:rsidRDefault="00471506" w:rsidP="0047150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и руководителям экспедиций </w:t>
      </w:r>
      <w:r w:rsidR="00387CAF">
        <w:rPr>
          <w:rFonts w:ascii="Times New Roman" w:hAnsi="Times New Roman" w:cs="Times New Roman"/>
          <w:sz w:val="28"/>
          <w:szCs w:val="28"/>
        </w:rPr>
        <w:t xml:space="preserve">нужно быть внимательным и своевременно знакомиться с </w:t>
      </w:r>
      <w:r w:rsidR="00F85A1F">
        <w:rPr>
          <w:rFonts w:ascii="Times New Roman" w:hAnsi="Times New Roman" w:cs="Times New Roman"/>
          <w:sz w:val="28"/>
          <w:szCs w:val="28"/>
        </w:rPr>
        <w:t>вышеуказанной информацией</w:t>
      </w:r>
      <w:r w:rsidR="000969D0">
        <w:rPr>
          <w:rFonts w:ascii="Times New Roman" w:hAnsi="Times New Roman" w:cs="Times New Roman"/>
          <w:sz w:val="28"/>
          <w:szCs w:val="28"/>
        </w:rPr>
        <w:t xml:space="preserve">, чтобы не допустить </w:t>
      </w:r>
      <w:r w:rsidR="000969D0" w:rsidRPr="000969D0">
        <w:rPr>
          <w:rFonts w:ascii="Tahoma" w:hAnsi="Tahoma" w:cs="Tahoma"/>
          <w:sz w:val="28"/>
          <w:szCs w:val="28"/>
        </w:rPr>
        <w:t>﻿</w:t>
      </w:r>
      <w:r w:rsidR="000969D0" w:rsidRPr="000969D0">
        <w:rPr>
          <w:rFonts w:ascii="Times New Roman" w:hAnsi="Times New Roman" w:cs="Times New Roman"/>
          <w:sz w:val="28"/>
          <w:szCs w:val="28"/>
        </w:rPr>
        <w:t>нарушени</w:t>
      </w:r>
      <w:r w:rsidR="000969D0">
        <w:rPr>
          <w:rFonts w:ascii="Times New Roman" w:hAnsi="Times New Roman" w:cs="Times New Roman"/>
          <w:sz w:val="28"/>
          <w:szCs w:val="28"/>
        </w:rPr>
        <w:t>я</w:t>
      </w:r>
      <w:r w:rsidR="000969D0" w:rsidRPr="000969D0">
        <w:rPr>
          <w:rFonts w:ascii="Times New Roman" w:hAnsi="Times New Roman" w:cs="Times New Roman"/>
          <w:sz w:val="28"/>
          <w:szCs w:val="28"/>
        </w:rPr>
        <w:t xml:space="preserve"> особого режима безопасного функционирования организаций и (или) об</w:t>
      </w:r>
      <w:bookmarkStart w:id="1" w:name="_GoBack"/>
      <w:bookmarkEnd w:id="1"/>
      <w:r w:rsidR="000969D0" w:rsidRPr="000969D0">
        <w:rPr>
          <w:rFonts w:ascii="Times New Roman" w:hAnsi="Times New Roman" w:cs="Times New Roman"/>
          <w:sz w:val="28"/>
          <w:szCs w:val="28"/>
        </w:rPr>
        <w:t xml:space="preserve">ъектов </w:t>
      </w:r>
      <w:proofErr w:type="gramStart"/>
      <w:r w:rsidR="000969D0" w:rsidRPr="000969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69D0" w:rsidRPr="000969D0">
        <w:rPr>
          <w:rFonts w:ascii="Times New Roman" w:hAnsi="Times New Roman" w:cs="Times New Roman"/>
          <w:sz w:val="28"/>
          <w:szCs w:val="28"/>
        </w:rPr>
        <w:t xml:space="preserve"> </w:t>
      </w:r>
      <w:r w:rsidR="000969D0">
        <w:rPr>
          <w:rFonts w:ascii="Times New Roman" w:hAnsi="Times New Roman" w:cs="Times New Roman"/>
          <w:sz w:val="28"/>
          <w:szCs w:val="28"/>
        </w:rPr>
        <w:t>ЗАТО</w:t>
      </w:r>
      <w:r w:rsidR="000529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79C59D" w14:textId="789EE8CE" w:rsidR="000969D0" w:rsidRDefault="000969D0" w:rsidP="008E57C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5911E7" w14:textId="77777777" w:rsidR="000969D0" w:rsidRPr="00387CAF" w:rsidRDefault="000969D0" w:rsidP="008E57C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969D0" w:rsidRPr="0038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ADAFE0" w16cid:durableId="21C983AC"/>
  <w16cid:commentId w16cid:paraId="6B78EFF6" w16cid:durableId="21C983AD"/>
  <w16cid:commentId w16cid:paraId="7509F863" w16cid:durableId="21C983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D6157" w14:textId="77777777" w:rsidR="007F424F" w:rsidRDefault="007F424F" w:rsidP="00070948">
      <w:pPr>
        <w:spacing w:after="0" w:line="240" w:lineRule="auto"/>
      </w:pPr>
      <w:r>
        <w:separator/>
      </w:r>
    </w:p>
  </w:endnote>
  <w:endnote w:type="continuationSeparator" w:id="0">
    <w:p w14:paraId="66241C5A" w14:textId="77777777" w:rsidR="007F424F" w:rsidRDefault="007F424F" w:rsidP="0007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FFF2F" w14:textId="77777777" w:rsidR="007F424F" w:rsidRDefault="007F424F" w:rsidP="00070948">
      <w:pPr>
        <w:spacing w:after="0" w:line="240" w:lineRule="auto"/>
      </w:pPr>
      <w:r>
        <w:separator/>
      </w:r>
    </w:p>
  </w:footnote>
  <w:footnote w:type="continuationSeparator" w:id="0">
    <w:p w14:paraId="7DE9C24C" w14:textId="77777777" w:rsidR="007F424F" w:rsidRDefault="007F424F" w:rsidP="00070948">
      <w:pPr>
        <w:spacing w:after="0" w:line="240" w:lineRule="auto"/>
      </w:pPr>
      <w:r>
        <w:continuationSeparator/>
      </w:r>
    </w:p>
  </w:footnote>
  <w:footnote w:id="1">
    <w:p w14:paraId="779CF191" w14:textId="623AF6BF" w:rsidR="009E32B9" w:rsidRPr="006D0366" w:rsidRDefault="009E32B9" w:rsidP="009E32B9">
      <w:pPr>
        <w:pStyle w:val="a4"/>
        <w:jc w:val="both"/>
        <w:rPr>
          <w:rFonts w:ascii="Times New Roman" w:hAnsi="Times New Roman" w:cs="Times New Roman"/>
        </w:rPr>
      </w:pPr>
      <w:r w:rsidRPr="006D0366">
        <w:rPr>
          <w:rStyle w:val="a6"/>
          <w:rFonts w:ascii="Times New Roman" w:hAnsi="Times New Roman" w:cs="Times New Roman"/>
        </w:rPr>
        <w:footnoteRef/>
      </w:r>
      <w:r w:rsidRPr="006D0366">
        <w:rPr>
          <w:rFonts w:ascii="Times New Roman" w:hAnsi="Times New Roman" w:cs="Times New Roman"/>
        </w:rPr>
        <w:t xml:space="preserve"> </w:t>
      </w:r>
      <w:r w:rsidR="001B1F5F" w:rsidRPr="006D0366">
        <w:rPr>
          <w:rFonts w:ascii="Times New Roman" w:hAnsi="Times New Roman" w:cs="Times New Roman"/>
        </w:rPr>
        <w:t xml:space="preserve"> </w:t>
      </w:r>
      <w:r w:rsidRPr="006D0366">
        <w:rPr>
          <w:rFonts w:ascii="Times New Roman" w:hAnsi="Times New Roman" w:cs="Times New Roman"/>
        </w:rPr>
        <w:t>Правила пограничного режима, утвержденные Приказом ФСБ России от 07.08.2017 №454 «Об утверждении Правил пограничного режима»</w:t>
      </w:r>
    </w:p>
  </w:footnote>
  <w:footnote w:id="2">
    <w:p w14:paraId="5AEC3C1D" w14:textId="77777777" w:rsidR="00BF3228" w:rsidRPr="006D0366" w:rsidRDefault="00BF3228" w:rsidP="00DE585F">
      <w:pPr>
        <w:pStyle w:val="a4"/>
        <w:jc w:val="both"/>
        <w:rPr>
          <w:rFonts w:ascii="Times New Roman" w:hAnsi="Times New Roman" w:cs="Times New Roman"/>
        </w:rPr>
      </w:pPr>
      <w:r w:rsidRPr="006D0366">
        <w:rPr>
          <w:rStyle w:val="a6"/>
          <w:rFonts w:ascii="Times New Roman" w:hAnsi="Times New Roman" w:cs="Times New Roman"/>
        </w:rPr>
        <w:footnoteRef/>
      </w:r>
      <w:r w:rsidRPr="006D0366">
        <w:rPr>
          <w:rFonts w:ascii="Times New Roman" w:hAnsi="Times New Roman" w:cs="Times New Roman"/>
        </w:rPr>
        <w:t xml:space="preserve">  Пункт 1 Правил пограничного режима, утвержденных Приказом ФСБ России от 07.08.2017 №454 «Об утверждении Правил пограничного режима»</w:t>
      </w:r>
    </w:p>
  </w:footnote>
  <w:footnote w:id="3">
    <w:p w14:paraId="33CB08DD" w14:textId="77777777" w:rsidR="0006480F" w:rsidRPr="006D0366" w:rsidRDefault="0006480F" w:rsidP="001B1F5F">
      <w:pPr>
        <w:pStyle w:val="a4"/>
        <w:jc w:val="both"/>
        <w:rPr>
          <w:rFonts w:ascii="Times New Roman" w:hAnsi="Times New Roman" w:cs="Times New Roman"/>
        </w:rPr>
      </w:pPr>
      <w:r w:rsidRPr="006D0366">
        <w:rPr>
          <w:rStyle w:val="a6"/>
          <w:rFonts w:ascii="Times New Roman" w:hAnsi="Times New Roman" w:cs="Times New Roman"/>
        </w:rPr>
        <w:footnoteRef/>
      </w:r>
      <w:r w:rsidRPr="006D0366">
        <w:rPr>
          <w:rFonts w:ascii="Times New Roman" w:hAnsi="Times New Roman" w:cs="Times New Roman"/>
        </w:rPr>
        <w:t xml:space="preserve"> Требуется, и документ, удостоверяющий личность, и пропуск. </w:t>
      </w:r>
      <w:r w:rsidR="00320F29" w:rsidRPr="006D0366">
        <w:rPr>
          <w:rFonts w:ascii="Times New Roman" w:hAnsi="Times New Roman" w:cs="Times New Roman"/>
        </w:rPr>
        <w:t>Коллективный пропуск необходим при групповой поездке, индивидуальный – для одного лица</w:t>
      </w:r>
    </w:p>
  </w:footnote>
  <w:footnote w:id="4">
    <w:p w14:paraId="15587F95" w14:textId="10519D63" w:rsidR="001B1F5F" w:rsidRPr="006D0366" w:rsidRDefault="001B1F5F" w:rsidP="00DE585F">
      <w:pPr>
        <w:pStyle w:val="a4"/>
        <w:jc w:val="both"/>
        <w:rPr>
          <w:rFonts w:ascii="Times New Roman" w:hAnsi="Times New Roman" w:cs="Times New Roman"/>
        </w:rPr>
      </w:pPr>
      <w:r w:rsidRPr="006D0366">
        <w:rPr>
          <w:rStyle w:val="a6"/>
          <w:rFonts w:ascii="Times New Roman" w:hAnsi="Times New Roman" w:cs="Times New Roman"/>
        </w:rPr>
        <w:t>4</w:t>
      </w:r>
      <w:r w:rsidRPr="006D0366">
        <w:rPr>
          <w:rFonts w:ascii="Times New Roman" w:hAnsi="Times New Roman" w:cs="Times New Roman"/>
        </w:rPr>
        <w:t xml:space="preserve"> Информация о пограничных органах, местах нахождения, адресах электронной почты, справочных телефонах и участках (зонах ответственности) пограничных органов, в пределах которых предоставляется государственная услуга по выдаче пропусков, о порядке получения пропусков размещена на официальном сайте ФСБ России по адресу: http://fsb.ru и в Приказе ФСБ России от 07.08.2017 №455 «Об утверждении Административного регламента Федеральной службы безопасности Российской Федерации по предоставлению государственной услуги по выдаче пропусков для въезда (прохода) лиц и транспортных средств в пограничную зону, разрешений на хозяйственную, промысловую и иную деятельность, проведение массовых общественно-политических, культурных и других мероприятий, содержание и выпас скота в пограничной зоне, промысловую, исследовательскую, изыскательскую и иную деятельность в Российской части вод пограничных рек, озер и иных водных объектов, где установлен пограничный режим» (далее – Приказ ФСБ России от 07.08.2017 №455)</w:t>
      </w:r>
    </w:p>
  </w:footnote>
  <w:footnote w:id="5">
    <w:p w14:paraId="17464FAE" w14:textId="77A4A32F" w:rsidR="001B1F5F" w:rsidRPr="006D0366" w:rsidRDefault="001B1F5F" w:rsidP="00DE585F">
      <w:pPr>
        <w:pStyle w:val="a4"/>
        <w:jc w:val="both"/>
        <w:rPr>
          <w:rFonts w:ascii="Times New Roman" w:hAnsi="Times New Roman" w:cs="Times New Roman"/>
        </w:rPr>
      </w:pPr>
      <w:r w:rsidRPr="006D0366">
        <w:rPr>
          <w:rStyle w:val="a6"/>
          <w:rFonts w:ascii="Times New Roman" w:hAnsi="Times New Roman" w:cs="Times New Roman"/>
        </w:rPr>
        <w:t>5</w:t>
      </w:r>
      <w:r w:rsidRPr="006D0366">
        <w:rPr>
          <w:rFonts w:ascii="Times New Roman" w:hAnsi="Times New Roman" w:cs="Times New Roman"/>
        </w:rPr>
        <w:t xml:space="preserve"> Форма заявления содержится в приложении к Приказу ФСБ России от 07.08.2017 №455</w:t>
      </w:r>
    </w:p>
  </w:footnote>
  <w:footnote w:id="6">
    <w:p w14:paraId="0F122B87" w14:textId="7CCC99F7" w:rsidR="001B1F5F" w:rsidRPr="006D0366" w:rsidRDefault="001B1F5F">
      <w:pPr>
        <w:pStyle w:val="a4"/>
        <w:rPr>
          <w:rFonts w:ascii="Times New Roman" w:hAnsi="Times New Roman" w:cs="Times New Roman"/>
        </w:rPr>
      </w:pPr>
      <w:r w:rsidRPr="006D0366">
        <w:rPr>
          <w:rStyle w:val="a6"/>
          <w:rFonts w:ascii="Times New Roman" w:hAnsi="Times New Roman" w:cs="Times New Roman"/>
        </w:rPr>
        <w:t>6</w:t>
      </w:r>
      <w:r w:rsidRPr="006D0366">
        <w:rPr>
          <w:rFonts w:ascii="Times New Roman" w:hAnsi="Times New Roman" w:cs="Times New Roman"/>
        </w:rPr>
        <w:t xml:space="preserve"> То же</w:t>
      </w:r>
    </w:p>
  </w:footnote>
  <w:footnote w:id="7">
    <w:p w14:paraId="1755544F" w14:textId="735E4DC9" w:rsidR="001A0CB9" w:rsidRPr="006D0366" w:rsidRDefault="001A0CB9">
      <w:pPr>
        <w:pStyle w:val="a4"/>
        <w:rPr>
          <w:rFonts w:ascii="Times New Roman" w:hAnsi="Times New Roman" w:cs="Times New Roman"/>
        </w:rPr>
      </w:pPr>
      <w:r w:rsidRPr="006D0366">
        <w:rPr>
          <w:rStyle w:val="a6"/>
          <w:rFonts w:ascii="Times New Roman" w:hAnsi="Times New Roman" w:cs="Times New Roman"/>
        </w:rPr>
        <w:t>7</w:t>
      </w:r>
      <w:r w:rsidRPr="006D0366">
        <w:rPr>
          <w:rFonts w:ascii="Times New Roman" w:hAnsi="Times New Roman" w:cs="Times New Roman"/>
        </w:rPr>
        <w:t xml:space="preserve"> Пункт 10 Правил пограничного режима, утвержденных Приказом ФСБ России от 07.08.2017 №454 «Об утверждении Правил пограничного режима»</w:t>
      </w:r>
    </w:p>
  </w:footnote>
  <w:footnote w:id="8">
    <w:p w14:paraId="4597E151" w14:textId="1E7FDD78" w:rsidR="001A0CB9" w:rsidRPr="006D0366" w:rsidRDefault="001A0CB9">
      <w:pPr>
        <w:pStyle w:val="a4"/>
        <w:rPr>
          <w:rFonts w:ascii="Times New Roman" w:hAnsi="Times New Roman" w:cs="Times New Roman"/>
        </w:rPr>
      </w:pPr>
      <w:r w:rsidRPr="006D0366">
        <w:rPr>
          <w:rStyle w:val="a6"/>
          <w:rFonts w:ascii="Times New Roman" w:hAnsi="Times New Roman" w:cs="Times New Roman"/>
        </w:rPr>
        <w:t>8</w:t>
      </w:r>
      <w:r w:rsidRPr="006D0366">
        <w:rPr>
          <w:rFonts w:ascii="Times New Roman" w:hAnsi="Times New Roman" w:cs="Times New Roman"/>
        </w:rPr>
        <w:t xml:space="preserve"> Закон РФ от 01.04.1993 №4730-1 «О Государственной границе Российской Федерации»</w:t>
      </w:r>
    </w:p>
  </w:footnote>
  <w:footnote w:id="9">
    <w:p w14:paraId="6F1311B8" w14:textId="7F66EAFF" w:rsidR="001A0CB9" w:rsidRPr="006D0366" w:rsidRDefault="001A0CB9" w:rsidP="001A0CB9">
      <w:pPr>
        <w:pStyle w:val="a4"/>
        <w:jc w:val="both"/>
        <w:rPr>
          <w:rFonts w:ascii="Times New Roman" w:hAnsi="Times New Roman" w:cs="Times New Roman"/>
        </w:rPr>
      </w:pPr>
      <w:r w:rsidRPr="006D0366">
        <w:rPr>
          <w:rStyle w:val="a6"/>
          <w:rFonts w:ascii="Times New Roman" w:hAnsi="Times New Roman" w:cs="Times New Roman"/>
        </w:rPr>
        <w:t>9</w:t>
      </w:r>
      <w:r w:rsidRPr="006D0366">
        <w:rPr>
          <w:rFonts w:ascii="Times New Roman" w:hAnsi="Times New Roman" w:cs="Times New Roman"/>
        </w:rPr>
        <w:t xml:space="preserve"> Приказ ФСБ России от 08.11.2012 №562 «Об утверждении Административного регламента Федеральной службы безопасности Российской Федерации по исполнению государственной функции по осуществлению пограничного контроля в пунктах пропуска через государственную границу Российской Федерации»</w:t>
      </w:r>
    </w:p>
  </w:footnote>
  <w:footnote w:id="10">
    <w:p w14:paraId="28070963" w14:textId="1049078B" w:rsidR="001A0CB9" w:rsidRPr="006D0366" w:rsidRDefault="001A0CB9" w:rsidP="001A0CB9">
      <w:pPr>
        <w:pStyle w:val="a4"/>
        <w:jc w:val="both"/>
        <w:rPr>
          <w:rFonts w:ascii="Times New Roman" w:hAnsi="Times New Roman" w:cs="Times New Roman"/>
        </w:rPr>
      </w:pPr>
      <w:r w:rsidRPr="006D0366">
        <w:rPr>
          <w:rStyle w:val="a6"/>
          <w:rFonts w:ascii="Times New Roman" w:hAnsi="Times New Roman" w:cs="Times New Roman"/>
        </w:rPr>
        <w:t>10</w:t>
      </w:r>
      <w:r w:rsidRPr="006D0366">
        <w:rPr>
          <w:rFonts w:ascii="Times New Roman" w:hAnsi="Times New Roman" w:cs="Times New Roman"/>
        </w:rPr>
        <w:t xml:space="preserve"> Часть 1 и 2 статьи 18.2. Кодекса Российской Федерации об административных правонарушениях</w:t>
      </w:r>
    </w:p>
  </w:footnote>
  <w:footnote w:id="11">
    <w:p w14:paraId="1F086738" w14:textId="04B99864" w:rsidR="001A0CB9" w:rsidRPr="006D0366" w:rsidRDefault="001A0CB9" w:rsidP="001A0CB9">
      <w:pPr>
        <w:pStyle w:val="a4"/>
        <w:jc w:val="both"/>
        <w:rPr>
          <w:rFonts w:ascii="Times New Roman" w:hAnsi="Times New Roman" w:cs="Times New Roman"/>
        </w:rPr>
      </w:pPr>
      <w:r w:rsidRPr="006D0366">
        <w:rPr>
          <w:rStyle w:val="a6"/>
          <w:rFonts w:ascii="Times New Roman" w:hAnsi="Times New Roman" w:cs="Times New Roman"/>
        </w:rPr>
        <w:t>11</w:t>
      </w:r>
      <w:r w:rsidRPr="006D0366">
        <w:rPr>
          <w:rFonts w:ascii="Times New Roman" w:hAnsi="Times New Roman" w:cs="Times New Roman"/>
        </w:rPr>
        <w:t xml:space="preserve"> Часть 1 статьи 19.5 Кодекса Российской Федерации об административных правонарушениях</w:t>
      </w:r>
    </w:p>
  </w:footnote>
  <w:footnote w:id="12">
    <w:p w14:paraId="667C857D" w14:textId="60995AE6" w:rsidR="000969D0" w:rsidRPr="006D0366" w:rsidRDefault="000969D0" w:rsidP="000969D0">
      <w:pPr>
        <w:pStyle w:val="a4"/>
        <w:rPr>
          <w:rFonts w:ascii="Times New Roman" w:hAnsi="Times New Roman" w:cs="Times New Roman"/>
        </w:rPr>
      </w:pPr>
      <w:r w:rsidRPr="006D0366">
        <w:rPr>
          <w:rStyle w:val="a6"/>
          <w:rFonts w:ascii="Times New Roman" w:hAnsi="Times New Roman" w:cs="Times New Roman"/>
        </w:rPr>
        <w:t>12</w:t>
      </w:r>
      <w:r w:rsidRPr="006D0366">
        <w:rPr>
          <w:rFonts w:ascii="Times New Roman" w:hAnsi="Times New Roman" w:cs="Times New Roman"/>
        </w:rPr>
        <w:t xml:space="preserve"> ﻿Пункт 1 статьи 3 Закона РФ от 14.07.1992 №3297-1 «О закрытом административно-территориальном образовании».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AFD"/>
    <w:multiLevelType w:val="hybridMultilevel"/>
    <w:tmpl w:val="46DCC3EC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61C10B2"/>
    <w:multiLevelType w:val="hybridMultilevel"/>
    <w:tmpl w:val="42D0BB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2F3AB8"/>
    <w:multiLevelType w:val="hybridMultilevel"/>
    <w:tmpl w:val="52B082A2"/>
    <w:lvl w:ilvl="0" w:tplc="171272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AF7246"/>
    <w:multiLevelType w:val="hybridMultilevel"/>
    <w:tmpl w:val="946C5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5438C"/>
    <w:multiLevelType w:val="hybridMultilevel"/>
    <w:tmpl w:val="164227F6"/>
    <w:lvl w:ilvl="0" w:tplc="041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5" w15:restartNumberingAfterBreak="0">
    <w:nsid w:val="21852473"/>
    <w:multiLevelType w:val="hybridMultilevel"/>
    <w:tmpl w:val="4E28A6E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239A02A7"/>
    <w:multiLevelType w:val="hybridMultilevel"/>
    <w:tmpl w:val="EEA86698"/>
    <w:lvl w:ilvl="0" w:tplc="041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7" w15:restartNumberingAfterBreak="0">
    <w:nsid w:val="26CF1B0E"/>
    <w:multiLevelType w:val="hybridMultilevel"/>
    <w:tmpl w:val="1B5E5BC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293C184E"/>
    <w:multiLevelType w:val="hybridMultilevel"/>
    <w:tmpl w:val="9DF2E4B8"/>
    <w:lvl w:ilvl="0" w:tplc="F39E7D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1431F0"/>
    <w:multiLevelType w:val="hybridMultilevel"/>
    <w:tmpl w:val="420C1AD2"/>
    <w:lvl w:ilvl="0" w:tplc="205EF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3B6ED5"/>
    <w:multiLevelType w:val="hybridMultilevel"/>
    <w:tmpl w:val="45FAD87E"/>
    <w:lvl w:ilvl="0" w:tplc="041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 w15:restartNumberingAfterBreak="0">
    <w:nsid w:val="413B34EF"/>
    <w:multiLevelType w:val="hybridMultilevel"/>
    <w:tmpl w:val="E21AA8DA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 w15:restartNumberingAfterBreak="0">
    <w:nsid w:val="48B47579"/>
    <w:multiLevelType w:val="hybridMultilevel"/>
    <w:tmpl w:val="8DFA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B3B1D"/>
    <w:multiLevelType w:val="hybridMultilevel"/>
    <w:tmpl w:val="7B0E6C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0CC610B"/>
    <w:multiLevelType w:val="hybridMultilevel"/>
    <w:tmpl w:val="42726C08"/>
    <w:lvl w:ilvl="0" w:tplc="73643F5A">
      <w:start w:val="1"/>
      <w:numFmt w:val="bullet"/>
      <w:lvlText w:val=""/>
      <w:lvlJc w:val="left"/>
      <w:pPr>
        <w:ind w:left="1969" w:hanging="360"/>
      </w:pPr>
      <w:rPr>
        <w:rFonts w:ascii="Wingdings" w:hAnsi="Wingdings" w:hint="default"/>
        <w:b/>
        <w:sz w:val="38"/>
        <w:szCs w:val="3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447056"/>
    <w:multiLevelType w:val="multilevel"/>
    <w:tmpl w:val="A4C6D756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  <w:b/>
      </w:rPr>
    </w:lvl>
  </w:abstractNum>
  <w:abstractNum w:abstractNumId="16" w15:restartNumberingAfterBreak="0">
    <w:nsid w:val="5B8B1D26"/>
    <w:multiLevelType w:val="hybridMultilevel"/>
    <w:tmpl w:val="D426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13DD1"/>
    <w:multiLevelType w:val="hybridMultilevel"/>
    <w:tmpl w:val="5F6E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33BD2"/>
    <w:multiLevelType w:val="hybridMultilevel"/>
    <w:tmpl w:val="6E74B0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7031F2E"/>
    <w:multiLevelType w:val="hybridMultilevel"/>
    <w:tmpl w:val="B1686F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1CD161F"/>
    <w:multiLevelType w:val="hybridMultilevel"/>
    <w:tmpl w:val="B92C67D6"/>
    <w:lvl w:ilvl="0" w:tplc="00AAED5A">
      <w:start w:val="1"/>
      <w:numFmt w:val="upperRoman"/>
      <w:lvlText w:val="%1."/>
      <w:lvlJc w:val="left"/>
      <w:pPr>
        <w:ind w:left="200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725872E0"/>
    <w:multiLevelType w:val="hybridMultilevel"/>
    <w:tmpl w:val="89C02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360DF5"/>
    <w:multiLevelType w:val="multilevel"/>
    <w:tmpl w:val="7C28834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47" w:hanging="2160"/>
      </w:pPr>
      <w:rPr>
        <w:rFonts w:hint="default"/>
      </w:rPr>
    </w:lvl>
  </w:abstractNum>
  <w:abstractNum w:abstractNumId="23" w15:restartNumberingAfterBreak="0">
    <w:nsid w:val="773B66FB"/>
    <w:multiLevelType w:val="hybridMultilevel"/>
    <w:tmpl w:val="AAE0E5C6"/>
    <w:lvl w:ilvl="0" w:tplc="73643F5A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b/>
        <w:sz w:val="38"/>
        <w:szCs w:val="3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5"/>
  </w:num>
  <w:num w:numId="5">
    <w:abstractNumId w:val="6"/>
  </w:num>
  <w:num w:numId="6">
    <w:abstractNumId w:val="22"/>
  </w:num>
  <w:num w:numId="7">
    <w:abstractNumId w:val="4"/>
  </w:num>
  <w:num w:numId="8">
    <w:abstractNumId w:val="10"/>
  </w:num>
  <w:num w:numId="9">
    <w:abstractNumId w:val="11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  <w:num w:numId="14">
    <w:abstractNumId w:val="9"/>
  </w:num>
  <w:num w:numId="15">
    <w:abstractNumId w:val="20"/>
  </w:num>
  <w:num w:numId="16">
    <w:abstractNumId w:val="23"/>
  </w:num>
  <w:num w:numId="17">
    <w:abstractNumId w:val="14"/>
  </w:num>
  <w:num w:numId="18">
    <w:abstractNumId w:val="17"/>
  </w:num>
  <w:num w:numId="19">
    <w:abstractNumId w:val="15"/>
  </w:num>
  <w:num w:numId="20">
    <w:abstractNumId w:val="8"/>
  </w:num>
  <w:num w:numId="21">
    <w:abstractNumId w:val="19"/>
  </w:num>
  <w:num w:numId="22">
    <w:abstractNumId w:val="18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BB"/>
    <w:rsid w:val="00010B95"/>
    <w:rsid w:val="0001794C"/>
    <w:rsid w:val="00050E1D"/>
    <w:rsid w:val="000513F1"/>
    <w:rsid w:val="0005290E"/>
    <w:rsid w:val="0006480F"/>
    <w:rsid w:val="00070948"/>
    <w:rsid w:val="00075F84"/>
    <w:rsid w:val="00085F7B"/>
    <w:rsid w:val="000969D0"/>
    <w:rsid w:val="000A50C8"/>
    <w:rsid w:val="000C5793"/>
    <w:rsid w:val="000D389D"/>
    <w:rsid w:val="000F040D"/>
    <w:rsid w:val="00126FE2"/>
    <w:rsid w:val="0012774E"/>
    <w:rsid w:val="00147C38"/>
    <w:rsid w:val="00154B2A"/>
    <w:rsid w:val="00164A7C"/>
    <w:rsid w:val="001A0CB9"/>
    <w:rsid w:val="001A2BFA"/>
    <w:rsid w:val="001A6798"/>
    <w:rsid w:val="001B1F5F"/>
    <w:rsid w:val="001D733F"/>
    <w:rsid w:val="00245E47"/>
    <w:rsid w:val="002A742C"/>
    <w:rsid w:val="002D485E"/>
    <w:rsid w:val="00320F29"/>
    <w:rsid w:val="00330E7C"/>
    <w:rsid w:val="003631E4"/>
    <w:rsid w:val="00374E29"/>
    <w:rsid w:val="00387CAF"/>
    <w:rsid w:val="003D0096"/>
    <w:rsid w:val="00402E2F"/>
    <w:rsid w:val="004033C8"/>
    <w:rsid w:val="00405C07"/>
    <w:rsid w:val="00431A45"/>
    <w:rsid w:val="00434669"/>
    <w:rsid w:val="00471506"/>
    <w:rsid w:val="004D57F5"/>
    <w:rsid w:val="00500C71"/>
    <w:rsid w:val="00505EBB"/>
    <w:rsid w:val="005F4B79"/>
    <w:rsid w:val="0062566C"/>
    <w:rsid w:val="00662759"/>
    <w:rsid w:val="00673FB4"/>
    <w:rsid w:val="006867D7"/>
    <w:rsid w:val="00695BA7"/>
    <w:rsid w:val="006D0366"/>
    <w:rsid w:val="007342ED"/>
    <w:rsid w:val="00752311"/>
    <w:rsid w:val="00780BCD"/>
    <w:rsid w:val="007A03B1"/>
    <w:rsid w:val="007F424F"/>
    <w:rsid w:val="00832915"/>
    <w:rsid w:val="008615CC"/>
    <w:rsid w:val="008838F1"/>
    <w:rsid w:val="008A47FC"/>
    <w:rsid w:val="008E57C7"/>
    <w:rsid w:val="008F203C"/>
    <w:rsid w:val="00901516"/>
    <w:rsid w:val="0091047B"/>
    <w:rsid w:val="00924B47"/>
    <w:rsid w:val="009316B4"/>
    <w:rsid w:val="00944C46"/>
    <w:rsid w:val="009461E7"/>
    <w:rsid w:val="00971546"/>
    <w:rsid w:val="00991178"/>
    <w:rsid w:val="009A1245"/>
    <w:rsid w:val="009B0E93"/>
    <w:rsid w:val="009D6FEE"/>
    <w:rsid w:val="009E32B9"/>
    <w:rsid w:val="00A02088"/>
    <w:rsid w:val="00A052D1"/>
    <w:rsid w:val="00A27618"/>
    <w:rsid w:val="00A33B88"/>
    <w:rsid w:val="00A42FFF"/>
    <w:rsid w:val="00A6727D"/>
    <w:rsid w:val="00A92507"/>
    <w:rsid w:val="00AB1B2E"/>
    <w:rsid w:val="00AE2F5C"/>
    <w:rsid w:val="00AE7E5D"/>
    <w:rsid w:val="00B12BBF"/>
    <w:rsid w:val="00B15D57"/>
    <w:rsid w:val="00B4783C"/>
    <w:rsid w:val="00B519C9"/>
    <w:rsid w:val="00B65F84"/>
    <w:rsid w:val="00B8219C"/>
    <w:rsid w:val="00BF3228"/>
    <w:rsid w:val="00C15DED"/>
    <w:rsid w:val="00C35025"/>
    <w:rsid w:val="00C36B1F"/>
    <w:rsid w:val="00C56056"/>
    <w:rsid w:val="00C63311"/>
    <w:rsid w:val="00C70180"/>
    <w:rsid w:val="00C70952"/>
    <w:rsid w:val="00C768F8"/>
    <w:rsid w:val="00C87522"/>
    <w:rsid w:val="00CA29A6"/>
    <w:rsid w:val="00D22D4E"/>
    <w:rsid w:val="00D316A5"/>
    <w:rsid w:val="00D95D6C"/>
    <w:rsid w:val="00DC36A2"/>
    <w:rsid w:val="00DE585F"/>
    <w:rsid w:val="00DE62F0"/>
    <w:rsid w:val="00DF1CE7"/>
    <w:rsid w:val="00DF2E75"/>
    <w:rsid w:val="00DF40A1"/>
    <w:rsid w:val="00E2596C"/>
    <w:rsid w:val="00E356AC"/>
    <w:rsid w:val="00E41576"/>
    <w:rsid w:val="00E77115"/>
    <w:rsid w:val="00EA4EE2"/>
    <w:rsid w:val="00EB77B2"/>
    <w:rsid w:val="00EC2233"/>
    <w:rsid w:val="00EE4C82"/>
    <w:rsid w:val="00F07473"/>
    <w:rsid w:val="00F302FE"/>
    <w:rsid w:val="00F306CC"/>
    <w:rsid w:val="00F358A6"/>
    <w:rsid w:val="00F76D18"/>
    <w:rsid w:val="00F85A1F"/>
    <w:rsid w:val="00FB1CDC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2E0F"/>
  <w15:docId w15:val="{2F535B5B-262D-4422-A7F8-C9794149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4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7094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094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70948"/>
    <w:rPr>
      <w:vertAlign w:val="superscript"/>
    </w:rPr>
  </w:style>
  <w:style w:type="table" w:styleId="a7">
    <w:name w:val="Table Grid"/>
    <w:basedOn w:val="a1"/>
    <w:uiPriority w:val="39"/>
    <w:rsid w:val="0073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24B4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2E75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FC1CF8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EA4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A4EE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A4EE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A4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A4EE2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A925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3%D1%80%D0%B0%D0%BD%D0%B8%D1%87%D0%BD%D0%B0%D1%8F_%D0%B7%D0%BE%D0%BD%D0%B0" TargetMode="External"/><Relationship Id="rId13" Type="http://schemas.openxmlformats.org/officeDocument/2006/relationships/hyperlink" Target="https://base.garant.ru/1212846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83489/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0E640EBE2CACBFF0A57A6EB4DB291E9FB3419CD3FB00D013DF792D48A3ACAB320ADCD15B889F1499AD06EECDE40D1DF15F24AABEBB71E1p963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172304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A59C2-FABF-4305-8886-215DED58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Зубарь Мария Николаевна</dc:creator>
  <cp:lastModifiedBy>Зубарь Мария Николаевна</cp:lastModifiedBy>
  <cp:revision>2</cp:revision>
  <dcterms:created xsi:type="dcterms:W3CDTF">2020-01-15T11:45:00Z</dcterms:created>
  <dcterms:modified xsi:type="dcterms:W3CDTF">2020-01-15T11:45:00Z</dcterms:modified>
</cp:coreProperties>
</file>