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Операционный протокол «Заканчивание предложений»</w:t>
      </w:r>
      <w:r w:rsidDel="00000000" w:rsidR="00000000" w:rsidRPr="00000000">
        <w:rPr>
          <w:rtl w:val="0"/>
        </w:rPr>
      </w:r>
    </w:p>
    <w:tbl>
      <w:tblPr>
        <w:tblStyle w:val="Table1"/>
        <w:tblW w:w="1133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"/>
        <w:gridCol w:w="1926"/>
        <w:gridCol w:w="503"/>
        <w:gridCol w:w="616"/>
        <w:gridCol w:w="2757"/>
        <w:gridCol w:w="616"/>
        <w:gridCol w:w="518"/>
        <w:gridCol w:w="616"/>
        <w:gridCol w:w="2688"/>
        <w:gridCol w:w="615"/>
        <w:tblGridChange w:id="0">
          <w:tblGrid>
            <w:gridCol w:w="475"/>
            <w:gridCol w:w="1926"/>
            <w:gridCol w:w="503"/>
            <w:gridCol w:w="616"/>
            <w:gridCol w:w="2757"/>
            <w:gridCol w:w="616"/>
            <w:gridCol w:w="518"/>
            <w:gridCol w:w="616"/>
            <w:gridCol w:w="2688"/>
            <w:gridCol w:w="615"/>
          </w:tblGrid>
        </w:tblGridChange>
      </w:tblGrid>
      <w:tr>
        <w:trPr>
          <w:trHeight w:val="22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№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Проба</w:t>
            </w:r>
          </w:p>
        </w:tc>
        <w:tc>
          <w:tcPr>
            <w:gridSpan w:val="4"/>
            <w:tcBorders>
              <w:top w:color="000000" w:space="0" w:sz="18" w:val="single"/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Предъявление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8" w:val="single"/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Предъявление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Проход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Сила тока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Ответ 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(комментарий)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Ярлык №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Проход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Сила тока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Ответ 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(комментарий)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Ярлык 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17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конь  везёт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ind w:firstLine="72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21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монах  стрижёт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2B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дочь  пнула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35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мать  взяла  …</w:t>
            </w:r>
          </w:p>
        </w:tc>
        <w:tc>
          <w:tcPr>
            <w:tcBorders>
              <w:left w:color="000000" w:space="0" w:sz="18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3F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киса  дерёт  …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49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турист  помыл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53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свинка  жуёт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5D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щука  съела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67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лиса  мучит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71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бандит  грабит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7B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жертва сжала ...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85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свекровь гладит…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13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8F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вор  украл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99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утка  моет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A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15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A3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няня  внесла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AD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медведь тащит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B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17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B7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сосед  сварил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C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18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C1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сова  ждёт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C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19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CB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повар  тушит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D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20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D5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тёща сплела ...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D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21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DF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баба печёт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E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22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E9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актёр  продал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F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23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F3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лошадь  сбила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0F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24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0FD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малыш  рвёт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0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0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25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07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мама  варит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1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26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11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кот  ест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1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27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1B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дядя  разбил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1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2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2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28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25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дед  жарит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2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2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29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2F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лесник кормит ...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3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30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39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рыбак сломал ...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4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4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31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43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свинья  чешет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4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32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4D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дочка  нашла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5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5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33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57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папа  режет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5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5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6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34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61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клоун  пролил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6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6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35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6B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галка  клюёт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6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7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7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36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75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кошка  портит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7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7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37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7F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сестра  зажгла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8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8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8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38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89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жена  красит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8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9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9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39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93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гость  налил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9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9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9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40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9D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тетя  сшила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A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A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A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41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A7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петух  будит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A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A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B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42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B1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внук  учит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B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B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B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43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BB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щенок  прогнал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B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C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C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44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C5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муж  полил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C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C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C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45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CF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толстяк  надел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D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D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D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46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D9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белка  сушит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D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E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E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47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E3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дама  спела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E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E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E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48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ED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отец  закрыл  …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F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F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1F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49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F7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лев загнал ...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F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1F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Align w:val="top"/>
          </w:tcPr>
          <w:p w:rsidR="00000000" w:rsidDel="00000000" w:rsidP="00000000" w:rsidRDefault="00000000" w:rsidRPr="00000000" w14:paraId="0000020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50</w:t>
            </w:r>
          </w:p>
        </w:tc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201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вдова сожгла ...</w:t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20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20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A">
      <w:pPr>
        <w:spacing w:after="240" w:before="480" w:lineRule="auto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spacing w:after="240" w:before="480" w:lineRule="auto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Анализ картирования</w:t>
      </w:r>
      <w:r w:rsidDel="00000000" w:rsidR="00000000" w:rsidRPr="00000000">
        <w:rPr>
          <w:rtl w:val="0"/>
        </w:rPr>
      </w:r>
    </w:p>
    <w:tbl>
      <w:tblPr>
        <w:tblStyle w:val="Table2"/>
        <w:tblW w:w="1134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51"/>
        <w:gridCol w:w="1881"/>
        <w:gridCol w:w="1600"/>
        <w:gridCol w:w="1595"/>
        <w:gridCol w:w="2029"/>
        <w:gridCol w:w="3190"/>
        <w:tblGridChange w:id="0">
          <w:tblGrid>
            <w:gridCol w:w="1051"/>
            <w:gridCol w:w="1881"/>
            <w:gridCol w:w="1600"/>
            <w:gridCol w:w="1595"/>
            <w:gridCol w:w="2029"/>
            <w:gridCol w:w="3190"/>
          </w:tblGrid>
        </w:tblGridChange>
      </w:tblGrid>
      <w:tr>
        <w:trPr>
          <w:trHeight w:val="560" w:hRule="atLeast"/>
        </w:trPr>
        <w:tc>
          <w:tcPr>
            <w:vAlign w:val="top"/>
          </w:tcPr>
          <w:p w:rsidR="00000000" w:rsidDel="00000000" w:rsidP="00000000" w:rsidRDefault="00000000" w:rsidRPr="00000000" w14:paraId="0000020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Номер ярлыка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Примерная локализация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Кол-во полож. ответов в зоне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Кол-во отриц. ответов в зоне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Тип ошибки*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Ошибка (пример)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1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1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1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2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2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3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3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3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4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E">
      <w:pPr>
        <w:ind w:left="168" w:right="166"/>
        <w:jc w:val="both"/>
        <w:rPr>
          <w:i w:val="0"/>
          <w:sz w:val="18"/>
          <w:szCs w:val="18"/>
          <w:vertAlign w:val="baseline"/>
        </w:rPr>
      </w:pPr>
      <w:r w:rsidDel="00000000" w:rsidR="00000000" w:rsidRPr="00000000">
        <w:rPr>
          <w:i w:val="1"/>
          <w:sz w:val="18"/>
          <w:szCs w:val="18"/>
          <w:vertAlign w:val="baseline"/>
          <w:rtl w:val="0"/>
        </w:rPr>
        <w:t xml:space="preserve">*возможные типы ошибок: остановка речи, дизартрия, аномия, семантическая парафазия, фонологическая парафазия, персеверация, неологизм, циркумлокуция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ind w:left="168" w:right="166"/>
        <w:jc w:val="both"/>
        <w:rPr>
          <w:b w:val="0"/>
          <w:i w:val="0"/>
          <w:sz w:val="12"/>
          <w:szCs w:val="1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ind w:left="168" w:right="166"/>
        <w:jc w:val="both"/>
        <w:rPr>
          <w:b w:val="0"/>
          <w:i w:val="0"/>
          <w:sz w:val="12"/>
          <w:szCs w:val="1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ind w:left="168" w:right="166"/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ВСЕГО СТИМУЛЯЦИЙ: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ind w:left="168" w:right="166"/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ИЗ НИХ ПОЛОЖИТЕЛЬНЫХ: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pBdr>
          <w:bottom w:color="000000" w:space="1" w:sz="6" w:val="single"/>
        </w:pBdr>
        <w:ind w:left="168" w:right="166"/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ВСЕГО ЗОН: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pBdr>
          <w:bottom w:color="000000" w:space="1" w:sz="6" w:val="single"/>
        </w:pBdr>
        <w:ind w:left="168" w:right="166"/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КОММЕНТАРИИ О ХОДЕ ОПЕРАЦИИ: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ind w:left="168" w:right="166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ind w:left="168" w:right="166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ind w:left="168" w:right="166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ind w:left="168" w:right="166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ind w:left="168" w:right="166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ind w:left="168" w:right="166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pBdr>
          <w:bottom w:color="000000" w:space="1" w:sz="6" w:val="single"/>
        </w:pBdr>
        <w:ind w:left="168" w:right="166"/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ind w:left="168" w:right="166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ind w:left="168" w:right="166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ind w:left="168" w:right="166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284" w:top="284" w:left="284" w:right="284" w:header="29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11339.999999999998" w:type="dxa"/>
      <w:jc w:val="center"/>
      <w:tblLayout w:type="fixed"/>
      <w:tblLook w:val="0000"/>
    </w:tblPr>
    <w:tblGrid>
      <w:gridCol w:w="1037"/>
      <w:gridCol w:w="1735"/>
      <w:gridCol w:w="735"/>
      <w:gridCol w:w="1261"/>
      <w:gridCol w:w="1383"/>
      <w:gridCol w:w="1905"/>
      <w:gridCol w:w="1483"/>
      <w:gridCol w:w="1801"/>
      <w:tblGridChange w:id="0">
        <w:tblGrid>
          <w:gridCol w:w="1037"/>
          <w:gridCol w:w="1735"/>
          <w:gridCol w:w="735"/>
          <w:gridCol w:w="1261"/>
          <w:gridCol w:w="1383"/>
          <w:gridCol w:w="1905"/>
          <w:gridCol w:w="1483"/>
          <w:gridCol w:w="1801"/>
        </w:tblGrid>
      </w:tblGridChange>
    </w:tblGrid>
    <w:tr>
      <w:tc>
        <w:tcPr>
          <w:vAlign w:val="top"/>
        </w:tcPr>
        <w:p w:rsidR="00000000" w:rsidDel="00000000" w:rsidP="00000000" w:rsidRDefault="00000000" w:rsidRPr="00000000" w14:paraId="00000260">
          <w:pPr>
            <w:jc w:val="right"/>
            <w:rPr>
              <w:sz w:val="20"/>
              <w:szCs w:val="20"/>
              <w:vertAlign w:val="baseline"/>
            </w:rPr>
          </w:pPr>
          <w:r w:rsidDel="00000000" w:rsidR="00000000" w:rsidRPr="00000000">
            <w:rPr>
              <w:sz w:val="20"/>
              <w:szCs w:val="20"/>
              <w:vertAlign w:val="baseline"/>
              <w:rtl w:val="0"/>
            </w:rPr>
            <w:t xml:space="preserve">Пациент</w:t>
          </w:r>
        </w:p>
        <w:p w:rsidR="00000000" w:rsidDel="00000000" w:rsidP="00000000" w:rsidRDefault="00000000" w:rsidRPr="00000000" w14:paraId="00000261">
          <w:pPr>
            <w:jc w:val="right"/>
            <w:rPr>
              <w:sz w:val="20"/>
              <w:szCs w:val="20"/>
              <w:vertAlign w:val="baseline"/>
            </w:rPr>
          </w:pPr>
          <w:r w:rsidDel="00000000" w:rsidR="00000000" w:rsidRPr="00000000">
            <w:rPr>
              <w:sz w:val="20"/>
              <w:szCs w:val="20"/>
              <w:vertAlign w:val="baseline"/>
              <w:rtl w:val="0"/>
            </w:rPr>
            <w:t xml:space="preserve">id</w:t>
          </w:r>
        </w:p>
      </w:tc>
      <w:tc>
        <w:tcPr>
          <w:vAlign w:val="top"/>
        </w:tcPr>
        <w:p w:rsidR="00000000" w:rsidDel="00000000" w:rsidP="00000000" w:rsidRDefault="00000000" w:rsidRPr="00000000" w14:paraId="00000262">
          <w:pPr>
            <w:ind w:right="-78"/>
            <w:rPr>
              <w:sz w:val="20"/>
              <w:szCs w:val="20"/>
              <w:u w:val="single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263">
          <w:pPr>
            <w:ind w:right="-78"/>
            <w:rPr>
              <w:sz w:val="20"/>
              <w:szCs w:val="20"/>
              <w:u w:val="single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top"/>
        </w:tcPr>
        <w:p w:rsidR="00000000" w:rsidDel="00000000" w:rsidP="00000000" w:rsidRDefault="00000000" w:rsidRPr="00000000" w14:paraId="00000264">
          <w:pPr>
            <w:jc w:val="right"/>
            <w:rPr>
              <w:sz w:val="20"/>
              <w:szCs w:val="20"/>
              <w:vertAlign w:val="baseline"/>
            </w:rPr>
          </w:pPr>
          <w:r w:rsidDel="00000000" w:rsidR="00000000" w:rsidRPr="00000000">
            <w:rPr>
              <w:sz w:val="20"/>
              <w:szCs w:val="20"/>
              <w:vertAlign w:val="baseline"/>
              <w:rtl w:val="0"/>
            </w:rPr>
            <w:t xml:space="preserve">Дата  </w:t>
          </w:r>
        </w:p>
      </w:tc>
      <w:tc>
        <w:tcPr>
          <w:vAlign w:val="top"/>
        </w:tcPr>
        <w:p w:rsidR="00000000" w:rsidDel="00000000" w:rsidP="00000000" w:rsidRDefault="00000000" w:rsidRPr="00000000" w14:paraId="00000265">
          <w:pPr>
            <w:rPr>
              <w:sz w:val="20"/>
              <w:szCs w:val="20"/>
              <w:vertAlign w:val="baseline"/>
            </w:rPr>
          </w:pPr>
          <w:r w:rsidDel="00000000" w:rsidR="00000000" w:rsidRPr="00000000">
            <w:rPr>
              <w:sz w:val="20"/>
              <w:szCs w:val="20"/>
              <w:u w:val="single"/>
              <w:vertAlign w:val="baseline"/>
              <w:rtl w:val="0"/>
            </w:rPr>
            <w:t xml:space="preserve">14.01.2019</w:t>
          </w:r>
          <w:r w:rsidDel="00000000" w:rsidR="00000000" w:rsidRPr="00000000">
            <w:rPr>
              <w:rtl w:val="0"/>
            </w:rPr>
          </w:r>
        </w:p>
      </w:tc>
      <w:tc>
        <w:tcPr>
          <w:vAlign w:val="top"/>
        </w:tcPr>
        <w:p w:rsidR="00000000" w:rsidDel="00000000" w:rsidP="00000000" w:rsidRDefault="00000000" w:rsidRPr="00000000" w14:paraId="00000266">
          <w:pPr>
            <w:jc w:val="right"/>
            <w:rPr>
              <w:sz w:val="20"/>
              <w:szCs w:val="20"/>
              <w:vertAlign w:val="baseline"/>
            </w:rPr>
          </w:pPr>
          <w:r w:rsidDel="00000000" w:rsidR="00000000" w:rsidRPr="00000000">
            <w:rPr>
              <w:sz w:val="20"/>
              <w:szCs w:val="20"/>
              <w:vertAlign w:val="baseline"/>
              <w:rtl w:val="0"/>
            </w:rPr>
            <w:t xml:space="preserve">Хирург</w:t>
          </w:r>
        </w:p>
      </w:tc>
      <w:tc>
        <w:tcPr>
          <w:vAlign w:val="top"/>
        </w:tcPr>
        <w:p w:rsidR="00000000" w:rsidDel="00000000" w:rsidP="00000000" w:rsidRDefault="00000000" w:rsidRPr="00000000" w14:paraId="00000267">
          <w:pPr>
            <w:ind w:right="-78"/>
            <w:rPr>
              <w:sz w:val="20"/>
              <w:szCs w:val="20"/>
              <w:u w:val="single"/>
              <w:vertAlign w:val="baseline"/>
            </w:rPr>
          </w:pPr>
          <w:r w:rsidDel="00000000" w:rsidR="00000000" w:rsidRPr="00000000">
            <w:rPr>
              <w:sz w:val="20"/>
              <w:szCs w:val="20"/>
              <w:u w:val="single"/>
              <w:vertAlign w:val="baseline"/>
              <w:rtl w:val="0"/>
            </w:rPr>
            <w:t xml:space="preserve">Ситников А.Р.</w:t>
          </w:r>
        </w:p>
        <w:p w:rsidR="00000000" w:rsidDel="00000000" w:rsidP="00000000" w:rsidRDefault="00000000" w:rsidRPr="00000000" w14:paraId="00000268">
          <w:pPr>
            <w:ind w:right="-78"/>
            <w:rPr>
              <w:sz w:val="20"/>
              <w:szCs w:val="20"/>
              <w:u w:val="single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top"/>
        </w:tcPr>
        <w:p w:rsidR="00000000" w:rsidDel="00000000" w:rsidP="00000000" w:rsidRDefault="00000000" w:rsidRPr="00000000" w14:paraId="00000269">
          <w:pPr>
            <w:jc w:val="right"/>
            <w:rPr>
              <w:sz w:val="20"/>
              <w:szCs w:val="20"/>
              <w:vertAlign w:val="baseline"/>
            </w:rPr>
          </w:pPr>
          <w:r w:rsidDel="00000000" w:rsidR="00000000" w:rsidRPr="00000000">
            <w:rPr>
              <w:sz w:val="20"/>
              <w:szCs w:val="20"/>
              <w:vertAlign w:val="baseline"/>
              <w:rtl w:val="0"/>
            </w:rPr>
            <w:t xml:space="preserve">Тестировщик</w:t>
          </w:r>
        </w:p>
        <w:p w:rsidR="00000000" w:rsidDel="00000000" w:rsidP="00000000" w:rsidRDefault="00000000" w:rsidRPr="00000000" w14:paraId="0000026A">
          <w:pPr>
            <w:jc w:val="right"/>
            <w:rPr>
              <w:sz w:val="20"/>
              <w:szCs w:val="20"/>
              <w:vertAlign w:val="baseline"/>
            </w:rPr>
          </w:pPr>
          <w:r w:rsidDel="00000000" w:rsidR="00000000" w:rsidRPr="00000000">
            <w:rPr>
              <w:sz w:val="20"/>
              <w:szCs w:val="20"/>
              <w:vertAlign w:val="baseline"/>
              <w:rtl w:val="0"/>
            </w:rPr>
            <w:t xml:space="preserve">Протокол</w:t>
          </w:r>
        </w:p>
      </w:tc>
      <w:tc>
        <w:tcPr>
          <w:vAlign w:val="top"/>
        </w:tcPr>
        <w:p w:rsidR="00000000" w:rsidDel="00000000" w:rsidP="00000000" w:rsidRDefault="00000000" w:rsidRPr="00000000" w14:paraId="0000026B">
          <w:pPr>
            <w:ind w:right="-78"/>
            <w:rPr>
              <w:sz w:val="20"/>
              <w:szCs w:val="20"/>
              <w:u w:val="single"/>
              <w:vertAlign w:val="baseline"/>
            </w:rPr>
          </w:pPr>
          <w:r w:rsidDel="00000000" w:rsidR="00000000" w:rsidRPr="00000000">
            <w:rPr>
              <w:sz w:val="20"/>
              <w:szCs w:val="20"/>
              <w:u w:val="single"/>
              <w:vertAlign w:val="baseline"/>
              <w:rtl w:val="0"/>
            </w:rPr>
            <w:t xml:space="preserve">Гордеева Е.</w:t>
          </w:r>
        </w:p>
        <w:p w:rsidR="00000000" w:rsidDel="00000000" w:rsidP="00000000" w:rsidRDefault="00000000" w:rsidRPr="00000000" w14:paraId="0000026C">
          <w:pPr>
            <w:ind w:right="-78"/>
            <w:rPr>
              <w:sz w:val="20"/>
              <w:szCs w:val="20"/>
              <w:u w:val="single"/>
              <w:vertAlign w:val="baseline"/>
            </w:rPr>
          </w:pPr>
          <w:r w:rsidDel="00000000" w:rsidR="00000000" w:rsidRPr="00000000">
            <w:rPr>
              <w:sz w:val="20"/>
              <w:szCs w:val="20"/>
              <w:u w:val="single"/>
              <w:vertAlign w:val="baseline"/>
              <w:rtl w:val="0"/>
            </w:rPr>
            <w:t xml:space="preserve">Зырянов А.</w:t>
          </w:r>
        </w:p>
      </w:tc>
    </w:tr>
  </w:tbl>
  <w:p w:rsidR="00000000" w:rsidDel="00000000" w:rsidP="00000000" w:rsidRDefault="00000000" w:rsidRPr="00000000" w14:paraId="000002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