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752B6F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752B6F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6152AC16" w:rsidR="00680F28" w:rsidRPr="00752B6F" w:rsidRDefault="00680F28" w:rsidP="00561D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752B6F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752B6F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752B6F">
        <w:rPr>
          <w:rFonts w:ascii="Times New Roman" w:hAnsi="Times New Roman"/>
          <w:bCs/>
          <w:caps/>
          <w:kern w:val="32"/>
          <w:sz w:val="24"/>
          <w:szCs w:val="24"/>
        </w:rPr>
        <w:t xml:space="preserve">МАГИСТРАТУРЫ  </w:t>
      </w:r>
    </w:p>
    <w:p w14:paraId="277C0113" w14:textId="77777777" w:rsidR="004B2001" w:rsidRPr="00752B6F" w:rsidRDefault="004B2001" w:rsidP="004B2001">
      <w:pPr>
        <w:jc w:val="center"/>
        <w:rPr>
          <w:rFonts w:ascii="Times New Roman" w:hAnsi="Times New Roman"/>
          <w:bCs/>
          <w:kern w:val="32"/>
          <w:szCs w:val="24"/>
        </w:rPr>
      </w:pPr>
      <w:r w:rsidRPr="00752B6F">
        <w:rPr>
          <w:rFonts w:ascii="Times New Roman" w:hAnsi="Times New Roman"/>
          <w:bCs/>
          <w:kern w:val="32"/>
          <w:szCs w:val="24"/>
        </w:rPr>
        <w:t xml:space="preserve">по направлению подготовки </w:t>
      </w:r>
    </w:p>
    <w:p w14:paraId="5B420ED7" w14:textId="77777777" w:rsidR="004B2001" w:rsidRPr="00752B6F" w:rsidRDefault="004B2001" w:rsidP="004B2001">
      <w:pPr>
        <w:jc w:val="center"/>
        <w:rPr>
          <w:rFonts w:ascii="Times New Roman" w:hAnsi="Times New Roman"/>
          <w:bCs/>
          <w:kern w:val="32"/>
          <w:szCs w:val="24"/>
        </w:rPr>
      </w:pPr>
      <w:r w:rsidRPr="00752B6F">
        <w:rPr>
          <w:rFonts w:ascii="Times New Roman" w:hAnsi="Times New Roman"/>
          <w:bCs/>
          <w:kern w:val="32"/>
          <w:szCs w:val="24"/>
        </w:rPr>
        <w:t>38.04.02 «Менеджмент»</w:t>
      </w:r>
    </w:p>
    <w:p w14:paraId="7568C556" w14:textId="10403F40" w:rsidR="00680F28" w:rsidRPr="00752B6F" w:rsidRDefault="004B2001" w:rsidP="004B200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752B6F">
        <w:rPr>
          <w:rFonts w:ascii="Times New Roman" w:hAnsi="Times New Roman"/>
          <w:bCs/>
          <w:kern w:val="32"/>
          <w:szCs w:val="24"/>
        </w:rPr>
        <w:t>для образовательной программы «Управление проектами: проектный анализ, инвестиции, технологии реализации»</w:t>
      </w:r>
    </w:p>
    <w:tbl>
      <w:tblPr>
        <w:tblW w:w="9631" w:type="dxa"/>
        <w:tblLook w:val="0000" w:firstRow="0" w:lastRow="0" w:firstColumn="0" w:lastColumn="0" w:noHBand="0" w:noVBand="0"/>
      </w:tblPr>
      <w:tblGrid>
        <w:gridCol w:w="4818"/>
        <w:gridCol w:w="4813"/>
      </w:tblGrid>
      <w:tr w:rsidR="008B44F3" w:rsidRPr="00F61906" w14:paraId="6E4D8804" w14:textId="77777777" w:rsidTr="00752B6F">
        <w:trPr>
          <w:trHeight w:val="1737"/>
        </w:trPr>
        <w:tc>
          <w:tcPr>
            <w:tcW w:w="4818" w:type="dxa"/>
          </w:tcPr>
          <w:p w14:paraId="3B7DFAAC" w14:textId="77777777" w:rsidR="008B44F3" w:rsidRPr="00F61906" w:rsidRDefault="008B44F3" w:rsidP="00561D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3" w:type="dxa"/>
          </w:tcPr>
          <w:p w14:paraId="6B066D3A" w14:textId="77777777" w:rsidR="008B44F3" w:rsidRPr="00752B6F" w:rsidRDefault="008B44F3" w:rsidP="00561D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52B6F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14:paraId="7099349E" w14:textId="77777777" w:rsidR="008B44F3" w:rsidRPr="00752B6F" w:rsidRDefault="008B44F3" w:rsidP="00561D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52B6F">
              <w:rPr>
                <w:rFonts w:ascii="Times New Roman" w:hAnsi="Times New Roman"/>
                <w:sz w:val="26"/>
                <w:szCs w:val="26"/>
              </w:rPr>
              <w:t xml:space="preserve">Академическим советом ООП </w:t>
            </w:r>
          </w:p>
          <w:p w14:paraId="34C7C140" w14:textId="67E1461F" w:rsidR="008B44F3" w:rsidRPr="00752B6F" w:rsidRDefault="008B44F3" w:rsidP="00752B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B6F">
              <w:rPr>
                <w:rFonts w:ascii="Times New Roman" w:hAnsi="Times New Roman"/>
                <w:sz w:val="26"/>
                <w:szCs w:val="26"/>
              </w:rPr>
              <w:t xml:space="preserve">Протокол №  </w:t>
            </w:r>
            <w:r w:rsidR="00752B6F">
              <w:rPr>
                <w:rFonts w:ascii="Times New Roman" w:hAnsi="Times New Roman"/>
                <w:sz w:val="26"/>
                <w:szCs w:val="26"/>
              </w:rPr>
              <w:t>1</w:t>
            </w:r>
            <w:r w:rsidRPr="00752B6F">
              <w:rPr>
                <w:rFonts w:ascii="Times New Roman" w:hAnsi="Times New Roman"/>
                <w:sz w:val="26"/>
                <w:szCs w:val="26"/>
              </w:rPr>
              <w:t xml:space="preserve"> от «</w:t>
            </w:r>
            <w:bookmarkStart w:id="0" w:name="_GoBack"/>
            <w:bookmarkEnd w:id="0"/>
            <w:r w:rsidR="00752B6F">
              <w:rPr>
                <w:rFonts w:ascii="Times New Roman" w:hAnsi="Times New Roman"/>
                <w:sz w:val="26"/>
                <w:szCs w:val="26"/>
              </w:rPr>
              <w:t>29</w:t>
            </w:r>
            <w:r w:rsidRPr="00752B6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52B6F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752B6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752B6F"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 w:rsidRPr="00752B6F">
              <w:rPr>
                <w:rFonts w:ascii="Times New Roman" w:hAnsi="Times New Roman"/>
                <w:sz w:val="26"/>
                <w:szCs w:val="26"/>
              </w:rPr>
              <w:t>г.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F680481" w14:textId="77777777" w:rsidR="008B44F3" w:rsidRPr="00F61906" w:rsidRDefault="008B44F3" w:rsidP="00752B6F">
      <w:pPr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08"/>
      </w:tblGrid>
      <w:tr w:rsidR="008B44F3" w:rsidRPr="00F61906" w14:paraId="2D92D57B" w14:textId="77777777" w:rsidTr="003C4719">
        <w:tc>
          <w:tcPr>
            <w:tcW w:w="2943" w:type="dxa"/>
            <w:shd w:val="clear" w:color="auto" w:fill="auto"/>
          </w:tcPr>
          <w:p w14:paraId="448196DD" w14:textId="77777777" w:rsidR="008B44F3" w:rsidRPr="003C4719" w:rsidRDefault="008B44F3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6408" w:type="dxa"/>
            <w:shd w:val="clear" w:color="auto" w:fill="auto"/>
          </w:tcPr>
          <w:p w14:paraId="3A85797F" w14:textId="1D6A1232" w:rsidR="008B44F3" w:rsidRPr="003C4719" w:rsidRDefault="004B2001" w:rsidP="004B2001">
            <w:pPr>
              <w:tabs>
                <w:tab w:val="left" w:pos="1395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к.т.н., доцент О.Н. Ильина</w:t>
            </w:r>
          </w:p>
        </w:tc>
      </w:tr>
      <w:tr w:rsidR="008B44F3" w:rsidRPr="00F61906" w14:paraId="18167A81" w14:textId="77777777" w:rsidTr="003C4719">
        <w:tc>
          <w:tcPr>
            <w:tcW w:w="2943" w:type="dxa"/>
            <w:shd w:val="clear" w:color="auto" w:fill="auto"/>
          </w:tcPr>
          <w:p w14:paraId="75148913" w14:textId="77777777" w:rsidR="008B44F3" w:rsidRPr="003C4719" w:rsidRDefault="008B44F3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3C4719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3C4719">
              <w:rPr>
                <w:rFonts w:ascii="Times New Roman" w:eastAsia="Calibri" w:hAnsi="Times New Roman"/>
                <w:szCs w:val="24"/>
              </w:rPr>
              <w:t xml:space="preserve">., </w:t>
            </w:r>
            <w:proofErr w:type="gramStart"/>
            <w:r w:rsidRPr="003C4719">
              <w:rPr>
                <w:rFonts w:ascii="Times New Roman" w:eastAsia="Calibri" w:hAnsi="Times New Roman"/>
                <w:szCs w:val="24"/>
              </w:rPr>
              <w:t>кредитах</w:t>
            </w:r>
            <w:proofErr w:type="gramEnd"/>
            <w:r w:rsidRPr="003C4719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14:paraId="2FDBA35A" w14:textId="15462FC6" w:rsidR="008B44F3" w:rsidRPr="003C4719" w:rsidRDefault="004B2001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12</w:t>
            </w:r>
            <w:r w:rsidR="008B44F3" w:rsidRPr="003C4719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3C4719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3C4719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3C4719">
        <w:tc>
          <w:tcPr>
            <w:tcW w:w="2943" w:type="dxa"/>
            <w:shd w:val="clear" w:color="auto" w:fill="auto"/>
          </w:tcPr>
          <w:p w14:paraId="3166734B" w14:textId="77777777" w:rsidR="008B44F3" w:rsidRPr="003C4719" w:rsidRDefault="008B44F3" w:rsidP="00561D95">
            <w:pPr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</w:t>
            </w:r>
            <w:proofErr w:type="gramStart"/>
            <w:r w:rsidRPr="003C4719">
              <w:rPr>
                <w:rFonts w:ascii="Times New Roman" w:eastAsia="Calibri" w:hAnsi="Times New Roman"/>
                <w:szCs w:val="24"/>
              </w:rPr>
              <w:t>часах</w:t>
            </w:r>
            <w:proofErr w:type="gramEnd"/>
            <w:r w:rsidRPr="003C4719">
              <w:rPr>
                <w:rFonts w:ascii="Times New Roman" w:eastAsia="Calibri" w:hAnsi="Times New Roman"/>
                <w:szCs w:val="24"/>
              </w:rPr>
              <w:t>, в т.ч. объем контактной работы в час, или продолжительность практики в неделях</w:t>
            </w:r>
          </w:p>
        </w:tc>
        <w:tc>
          <w:tcPr>
            <w:tcW w:w="6408" w:type="dxa"/>
            <w:shd w:val="clear" w:color="auto" w:fill="auto"/>
          </w:tcPr>
          <w:p w14:paraId="4261C236" w14:textId="2FD0CE00" w:rsidR="00C2318D" w:rsidRPr="003C4719" w:rsidRDefault="004B2001" w:rsidP="001F69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456</w:t>
            </w:r>
            <w:r w:rsidR="00C2318D" w:rsidRPr="003C4719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3C4719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3C4719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3C4719">
              <w:rPr>
                <w:rFonts w:ascii="Times New Roman" w:eastAsia="Calibri" w:hAnsi="Times New Roman"/>
                <w:szCs w:val="24"/>
              </w:rPr>
              <w:t>аса</w:t>
            </w:r>
            <w:proofErr w:type="spellEnd"/>
            <w:r w:rsidR="00C2318D" w:rsidRPr="003C4719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8B44F3" w:rsidRPr="00F61906" w14:paraId="6E9C8364" w14:textId="77777777" w:rsidTr="003C4719">
        <w:tc>
          <w:tcPr>
            <w:tcW w:w="2943" w:type="dxa"/>
            <w:shd w:val="clear" w:color="auto" w:fill="auto"/>
          </w:tcPr>
          <w:p w14:paraId="17BA4AD3" w14:textId="77777777" w:rsidR="008B44F3" w:rsidRPr="003C4719" w:rsidRDefault="008B44F3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6408" w:type="dxa"/>
            <w:shd w:val="clear" w:color="auto" w:fill="auto"/>
          </w:tcPr>
          <w:p w14:paraId="60D53699" w14:textId="03017720" w:rsidR="008B44F3" w:rsidRPr="003C4719" w:rsidRDefault="004B2001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3C4719">
        <w:tc>
          <w:tcPr>
            <w:tcW w:w="2943" w:type="dxa"/>
            <w:shd w:val="clear" w:color="auto" w:fill="auto"/>
          </w:tcPr>
          <w:p w14:paraId="05697E2E" w14:textId="77777777" w:rsidR="008B44F3" w:rsidRPr="003C4719" w:rsidRDefault="008B44F3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6408" w:type="dxa"/>
            <w:shd w:val="clear" w:color="auto" w:fill="auto"/>
          </w:tcPr>
          <w:p w14:paraId="3B1A5F16" w14:textId="73E864BD" w:rsidR="008B44F3" w:rsidRPr="003C4719" w:rsidRDefault="00A85C84" w:rsidP="00A85C84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3C4719">
        <w:tc>
          <w:tcPr>
            <w:tcW w:w="2943" w:type="dxa"/>
            <w:shd w:val="clear" w:color="auto" w:fill="auto"/>
          </w:tcPr>
          <w:p w14:paraId="162EE741" w14:textId="77777777" w:rsidR="008B44F3" w:rsidRPr="003C4719" w:rsidRDefault="008B44F3" w:rsidP="00561D9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6408" w:type="dxa"/>
            <w:shd w:val="clear" w:color="auto" w:fill="auto"/>
          </w:tcPr>
          <w:p w14:paraId="206A550C" w14:textId="4D97C240" w:rsidR="008B44F3" w:rsidRPr="003C4719" w:rsidRDefault="008B44F3" w:rsidP="00561D9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3C4719">
              <w:rPr>
                <w:rFonts w:ascii="Times New Roman" w:eastAsia="Calibri" w:hAnsi="Times New Roman"/>
                <w:szCs w:val="24"/>
              </w:rPr>
              <w:t xml:space="preserve">научно-исследовательская, преддипломная </w:t>
            </w:r>
          </w:p>
        </w:tc>
      </w:tr>
    </w:tbl>
    <w:p w14:paraId="79A1F435" w14:textId="77777777" w:rsidR="008B44F3" w:rsidRPr="00F61906" w:rsidRDefault="008B44F3" w:rsidP="003C4719">
      <w:pPr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05279" w:rsidRDefault="008B44F3" w:rsidP="003F554A">
      <w:pPr>
        <w:pStyle w:val="1"/>
      </w:pPr>
      <w:r w:rsidRPr="00B05279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B05279" w:rsidRDefault="008B44F3" w:rsidP="00B05279">
      <w:pPr>
        <w:pStyle w:val="2"/>
      </w:pPr>
      <w:r w:rsidRPr="00B05279">
        <w:t>Цель и задачи практики</w:t>
      </w:r>
    </w:p>
    <w:p w14:paraId="17E9FBC2" w14:textId="77777777" w:rsidR="008B44F3" w:rsidRPr="00B05279" w:rsidRDefault="008B44F3" w:rsidP="00B05279">
      <w:pPr>
        <w:spacing w:after="0"/>
        <w:rPr>
          <w:rFonts w:ascii="Times New Roman" w:hAnsi="Times New Roman"/>
          <w:sz w:val="24"/>
        </w:rPr>
      </w:pPr>
      <w:r w:rsidRPr="00B05279">
        <w:rPr>
          <w:rFonts w:ascii="Times New Roman" w:hAnsi="Times New Roman"/>
          <w:sz w:val="24"/>
        </w:rPr>
        <w:tab/>
      </w:r>
      <w:r w:rsidRPr="00B05279">
        <w:rPr>
          <w:rFonts w:ascii="Times New Roman" w:hAnsi="Times New Roman"/>
          <w:sz w:val="24"/>
        </w:rPr>
        <w:tab/>
      </w:r>
      <w:r w:rsidRPr="00B05279">
        <w:rPr>
          <w:rFonts w:ascii="Times New Roman" w:hAnsi="Times New Roman"/>
          <w:sz w:val="24"/>
        </w:rPr>
        <w:tab/>
      </w:r>
      <w:r w:rsidRPr="00B05279">
        <w:rPr>
          <w:rFonts w:ascii="Times New Roman" w:hAnsi="Times New Roman"/>
          <w:sz w:val="24"/>
        </w:rPr>
        <w:tab/>
      </w:r>
    </w:p>
    <w:p w14:paraId="6C33FD9D" w14:textId="77777777" w:rsidR="004E7804" w:rsidRDefault="004E7804" w:rsidP="004E7804">
      <w:pPr>
        <w:spacing w:after="0" w:line="240" w:lineRule="auto"/>
        <w:ind w:firstLine="709"/>
        <w:jc w:val="both"/>
      </w:pPr>
      <w:r w:rsidRPr="00F61906">
        <w:rPr>
          <w:rFonts w:ascii="Times New Roman" w:hAnsi="Times New Roman"/>
          <w:sz w:val="24"/>
          <w:szCs w:val="24"/>
        </w:rPr>
        <w:t xml:space="preserve">Цели проведения практики </w:t>
      </w:r>
      <w:r>
        <w:rPr>
          <w:rFonts w:ascii="Times New Roman" w:hAnsi="Times New Roman"/>
          <w:sz w:val="24"/>
          <w:szCs w:val="24"/>
        </w:rPr>
        <w:t>–</w:t>
      </w:r>
      <w:r w:rsidRPr="00EE47F0">
        <w:t xml:space="preserve"> </w:t>
      </w:r>
    </w:p>
    <w:p w14:paraId="2195697F" w14:textId="77777777" w:rsidR="004E7804" w:rsidRDefault="004E7804" w:rsidP="004E780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08">
        <w:rPr>
          <w:rFonts w:ascii="Times New Roman" w:hAnsi="Times New Roman"/>
          <w:sz w:val="24"/>
          <w:szCs w:val="24"/>
        </w:rPr>
        <w:t xml:space="preserve">сбор, анализ и обобщение научного и практического материала для подготовки и написания магистерской диссертации. </w:t>
      </w:r>
    </w:p>
    <w:p w14:paraId="7BFCF18B" w14:textId="77777777" w:rsidR="004E7804" w:rsidRPr="000D6208" w:rsidRDefault="004E7804" w:rsidP="004E780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08">
        <w:rPr>
          <w:rFonts w:ascii="Times New Roman" w:hAnsi="Times New Roman"/>
          <w:sz w:val="24"/>
          <w:szCs w:val="24"/>
        </w:rPr>
        <w:t>закрепление и развитие профессиональных компетенций</w:t>
      </w:r>
      <w:r>
        <w:rPr>
          <w:rFonts w:ascii="Times New Roman" w:hAnsi="Times New Roman"/>
          <w:sz w:val="24"/>
          <w:szCs w:val="24"/>
        </w:rPr>
        <w:t>, согласующихся с целями образовательно программы</w:t>
      </w:r>
      <w:r w:rsidRPr="000D6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5C84">
        <w:rPr>
          <w:rFonts w:ascii="Times New Roman" w:hAnsi="Times New Roman"/>
          <w:sz w:val="24"/>
          <w:szCs w:val="24"/>
        </w:rPr>
        <w:t>научно-исследовательской, организационно-управленческой, экспертно-аналитической деятельности</w:t>
      </w:r>
      <w:r w:rsidRPr="006729CC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следующих областях: </w:t>
      </w:r>
      <w:r w:rsidRPr="000D6208">
        <w:rPr>
          <w:rFonts w:ascii="Times New Roman" w:hAnsi="Times New Roman"/>
          <w:sz w:val="24"/>
          <w:szCs w:val="24"/>
        </w:rPr>
        <w:t xml:space="preserve">управление проектами на всех стадиях реализации, </w:t>
      </w:r>
      <w:r>
        <w:rPr>
          <w:rFonts w:ascii="Times New Roman" w:hAnsi="Times New Roman"/>
          <w:sz w:val="24"/>
          <w:szCs w:val="24"/>
        </w:rPr>
        <w:t>принятие</w:t>
      </w:r>
      <w:r w:rsidRPr="000D6208">
        <w:rPr>
          <w:rFonts w:ascii="Times New Roman" w:hAnsi="Times New Roman"/>
          <w:sz w:val="24"/>
          <w:szCs w:val="24"/>
        </w:rPr>
        <w:t xml:space="preserve"> эффективны</w:t>
      </w:r>
      <w:r>
        <w:rPr>
          <w:rFonts w:ascii="Times New Roman" w:hAnsi="Times New Roman"/>
          <w:sz w:val="24"/>
          <w:szCs w:val="24"/>
        </w:rPr>
        <w:t>х</w:t>
      </w:r>
      <w:r w:rsidRPr="000D6208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0D6208">
        <w:rPr>
          <w:rFonts w:ascii="Times New Roman" w:hAnsi="Times New Roman"/>
          <w:sz w:val="24"/>
          <w:szCs w:val="24"/>
        </w:rPr>
        <w:t xml:space="preserve"> по их ресурсному и организационному </w:t>
      </w:r>
      <w:r w:rsidRPr="000D6208">
        <w:rPr>
          <w:rFonts w:ascii="Times New Roman" w:hAnsi="Times New Roman"/>
          <w:sz w:val="24"/>
          <w:szCs w:val="24"/>
        </w:rPr>
        <w:lastRenderedPageBreak/>
        <w:t xml:space="preserve">обеспечению, </w:t>
      </w:r>
      <w:r>
        <w:rPr>
          <w:rFonts w:ascii="Times New Roman" w:hAnsi="Times New Roman"/>
          <w:sz w:val="24"/>
          <w:szCs w:val="24"/>
        </w:rPr>
        <w:t>интеграция</w:t>
      </w:r>
      <w:r w:rsidRPr="000D6208">
        <w:rPr>
          <w:rFonts w:ascii="Times New Roman" w:hAnsi="Times New Roman"/>
          <w:sz w:val="24"/>
          <w:szCs w:val="24"/>
        </w:rPr>
        <w:t xml:space="preserve"> инновационны</w:t>
      </w:r>
      <w:r>
        <w:rPr>
          <w:rFonts w:ascii="Times New Roman" w:hAnsi="Times New Roman"/>
          <w:sz w:val="24"/>
          <w:szCs w:val="24"/>
        </w:rPr>
        <w:t>х</w:t>
      </w:r>
      <w:r w:rsidRPr="000D6208">
        <w:rPr>
          <w:rFonts w:ascii="Times New Roman" w:hAnsi="Times New Roman"/>
          <w:sz w:val="24"/>
          <w:szCs w:val="24"/>
        </w:rPr>
        <w:t xml:space="preserve"> и инвестиционны</w:t>
      </w:r>
      <w:r>
        <w:rPr>
          <w:rFonts w:ascii="Times New Roman" w:hAnsi="Times New Roman"/>
          <w:sz w:val="24"/>
          <w:szCs w:val="24"/>
        </w:rPr>
        <w:t>х</w:t>
      </w:r>
      <w:r w:rsidRPr="000D620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</w:t>
      </w:r>
      <w:r w:rsidRPr="000D6208">
        <w:rPr>
          <w:rFonts w:ascii="Times New Roman" w:hAnsi="Times New Roman"/>
          <w:sz w:val="24"/>
          <w:szCs w:val="24"/>
        </w:rPr>
        <w:t>, 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0D6208">
        <w:rPr>
          <w:rFonts w:ascii="Times New Roman" w:hAnsi="Times New Roman"/>
          <w:sz w:val="24"/>
          <w:szCs w:val="24"/>
        </w:rPr>
        <w:t xml:space="preserve"> комплексно</w:t>
      </w:r>
      <w:r>
        <w:rPr>
          <w:rFonts w:ascii="Times New Roman" w:hAnsi="Times New Roman"/>
          <w:sz w:val="24"/>
          <w:szCs w:val="24"/>
        </w:rPr>
        <w:t>го</w:t>
      </w:r>
      <w:r w:rsidRPr="000D6208">
        <w:rPr>
          <w:rFonts w:ascii="Times New Roman" w:hAnsi="Times New Roman"/>
          <w:sz w:val="24"/>
          <w:szCs w:val="24"/>
        </w:rPr>
        <w:t xml:space="preserve"> планировани</w:t>
      </w:r>
      <w:r>
        <w:rPr>
          <w:rFonts w:ascii="Times New Roman" w:hAnsi="Times New Roman"/>
          <w:sz w:val="24"/>
          <w:szCs w:val="24"/>
        </w:rPr>
        <w:t>я</w:t>
      </w:r>
      <w:r w:rsidRPr="000D6208">
        <w:rPr>
          <w:rFonts w:ascii="Times New Roman" w:hAnsi="Times New Roman"/>
          <w:sz w:val="24"/>
          <w:szCs w:val="24"/>
        </w:rPr>
        <w:t xml:space="preserve"> портфеля проектов компании </w:t>
      </w:r>
      <w:r>
        <w:rPr>
          <w:rFonts w:ascii="Times New Roman" w:hAnsi="Times New Roman"/>
          <w:sz w:val="24"/>
          <w:szCs w:val="24"/>
        </w:rPr>
        <w:t>и др.</w:t>
      </w:r>
      <w:r w:rsidRPr="000D6208">
        <w:rPr>
          <w:rFonts w:ascii="Times New Roman" w:hAnsi="Times New Roman"/>
          <w:sz w:val="24"/>
          <w:szCs w:val="24"/>
        </w:rPr>
        <w:t xml:space="preserve"> </w:t>
      </w:r>
    </w:p>
    <w:p w14:paraId="5A0B0FCD" w14:textId="77777777" w:rsidR="000D6208" w:rsidRPr="00F61906" w:rsidRDefault="000D6208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3B727" w14:textId="076576A2" w:rsidR="008B44F3" w:rsidRPr="00F61906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  <w:r w:rsidR="00C70A29">
        <w:rPr>
          <w:rFonts w:ascii="Times New Roman" w:hAnsi="Times New Roman"/>
          <w:sz w:val="24"/>
          <w:szCs w:val="24"/>
        </w:rPr>
        <w:t>:</w:t>
      </w:r>
    </w:p>
    <w:p w14:paraId="5FE9328B" w14:textId="77777777" w:rsidR="004E7804" w:rsidRDefault="004E7804" w:rsidP="004E780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управленческо-предпринимательской деятельности:</w:t>
      </w:r>
    </w:p>
    <w:p w14:paraId="1044E8E6" w14:textId="77777777" w:rsidR="004E7804" w:rsidRPr="00C70A29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изучать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14:paraId="3EA77055" w14:textId="77777777" w:rsidR="004E7804" w:rsidRPr="00C70A29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участвовать в подготовке и осуществлении плановых мероприятий, предусмотренных программой практики;</w:t>
      </w:r>
    </w:p>
    <w:p w14:paraId="388D503C" w14:textId="77777777" w:rsidR="004E7804" w:rsidRPr="00C70A29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выявлять проблемы в деятельности предприятия, организации и находить их решения на основе аналитической оценки и подготовки соответствующих предложений руководству;</w:t>
      </w:r>
    </w:p>
    <w:p w14:paraId="204BE218" w14:textId="77777777" w:rsidR="004E7804" w:rsidRPr="00C70A29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научиться оперативно и качественно готовить документы по вопросам, входящим в его компетенцию и соответствующим теме выбранного диссертационного исследования;</w:t>
      </w:r>
    </w:p>
    <w:p w14:paraId="1A2D7376" w14:textId="77777777" w:rsidR="004E7804" w:rsidRPr="00C70A29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выполнять поручения руководителя (заместителя руководителя) предприятия, организации и все возложенные на стажера функциональные обязанности по месту прохождения практики;</w:t>
      </w:r>
    </w:p>
    <w:p w14:paraId="5CB326F2" w14:textId="77777777" w:rsidR="004E7804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уяснить суть конкретных должностных инструкций, которым ему необходимо будет следовать в его профессиональной работе.</w:t>
      </w:r>
    </w:p>
    <w:p w14:paraId="5FE9EAC7" w14:textId="77777777" w:rsidR="004E7804" w:rsidRDefault="004E7804" w:rsidP="004E7804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BE0BE78" w14:textId="77777777" w:rsidR="004E7804" w:rsidRDefault="004E7804" w:rsidP="004E780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научно-исследовательской деятельности:</w:t>
      </w:r>
    </w:p>
    <w:p w14:paraId="67F7C3D4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 xml:space="preserve">- сбор и обработка количественных и качественных данных для диссертационной работы материалы, а также подготовке отчета о практике; </w:t>
      </w:r>
    </w:p>
    <w:p w14:paraId="27208BBC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обсудить существо и статистическую информацию по собранным материалам с руководителем подразделения, где будет проходить практика;</w:t>
      </w:r>
    </w:p>
    <w:p w14:paraId="269D7E78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доложить, при необходимости, о текущих результатах работы на рабочем совещании подразделения, где будет проходить практика;</w:t>
      </w:r>
    </w:p>
    <w:p w14:paraId="03098CE7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постоянно согласовывать ход и результаты работы по сбору материалов с научным руководителем диссертационной работы.</w:t>
      </w:r>
    </w:p>
    <w:p w14:paraId="206F1C16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изучать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14:paraId="61954B3D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участвовать в подготовке и осуществлении плановых мероприятий, предусмотренных программой практики;</w:t>
      </w:r>
    </w:p>
    <w:p w14:paraId="37744C6F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выявлять проблемы в деятельности предприятия, организации и находить их решения на основе аналитической оценки и подготовки соответствующих предложений руководству;</w:t>
      </w:r>
    </w:p>
    <w:p w14:paraId="03A52009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научиться оперативно и качественно готовить документы по вопросам, входящим в его компетенцию и соответствующим теме выбранного диссертационного исследования;</w:t>
      </w:r>
    </w:p>
    <w:p w14:paraId="70CAA759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выполнять поручения руководителя (заместителя руководителя) предприятия, организации и все возложенные на стажера функциональные обязанности по месту прохождения практики;</w:t>
      </w:r>
    </w:p>
    <w:p w14:paraId="2982F65F" w14:textId="77777777" w:rsidR="004E7804" w:rsidRPr="00C70A29" w:rsidRDefault="004E7804" w:rsidP="004E7804">
      <w:pPr>
        <w:pStyle w:val="a4"/>
        <w:rPr>
          <w:rFonts w:ascii="Times New Roman" w:hAnsi="Times New Roman"/>
          <w:i/>
          <w:sz w:val="24"/>
          <w:szCs w:val="24"/>
        </w:rPr>
      </w:pPr>
      <w:r w:rsidRPr="00C70A29">
        <w:rPr>
          <w:rFonts w:ascii="Times New Roman" w:hAnsi="Times New Roman"/>
          <w:i/>
          <w:sz w:val="24"/>
          <w:szCs w:val="24"/>
        </w:rPr>
        <w:t>- уяснить суть конкретных должностных инструкций, которым ему необходимо будет следовать в его профессиональной работе.</w:t>
      </w:r>
    </w:p>
    <w:p w14:paraId="087D947D" w14:textId="77777777" w:rsidR="00C70A29" w:rsidRDefault="00C70A29" w:rsidP="00C70A29">
      <w:pPr>
        <w:pStyle w:val="a4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14:paraId="12C72477" w14:textId="77777777" w:rsidR="008B44F3" w:rsidRPr="00F61906" w:rsidRDefault="008B44F3" w:rsidP="00B05279">
      <w:pPr>
        <w:pStyle w:val="2"/>
      </w:pPr>
      <w:r w:rsidRPr="00F61906">
        <w:lastRenderedPageBreak/>
        <w:t xml:space="preserve">Место практики в структуре ОП  </w:t>
      </w:r>
    </w:p>
    <w:p w14:paraId="0A90FC9B" w14:textId="77777777" w:rsidR="006729CC" w:rsidRPr="006729CC" w:rsidRDefault="006729CC" w:rsidP="00A85C84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6729CC">
        <w:rPr>
          <w:rFonts w:ascii="Times New Roman" w:hAnsi="Times New Roman"/>
          <w:i/>
          <w:sz w:val="24"/>
          <w:szCs w:val="24"/>
        </w:rPr>
        <w:t>Практика базируется на освоении обязательных дисциплин и дисциплин по выбору образовательной программы. Практика предшествует подготовке выпускной квалификационной работы программы.</w:t>
      </w:r>
    </w:p>
    <w:p w14:paraId="77378086" w14:textId="77777777" w:rsidR="006729CC" w:rsidRPr="006729CC" w:rsidRDefault="006729CC" w:rsidP="004E7804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6729CC">
        <w:rPr>
          <w:rFonts w:ascii="Times New Roman" w:hAnsi="Times New Roman"/>
          <w:i/>
          <w:sz w:val="24"/>
          <w:szCs w:val="24"/>
        </w:rPr>
        <w:t>Прохождение практики основывается на освоении предшествующих ее дисциплин программы и предполагает практическое освоение полученных теоретических знаний.</w:t>
      </w:r>
    </w:p>
    <w:p w14:paraId="578157AA" w14:textId="77777777" w:rsidR="00B05279" w:rsidRPr="004E7804" w:rsidRDefault="006729CC" w:rsidP="004E7804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4E7804">
        <w:rPr>
          <w:rFonts w:ascii="Times New Roman" w:hAnsi="Times New Roman"/>
          <w:i/>
          <w:sz w:val="24"/>
        </w:rPr>
        <w:t>Предшествующими практике разделами ОП  являются обязательные  дисциплины и дисциплины по выбору, научный семинар.</w:t>
      </w:r>
      <w:r w:rsidR="00B05279" w:rsidRPr="004E7804">
        <w:rPr>
          <w:rFonts w:ascii="Times New Roman" w:hAnsi="Times New Roman"/>
          <w:i/>
          <w:sz w:val="24"/>
        </w:rPr>
        <w:t xml:space="preserve"> </w:t>
      </w:r>
    </w:p>
    <w:p w14:paraId="4417922D" w14:textId="180CF531" w:rsidR="008B44F3" w:rsidRPr="00F61906" w:rsidRDefault="008B44F3" w:rsidP="00B05279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1019398A" w14:textId="6E8ECE28" w:rsidR="000D6208" w:rsidRPr="000D6208" w:rsidRDefault="000D6208" w:rsidP="00433FC3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6208">
        <w:rPr>
          <w:rFonts w:ascii="Times New Roman" w:hAnsi="Times New Roman"/>
          <w:i/>
          <w:sz w:val="24"/>
          <w:szCs w:val="24"/>
        </w:rPr>
        <w:t>Стационарный</w:t>
      </w:r>
      <w:proofErr w:type="gramEnd"/>
      <w:r w:rsidRPr="000D6208">
        <w:rPr>
          <w:rFonts w:ascii="Times New Roman" w:hAnsi="Times New Roman"/>
          <w:i/>
          <w:sz w:val="24"/>
          <w:szCs w:val="24"/>
        </w:rPr>
        <w:t xml:space="preserve"> – в случае нахождения места практики в г.</w:t>
      </w:r>
      <w:r w:rsidR="00B05279">
        <w:rPr>
          <w:rFonts w:ascii="Times New Roman" w:hAnsi="Times New Roman"/>
          <w:i/>
          <w:sz w:val="24"/>
          <w:szCs w:val="24"/>
        </w:rPr>
        <w:t xml:space="preserve"> </w:t>
      </w:r>
      <w:r w:rsidRPr="000D6208">
        <w:rPr>
          <w:rFonts w:ascii="Times New Roman" w:hAnsi="Times New Roman"/>
          <w:i/>
          <w:sz w:val="24"/>
          <w:szCs w:val="24"/>
        </w:rPr>
        <w:t>Москве</w:t>
      </w:r>
    </w:p>
    <w:p w14:paraId="25E2938B" w14:textId="0B772FBD" w:rsidR="008B44F3" w:rsidRPr="008B44F3" w:rsidRDefault="008B44F3" w:rsidP="00B05279">
      <w:pPr>
        <w:pStyle w:val="2"/>
      </w:pPr>
      <w:r w:rsidRPr="008B44F3">
        <w:t xml:space="preserve">Форма проведения практики </w:t>
      </w:r>
    </w:p>
    <w:p w14:paraId="57426A67" w14:textId="5D995C63" w:rsidR="000D6208" w:rsidRDefault="00433FC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3FC3">
        <w:rPr>
          <w:rFonts w:ascii="Times New Roman" w:hAnsi="Times New Roman"/>
          <w:i/>
          <w:sz w:val="24"/>
          <w:szCs w:val="24"/>
        </w:rPr>
        <w:t>Дискретно: по периодам проведения практик –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занятий.</w:t>
      </w:r>
    </w:p>
    <w:p w14:paraId="0042F07A" w14:textId="3E9FBA84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174931" w14:textId="77777777" w:rsidR="008B44F3" w:rsidRPr="00B05279" w:rsidRDefault="008B44F3" w:rsidP="00B05279">
      <w:pPr>
        <w:spacing w:after="0"/>
        <w:rPr>
          <w:rFonts w:ascii="Times New Roman" w:hAnsi="Times New Roman"/>
          <w:sz w:val="24"/>
        </w:rPr>
      </w:pPr>
    </w:p>
    <w:p w14:paraId="075FC0E9" w14:textId="77777777" w:rsidR="008B44F3" w:rsidRPr="00F61906" w:rsidRDefault="008B44F3" w:rsidP="003F554A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1D113757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Указывается 3-4 компетенции (желательно ПК) из ОС своего направления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4"/>
        <w:gridCol w:w="2676"/>
        <w:gridCol w:w="5055"/>
      </w:tblGrid>
      <w:tr w:rsidR="004E7804" w:rsidRPr="00F61906" w14:paraId="0522A744" w14:textId="77777777" w:rsidTr="00992C25">
        <w:tc>
          <w:tcPr>
            <w:tcW w:w="1614" w:type="dxa"/>
          </w:tcPr>
          <w:p w14:paraId="4F5191F5" w14:textId="77777777" w:rsidR="004E7804" w:rsidRPr="00F61906" w:rsidRDefault="004E7804" w:rsidP="0099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6" w:type="dxa"/>
          </w:tcPr>
          <w:p w14:paraId="075939E0" w14:textId="77777777" w:rsidR="004E7804" w:rsidRPr="00F61906" w:rsidRDefault="004E7804" w:rsidP="0099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55" w:type="dxa"/>
            <w:shd w:val="clear" w:color="auto" w:fill="BDD6EE" w:themeFill="accent1" w:themeFillTint="66"/>
          </w:tcPr>
          <w:p w14:paraId="050E0000" w14:textId="77777777" w:rsidR="004E7804" w:rsidRPr="00F61906" w:rsidRDefault="004E7804" w:rsidP="0099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E7804" w:rsidRPr="00F61906" w14:paraId="77307218" w14:textId="77777777" w:rsidTr="00992C25">
        <w:tc>
          <w:tcPr>
            <w:tcW w:w="1614" w:type="dxa"/>
          </w:tcPr>
          <w:p w14:paraId="1D779613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  <w:p w14:paraId="0FC51D7D" w14:textId="77777777" w:rsidR="004E7804" w:rsidRPr="00F61906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6" w:type="dxa"/>
          </w:tcPr>
          <w:p w14:paraId="1808FBEF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зарубежной</w:t>
            </w:r>
          </w:p>
          <w:p w14:paraId="2BB5CA28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14:paraId="78191B32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статистики о социально-экономических процессах и явлениях</w:t>
            </w:r>
          </w:p>
        </w:tc>
        <w:tc>
          <w:tcPr>
            <w:tcW w:w="5055" w:type="dxa"/>
          </w:tcPr>
          <w:p w14:paraId="763555FB" w14:textId="77777777" w:rsidR="004E7804" w:rsidRPr="00680F28" w:rsidRDefault="004E7804" w:rsidP="0099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научно-исследовательски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  <w:tr w:rsidR="004E7804" w:rsidRPr="00F61906" w14:paraId="04C5F594" w14:textId="77777777" w:rsidTr="00992C25">
        <w:tc>
          <w:tcPr>
            <w:tcW w:w="1614" w:type="dxa"/>
          </w:tcPr>
          <w:p w14:paraId="189602EC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  <w:p w14:paraId="4DFAE97B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6" w:type="dxa"/>
          </w:tcPr>
          <w:p w14:paraId="2DDBF40B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  <w:tc>
          <w:tcPr>
            <w:tcW w:w="5055" w:type="dxa"/>
          </w:tcPr>
          <w:p w14:paraId="6A2E1419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  <w:tr w:rsidR="004E7804" w:rsidRPr="00F61906" w14:paraId="59F567C5" w14:textId="77777777" w:rsidTr="00992C25">
        <w:tc>
          <w:tcPr>
            <w:tcW w:w="1614" w:type="dxa"/>
          </w:tcPr>
          <w:p w14:paraId="396AD0DC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2676" w:type="dxa"/>
          </w:tcPr>
          <w:p w14:paraId="51DB5433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</w:tc>
        <w:tc>
          <w:tcPr>
            <w:tcW w:w="5055" w:type="dxa"/>
          </w:tcPr>
          <w:p w14:paraId="6639FEEB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  <w:tr w:rsidR="004E7804" w:rsidRPr="00F61906" w14:paraId="51E2B88B" w14:textId="77777777" w:rsidTr="00992C25">
        <w:tc>
          <w:tcPr>
            <w:tcW w:w="1614" w:type="dxa"/>
          </w:tcPr>
          <w:p w14:paraId="369AC7B5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13</w:t>
            </w:r>
          </w:p>
          <w:p w14:paraId="6AEC4E1B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6" w:type="dxa"/>
          </w:tcPr>
          <w:p w14:paraId="067D5C78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C70A29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планировать и осуществлять проекты и мероприятия,</w:t>
            </w:r>
          </w:p>
          <w:p w14:paraId="12512869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направленные на реализацию стратегий организации</w:t>
            </w:r>
          </w:p>
        </w:tc>
        <w:tc>
          <w:tcPr>
            <w:tcW w:w="5055" w:type="dxa"/>
          </w:tcPr>
          <w:p w14:paraId="4E87FC31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рганизационно-управленческие</w:t>
            </w:r>
          </w:p>
        </w:tc>
      </w:tr>
      <w:tr w:rsidR="004E7804" w:rsidRPr="00F61906" w14:paraId="5884FF93" w14:textId="77777777" w:rsidTr="00992C25">
        <w:tc>
          <w:tcPr>
            <w:tcW w:w="1614" w:type="dxa"/>
          </w:tcPr>
          <w:p w14:paraId="01CE970C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17</w:t>
            </w:r>
          </w:p>
        </w:tc>
        <w:tc>
          <w:tcPr>
            <w:tcW w:w="2676" w:type="dxa"/>
          </w:tcPr>
          <w:p w14:paraId="6D856612" w14:textId="77777777" w:rsidR="004E7804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Способен выявлять данные, необходимые для решения поставленных управленческих и предпринимательских задач;</w:t>
            </w:r>
            <w:r>
              <w:t xml:space="preserve">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сбор данных и их обработку </w:t>
            </w:r>
          </w:p>
        </w:tc>
        <w:tc>
          <w:tcPr>
            <w:tcW w:w="5055" w:type="dxa"/>
          </w:tcPr>
          <w:p w14:paraId="31A9C205" w14:textId="77777777" w:rsidR="004E7804" w:rsidRPr="00C70A29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рганизационно-управленческие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3F554A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ADEC508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Виды практической работы студента соотносятся с проф. задачами (выделено одним цветом).</w:t>
      </w: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4E7804" w:rsidRPr="00F61906" w14:paraId="27450012" w14:textId="77777777" w:rsidTr="00992C25">
        <w:tc>
          <w:tcPr>
            <w:tcW w:w="696" w:type="dxa"/>
            <w:vAlign w:val="center"/>
          </w:tcPr>
          <w:p w14:paraId="074E9981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6D63952B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205E9260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67223B2C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E7804" w:rsidRPr="00F61906" w14:paraId="09D26B2A" w14:textId="77777777" w:rsidTr="00992C25">
        <w:tc>
          <w:tcPr>
            <w:tcW w:w="696" w:type="dxa"/>
          </w:tcPr>
          <w:p w14:paraId="1D207A66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20455F4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аучно-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3837" w:type="dxa"/>
          </w:tcPr>
          <w:p w14:paraId="7B621C46" w14:textId="77777777" w:rsidR="004E7804" w:rsidRPr="00F61906" w:rsidRDefault="004E7804" w:rsidP="00992C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сбор и обработка 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количественных и качественных данных для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диссертационной работы материалы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 также подготовке отчета о практике;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DE390D4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обсудить существо и статистическую информацию по собранным материалам с руководителем подразделения, где будет проходить практика;</w:t>
            </w:r>
          </w:p>
          <w:p w14:paraId="1E381F69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доложить, при необходимости, о текущих результатах работы на рабочем совещании подразделения, где будет проходить практика;</w:t>
            </w:r>
          </w:p>
          <w:p w14:paraId="6A19C580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sz w:val="24"/>
                <w:szCs w:val="24"/>
              </w:rPr>
              <w:t>постоянно согласовывать ход и результаты работы по сбору материалов с научным руководителем диссертационной работы.</w:t>
            </w:r>
          </w:p>
        </w:tc>
        <w:tc>
          <w:tcPr>
            <w:tcW w:w="2179" w:type="dxa"/>
          </w:tcPr>
          <w:p w14:paraId="79BAAED7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 ПК-4</w:t>
            </w:r>
          </w:p>
        </w:tc>
      </w:tr>
      <w:tr w:rsidR="004E7804" w:rsidRPr="00F61906" w14:paraId="4F148808" w14:textId="77777777" w:rsidTr="00992C25">
        <w:tc>
          <w:tcPr>
            <w:tcW w:w="696" w:type="dxa"/>
          </w:tcPr>
          <w:p w14:paraId="6865E3E0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27E3FC5E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рганизационн</w:t>
            </w:r>
            <w:proofErr w:type="gramStart"/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управленческ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 деятельность</w:t>
            </w:r>
          </w:p>
        </w:tc>
        <w:tc>
          <w:tcPr>
            <w:tcW w:w="3837" w:type="dxa"/>
          </w:tcPr>
          <w:p w14:paraId="70555C84" w14:textId="77777777" w:rsidR="004E7804" w:rsidRPr="00F61906" w:rsidRDefault="004E7804" w:rsidP="00992C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ать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 xml:space="preserve">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15CB20E7" w14:textId="77777777" w:rsidR="004E7804" w:rsidRPr="00F61906" w:rsidRDefault="004E7804" w:rsidP="00992C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вовать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 xml:space="preserve"> в подготовке и осуществлении плановых мероприятий, предусмотренных программой практики;</w:t>
            </w:r>
          </w:p>
          <w:p w14:paraId="2CB9F597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выявлять проблемы в деятельности предприятия, организации и находить их решения на основе аналитической оценки и подготовки соответствующих предложений руководству;</w:t>
            </w:r>
          </w:p>
          <w:p w14:paraId="750F7A1E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оперативно и качественно готовить документы по вопросам, входящим в его компетенцию и соответствующим теме выбранного диссертационного исследования;</w:t>
            </w:r>
          </w:p>
          <w:p w14:paraId="6DCCD00D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поручения руководителя (заместителя руководителя) предприятия, организации и все возложенные на стажера функциональные обязанности по месту прохождения практики;</w:t>
            </w:r>
          </w:p>
          <w:p w14:paraId="65566600" w14:textId="77777777" w:rsidR="004E7804" w:rsidRPr="00F61906" w:rsidRDefault="004E7804" w:rsidP="00992C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уяснить суть конкретных должностных инструкций, </w:t>
            </w: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которым ему необходимо будет следовать в его профессиональной работе.</w:t>
            </w:r>
          </w:p>
        </w:tc>
        <w:tc>
          <w:tcPr>
            <w:tcW w:w="2179" w:type="dxa"/>
          </w:tcPr>
          <w:p w14:paraId="3E9401C4" w14:textId="77777777" w:rsidR="004E7804" w:rsidRPr="00C70A29" w:rsidRDefault="004E7804" w:rsidP="00992C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0A2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ПК-13, ПК-17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3F554A">
      <w:pPr>
        <w:pStyle w:val="1"/>
      </w:pPr>
      <w:r w:rsidRPr="00F61906">
        <w:t>Формы отчетности по практике</w:t>
      </w:r>
    </w:p>
    <w:p w14:paraId="46FA309C" w14:textId="16C5688F" w:rsidR="00680F28" w:rsidRPr="00680F28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D1F2BE6" w14:textId="77777777" w:rsidR="004E7804" w:rsidRPr="009F38C5" w:rsidRDefault="004E7804" w:rsidP="004E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отчет по практике в </w:t>
      </w:r>
      <w:proofErr w:type="gramStart"/>
      <w:r w:rsidRPr="009F38C5">
        <w:rPr>
          <w:rFonts w:ascii="Times New Roman" w:hAnsi="Times New Roman"/>
          <w:sz w:val="24"/>
          <w:szCs w:val="24"/>
        </w:rPr>
        <w:t>формате</w:t>
      </w:r>
      <w:proofErr w:type="gramEnd"/>
      <w:r w:rsidRPr="009F3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6FE3E8AC" w14:textId="77777777" w:rsidR="004E7804" w:rsidRPr="00463BE5" w:rsidRDefault="004E7804" w:rsidP="004E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3BE5">
        <w:rPr>
          <w:rFonts w:ascii="Times New Roman" w:hAnsi="Times New Roman"/>
          <w:i/>
          <w:sz w:val="24"/>
          <w:szCs w:val="24"/>
        </w:rPr>
        <w:t xml:space="preserve">Отчет по результатам прохождения научно-исследовательской практики </w:t>
      </w:r>
      <w:proofErr w:type="gramStart"/>
      <w:r w:rsidRPr="00463BE5">
        <w:rPr>
          <w:rFonts w:ascii="Times New Roman" w:hAnsi="Times New Roman"/>
          <w:i/>
          <w:sz w:val="24"/>
          <w:szCs w:val="24"/>
        </w:rPr>
        <w:t>предоставляется студентами не позднее пяти дней после окончания практики на кафедр</w:t>
      </w:r>
      <w:r>
        <w:rPr>
          <w:rFonts w:ascii="Times New Roman" w:hAnsi="Times New Roman"/>
          <w:i/>
          <w:sz w:val="24"/>
          <w:szCs w:val="24"/>
        </w:rPr>
        <w:t xml:space="preserve"> и отражает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63BE5">
        <w:rPr>
          <w:rFonts w:ascii="Times New Roman" w:hAnsi="Times New Roman"/>
          <w:i/>
          <w:sz w:val="24"/>
          <w:szCs w:val="24"/>
        </w:rPr>
        <w:t xml:space="preserve">выполнение </w:t>
      </w:r>
      <w:r w:rsidRPr="00A85C84">
        <w:rPr>
          <w:rFonts w:ascii="Times New Roman" w:hAnsi="Times New Roman"/>
          <w:i/>
          <w:sz w:val="24"/>
          <w:szCs w:val="24"/>
        </w:rPr>
        <w:t>индивидуального задания</w:t>
      </w:r>
      <w:r w:rsidRPr="00463BE5">
        <w:rPr>
          <w:rFonts w:ascii="Times New Roman" w:hAnsi="Times New Roman"/>
          <w:i/>
          <w:sz w:val="24"/>
          <w:szCs w:val="24"/>
        </w:rPr>
        <w:t xml:space="preserve"> во время практики, полученные навыки и умения, сформированные компетенции.</w:t>
      </w:r>
    </w:p>
    <w:p w14:paraId="08DF5D18" w14:textId="77777777" w:rsidR="00463BE5" w:rsidRPr="00463BE5" w:rsidRDefault="00463BE5" w:rsidP="00463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3BE5">
        <w:rPr>
          <w:rFonts w:ascii="Times New Roman" w:hAnsi="Times New Roman"/>
          <w:i/>
          <w:sz w:val="24"/>
          <w:szCs w:val="24"/>
        </w:rPr>
        <w:t>Отчет включает:</w:t>
      </w:r>
    </w:p>
    <w:p w14:paraId="444ABF14" w14:textId="0BDF6F70" w:rsidR="00463BE5" w:rsidRPr="00C46189" w:rsidRDefault="00463BE5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индивидуальное задание</w:t>
      </w:r>
      <w:r w:rsidR="00AF66CC">
        <w:rPr>
          <w:rFonts w:ascii="Times New Roman" w:hAnsi="Times New Roman"/>
          <w:i/>
          <w:sz w:val="24"/>
          <w:szCs w:val="24"/>
        </w:rPr>
        <w:t>;</w:t>
      </w:r>
    </w:p>
    <w:p w14:paraId="7D3B705A" w14:textId="76C0094F" w:rsidR="00C46189" w:rsidRPr="00C46189" w:rsidRDefault="00C46189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отзыв руководителя с места прохождения практик</w:t>
      </w:r>
      <w:r w:rsidR="00AF66CC">
        <w:rPr>
          <w:rFonts w:ascii="Times New Roman" w:hAnsi="Times New Roman"/>
          <w:i/>
          <w:sz w:val="24"/>
          <w:szCs w:val="24"/>
        </w:rPr>
        <w:t xml:space="preserve">и, </w:t>
      </w:r>
      <w:r w:rsidR="00AF66CC" w:rsidRPr="00C46189">
        <w:rPr>
          <w:rFonts w:ascii="Times New Roman" w:hAnsi="Times New Roman"/>
          <w:i/>
          <w:sz w:val="24"/>
          <w:szCs w:val="24"/>
        </w:rPr>
        <w:t>заверенн</w:t>
      </w:r>
      <w:r w:rsidR="00AF66CC">
        <w:rPr>
          <w:rFonts w:ascii="Times New Roman" w:hAnsi="Times New Roman"/>
          <w:i/>
          <w:sz w:val="24"/>
          <w:szCs w:val="24"/>
        </w:rPr>
        <w:t>ый</w:t>
      </w:r>
      <w:r w:rsidR="00AF66CC" w:rsidRPr="00C46189">
        <w:rPr>
          <w:rFonts w:ascii="Times New Roman" w:hAnsi="Times New Roman"/>
          <w:i/>
          <w:sz w:val="24"/>
          <w:szCs w:val="24"/>
        </w:rPr>
        <w:t xml:space="preserve"> печатью организации</w:t>
      </w:r>
      <w:r w:rsidRPr="00C46189">
        <w:rPr>
          <w:rFonts w:ascii="Times New Roman" w:hAnsi="Times New Roman"/>
          <w:i/>
          <w:sz w:val="24"/>
          <w:szCs w:val="24"/>
        </w:rPr>
        <w:t>;</w:t>
      </w:r>
    </w:p>
    <w:p w14:paraId="1F5C194D" w14:textId="1CBC63E3" w:rsidR="00463BE5" w:rsidRPr="00C46189" w:rsidRDefault="00463BE5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сведения о предприятии, где студент проходил практику;</w:t>
      </w:r>
    </w:p>
    <w:p w14:paraId="2B43633C" w14:textId="1E71CBCA" w:rsidR="00463BE5" w:rsidRPr="00C46189" w:rsidRDefault="00463BE5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план-график практики;</w:t>
      </w:r>
    </w:p>
    <w:p w14:paraId="5342BA7B" w14:textId="7E91056D" w:rsidR="00463BE5" w:rsidRPr="00C46189" w:rsidRDefault="00463BE5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развернутый отчет о прохождении практики с приложениями к нему;</w:t>
      </w:r>
    </w:p>
    <w:p w14:paraId="41F8D7AD" w14:textId="6E2A23D7" w:rsidR="00463BE5" w:rsidRPr="00C46189" w:rsidRDefault="00463BE5" w:rsidP="00C4618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46189">
        <w:rPr>
          <w:rFonts w:ascii="Times New Roman" w:hAnsi="Times New Roman"/>
          <w:i/>
          <w:sz w:val="24"/>
          <w:szCs w:val="24"/>
        </w:rPr>
        <w:t>материалы, которые найдут отражение в диссертации студента магистратуры.</w:t>
      </w:r>
    </w:p>
    <w:p w14:paraId="6E4D4282" w14:textId="77777777" w:rsidR="004E7804" w:rsidRPr="004E7804" w:rsidRDefault="004E7804" w:rsidP="004E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804">
        <w:rPr>
          <w:rFonts w:ascii="Times New Roman" w:hAnsi="Times New Roman"/>
          <w:i/>
          <w:sz w:val="24"/>
          <w:szCs w:val="24"/>
        </w:rPr>
        <w:t>В приложении представляются собранные и обработанные фактические материалы, а также описание основных характеристик организации, в которой студент проходил практику и/или организации, в которой будет осуществляться апробация полученных в диссертации результатов.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3F554A">
      <w:pPr>
        <w:pStyle w:val="1"/>
      </w:pPr>
      <w:r w:rsidRPr="00F61906">
        <w:t xml:space="preserve"> промежуточная аттестация по практике</w:t>
      </w:r>
    </w:p>
    <w:p w14:paraId="478EE988" w14:textId="77777777" w:rsidR="004E7804" w:rsidRPr="00F61906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</w:t>
      </w:r>
      <w:r w:rsidRPr="00A85C84">
        <w:rPr>
          <w:rFonts w:ascii="Times New Roman" w:hAnsi="Times New Roman"/>
          <w:sz w:val="24"/>
          <w:szCs w:val="24"/>
        </w:rPr>
        <w:t>в виде экзамена;</w:t>
      </w:r>
      <w:r w:rsidRPr="00F61906">
        <w:rPr>
          <w:rFonts w:ascii="Times New Roman" w:hAnsi="Times New Roman"/>
          <w:sz w:val="24"/>
          <w:szCs w:val="24"/>
        </w:rPr>
        <w:t xml:space="preserve"> </w:t>
      </w:r>
    </w:p>
    <w:p w14:paraId="50A1DF45" w14:textId="77777777" w:rsidR="004E7804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5C84">
        <w:rPr>
          <w:rFonts w:ascii="Times New Roman" w:hAnsi="Times New Roman"/>
          <w:sz w:val="24"/>
          <w:szCs w:val="24"/>
        </w:rPr>
        <w:t>Экзамен проводится</w:t>
      </w:r>
      <w:r w:rsidRPr="00F61906">
        <w:rPr>
          <w:rFonts w:ascii="Times New Roman" w:hAnsi="Times New Roman"/>
          <w:sz w:val="24"/>
          <w:szCs w:val="24"/>
        </w:rPr>
        <w:t xml:space="preserve"> в форме оценки </w:t>
      </w:r>
      <w:r>
        <w:rPr>
          <w:rFonts w:ascii="Times New Roman" w:hAnsi="Times New Roman"/>
          <w:sz w:val="24"/>
          <w:szCs w:val="24"/>
        </w:rPr>
        <w:t>руководителем практики (</w:t>
      </w:r>
      <w:r w:rsidRPr="00580FEC">
        <w:rPr>
          <w:rFonts w:ascii="Times New Roman" w:hAnsi="Times New Roman"/>
          <w:sz w:val="24"/>
          <w:szCs w:val="24"/>
        </w:rPr>
        <w:t>комиссией</w:t>
      </w:r>
      <w:r>
        <w:rPr>
          <w:rFonts w:ascii="Times New Roman" w:hAnsi="Times New Roman"/>
          <w:sz w:val="24"/>
          <w:szCs w:val="24"/>
        </w:rPr>
        <w:t xml:space="preserve"> – по решению руководителя ОП)</w:t>
      </w:r>
      <w:r w:rsidRPr="00580FEC">
        <w:rPr>
          <w:rFonts w:ascii="Times New Roman" w:hAnsi="Times New Roman"/>
          <w:sz w:val="24"/>
          <w:szCs w:val="24"/>
        </w:rPr>
        <w:t xml:space="preserve"> </w:t>
      </w:r>
      <w:r w:rsidRPr="00F61906">
        <w:rPr>
          <w:rFonts w:ascii="Times New Roman" w:hAnsi="Times New Roman"/>
          <w:sz w:val="24"/>
          <w:szCs w:val="24"/>
        </w:rPr>
        <w:t xml:space="preserve">отчетной документации </w:t>
      </w:r>
    </w:p>
    <w:p w14:paraId="6CFF443D" w14:textId="77777777" w:rsidR="004E7804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Отчета о практике.</w:t>
      </w:r>
    </w:p>
    <w:p w14:paraId="17E9C0C3" w14:textId="77777777" w:rsidR="004E7804" w:rsidRPr="00580FEC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FEC">
        <w:rPr>
          <w:rFonts w:ascii="Times New Roman" w:hAnsi="Times New Roman"/>
          <w:sz w:val="24"/>
          <w:szCs w:val="24"/>
        </w:rPr>
        <w:t xml:space="preserve">Защита отчетов по научно-исследовательской практике проводится </w:t>
      </w:r>
      <w:r>
        <w:rPr>
          <w:rFonts w:ascii="Times New Roman" w:hAnsi="Times New Roman"/>
          <w:sz w:val="24"/>
          <w:szCs w:val="24"/>
        </w:rPr>
        <w:t xml:space="preserve">руководителем практики </w:t>
      </w:r>
      <w:r w:rsidRPr="00580FEC">
        <w:rPr>
          <w:rFonts w:ascii="Times New Roman" w:hAnsi="Times New Roman"/>
          <w:sz w:val="24"/>
          <w:szCs w:val="24"/>
        </w:rPr>
        <w:t>в сроки, установленные графиком учебного процесса и рабочим учебным планом образовательной программы.</w:t>
      </w:r>
    </w:p>
    <w:p w14:paraId="7D94C231" w14:textId="77777777" w:rsidR="004E7804" w:rsidRPr="00580FEC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FEC">
        <w:rPr>
          <w:rFonts w:ascii="Times New Roman" w:hAnsi="Times New Roman"/>
          <w:sz w:val="24"/>
          <w:szCs w:val="24"/>
        </w:rPr>
        <w:t xml:space="preserve">Результаты защиты практики оформляются экзаменационной ведомостью. </w:t>
      </w:r>
    </w:p>
    <w:p w14:paraId="4EEACB55" w14:textId="77777777" w:rsidR="004E7804" w:rsidRPr="00580FEC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FEC">
        <w:rPr>
          <w:rFonts w:ascii="Times New Roman" w:hAnsi="Times New Roman"/>
          <w:sz w:val="24"/>
          <w:szCs w:val="24"/>
        </w:rPr>
        <w:t>Студенты, не выполнившие программу практики, не допускаются к защите диссертации.</w:t>
      </w:r>
    </w:p>
    <w:p w14:paraId="20876DB2" w14:textId="77777777" w:rsidR="004E7804" w:rsidRPr="00580FEC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FEC">
        <w:rPr>
          <w:rFonts w:ascii="Times New Roman" w:hAnsi="Times New Roman"/>
          <w:sz w:val="24"/>
          <w:szCs w:val="24"/>
        </w:rPr>
        <w:t>Студенты, получившие неудовлетворительную оценку (как не выполнившие программу практики по неуважительным причинам и не предоставившие отчетные материалы), подлежат отчислению из университета как имеющие академическую задолженность в порядке, предусмотренном Уставом НИУ-ВШЭ.</w:t>
      </w:r>
    </w:p>
    <w:p w14:paraId="06881C23" w14:textId="77777777" w:rsidR="004E7804" w:rsidRPr="00F61906" w:rsidRDefault="004E7804" w:rsidP="004E78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FEC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44F97110" w14:textId="77777777" w:rsidR="008B44F3" w:rsidRPr="00C46189" w:rsidRDefault="008B44F3" w:rsidP="00C46189">
      <w:pPr>
        <w:spacing w:after="0"/>
        <w:rPr>
          <w:rFonts w:ascii="Times New Roman" w:hAnsi="Times New Roman"/>
          <w:sz w:val="24"/>
        </w:rPr>
      </w:pPr>
    </w:p>
    <w:p w14:paraId="30734AB4" w14:textId="31E91AB9" w:rsidR="008B44F3" w:rsidRPr="00F61906" w:rsidRDefault="00F004E8" w:rsidP="00B05279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4E7804" w14:paraId="095DA9AD" w14:textId="77777777" w:rsidTr="00992C25">
        <w:tc>
          <w:tcPr>
            <w:tcW w:w="1129" w:type="dxa"/>
          </w:tcPr>
          <w:p w14:paraId="6A9193D8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8216" w:type="dxa"/>
          </w:tcPr>
          <w:p w14:paraId="6DE1C55E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Критерий оценки</w:t>
            </w:r>
          </w:p>
        </w:tc>
      </w:tr>
      <w:tr w:rsidR="004E7804" w14:paraId="19B85A6D" w14:textId="77777777" w:rsidTr="00992C25">
        <w:tc>
          <w:tcPr>
            <w:tcW w:w="1129" w:type="dxa"/>
          </w:tcPr>
          <w:p w14:paraId="69431581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14:paraId="4D9CF6E4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Отчет полностью соответствует индивидуальному заданию практики и критериям его оценивания; содержательность; наличие и комплектность собранных в ходе практики материалов, подлежащих использованию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магистерской диссертации; полнота изложения информации, согласно плану исследования.</w:t>
            </w:r>
          </w:p>
        </w:tc>
      </w:tr>
      <w:tr w:rsidR="004E7804" w14:paraId="50034AA3" w14:textId="77777777" w:rsidTr="00992C25">
        <w:tc>
          <w:tcPr>
            <w:tcW w:w="1129" w:type="dxa"/>
          </w:tcPr>
          <w:p w14:paraId="5071DA05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8216" w:type="dxa"/>
          </w:tcPr>
          <w:p w14:paraId="3AC5C42A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90% плану практики и сути диссертационного исследования </w:t>
            </w:r>
          </w:p>
        </w:tc>
      </w:tr>
      <w:tr w:rsidR="004E7804" w14:paraId="22EC09F5" w14:textId="77777777" w:rsidTr="00992C25">
        <w:tc>
          <w:tcPr>
            <w:tcW w:w="1129" w:type="dxa"/>
          </w:tcPr>
          <w:p w14:paraId="29531EB7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14:paraId="74CE219A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80% плану практики и сути диссертационного исследования </w:t>
            </w:r>
          </w:p>
        </w:tc>
      </w:tr>
      <w:tr w:rsidR="004E7804" w14:paraId="0E2997C5" w14:textId="77777777" w:rsidTr="00992C25">
        <w:tc>
          <w:tcPr>
            <w:tcW w:w="1129" w:type="dxa"/>
          </w:tcPr>
          <w:p w14:paraId="5446BCF7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14:paraId="38CC3C14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70% плану практики и сути диссертационного исследования </w:t>
            </w:r>
          </w:p>
        </w:tc>
      </w:tr>
      <w:tr w:rsidR="004E7804" w14:paraId="342BC91C" w14:textId="77777777" w:rsidTr="00992C25">
        <w:tc>
          <w:tcPr>
            <w:tcW w:w="1129" w:type="dxa"/>
          </w:tcPr>
          <w:p w14:paraId="6CB0257F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14:paraId="3C9B7D89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60% плану практики и сути диссертационного исследования </w:t>
            </w:r>
          </w:p>
        </w:tc>
      </w:tr>
      <w:tr w:rsidR="004E7804" w14:paraId="1DEFCC98" w14:textId="77777777" w:rsidTr="00992C25">
        <w:tc>
          <w:tcPr>
            <w:tcW w:w="1129" w:type="dxa"/>
          </w:tcPr>
          <w:p w14:paraId="0ECF16EF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14:paraId="39AF878C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50% плану практики и сути диссертационного исследования </w:t>
            </w:r>
          </w:p>
        </w:tc>
      </w:tr>
      <w:tr w:rsidR="004E7804" w14:paraId="4E258E64" w14:textId="77777777" w:rsidTr="00992C25">
        <w:tc>
          <w:tcPr>
            <w:tcW w:w="1129" w:type="dxa"/>
          </w:tcPr>
          <w:p w14:paraId="1388A8AE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14:paraId="7CBBDD4B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и материалы исследования соответствуют на 40% плану практики и сути диссертационного исследования </w:t>
            </w:r>
          </w:p>
        </w:tc>
      </w:tr>
      <w:tr w:rsidR="004E7804" w14:paraId="2E9B533B" w14:textId="77777777" w:rsidTr="00992C25">
        <w:tc>
          <w:tcPr>
            <w:tcW w:w="1129" w:type="dxa"/>
          </w:tcPr>
          <w:p w14:paraId="11D46DD2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14:paraId="1D85BC73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предоставлен, но содержание отчета противоречит индивидуальному заданию практики</w:t>
            </w:r>
          </w:p>
        </w:tc>
      </w:tr>
      <w:tr w:rsidR="004E7804" w14:paraId="07776CC2" w14:textId="77777777" w:rsidTr="00992C25">
        <w:tc>
          <w:tcPr>
            <w:tcW w:w="1129" w:type="dxa"/>
          </w:tcPr>
          <w:p w14:paraId="17D4D4E7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14:paraId="5AF86CEB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представлен без собранной для диссертационного исследования информации</w:t>
            </w:r>
          </w:p>
        </w:tc>
      </w:tr>
      <w:tr w:rsidR="004E7804" w14:paraId="47D5D305" w14:textId="77777777" w:rsidTr="00992C25">
        <w:tc>
          <w:tcPr>
            <w:tcW w:w="1129" w:type="dxa"/>
          </w:tcPr>
          <w:p w14:paraId="0B940BD9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14:paraId="49972E3E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представлен без собранной для диссертационного исследования информации и документов</w:t>
            </w:r>
          </w:p>
        </w:tc>
      </w:tr>
      <w:tr w:rsidR="004E7804" w14:paraId="6363739E" w14:textId="77777777" w:rsidTr="00992C25">
        <w:tc>
          <w:tcPr>
            <w:tcW w:w="1129" w:type="dxa"/>
          </w:tcPr>
          <w:p w14:paraId="710D4021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14:paraId="24621F9C" w14:textId="77777777" w:rsidR="004E7804" w:rsidRDefault="004E7804" w:rsidP="00992C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не предоставлен</w:t>
            </w:r>
          </w:p>
        </w:tc>
      </w:tr>
    </w:tbl>
    <w:p w14:paraId="1AE5122B" w14:textId="79576D54" w:rsidR="00AF66CC" w:rsidRDefault="00AF66CC" w:rsidP="00C70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A85C84" w:rsidRDefault="008B44F3" w:rsidP="00B05279">
      <w:pPr>
        <w:pStyle w:val="2"/>
      </w:pPr>
      <w:r w:rsidRPr="00A85C84">
        <w:t>Фонд оценочных сре</w:t>
      </w:r>
      <w:proofErr w:type="gramStart"/>
      <w:r w:rsidRPr="00A85C84">
        <w:t>дств дл</w:t>
      </w:r>
      <w:proofErr w:type="gramEnd"/>
      <w:r w:rsidRPr="00A85C84">
        <w:t>я проведения промежуточной аттестации по практике</w:t>
      </w:r>
    </w:p>
    <w:p w14:paraId="0A83C40C" w14:textId="77777777" w:rsidR="008B44F3" w:rsidRPr="00C46189" w:rsidRDefault="008B44F3" w:rsidP="00C46189">
      <w:pPr>
        <w:spacing w:after="0"/>
        <w:rPr>
          <w:rFonts w:ascii="Times New Roman" w:hAnsi="Times New Roman"/>
        </w:rPr>
      </w:pPr>
    </w:p>
    <w:p w14:paraId="14DA8ADC" w14:textId="062DAE98" w:rsidR="008B44F3" w:rsidRPr="00A85C84" w:rsidRDefault="008B44F3" w:rsidP="00C46189">
      <w:pPr>
        <w:pStyle w:val="a4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A85C84">
        <w:rPr>
          <w:rFonts w:ascii="Times New Roman" w:hAnsi="Times New Roman"/>
          <w:i/>
          <w:sz w:val="24"/>
          <w:szCs w:val="24"/>
        </w:rPr>
        <w:t>примерный перечень тем исследования</w:t>
      </w:r>
      <w:r w:rsidR="00A66D76" w:rsidRPr="00A85C84">
        <w:rPr>
          <w:rFonts w:ascii="Times New Roman" w:hAnsi="Times New Roman"/>
          <w:i/>
          <w:sz w:val="24"/>
          <w:szCs w:val="24"/>
        </w:rPr>
        <w:t xml:space="preserve">, основанный на «ядре» </w:t>
      </w:r>
      <w:r w:rsidR="005A3850" w:rsidRPr="00A85C84">
        <w:rPr>
          <w:rFonts w:ascii="Times New Roman" w:hAnsi="Times New Roman"/>
          <w:i/>
          <w:sz w:val="24"/>
          <w:szCs w:val="24"/>
        </w:rPr>
        <w:t>учебных курсов программы</w:t>
      </w:r>
      <w:r w:rsidRPr="00A85C84">
        <w:rPr>
          <w:rFonts w:ascii="Times New Roman" w:hAnsi="Times New Roman"/>
          <w:i/>
          <w:sz w:val="24"/>
          <w:szCs w:val="24"/>
        </w:rPr>
        <w:t>;</w:t>
      </w:r>
    </w:p>
    <w:p w14:paraId="1F0DE59A" w14:textId="5F1D0693" w:rsidR="008B44F3" w:rsidRPr="00A85C84" w:rsidRDefault="008B44F3" w:rsidP="00C46189">
      <w:pPr>
        <w:pStyle w:val="a4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A85C84">
        <w:rPr>
          <w:rFonts w:ascii="Times New Roman" w:hAnsi="Times New Roman"/>
          <w:i/>
          <w:sz w:val="24"/>
          <w:szCs w:val="24"/>
        </w:rPr>
        <w:t>индивидуальные задания в с</w:t>
      </w:r>
      <w:r w:rsidR="00A85C84">
        <w:rPr>
          <w:rFonts w:ascii="Times New Roman" w:hAnsi="Times New Roman"/>
          <w:i/>
          <w:sz w:val="24"/>
          <w:szCs w:val="24"/>
        </w:rPr>
        <w:t>оответствии с задачами практики.</w:t>
      </w:r>
    </w:p>
    <w:p w14:paraId="4840BAA5" w14:textId="72FCB09D" w:rsidR="008B44F3" w:rsidRPr="00A85C84" w:rsidRDefault="008B44F3" w:rsidP="00A85C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A85C84" w:rsidRDefault="008B44F3" w:rsidP="003F554A">
      <w:pPr>
        <w:pStyle w:val="1"/>
      </w:pPr>
      <w:r w:rsidRPr="00A85C84">
        <w:t>Учебно-методическое и информационное обеспечение практики</w:t>
      </w:r>
    </w:p>
    <w:p w14:paraId="1A546F5E" w14:textId="77777777" w:rsidR="008B44F3" w:rsidRPr="00A85C84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A85C84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85C84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4E7804" w:rsidRPr="00F61906" w14:paraId="52D63B28" w14:textId="77777777" w:rsidTr="00992C25">
        <w:tc>
          <w:tcPr>
            <w:tcW w:w="570" w:type="dxa"/>
            <w:shd w:val="clear" w:color="auto" w:fill="auto"/>
          </w:tcPr>
          <w:p w14:paraId="71B6BB91" w14:textId="77777777" w:rsidR="004E7804" w:rsidRPr="00F61906" w:rsidRDefault="004E7804" w:rsidP="00992C2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0A46A28A" w14:textId="77777777" w:rsidR="004E7804" w:rsidRPr="00F61906" w:rsidRDefault="004E7804" w:rsidP="00992C2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4E7804" w:rsidRPr="00F61906" w14:paraId="79C90B03" w14:textId="77777777" w:rsidTr="00992C25">
        <w:tc>
          <w:tcPr>
            <w:tcW w:w="9359" w:type="dxa"/>
            <w:gridSpan w:val="2"/>
            <w:shd w:val="clear" w:color="auto" w:fill="auto"/>
          </w:tcPr>
          <w:p w14:paraId="7FA8621E" w14:textId="77777777" w:rsidR="004E7804" w:rsidRPr="00F61906" w:rsidRDefault="004E7804" w:rsidP="00992C2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4E7804" w:rsidRPr="00752B6F" w14:paraId="74A728DC" w14:textId="77777777" w:rsidTr="00992C25">
        <w:tc>
          <w:tcPr>
            <w:tcW w:w="570" w:type="dxa"/>
            <w:shd w:val="clear" w:color="auto" w:fill="auto"/>
          </w:tcPr>
          <w:p w14:paraId="30B86482" w14:textId="77777777" w:rsidR="004E7804" w:rsidRPr="00F61906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2CF490CA" w14:textId="77777777" w:rsidR="004E7804" w:rsidRPr="00A85C84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A85C84">
              <w:rPr>
                <w:sz w:val="23"/>
                <w:szCs w:val="23"/>
                <w:lang w:val="ru-RU"/>
              </w:rPr>
              <w:t>Мазур</w:t>
            </w:r>
            <w:proofErr w:type="spellEnd"/>
            <w:r w:rsidRPr="00A85C84">
              <w:rPr>
                <w:sz w:val="23"/>
                <w:szCs w:val="23"/>
                <w:lang w:val="ru-RU"/>
              </w:rPr>
              <w:t xml:space="preserve"> И.И., Шапиро В.Д., </w:t>
            </w:r>
            <w:proofErr w:type="spellStart"/>
            <w:r w:rsidRPr="00A85C84">
              <w:rPr>
                <w:sz w:val="23"/>
                <w:szCs w:val="23"/>
                <w:lang w:val="ru-RU"/>
              </w:rPr>
              <w:t>Ольдерогге</w:t>
            </w:r>
            <w:proofErr w:type="spellEnd"/>
            <w:r w:rsidRPr="00A85C84">
              <w:rPr>
                <w:sz w:val="23"/>
                <w:szCs w:val="23"/>
                <w:lang w:val="ru-RU"/>
              </w:rPr>
              <w:t xml:space="preserve"> Н.Г. Управление проектами. Учебное пособие. - М.: Омега-Л, 2004</w:t>
            </w:r>
          </w:p>
          <w:p w14:paraId="3D636CC0" w14:textId="77777777" w:rsidR="004E7804" w:rsidRPr="00FF4121" w:rsidRDefault="004E7804" w:rsidP="00992C25">
            <w:pPr>
              <w:spacing w:after="120" w:line="240" w:lineRule="auto"/>
              <w:jc w:val="both"/>
              <w:rPr>
                <w:sz w:val="23"/>
                <w:szCs w:val="23"/>
              </w:rPr>
            </w:pPr>
            <w:r w:rsidRPr="00A85C84">
              <w:rPr>
                <w:rFonts w:ascii="Times New Roman" w:eastAsia="Calibri" w:hAnsi="Times New Roman"/>
              </w:rPr>
              <w:t xml:space="preserve">Математические модели управления проектами: учебник / И.Н. Царьков. – М.: ИНФРА-М, 2018. </w:t>
            </w:r>
          </w:p>
          <w:p w14:paraId="2A4FD3A6" w14:textId="77777777" w:rsidR="004E7804" w:rsidRPr="00B83E88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A85C84">
              <w:rPr>
                <w:rFonts w:ascii="Times New Roman" w:eastAsia="Calibri" w:hAnsi="Times New Roman"/>
                <w:lang w:val="en-US"/>
              </w:rPr>
              <w:t xml:space="preserve">E. </w:t>
            </w:r>
            <w:proofErr w:type="spellStart"/>
            <w:r w:rsidRPr="00A85C84">
              <w:rPr>
                <w:rFonts w:ascii="Times New Roman" w:eastAsia="Calibri" w:hAnsi="Times New Roman"/>
                <w:lang w:val="en-US"/>
              </w:rPr>
              <w:t>Demeulemeester</w:t>
            </w:r>
            <w:proofErr w:type="spellEnd"/>
            <w:r w:rsidRPr="00A85C84">
              <w:rPr>
                <w:rFonts w:ascii="Times New Roman" w:eastAsia="Calibri" w:hAnsi="Times New Roman"/>
                <w:lang w:val="en-US"/>
              </w:rPr>
              <w:t xml:space="preserve">, W. </w:t>
            </w:r>
            <w:proofErr w:type="spellStart"/>
            <w:r w:rsidRPr="00A85C84">
              <w:rPr>
                <w:rFonts w:ascii="Times New Roman" w:eastAsia="Calibri" w:hAnsi="Times New Roman"/>
                <w:lang w:val="en-US"/>
              </w:rPr>
              <w:t>Herroelen</w:t>
            </w:r>
            <w:proofErr w:type="spellEnd"/>
            <w:r w:rsidRPr="00A85C84">
              <w:rPr>
                <w:rFonts w:ascii="Times New Roman" w:eastAsia="Calibri" w:hAnsi="Times New Roman"/>
                <w:lang w:val="en-US"/>
              </w:rPr>
              <w:t>. Project Scheduling. A Research handbook. – KLUWER, 2002.</w:t>
            </w:r>
            <w:r w:rsidRPr="00FF4121"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 xml:space="preserve">URL: </w:t>
            </w:r>
            <w:hyperlink r:id="rId9" w:history="1">
              <w:r w:rsidRPr="0032207F">
                <w:rPr>
                  <w:rStyle w:val="af2"/>
                  <w:rFonts w:ascii="Times New Roman" w:eastAsia="Calibri" w:hAnsi="Times New Roman"/>
                  <w:lang w:val="en-US"/>
                </w:rPr>
                <w:t>http://proxylibrary.hse.ru:2048/login?url=http://site.ebrary.com/lib/hselibrary/</w:t>
              </w:r>
            </w:hyperlink>
            <w:r w:rsidRPr="00B83E88"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 xml:space="preserve">- </w:t>
            </w:r>
            <w:r>
              <w:rPr>
                <w:rFonts w:ascii="Times New Roman" w:eastAsia="Calibri" w:hAnsi="Times New Roman"/>
              </w:rPr>
              <w:t>ЭБС</w:t>
            </w:r>
            <w:r w:rsidRPr="00B83E88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Ebrary</w:t>
            </w:r>
            <w:proofErr w:type="spellEnd"/>
          </w:p>
          <w:p w14:paraId="53774F3C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  <w:lang w:val="ru-RU"/>
              </w:rPr>
            </w:pPr>
            <w:r w:rsidRPr="005B5FB7">
              <w:rPr>
                <w:sz w:val="23"/>
                <w:szCs w:val="23"/>
                <w:lang w:val="ru-RU"/>
              </w:rPr>
              <w:t xml:space="preserve">Управление проектами. Фундаментальный </w:t>
            </w:r>
            <w:proofErr w:type="spellStart"/>
            <w:r w:rsidRPr="005B5FB7">
              <w:rPr>
                <w:sz w:val="23"/>
                <w:szCs w:val="23"/>
                <w:lang w:val="ru-RU"/>
              </w:rPr>
              <w:t>курс</w:t>
            </w:r>
            <w:proofErr w:type="gramStart"/>
            <w:r w:rsidRPr="005B5FB7">
              <w:rPr>
                <w:sz w:val="23"/>
                <w:szCs w:val="23"/>
                <w:lang w:val="ru-RU"/>
              </w:rPr>
              <w:t>:у</w:t>
            </w:r>
            <w:proofErr w:type="gramEnd"/>
            <w:r w:rsidRPr="005B5FB7">
              <w:rPr>
                <w:sz w:val="23"/>
                <w:szCs w:val="23"/>
                <w:lang w:val="ru-RU"/>
              </w:rPr>
              <w:t>чебник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. </w:t>
            </w:r>
            <w:proofErr w:type="gramStart"/>
            <w:r w:rsidRPr="005B5FB7">
              <w:rPr>
                <w:sz w:val="23"/>
                <w:szCs w:val="23"/>
                <w:lang w:val="ru-RU"/>
              </w:rPr>
              <w:t>Алешин</w:t>
            </w:r>
            <w:proofErr w:type="gramEnd"/>
            <w:r w:rsidRPr="005B5FB7">
              <w:rPr>
                <w:sz w:val="23"/>
                <w:szCs w:val="23"/>
                <w:lang w:val="ru-RU"/>
              </w:rPr>
              <w:t xml:space="preserve"> А.В., Аньшин В.М., Багратиони К.А. и др./ под ред. </w:t>
            </w:r>
            <w:proofErr w:type="spellStart"/>
            <w:r w:rsidRPr="005B5FB7">
              <w:rPr>
                <w:sz w:val="23"/>
                <w:szCs w:val="23"/>
                <w:lang w:val="ru-RU"/>
              </w:rPr>
              <w:t>Аньшина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 В.М. и Ильиной О.Н. – М.: ИД ВШЭ, 2013 </w:t>
            </w:r>
          </w:p>
          <w:p w14:paraId="23279906" w14:textId="77777777" w:rsidR="004E7804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5B5FB7">
              <w:rPr>
                <w:sz w:val="23"/>
                <w:szCs w:val="23"/>
                <w:lang w:val="ru-RU"/>
              </w:rPr>
              <w:t>Ханк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 Д.Э., </w:t>
            </w:r>
            <w:proofErr w:type="spellStart"/>
            <w:r w:rsidRPr="005B5FB7">
              <w:rPr>
                <w:sz w:val="23"/>
                <w:szCs w:val="23"/>
                <w:lang w:val="ru-RU"/>
              </w:rPr>
              <w:t>Уичерн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 Д.У., </w:t>
            </w:r>
            <w:proofErr w:type="spellStart"/>
            <w:r w:rsidRPr="005B5FB7">
              <w:rPr>
                <w:sz w:val="23"/>
                <w:szCs w:val="23"/>
                <w:lang w:val="ru-RU"/>
              </w:rPr>
              <w:t>Райтс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B5FB7">
              <w:rPr>
                <w:sz w:val="23"/>
                <w:szCs w:val="23"/>
                <w:lang w:val="ru-RU"/>
              </w:rPr>
              <w:t>А.Дж</w:t>
            </w:r>
            <w:proofErr w:type="spellEnd"/>
            <w:r w:rsidRPr="005B5FB7">
              <w:rPr>
                <w:sz w:val="23"/>
                <w:szCs w:val="23"/>
                <w:lang w:val="ru-RU"/>
              </w:rPr>
              <w:t xml:space="preserve">. Бизнес-прогнозирование, 7-е изд./Пер. с англ. – </w:t>
            </w:r>
            <w:r w:rsidRPr="005B5FB7">
              <w:rPr>
                <w:sz w:val="23"/>
                <w:szCs w:val="23"/>
                <w:lang w:val="ru-RU"/>
              </w:rPr>
              <w:lastRenderedPageBreak/>
              <w:t xml:space="preserve">М.: Издательский дом «Вильямс», 2003 </w:t>
            </w:r>
          </w:p>
          <w:p w14:paraId="4126480E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Portfolio management. A Strategic approach. Ed. by </w:t>
            </w:r>
            <w:proofErr w:type="spellStart"/>
            <w:r>
              <w:rPr>
                <w:sz w:val="23"/>
                <w:szCs w:val="23"/>
              </w:rPr>
              <w:t>G.Levin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J.Wyzalek</w:t>
            </w:r>
            <w:proofErr w:type="spellEnd"/>
            <w:r>
              <w:rPr>
                <w:sz w:val="23"/>
                <w:szCs w:val="23"/>
              </w:rPr>
              <w:t xml:space="preserve">, 2015 </w:t>
            </w:r>
          </w:p>
        </w:tc>
      </w:tr>
      <w:tr w:rsidR="004E7804" w:rsidRPr="00F61906" w14:paraId="22E5999F" w14:textId="77777777" w:rsidTr="00992C25">
        <w:tc>
          <w:tcPr>
            <w:tcW w:w="9359" w:type="dxa"/>
            <w:gridSpan w:val="2"/>
            <w:shd w:val="clear" w:color="auto" w:fill="auto"/>
          </w:tcPr>
          <w:p w14:paraId="4BD76FB7" w14:textId="77777777" w:rsidR="004E7804" w:rsidRPr="00F61906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4E7804" w:rsidRPr="00752B6F" w14:paraId="63F32C83" w14:textId="77777777" w:rsidTr="00992C25">
        <w:tc>
          <w:tcPr>
            <w:tcW w:w="570" w:type="dxa"/>
            <w:shd w:val="clear" w:color="auto" w:fill="auto"/>
          </w:tcPr>
          <w:p w14:paraId="5D432FF1" w14:textId="77777777" w:rsidR="004E7804" w:rsidRPr="00FF4121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75931FD1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  <w:r w:rsidRPr="005B5FB7">
              <w:rPr>
                <w:lang w:val="ru-RU"/>
              </w:rPr>
              <w:t>Аньшин В.М. Инвестиционный анализ. – М.: Дело, 2004</w:t>
            </w:r>
          </w:p>
          <w:p w14:paraId="28388B04" w14:textId="77777777" w:rsidR="004E7804" w:rsidRPr="00A85C84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  <w:proofErr w:type="spellStart"/>
            <w:r w:rsidRPr="00FF4121">
              <w:rPr>
                <w:lang w:val="ru-RU"/>
              </w:rPr>
              <w:t>Виленский</w:t>
            </w:r>
            <w:proofErr w:type="spellEnd"/>
            <w:r w:rsidRPr="00FF4121">
              <w:rPr>
                <w:lang w:val="ru-RU"/>
              </w:rPr>
              <w:t xml:space="preserve"> П.Л., Лившиц В.Н, Смоляк С.А. Оценка эффективности инвестиционных проектов. </w:t>
            </w:r>
            <w:r w:rsidRPr="00A85C84">
              <w:rPr>
                <w:lang w:val="ru-RU"/>
              </w:rPr>
              <w:t>Теория и практика.</w:t>
            </w:r>
            <w:r w:rsidRPr="00FC671A">
              <w:rPr>
                <w:lang w:val="ru-RU"/>
              </w:rPr>
              <w:t xml:space="preserve"> -</w:t>
            </w:r>
            <w:r w:rsidRPr="00A85C84">
              <w:rPr>
                <w:lang w:val="ru-RU"/>
              </w:rPr>
              <w:t xml:space="preserve"> М.: Дело, 2004 </w:t>
            </w:r>
          </w:p>
          <w:p w14:paraId="1C39D61F" w14:textId="77777777" w:rsidR="004E7804" w:rsidRPr="00FF4121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5FB7">
              <w:rPr>
                <w:rFonts w:ascii="Times New Roman" w:eastAsia="Calibri" w:hAnsi="Times New Roman"/>
                <w:sz w:val="24"/>
                <w:szCs w:val="24"/>
              </w:rPr>
              <w:t>Гельруд</w:t>
            </w:r>
            <w:proofErr w:type="spellEnd"/>
            <w:r w:rsidRPr="005B5FB7">
              <w:rPr>
                <w:rFonts w:ascii="Times New Roman" w:eastAsia="Calibri" w:hAnsi="Times New Roman"/>
                <w:sz w:val="24"/>
                <w:szCs w:val="24"/>
              </w:rPr>
              <w:t xml:space="preserve"> Я.Д. Модели и методы управления проектами в условиях риска и неопределенности. Монография - Челябинск: Изд-во </w:t>
            </w:r>
            <w:proofErr w:type="spellStart"/>
            <w:r w:rsidRPr="005B5FB7">
              <w:rPr>
                <w:rFonts w:ascii="Times New Roman" w:eastAsia="Calibri" w:hAnsi="Times New Roman"/>
                <w:sz w:val="24"/>
                <w:szCs w:val="24"/>
              </w:rPr>
              <w:t>ЮурГУ</w:t>
            </w:r>
            <w:proofErr w:type="spellEnd"/>
            <w:r w:rsidRPr="005B5FB7">
              <w:rPr>
                <w:rFonts w:ascii="Times New Roman" w:eastAsia="Calibri" w:hAnsi="Times New Roman"/>
                <w:sz w:val="24"/>
                <w:szCs w:val="24"/>
              </w:rPr>
              <w:t>, 2006.</w:t>
            </w:r>
          </w:p>
          <w:p w14:paraId="71D8298B" w14:textId="77777777" w:rsidR="004E7804" w:rsidRPr="00FF4121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4121">
              <w:rPr>
                <w:rFonts w:ascii="Times New Roman" w:eastAsia="Calibri" w:hAnsi="Times New Roman"/>
                <w:sz w:val="24"/>
                <w:szCs w:val="24"/>
              </w:rPr>
              <w:t>Голдратт</w:t>
            </w:r>
            <w:proofErr w:type="spellEnd"/>
            <w:r w:rsidRPr="00FF4121">
              <w:rPr>
                <w:rFonts w:ascii="Times New Roman" w:eastAsia="Calibri" w:hAnsi="Times New Roman"/>
                <w:sz w:val="24"/>
                <w:szCs w:val="24"/>
              </w:rPr>
              <w:t xml:space="preserve"> Э. Критическая цепь. </w:t>
            </w:r>
            <w:r w:rsidRPr="00540A55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FF4121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Pr="00FF4121">
              <w:rPr>
                <w:rFonts w:ascii="Times New Roman" w:eastAsia="Calibri" w:hAnsi="Times New Roman"/>
                <w:sz w:val="24"/>
                <w:szCs w:val="24"/>
              </w:rPr>
              <w:t xml:space="preserve">: Попурри, 2013. </w:t>
            </w:r>
          </w:p>
          <w:p w14:paraId="0CBEA1E0" w14:textId="77777777" w:rsidR="004E7804" w:rsidRPr="005B5FB7" w:rsidRDefault="004E7804" w:rsidP="00992C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21">
              <w:rPr>
                <w:rFonts w:ascii="Times New Roman" w:hAnsi="Times New Roman"/>
                <w:sz w:val="24"/>
                <w:szCs w:val="24"/>
              </w:rPr>
              <w:t xml:space="preserve">Грей К.Ф., </w:t>
            </w:r>
            <w:proofErr w:type="spellStart"/>
            <w:r w:rsidRPr="00FF4121">
              <w:rPr>
                <w:rFonts w:ascii="Times New Roman" w:hAnsi="Times New Roman"/>
                <w:sz w:val="24"/>
                <w:szCs w:val="24"/>
              </w:rPr>
              <w:t>Ларсон</w:t>
            </w:r>
            <w:proofErr w:type="spellEnd"/>
            <w:r w:rsidRPr="00FF412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5B5FB7">
              <w:rPr>
                <w:rFonts w:ascii="Times New Roman" w:hAnsi="Times New Roman"/>
                <w:sz w:val="24"/>
                <w:szCs w:val="24"/>
              </w:rPr>
              <w:t xml:space="preserve">.У. Управление проектами. – М., Дело и Сервис, 2008. </w:t>
            </w:r>
          </w:p>
          <w:p w14:paraId="0854C2E7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  <w:r w:rsidRPr="005B5FB7">
              <w:rPr>
                <w:lang w:val="ru-RU"/>
              </w:rPr>
              <w:t xml:space="preserve">Де Карло Д. Экстремальное управление проектами. – </w:t>
            </w:r>
            <w:proofErr w:type="spellStart"/>
            <w:r w:rsidRPr="005B5FB7">
              <w:rPr>
                <w:lang w:val="ru-RU"/>
              </w:rPr>
              <w:t>М.:Компания</w:t>
            </w:r>
            <w:proofErr w:type="spellEnd"/>
            <w:r w:rsidRPr="005B5FB7">
              <w:rPr>
                <w:lang w:val="ru-RU"/>
              </w:rPr>
              <w:t xml:space="preserve"> </w:t>
            </w:r>
            <w:r w:rsidRPr="00FF4121">
              <w:t>p</w:t>
            </w:r>
            <w:r w:rsidRPr="005B5FB7">
              <w:rPr>
                <w:lang w:val="ru-RU"/>
              </w:rPr>
              <w:t>.</w:t>
            </w:r>
            <w:r w:rsidRPr="00FF4121">
              <w:t>m</w:t>
            </w:r>
            <w:r w:rsidRPr="005B5FB7">
              <w:rPr>
                <w:lang w:val="ru-RU"/>
              </w:rPr>
              <w:t>.</w:t>
            </w:r>
            <w:r w:rsidRPr="00FF4121">
              <w:t>office</w:t>
            </w:r>
            <w:r w:rsidRPr="005B5FB7">
              <w:rPr>
                <w:lang w:val="ru-RU"/>
              </w:rPr>
              <w:t xml:space="preserve">, 2006 </w:t>
            </w:r>
          </w:p>
          <w:p w14:paraId="36C5D80F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  <w:r w:rsidRPr="005B5FB7">
              <w:rPr>
                <w:lang w:val="ru-RU"/>
              </w:rPr>
              <w:t xml:space="preserve">Милошевич Д. Набор инструментов для управления проектами. – М.: </w:t>
            </w:r>
            <w:proofErr w:type="spellStart"/>
            <w:r w:rsidRPr="005B5FB7">
              <w:rPr>
                <w:lang w:val="ru-RU"/>
              </w:rPr>
              <w:t>АйТи</w:t>
            </w:r>
            <w:proofErr w:type="spellEnd"/>
            <w:r w:rsidRPr="005B5FB7">
              <w:rPr>
                <w:lang w:val="ru-RU"/>
              </w:rPr>
              <w:t xml:space="preserve">-Пресс, 2006 </w:t>
            </w:r>
          </w:p>
          <w:p w14:paraId="5EFE7D81" w14:textId="77777777" w:rsidR="004E7804" w:rsidRPr="005B5FB7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  <w:r w:rsidRPr="005B5FB7">
              <w:rPr>
                <w:lang w:val="ru-RU"/>
              </w:rPr>
              <w:t xml:space="preserve">Полковников А.В., Дубовик М.Ф. Управление проектами. – М.: ЭКСМО, 2011 </w:t>
            </w:r>
          </w:p>
          <w:p w14:paraId="6421B7B2" w14:textId="77777777" w:rsidR="004E7804" w:rsidRPr="00FF4121" w:rsidRDefault="004E7804" w:rsidP="00992C25">
            <w:pPr>
              <w:pStyle w:val="Default"/>
              <w:spacing w:after="120"/>
              <w:jc w:val="both"/>
            </w:pPr>
            <w:r w:rsidRPr="00FF4121">
              <w:t xml:space="preserve">Cooper R.G., </w:t>
            </w:r>
            <w:proofErr w:type="spellStart"/>
            <w:r w:rsidRPr="00FF4121">
              <w:t>Edgett</w:t>
            </w:r>
            <w:proofErr w:type="spellEnd"/>
            <w:r w:rsidRPr="00FF4121">
              <w:t xml:space="preserve"> S.J., Kleinschmidt E.J. Portfolio management for new products. 2nd edition. – N.Y., Basic Books,2001 </w:t>
            </w:r>
          </w:p>
          <w:p w14:paraId="7C910ED6" w14:textId="77777777" w:rsidR="004E7804" w:rsidRPr="00FC671A" w:rsidRDefault="004E7804" w:rsidP="00992C25">
            <w:pPr>
              <w:pStyle w:val="Default"/>
              <w:spacing w:after="120"/>
              <w:jc w:val="both"/>
            </w:pPr>
            <w:r>
              <w:rPr>
                <w:color w:val="222222"/>
              </w:rPr>
              <w:t xml:space="preserve">Rad P. F., Levin G. Project portfolio management tools and techniques. – </w:t>
            </w:r>
            <w:proofErr w:type="gramStart"/>
            <w:r>
              <w:rPr>
                <w:color w:val="222222"/>
              </w:rPr>
              <w:t>www</w:t>
            </w:r>
            <w:proofErr w:type="gramEnd"/>
            <w:r>
              <w:rPr>
                <w:color w:val="222222"/>
              </w:rPr>
              <w:t xml:space="preserve">. </w:t>
            </w:r>
            <w:proofErr w:type="spellStart"/>
            <w:proofErr w:type="gramStart"/>
            <w:r>
              <w:rPr>
                <w:color w:val="222222"/>
              </w:rPr>
              <w:t>iil</w:t>
            </w:r>
            <w:proofErr w:type="spellEnd"/>
            <w:proofErr w:type="gramEnd"/>
            <w:r>
              <w:rPr>
                <w:color w:val="222222"/>
              </w:rPr>
              <w:t>. com/publishing, 2006.</w:t>
            </w:r>
          </w:p>
        </w:tc>
      </w:tr>
      <w:tr w:rsidR="004E7804" w:rsidRPr="00F61906" w14:paraId="2291CF37" w14:textId="77777777" w:rsidTr="00992C25">
        <w:tc>
          <w:tcPr>
            <w:tcW w:w="9359" w:type="dxa"/>
            <w:gridSpan w:val="2"/>
            <w:shd w:val="clear" w:color="auto" w:fill="auto"/>
          </w:tcPr>
          <w:p w14:paraId="02FF98B3" w14:textId="77777777" w:rsidR="004E7804" w:rsidRPr="00F61906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4E7804" w:rsidRPr="00F61906" w14:paraId="65D21B91" w14:textId="77777777" w:rsidTr="00992C25">
        <w:tc>
          <w:tcPr>
            <w:tcW w:w="570" w:type="dxa"/>
            <w:shd w:val="clear" w:color="auto" w:fill="auto"/>
          </w:tcPr>
          <w:p w14:paraId="4EC72FB2" w14:textId="77777777" w:rsidR="004E7804" w:rsidRPr="00F61906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A7DB1C8" w14:textId="77777777" w:rsidR="004E7804" w:rsidRPr="00A85C84" w:rsidRDefault="004E7804" w:rsidP="00992C25">
            <w:pPr>
              <w:pStyle w:val="Default"/>
              <w:spacing w:after="120"/>
              <w:jc w:val="both"/>
              <w:rPr>
                <w:lang w:val="ru-RU"/>
              </w:rPr>
            </w:pPr>
          </w:p>
          <w:p w14:paraId="531A11A2" w14:textId="77777777" w:rsidR="004E7804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  <w:lang w:val="ru-RU"/>
              </w:rPr>
            </w:pPr>
            <w:r w:rsidRPr="000F0485">
              <w:rPr>
                <w:sz w:val="23"/>
                <w:szCs w:val="23"/>
                <w:lang w:val="ru-RU"/>
              </w:rPr>
              <w:t xml:space="preserve">Федеральный закон "О контрактной системе в сфере закупок товаров, работ, услуг для обеспечения государственных и муниципальных нужд" от 05.04.2013 N 44-ФЗ </w:t>
            </w:r>
            <w:r>
              <w:rPr>
                <w:sz w:val="23"/>
                <w:szCs w:val="23"/>
              </w:rPr>
              <w:t>URL</w:t>
            </w:r>
            <w:r w:rsidRPr="000F0485">
              <w:rPr>
                <w:sz w:val="23"/>
                <w:szCs w:val="23"/>
                <w:lang w:val="ru-RU"/>
              </w:rPr>
              <w:t>:</w:t>
            </w:r>
            <w:proofErr w:type="spellStart"/>
            <w:r>
              <w:rPr>
                <w:sz w:val="23"/>
                <w:szCs w:val="23"/>
                <w:lang w:val="ru-RU"/>
              </w:rPr>
              <w:fldChar w:fldCharType="begin"/>
            </w:r>
            <w:r>
              <w:rPr>
                <w:sz w:val="23"/>
                <w:szCs w:val="23"/>
                <w:lang w:val="ru-RU"/>
              </w:rPr>
              <w:instrText xml:space="preserve"> HYPERLINK "</w:instrText>
            </w:r>
            <w:r w:rsidRPr="000F0485">
              <w:rPr>
                <w:sz w:val="23"/>
                <w:szCs w:val="23"/>
                <w:lang w:val="ru-RU"/>
              </w:rPr>
              <w:instrText>http://www.consultant.ru/document/cons_doc_LAW_144624/</w:instrText>
            </w:r>
            <w:r>
              <w:rPr>
                <w:sz w:val="23"/>
                <w:szCs w:val="23"/>
                <w:lang w:val="ru-RU"/>
              </w:rPr>
              <w:instrText xml:space="preserve">" </w:instrText>
            </w:r>
            <w:r>
              <w:rPr>
                <w:sz w:val="23"/>
                <w:szCs w:val="23"/>
                <w:lang w:val="ru-RU"/>
              </w:rPr>
              <w:fldChar w:fldCharType="separate"/>
            </w:r>
            <w:r w:rsidRPr="00361420">
              <w:rPr>
                <w:rStyle w:val="af2"/>
                <w:sz w:val="23"/>
                <w:szCs w:val="23"/>
                <w:lang w:val="ru-RU"/>
              </w:rPr>
              <w:t>http</w:t>
            </w:r>
            <w:proofErr w:type="spellEnd"/>
            <w:r w:rsidRPr="00361420">
              <w:rPr>
                <w:rStyle w:val="af2"/>
                <w:sz w:val="23"/>
                <w:szCs w:val="23"/>
                <w:lang w:val="ru-RU"/>
              </w:rPr>
              <w:t>://www.consultant.ru/document/cons_doc_LAW_144624/</w:t>
            </w:r>
            <w:r>
              <w:rPr>
                <w:sz w:val="23"/>
                <w:szCs w:val="23"/>
                <w:lang w:val="ru-RU"/>
              </w:rPr>
              <w:fldChar w:fldCharType="end"/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14:paraId="2A2354BC" w14:textId="77777777" w:rsidR="004E7804" w:rsidRPr="00FF4121" w:rsidRDefault="004E7804" w:rsidP="00992C25">
            <w:pPr>
              <w:pStyle w:val="Default"/>
              <w:spacing w:after="120"/>
              <w:jc w:val="both"/>
              <w:rPr>
                <w:sz w:val="23"/>
                <w:szCs w:val="23"/>
                <w:lang w:val="ru-RU"/>
              </w:rPr>
            </w:pPr>
            <w:r w:rsidRPr="007B44FE">
              <w:rPr>
                <w:sz w:val="23"/>
                <w:szCs w:val="23"/>
                <w:lang w:val="ru-RU"/>
              </w:rPr>
              <w:t>Постановление от 10 сентября 2009 г. № 722 «Об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нужд»</w:t>
            </w:r>
            <w:r w:rsidRPr="00FF4121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>URL</w:t>
            </w:r>
            <w:r w:rsidRPr="000F0485">
              <w:rPr>
                <w:sz w:val="23"/>
                <w:szCs w:val="23"/>
                <w:lang w:val="ru-RU"/>
              </w:rPr>
              <w:t>:</w:t>
            </w:r>
            <w:r w:rsidRPr="000F0485">
              <w:rPr>
                <w:lang w:val="ru-RU"/>
              </w:rPr>
              <w:t xml:space="preserve"> </w:t>
            </w:r>
            <w:hyperlink r:id="rId10" w:history="1">
              <w:r w:rsidRPr="00D77E49">
                <w:rPr>
                  <w:rStyle w:val="af2"/>
                  <w:sz w:val="23"/>
                  <w:szCs w:val="23"/>
                </w:rPr>
                <w:t>https</w:t>
              </w:r>
              <w:r w:rsidRPr="00D77E49">
                <w:rPr>
                  <w:rStyle w:val="af2"/>
                  <w:sz w:val="23"/>
                  <w:szCs w:val="23"/>
                  <w:lang w:val="ru-RU"/>
                </w:rPr>
                <w:t>://</w:t>
              </w:r>
              <w:r w:rsidRPr="00D77E49">
                <w:rPr>
                  <w:rStyle w:val="af2"/>
                  <w:sz w:val="23"/>
                  <w:szCs w:val="23"/>
                </w:rPr>
                <w:t>www</w:t>
              </w:r>
              <w:r w:rsidRPr="00D77E49">
                <w:rPr>
                  <w:rStyle w:val="af2"/>
                  <w:sz w:val="23"/>
                  <w:szCs w:val="23"/>
                  <w:lang w:val="ru-RU"/>
                </w:rPr>
                <w:t>.</w:t>
              </w:r>
              <w:proofErr w:type="spellStart"/>
              <w:r w:rsidRPr="00D77E49">
                <w:rPr>
                  <w:rStyle w:val="af2"/>
                  <w:sz w:val="23"/>
                  <w:szCs w:val="23"/>
                </w:rPr>
                <w:t>garant</w:t>
              </w:r>
              <w:proofErr w:type="spellEnd"/>
              <w:r w:rsidRPr="00D77E49">
                <w:rPr>
                  <w:rStyle w:val="af2"/>
                  <w:sz w:val="23"/>
                  <w:szCs w:val="23"/>
                  <w:lang w:val="ru-RU"/>
                </w:rPr>
                <w:t>.</w:t>
              </w:r>
              <w:proofErr w:type="spellStart"/>
              <w:r w:rsidRPr="00D77E49">
                <w:rPr>
                  <w:rStyle w:val="af2"/>
                  <w:sz w:val="23"/>
                  <w:szCs w:val="23"/>
                </w:rPr>
                <w:t>ru</w:t>
              </w:r>
              <w:proofErr w:type="spellEnd"/>
              <w:r w:rsidRPr="00D77E49">
                <w:rPr>
                  <w:rStyle w:val="af2"/>
                  <w:sz w:val="23"/>
                  <w:szCs w:val="23"/>
                  <w:lang w:val="ru-RU"/>
                </w:rPr>
                <w:t>/</w:t>
              </w:r>
              <w:r w:rsidRPr="00D77E49">
                <w:rPr>
                  <w:rStyle w:val="af2"/>
                  <w:sz w:val="23"/>
                  <w:szCs w:val="23"/>
                </w:rPr>
                <w:t>products</w:t>
              </w:r>
              <w:r w:rsidRPr="00D77E49">
                <w:rPr>
                  <w:rStyle w:val="af2"/>
                  <w:sz w:val="23"/>
                  <w:szCs w:val="23"/>
                  <w:lang w:val="ru-RU"/>
                </w:rPr>
                <w:t>/</w:t>
              </w:r>
              <w:proofErr w:type="spellStart"/>
              <w:r w:rsidRPr="00D77E49">
                <w:rPr>
                  <w:rStyle w:val="af2"/>
                  <w:sz w:val="23"/>
                  <w:szCs w:val="23"/>
                </w:rPr>
                <w:t>ipo</w:t>
              </w:r>
              <w:proofErr w:type="spellEnd"/>
              <w:r w:rsidRPr="00D77E49">
                <w:rPr>
                  <w:rStyle w:val="af2"/>
                  <w:sz w:val="23"/>
                  <w:szCs w:val="23"/>
                  <w:lang w:val="ru-RU"/>
                </w:rPr>
                <w:t>/</w:t>
              </w:r>
              <w:r w:rsidRPr="00D77E49">
                <w:rPr>
                  <w:rStyle w:val="af2"/>
                  <w:sz w:val="23"/>
                  <w:szCs w:val="23"/>
                </w:rPr>
                <w:t>prime</w:t>
              </w:r>
              <w:r w:rsidRPr="00D77E49">
                <w:rPr>
                  <w:rStyle w:val="af2"/>
                  <w:sz w:val="23"/>
                  <w:szCs w:val="23"/>
                  <w:lang w:val="ru-RU"/>
                </w:rPr>
                <w:t>/</w:t>
              </w:r>
              <w:r w:rsidRPr="00D77E49">
                <w:rPr>
                  <w:rStyle w:val="af2"/>
                  <w:sz w:val="23"/>
                  <w:szCs w:val="23"/>
                </w:rPr>
                <w:t>doc</w:t>
              </w:r>
              <w:r w:rsidRPr="00D77E49">
                <w:rPr>
                  <w:rStyle w:val="af2"/>
                  <w:sz w:val="23"/>
                  <w:szCs w:val="23"/>
                  <w:lang w:val="ru-RU"/>
                </w:rPr>
                <w:t>/12069669/</w:t>
              </w:r>
            </w:hyperlink>
            <w:r w:rsidRPr="00FF4121">
              <w:rPr>
                <w:sz w:val="23"/>
                <w:szCs w:val="23"/>
                <w:lang w:val="ru-RU"/>
              </w:rPr>
              <w:t xml:space="preserve"> </w:t>
            </w:r>
          </w:p>
          <w:p w14:paraId="287684D1" w14:textId="77777777" w:rsidR="004E7804" w:rsidRPr="00F61906" w:rsidRDefault="004E7804" w:rsidP="00992C25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390BF6A1" w:rsidR="008B44F3" w:rsidRPr="00F61906" w:rsidRDefault="005A38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Информационные системы применяются в соответствии с задачами индивидуального задания практики. 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3F554A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33BB7D57" w14:textId="466DCA30" w:rsidR="005A3850" w:rsidRDefault="005A3850" w:rsidP="008B4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 соответствии с задачами индивидуального задания практики НИУ ВШЭ предоставляет аудиторный фонд, включая компьютерные классы и аудитории для самостоятельной работы.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561D9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1807E3" w14:textId="77777777" w:rsidR="004E7804" w:rsidRPr="00F61906" w:rsidRDefault="004E7804" w:rsidP="004E78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6FF81BCF" w:rsidR="008B44F3" w:rsidRPr="00F61906" w:rsidRDefault="00A85C84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бизнеса и менеджмента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6E50F69" w14:textId="77777777" w:rsidR="008B44F3" w:rsidRPr="00B05279" w:rsidRDefault="008B44F3" w:rsidP="00B05279">
      <w:pPr>
        <w:spacing w:after="0"/>
        <w:rPr>
          <w:rFonts w:ascii="Times New Roman" w:hAnsi="Times New Roman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B05279">
      <w:pPr>
        <w:jc w:val="right"/>
      </w:pPr>
      <w:r w:rsidRPr="00F61906"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4CC48F65" w:rsidR="008B44F3" w:rsidRPr="00B05279" w:rsidRDefault="008B44F3" w:rsidP="00B05279">
      <w:pPr>
        <w:rPr>
          <w:rFonts w:ascii="Times New Roman" w:hAnsi="Times New Roman"/>
          <w:b/>
          <w:sz w:val="24"/>
        </w:rPr>
      </w:pPr>
      <w:r w:rsidRPr="00B05279">
        <w:rPr>
          <w:rFonts w:ascii="Times New Roman" w:hAnsi="Times New Roman"/>
          <w:b/>
          <w:sz w:val="24"/>
        </w:rPr>
        <w:t>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7C6A3615" w14:textId="77777777" w:rsidR="004E7804" w:rsidRPr="00F61906" w:rsidRDefault="004E7804" w:rsidP="004E780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1A9C449" w14:textId="77777777" w:rsidR="004E7804" w:rsidRPr="00F004E8" w:rsidRDefault="004E7804" w:rsidP="004E780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38DBD35A" w14:textId="77777777" w:rsidR="004E7804" w:rsidRPr="00F004E8" w:rsidRDefault="004E7804" w:rsidP="004E7804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6447EB53" w14:textId="77777777" w:rsidR="004E7804" w:rsidRPr="00F004E8" w:rsidRDefault="004E7804" w:rsidP="004E7804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361BC1DE" w14:textId="77777777" w:rsidR="004E7804" w:rsidRPr="00F61906" w:rsidRDefault="004E7804" w:rsidP="004E780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61E93F02" w14:textId="77777777" w:rsidR="004E7804" w:rsidRPr="00F61906" w:rsidRDefault="004E7804" w:rsidP="004E780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4C231601" w14:textId="77777777" w:rsidR="004E7804" w:rsidRPr="00F61906" w:rsidRDefault="004E7804" w:rsidP="004E780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4863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53EC692" w14:textId="77777777" w:rsidR="004E7804" w:rsidRPr="00F61906" w:rsidRDefault="004E7804" w:rsidP="004E78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074CFC4" w14:textId="77777777" w:rsidR="004E7804" w:rsidRPr="00F61906" w:rsidRDefault="004E7804" w:rsidP="004E78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5C537050" w14:textId="77777777" w:rsidR="004E7804" w:rsidRPr="00F61906" w:rsidRDefault="004E7804" w:rsidP="004E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08088C4D" w14:textId="77777777" w:rsidR="004E7804" w:rsidRPr="00F61906" w:rsidRDefault="004E7804" w:rsidP="004E780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AFB1447" w14:textId="77777777" w:rsidR="004E7804" w:rsidRPr="00F61906" w:rsidRDefault="004E7804" w:rsidP="004E780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1D45CB60" w14:textId="77777777" w:rsidR="004E7804" w:rsidRPr="00F61906" w:rsidRDefault="004E7804" w:rsidP="004E7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1997E4B7" w14:textId="77777777" w:rsidR="004E7804" w:rsidRPr="00F61906" w:rsidRDefault="004E7804" w:rsidP="004E7804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732DF4DA" w14:textId="77777777" w:rsidR="004E7804" w:rsidRPr="00F61906" w:rsidRDefault="004E7804" w:rsidP="004E7804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5174E20" w14:textId="77777777" w:rsidR="004E7804" w:rsidRPr="00F61906" w:rsidRDefault="004E7804" w:rsidP="004E7804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A1CF014" w14:textId="77777777" w:rsidR="004E7804" w:rsidRPr="00F61906" w:rsidRDefault="004E7804" w:rsidP="004E7804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332E990" w14:textId="77777777" w:rsidR="004E7804" w:rsidRPr="00F61906" w:rsidRDefault="004E7804" w:rsidP="004E7804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4336F8ED" w14:textId="77777777" w:rsidR="004E7804" w:rsidRPr="00F61906" w:rsidRDefault="004E7804" w:rsidP="004E7804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EF87E1B" w14:textId="77777777" w:rsidR="004E7804" w:rsidRPr="00F61906" w:rsidRDefault="004E7804" w:rsidP="004E780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561D9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2A69" w14:textId="77777777" w:rsidR="00E02E41" w:rsidRDefault="00E02E41" w:rsidP="008B44F3">
      <w:pPr>
        <w:spacing w:after="0" w:line="240" w:lineRule="auto"/>
      </w:pPr>
      <w:r>
        <w:separator/>
      </w:r>
    </w:p>
  </w:endnote>
  <w:endnote w:type="continuationSeparator" w:id="0">
    <w:p w14:paraId="00DB85B1" w14:textId="77777777" w:rsidR="00E02E41" w:rsidRDefault="00E02E41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B5E3" w14:textId="77777777" w:rsidR="00E02E41" w:rsidRDefault="00E02E41" w:rsidP="008B44F3">
      <w:pPr>
        <w:spacing w:after="0" w:line="240" w:lineRule="auto"/>
      </w:pPr>
      <w:r>
        <w:separator/>
      </w:r>
    </w:p>
  </w:footnote>
  <w:footnote w:type="continuationSeparator" w:id="0">
    <w:p w14:paraId="4EEDADAC" w14:textId="77777777" w:rsidR="00E02E41" w:rsidRDefault="00E02E41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C10714D"/>
    <w:multiLevelType w:val="hybridMultilevel"/>
    <w:tmpl w:val="075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9D471ED"/>
    <w:multiLevelType w:val="hybridMultilevel"/>
    <w:tmpl w:val="C302C3DA"/>
    <w:lvl w:ilvl="0" w:tplc="79AC3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23FAB"/>
    <w:multiLevelType w:val="hybridMultilevel"/>
    <w:tmpl w:val="3D881D0E"/>
    <w:lvl w:ilvl="0" w:tplc="2618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D24973"/>
    <w:multiLevelType w:val="hybridMultilevel"/>
    <w:tmpl w:val="E424DB14"/>
    <w:lvl w:ilvl="0" w:tplc="79AC3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774F"/>
    <w:multiLevelType w:val="hybridMultilevel"/>
    <w:tmpl w:val="9CFCF98E"/>
    <w:lvl w:ilvl="0" w:tplc="B5ECA05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8644B"/>
    <w:multiLevelType w:val="multilevel"/>
    <w:tmpl w:val="5EF6884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A39078D"/>
    <w:multiLevelType w:val="hybridMultilevel"/>
    <w:tmpl w:val="8B2E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73D88"/>
    <w:multiLevelType w:val="hybridMultilevel"/>
    <w:tmpl w:val="DE8E7940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E098D2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73B21"/>
    <w:multiLevelType w:val="hybridMultilevel"/>
    <w:tmpl w:val="075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D6208"/>
    <w:rsid w:val="000F0485"/>
    <w:rsid w:val="00125A7E"/>
    <w:rsid w:val="00191C53"/>
    <w:rsid w:val="001F698A"/>
    <w:rsid w:val="00261D58"/>
    <w:rsid w:val="00266DA4"/>
    <w:rsid w:val="002D618D"/>
    <w:rsid w:val="00380ED7"/>
    <w:rsid w:val="003C4719"/>
    <w:rsid w:val="003C7C4A"/>
    <w:rsid w:val="003F554A"/>
    <w:rsid w:val="00433FC3"/>
    <w:rsid w:val="00463BE5"/>
    <w:rsid w:val="0048637E"/>
    <w:rsid w:val="004B2001"/>
    <w:rsid w:val="004E7804"/>
    <w:rsid w:val="00540A55"/>
    <w:rsid w:val="00555F1B"/>
    <w:rsid w:val="00561D95"/>
    <w:rsid w:val="00580FEC"/>
    <w:rsid w:val="005859B2"/>
    <w:rsid w:val="005A3850"/>
    <w:rsid w:val="005B5FB7"/>
    <w:rsid w:val="005B7BB2"/>
    <w:rsid w:val="005C3582"/>
    <w:rsid w:val="00637149"/>
    <w:rsid w:val="00670791"/>
    <w:rsid w:val="006729CC"/>
    <w:rsid w:val="00680F28"/>
    <w:rsid w:val="0071192C"/>
    <w:rsid w:val="00752B6F"/>
    <w:rsid w:val="00761E8B"/>
    <w:rsid w:val="00775430"/>
    <w:rsid w:val="007B44FE"/>
    <w:rsid w:val="00811CC7"/>
    <w:rsid w:val="008B44F3"/>
    <w:rsid w:val="00956D24"/>
    <w:rsid w:val="00996B8D"/>
    <w:rsid w:val="00A137C7"/>
    <w:rsid w:val="00A16B94"/>
    <w:rsid w:val="00A35AF9"/>
    <w:rsid w:val="00A66D76"/>
    <w:rsid w:val="00A70F6F"/>
    <w:rsid w:val="00A85C84"/>
    <w:rsid w:val="00AA2391"/>
    <w:rsid w:val="00AE509F"/>
    <w:rsid w:val="00AF66CC"/>
    <w:rsid w:val="00B05279"/>
    <w:rsid w:val="00B83E88"/>
    <w:rsid w:val="00BF66FA"/>
    <w:rsid w:val="00C2318D"/>
    <w:rsid w:val="00C326C9"/>
    <w:rsid w:val="00C46189"/>
    <w:rsid w:val="00C568A7"/>
    <w:rsid w:val="00C70A29"/>
    <w:rsid w:val="00D6192E"/>
    <w:rsid w:val="00D84A6A"/>
    <w:rsid w:val="00DF4016"/>
    <w:rsid w:val="00E0194E"/>
    <w:rsid w:val="00E02E41"/>
    <w:rsid w:val="00E27685"/>
    <w:rsid w:val="00EB5AB1"/>
    <w:rsid w:val="00EE47F0"/>
    <w:rsid w:val="00EF7D55"/>
    <w:rsid w:val="00F004E8"/>
    <w:rsid w:val="00F3502B"/>
    <w:rsid w:val="00F732FE"/>
    <w:rsid w:val="00F95B06"/>
    <w:rsid w:val="00FD085E"/>
    <w:rsid w:val="00FF412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F554A"/>
    <w:pPr>
      <w:numPr>
        <w:numId w:val="2"/>
      </w:numPr>
      <w:spacing w:after="0" w:line="240" w:lineRule="auto"/>
      <w:ind w:left="284" w:hanging="284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05279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54A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5279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A239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391"/>
    <w:rPr>
      <w:color w:val="605E5C"/>
      <w:shd w:val="clear" w:color="auto" w:fill="E1DFDD"/>
    </w:rPr>
  </w:style>
  <w:style w:type="paragraph" w:customStyle="1" w:styleId="Default">
    <w:name w:val="Default"/>
    <w:rsid w:val="00AA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83E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F554A"/>
    <w:pPr>
      <w:numPr>
        <w:numId w:val="2"/>
      </w:numPr>
      <w:spacing w:after="0" w:line="240" w:lineRule="auto"/>
      <w:ind w:left="284" w:hanging="284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05279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54A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5279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A239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391"/>
    <w:rPr>
      <w:color w:val="605E5C"/>
      <w:shd w:val="clear" w:color="auto" w:fill="E1DFDD"/>
    </w:rPr>
  </w:style>
  <w:style w:type="paragraph" w:customStyle="1" w:styleId="Default">
    <w:name w:val="Default"/>
    <w:rsid w:val="00AA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8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1206966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48/login?url=http://site.ebrary.com/lib/hse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8D65-1058-49A4-A5E1-41722B4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Камынина</cp:lastModifiedBy>
  <cp:revision>9</cp:revision>
  <dcterms:created xsi:type="dcterms:W3CDTF">2019-11-25T09:13:00Z</dcterms:created>
  <dcterms:modified xsi:type="dcterms:W3CDTF">2020-02-29T10:07:00Z</dcterms:modified>
</cp:coreProperties>
</file>