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DB44EF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29A2F2CC" w14:textId="77777777" w:rsidR="00710DAF" w:rsidRPr="00DB44EF" w:rsidRDefault="00680F28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710DAF"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МАГИСТРАТУРЫ</w:t>
      </w:r>
    </w:p>
    <w:p w14:paraId="7568C556" w14:textId="533A5A4C" w:rsidR="00680F28" w:rsidRPr="007267D5" w:rsidRDefault="00710DAF" w:rsidP="00680F28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7267D5">
        <w:rPr>
          <w:rFonts w:ascii="Times New Roman" w:hAnsi="Times New Roman"/>
          <w:bCs/>
          <w:kern w:val="32"/>
          <w:sz w:val="28"/>
          <w:szCs w:val="28"/>
          <w:u w:val="single"/>
        </w:rPr>
        <w:t>Инжиниринг в электронике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2"/>
        <w:gridCol w:w="2626"/>
        <w:gridCol w:w="4563"/>
        <w:gridCol w:w="220"/>
      </w:tblGrid>
      <w:tr w:rsidR="008B44F3" w:rsidRPr="00DB44EF" w14:paraId="6E4D8804" w14:textId="77777777" w:rsidTr="00DB44EF">
        <w:tc>
          <w:tcPr>
            <w:tcW w:w="4788" w:type="dxa"/>
            <w:gridSpan w:val="2"/>
          </w:tcPr>
          <w:p w14:paraId="3B7DFAAC" w14:textId="77777777" w:rsidR="008B44F3" w:rsidRPr="00DB44EF" w:rsidRDefault="008B44F3" w:rsidP="00650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  <w:gridSpan w:val="2"/>
          </w:tcPr>
          <w:p w14:paraId="6B066D3A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BE9BC83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Академическим советом ООП</w:t>
            </w:r>
          </w:p>
          <w:p w14:paraId="408476A0" w14:textId="3B183D05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18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CF2503">
              <w:rPr>
                <w:rFonts w:ascii="Times New Roman" w:hAnsi="Times New Roman"/>
                <w:sz w:val="28"/>
                <w:szCs w:val="28"/>
              </w:rPr>
              <w:t>26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F2503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DB44EF" w14:paraId="2D92D57B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448196DD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A85797F" w14:textId="302C1C2B" w:rsidR="008B44F3" w:rsidRPr="00DB44EF" w:rsidRDefault="00710DAF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Юрин Александр Игоревич</w:t>
            </w:r>
            <w:r w:rsidR="00243E31" w:rsidRPr="00DB44EF">
              <w:rPr>
                <w:rFonts w:ascii="Times New Roman" w:eastAsia="Calibri" w:hAnsi="Times New Roman"/>
                <w:szCs w:val="24"/>
              </w:rPr>
              <w:t xml:space="preserve">, </w:t>
            </w:r>
            <w:r w:rsidR="00243E31" w:rsidRPr="00DB44EF">
              <w:rPr>
                <w:rFonts w:ascii="Times New Roman" w:hAnsi="Times New Roman"/>
                <w:szCs w:val="24"/>
              </w:rPr>
              <w:t>к.т.н., доцент</w:t>
            </w:r>
          </w:p>
        </w:tc>
      </w:tr>
      <w:tr w:rsidR="008B44F3" w:rsidRPr="00DB44EF" w14:paraId="18167A81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7514891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FDBA35A" w14:textId="0F805282" w:rsidR="008B44F3" w:rsidRPr="007267D5" w:rsidRDefault="009D141D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9</w:t>
            </w:r>
            <w:r w:rsidR="008B44F3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7267D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7267D5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DB44EF" w14:paraId="3B6473C6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3166734B" w14:textId="77777777" w:rsidR="008B44F3" w:rsidRPr="00DB44EF" w:rsidRDefault="008B44F3" w:rsidP="006501BB">
            <w:pPr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E428B45" w14:textId="40B98E6D" w:rsidR="008B44F3" w:rsidRPr="007267D5" w:rsidRDefault="004B6FE5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342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7267D5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7267D5">
              <w:rPr>
                <w:rFonts w:ascii="Times New Roman" w:eastAsia="Calibri" w:hAnsi="Times New Roman"/>
                <w:szCs w:val="24"/>
              </w:rPr>
              <w:t>аса</w:t>
            </w:r>
            <w:proofErr w:type="spellEnd"/>
            <w:r w:rsidR="00EB5AB1" w:rsidRPr="007267D5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C2318D" w:rsidRPr="007267D5">
              <w:rPr>
                <w:rFonts w:ascii="Times New Roman" w:eastAsia="Calibri" w:hAnsi="Times New Roman"/>
                <w:szCs w:val="24"/>
              </w:rPr>
              <w:t>.</w:t>
            </w:r>
            <w:r w:rsidR="008B44F3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230943">
              <w:rPr>
                <w:rFonts w:ascii="Times New Roman" w:eastAsia="Calibri" w:hAnsi="Times New Roman"/>
                <w:szCs w:val="24"/>
              </w:rPr>
              <w:t>7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час</w:t>
            </w:r>
            <w:r w:rsidR="00230943">
              <w:rPr>
                <w:rFonts w:ascii="Times New Roman" w:eastAsia="Calibri" w:hAnsi="Times New Roman"/>
                <w:szCs w:val="24"/>
              </w:rPr>
              <w:t>ов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контактной работы</w:t>
            </w:r>
          </w:p>
          <w:p w14:paraId="4261C236" w14:textId="4570AA50" w:rsidR="00C2318D" w:rsidRPr="007267D5" w:rsidRDefault="00C2318D" w:rsidP="007267D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DB44EF" w14:paraId="6E9C8364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7BA4AD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0D53699" w14:textId="7DEAB0F5" w:rsidR="008B44F3" w:rsidRPr="00DB44EF" w:rsidRDefault="00900968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DB44EF" w14:paraId="7DBEA78E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05697E2E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B1A5F16" w14:textId="2905E6FB" w:rsidR="008B44F3" w:rsidRPr="0033615F" w:rsidRDefault="0033615F" w:rsidP="0033615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3615F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DB44EF" w14:paraId="2A4D7C30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62EE741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06A550C" w14:textId="493B956A" w:rsidR="008B44F3" w:rsidRPr="007267D5" w:rsidRDefault="004B6FE5" w:rsidP="0090308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DB44EF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DB44EF" w:rsidRDefault="008B44F3" w:rsidP="008B44F3">
      <w:pPr>
        <w:pStyle w:val="1"/>
      </w:pPr>
      <w:r w:rsidRPr="00DB44EF">
        <w:t>ОБЩИЕ ПОЛОЖЕНИЯ</w:t>
      </w:r>
    </w:p>
    <w:p w14:paraId="2987A9F1" w14:textId="77777777" w:rsidR="008B44F3" w:rsidRPr="00DB44EF" w:rsidRDefault="008B44F3" w:rsidP="008B44F3">
      <w:pPr>
        <w:rPr>
          <w:rFonts w:ascii="Times New Roman" w:hAnsi="Times New Roman"/>
        </w:rPr>
      </w:pPr>
    </w:p>
    <w:p w14:paraId="548F48D5" w14:textId="77777777" w:rsidR="008B44F3" w:rsidRPr="00DB44EF" w:rsidRDefault="008B44F3" w:rsidP="007267D5">
      <w:pPr>
        <w:pStyle w:val="2"/>
      </w:pPr>
      <w:r w:rsidRPr="00DB44EF">
        <w:t>Цель и задачи практики</w:t>
      </w:r>
    </w:p>
    <w:p w14:paraId="17E9FBC2" w14:textId="71DC51DD" w:rsidR="008B44F3" w:rsidRPr="00DB44EF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14:paraId="3585F89B" w14:textId="3E63F913" w:rsidR="00900968" w:rsidRPr="00900968" w:rsidRDefault="00900968" w:rsidP="00900968">
      <w:pPr>
        <w:pStyle w:val="af5"/>
        <w:spacing w:after="0"/>
        <w:ind w:left="0"/>
        <w:jc w:val="both"/>
        <w:rPr>
          <w:szCs w:val="24"/>
        </w:rPr>
      </w:pPr>
      <w:r w:rsidRPr="00900968">
        <w:rPr>
          <w:szCs w:val="24"/>
        </w:rPr>
        <w:t>Цел</w:t>
      </w:r>
      <w:r>
        <w:rPr>
          <w:szCs w:val="24"/>
        </w:rPr>
        <w:t>ями</w:t>
      </w:r>
      <w:r w:rsidRPr="00900968">
        <w:rPr>
          <w:szCs w:val="24"/>
        </w:rPr>
        <w:t xml:space="preserve"> преддипломной практики (ПП) </w:t>
      </w:r>
      <w:r>
        <w:rPr>
          <w:szCs w:val="24"/>
        </w:rPr>
        <w:t xml:space="preserve">являются </w:t>
      </w:r>
      <w:r w:rsidRPr="007267D5">
        <w:rPr>
          <w:szCs w:val="24"/>
        </w:rPr>
        <w:t xml:space="preserve">поддержка выполнения </w:t>
      </w:r>
      <w:r>
        <w:rPr>
          <w:szCs w:val="24"/>
        </w:rPr>
        <w:t xml:space="preserve">выпускной квалификационной </w:t>
      </w:r>
      <w:r w:rsidRPr="007267D5">
        <w:rPr>
          <w:szCs w:val="24"/>
        </w:rPr>
        <w:t>работы (</w:t>
      </w:r>
      <w:r>
        <w:rPr>
          <w:szCs w:val="24"/>
        </w:rPr>
        <w:t>магистерской диссертации</w:t>
      </w:r>
      <w:r w:rsidRPr="007267D5">
        <w:rPr>
          <w:szCs w:val="24"/>
        </w:rPr>
        <w:t>)</w:t>
      </w:r>
      <w:r>
        <w:rPr>
          <w:szCs w:val="24"/>
        </w:rPr>
        <w:t xml:space="preserve">, </w:t>
      </w:r>
      <w:r w:rsidRPr="00900968">
        <w:rPr>
          <w:szCs w:val="24"/>
        </w:rPr>
        <w:t>дальнейшее развитие навыков самостоятельной научно-исследовательской деятельности магистрантов, полученных на предыдущих этапах обучения и формирование у них профессиональных компетенций в области, соответств</w:t>
      </w:r>
      <w:r>
        <w:rPr>
          <w:szCs w:val="24"/>
        </w:rPr>
        <w:t>ующей</w:t>
      </w:r>
      <w:r w:rsidRPr="00900968">
        <w:rPr>
          <w:szCs w:val="24"/>
        </w:rPr>
        <w:t xml:space="preserve"> профил</w:t>
      </w:r>
      <w:r>
        <w:rPr>
          <w:szCs w:val="24"/>
        </w:rPr>
        <w:t>ю</w:t>
      </w:r>
      <w:r w:rsidRPr="00900968">
        <w:rPr>
          <w:szCs w:val="24"/>
        </w:rPr>
        <w:t xml:space="preserve"> магистерской программы «Инжиниринг в электронике».</w:t>
      </w:r>
    </w:p>
    <w:p w14:paraId="6F9F3045" w14:textId="77777777" w:rsidR="00900968" w:rsidRPr="00900968" w:rsidRDefault="00900968" w:rsidP="00900968">
      <w:pPr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Задачами ПП являются:</w:t>
      </w:r>
    </w:p>
    <w:p w14:paraId="7DABC23B" w14:textId="2B3FE0D5" w:rsidR="00900968" w:rsidRPr="00A03F42" w:rsidRDefault="00900968" w:rsidP="0090096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14:paraId="41475F93" w14:textId="77777777" w:rsidR="00900968" w:rsidRPr="00A03F42" w:rsidRDefault="00900968" w:rsidP="0090096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разработка методик, проведение исследований и измерений параметров и характеристик материалов и изделий электронной техники, анализ их результатов;</w:t>
      </w:r>
    </w:p>
    <w:p w14:paraId="6A2A53E8" w14:textId="77777777" w:rsidR="00900968" w:rsidRPr="00A03F42" w:rsidRDefault="00900968" w:rsidP="0090096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</w:t>
      </w:r>
    </w:p>
    <w:p w14:paraId="74E1CC63" w14:textId="77777777" w:rsidR="00900968" w:rsidRPr="00A03F42" w:rsidRDefault="00900968" w:rsidP="0090096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подготовка научно- технических отчетов, обзоров и публикаций по результатам выполненных исследований;</w:t>
      </w:r>
    </w:p>
    <w:p w14:paraId="490BAF5E" w14:textId="655323D9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развитие опыта исследовани</w:t>
      </w:r>
      <w:r>
        <w:rPr>
          <w:rFonts w:ascii="Times New Roman" w:hAnsi="Times New Roman"/>
          <w:sz w:val="24"/>
          <w:szCs w:val="24"/>
        </w:rPr>
        <w:t>я</w:t>
      </w:r>
      <w:r w:rsidRPr="00900968">
        <w:rPr>
          <w:rFonts w:ascii="Times New Roman" w:hAnsi="Times New Roman"/>
          <w:sz w:val="24"/>
          <w:szCs w:val="24"/>
        </w:rPr>
        <w:t xml:space="preserve"> актуальной научной проблемы в области электроники и </w:t>
      </w:r>
      <w:proofErr w:type="spellStart"/>
      <w:r w:rsidRPr="00900968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900968">
        <w:rPr>
          <w:rFonts w:ascii="Times New Roman" w:hAnsi="Times New Roman"/>
          <w:sz w:val="24"/>
          <w:szCs w:val="24"/>
        </w:rPr>
        <w:t>;</w:t>
      </w:r>
    </w:p>
    <w:p w14:paraId="60537CFE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работы, а также работы в составе научно-исследовательских коллективов;</w:t>
      </w:r>
    </w:p>
    <w:p w14:paraId="7DEEFFED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подбор необходимых материалов для выполнения выпускной квалификационной работы;</w:t>
      </w:r>
    </w:p>
    <w:p w14:paraId="54DD1744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развитие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14:paraId="40D26265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обработка, анализ и обобщение исследовательского материала, получаемого в ходе теоретических и экспериментальных исследований;</w:t>
      </w:r>
    </w:p>
    <w:p w14:paraId="62159C99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написание и защита отчета по ПП.</w:t>
      </w:r>
    </w:p>
    <w:p w14:paraId="00AC864F" w14:textId="77777777" w:rsidR="0090308D" w:rsidRPr="00DB44EF" w:rsidRDefault="0090308D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77777777" w:rsidR="008B44F3" w:rsidRPr="00DB44EF" w:rsidRDefault="008B44F3" w:rsidP="007267D5">
      <w:pPr>
        <w:pStyle w:val="2"/>
      </w:pPr>
      <w:r w:rsidRPr="00DB44EF">
        <w:t xml:space="preserve">Место практики в структуре ОП  </w:t>
      </w:r>
    </w:p>
    <w:p w14:paraId="5B1CDE82" w14:textId="77777777" w:rsidR="00A03F42" w:rsidRDefault="00A03F42" w:rsidP="008833DA">
      <w:pPr>
        <w:pStyle w:val="af3"/>
        <w:spacing w:before="0" w:beforeAutospacing="0" w:after="0" w:afterAutospacing="0"/>
        <w:ind w:firstLine="644"/>
        <w:jc w:val="both"/>
      </w:pPr>
    </w:p>
    <w:p w14:paraId="0E967198" w14:textId="120E9EA6" w:rsidR="008833DA" w:rsidRPr="008833DA" w:rsidRDefault="008633C5" w:rsidP="008833DA">
      <w:pPr>
        <w:pStyle w:val="af3"/>
        <w:spacing w:before="0" w:beforeAutospacing="0" w:after="0" w:afterAutospacing="0"/>
        <w:ind w:firstLine="644"/>
        <w:jc w:val="both"/>
      </w:pPr>
      <w:r>
        <w:t>Преддипломная</w:t>
      </w:r>
      <w:r w:rsidR="008833DA">
        <w:t xml:space="preserve"> практика – часть научно-исследовательской работы магистранта, в которую также входят участие в проектно-исследовательском семинаре, подготовка </w:t>
      </w:r>
      <w:r>
        <w:t>выпускной квалификационной</w:t>
      </w:r>
      <w:r w:rsidR="008833DA">
        <w:t xml:space="preserve"> работы.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</w:t>
      </w:r>
      <w:r w:rsidR="008833DA" w:rsidRPr="008833DA">
        <w:t>практической работой (например, исследованием параметров объектов).</w:t>
      </w:r>
    </w:p>
    <w:p w14:paraId="3C9092A3" w14:textId="2A38EEDF" w:rsidR="008833DA" w:rsidRPr="008833DA" w:rsidRDefault="008833DA" w:rsidP="008833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 xml:space="preserve">Основные положения дисциплины должны быть использованы в дальнейшем при подготовке </w:t>
      </w:r>
      <w:r w:rsidR="008633C5">
        <w:rPr>
          <w:rFonts w:ascii="Times New Roman" w:hAnsi="Times New Roman"/>
          <w:sz w:val="24"/>
          <w:szCs w:val="24"/>
        </w:rPr>
        <w:t>выпускной квалификационной</w:t>
      </w:r>
      <w:r w:rsidRPr="008833DA">
        <w:rPr>
          <w:rFonts w:ascii="Times New Roman" w:hAnsi="Times New Roman"/>
          <w:sz w:val="24"/>
          <w:szCs w:val="24"/>
        </w:rPr>
        <w:t xml:space="preserve"> работы.</w:t>
      </w:r>
    </w:p>
    <w:p w14:paraId="4417922D" w14:textId="6B1E7B90" w:rsidR="008B44F3" w:rsidRPr="00DB44EF" w:rsidRDefault="008B44F3" w:rsidP="007267D5">
      <w:pPr>
        <w:pStyle w:val="2"/>
      </w:pPr>
      <w:r w:rsidRPr="00DB44EF">
        <w:t xml:space="preserve">Способ проведения практики </w:t>
      </w:r>
    </w:p>
    <w:p w14:paraId="7D90FAFD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4FA7BB" w14:textId="305F13D2" w:rsidR="008B44F3" w:rsidRDefault="0090308D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С</w:t>
      </w:r>
      <w:r w:rsidR="008B44F3" w:rsidRPr="007267D5">
        <w:rPr>
          <w:rFonts w:ascii="Times New Roman" w:hAnsi="Times New Roman"/>
          <w:sz w:val="24"/>
          <w:szCs w:val="24"/>
        </w:rPr>
        <w:t>тационарный</w:t>
      </w:r>
      <w:r w:rsidRPr="007267D5">
        <w:rPr>
          <w:rFonts w:ascii="Times New Roman" w:hAnsi="Times New Roman"/>
          <w:sz w:val="24"/>
          <w:szCs w:val="24"/>
        </w:rPr>
        <w:t>,</w:t>
      </w:r>
      <w:r w:rsidR="008B44F3" w:rsidRPr="007267D5">
        <w:rPr>
          <w:rFonts w:ascii="Times New Roman" w:hAnsi="Times New Roman"/>
          <w:sz w:val="24"/>
          <w:szCs w:val="24"/>
        </w:rPr>
        <w:t xml:space="preserve"> выездной.</w:t>
      </w:r>
    </w:p>
    <w:p w14:paraId="3DF9ACFA" w14:textId="77777777" w:rsidR="00A03F42" w:rsidRPr="007267D5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7267D5" w:rsidRDefault="008B44F3" w:rsidP="007267D5">
      <w:pPr>
        <w:pStyle w:val="2"/>
      </w:pPr>
      <w:r w:rsidRPr="007267D5">
        <w:t xml:space="preserve">Форма проведения практики </w:t>
      </w:r>
    </w:p>
    <w:p w14:paraId="2E6DD068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10158B" w14:textId="169402B0" w:rsidR="008B44F3" w:rsidRPr="007267D5" w:rsidRDefault="007267D5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Д</w:t>
      </w:r>
      <w:r w:rsidR="008B44F3" w:rsidRPr="007267D5">
        <w:rPr>
          <w:rFonts w:ascii="Times New Roman" w:hAnsi="Times New Roman"/>
          <w:sz w:val="24"/>
          <w:szCs w:val="24"/>
        </w:rPr>
        <w:t>искретно по периодам проведения практик</w:t>
      </w:r>
      <w:r w:rsidRPr="007267D5">
        <w:rPr>
          <w:rFonts w:ascii="Times New Roman" w:hAnsi="Times New Roman"/>
          <w:sz w:val="24"/>
          <w:szCs w:val="24"/>
        </w:rPr>
        <w:t xml:space="preserve">и, </w:t>
      </w:r>
      <w:r w:rsidR="008B44F3" w:rsidRPr="007267D5">
        <w:rPr>
          <w:rFonts w:ascii="Times New Roman" w:hAnsi="Times New Roman"/>
          <w:sz w:val="24"/>
          <w:szCs w:val="24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7777777" w:rsidR="008B44F3" w:rsidRPr="00DB44EF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DB44EF" w:rsidRDefault="008B44F3" w:rsidP="008B44F3">
      <w:pPr>
        <w:pStyle w:val="1"/>
      </w:pPr>
      <w:r w:rsidRPr="00DB44EF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73EA53F" w14:textId="77777777" w:rsidR="009D141D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785187" w14:textId="77777777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8E9FAA6" w14:textId="77777777" w:rsidR="009D141D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3419FB3" w14:textId="77777777" w:rsidR="009D141D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27DC63" w14:textId="77777777" w:rsidR="009D141D" w:rsidRPr="00DB44EF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84D0F5" w14:textId="2F2A78B1" w:rsidR="00680F28" w:rsidRPr="00DB44EF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3596"/>
        <w:gridCol w:w="4134"/>
      </w:tblGrid>
      <w:tr w:rsidR="008B44F3" w:rsidRPr="00DB44EF" w14:paraId="207893D4" w14:textId="77777777" w:rsidTr="009D141D">
        <w:tc>
          <w:tcPr>
            <w:tcW w:w="1615" w:type="dxa"/>
            <w:shd w:val="clear" w:color="auto" w:fill="auto"/>
          </w:tcPr>
          <w:p w14:paraId="3EBED8B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596" w:type="dxa"/>
            <w:shd w:val="clear" w:color="auto" w:fill="auto"/>
          </w:tcPr>
          <w:p w14:paraId="3A8D67E2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34" w:type="dxa"/>
            <w:shd w:val="clear" w:color="auto" w:fill="auto"/>
          </w:tcPr>
          <w:p w14:paraId="5DD71CC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DB44EF" w14:paraId="7B3CDBC9" w14:textId="77777777" w:rsidTr="009D141D">
        <w:tc>
          <w:tcPr>
            <w:tcW w:w="1615" w:type="dxa"/>
            <w:shd w:val="clear" w:color="auto" w:fill="auto"/>
          </w:tcPr>
          <w:p w14:paraId="4CCBFE10" w14:textId="77777777" w:rsidR="008B44F3" w:rsidRPr="009D141D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3596" w:type="dxa"/>
            <w:shd w:val="clear" w:color="auto" w:fill="auto"/>
          </w:tcPr>
          <w:p w14:paraId="48DE81AE" w14:textId="06969730" w:rsidR="008B44F3" w:rsidRPr="00DB44EF" w:rsidRDefault="00A90B12" w:rsidP="00A90B12">
            <w:pPr>
              <w:pStyle w:val="Default"/>
              <w:rPr>
                <w:i/>
              </w:rPr>
            </w:pPr>
            <w:r w:rsidRPr="00DB44EF">
              <w:t xml:space="preserve">Способен ставить научно-исследовательские задачи и выявлять научную проблематику в области электроники и </w:t>
            </w:r>
            <w:proofErr w:type="spellStart"/>
            <w:r w:rsidRPr="00DB44EF">
              <w:t>наноэлектроники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14:paraId="54C851A7" w14:textId="4BCEE549" w:rsidR="00680F28" w:rsidRPr="007267D5" w:rsidRDefault="00680F28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1B21D032" w14:textId="5F8BB69A" w:rsidR="00F14EDE" w:rsidRPr="007267D5" w:rsidRDefault="00F14EDE" w:rsidP="00F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0CE36769" w14:textId="77777777" w:rsidTr="009D141D">
        <w:tc>
          <w:tcPr>
            <w:tcW w:w="1615" w:type="dxa"/>
            <w:shd w:val="clear" w:color="auto" w:fill="auto"/>
          </w:tcPr>
          <w:p w14:paraId="68C8B51D" w14:textId="77777777" w:rsidR="008B44F3" w:rsidRPr="009D141D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3596" w:type="dxa"/>
            <w:shd w:val="clear" w:color="auto" w:fill="auto"/>
          </w:tcPr>
          <w:p w14:paraId="76D9068E" w14:textId="25B08AE3" w:rsidR="008B44F3" w:rsidRPr="00DB44EF" w:rsidRDefault="00A90B12" w:rsidP="00A90B12">
            <w:pPr>
              <w:pStyle w:val="Default"/>
            </w:pPr>
            <w:r w:rsidRPr="00DB44EF">
              <w:t>Способен применять физико-математический аппарат для разработки методик и проведения теоретических и экспериментальных исследований изделий электронной техники, интерпретировать и представлять их результаты</w:t>
            </w:r>
          </w:p>
        </w:tc>
        <w:tc>
          <w:tcPr>
            <w:tcW w:w="4134" w:type="dxa"/>
            <w:shd w:val="clear" w:color="auto" w:fill="auto"/>
          </w:tcPr>
          <w:p w14:paraId="1B410A16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7EDD5A70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22EEF31B" w14:textId="77777777" w:rsidTr="009D141D">
        <w:tc>
          <w:tcPr>
            <w:tcW w:w="1615" w:type="dxa"/>
            <w:shd w:val="clear" w:color="auto" w:fill="auto"/>
          </w:tcPr>
          <w:p w14:paraId="0B02F034" w14:textId="0F72538D" w:rsidR="008B44F3" w:rsidRPr="009D141D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3596" w:type="dxa"/>
            <w:shd w:val="clear" w:color="auto" w:fill="auto"/>
          </w:tcPr>
          <w:p w14:paraId="0AC5B231" w14:textId="214B0719" w:rsidR="008B44F3" w:rsidRPr="00DB44EF" w:rsidRDefault="00A90B12" w:rsidP="00A90B12">
            <w:pPr>
              <w:pStyle w:val="Default"/>
            </w:pPr>
            <w:r w:rsidRPr="00DB44EF">
              <w:t>Способен организовать и проводить экспериментальные исследования на основе информационно-измерительных комплексов с применением современных средств и методов</w:t>
            </w:r>
          </w:p>
        </w:tc>
        <w:tc>
          <w:tcPr>
            <w:tcW w:w="4134" w:type="dxa"/>
            <w:shd w:val="clear" w:color="auto" w:fill="auto"/>
          </w:tcPr>
          <w:p w14:paraId="39123C4A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D51B739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5AC5B74D" w14:textId="77777777" w:rsidTr="009D141D">
        <w:tc>
          <w:tcPr>
            <w:tcW w:w="1615" w:type="dxa"/>
            <w:shd w:val="clear" w:color="auto" w:fill="auto"/>
          </w:tcPr>
          <w:p w14:paraId="43F10DC7" w14:textId="6FAF024F" w:rsidR="008B44F3" w:rsidRPr="009D141D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3596" w:type="dxa"/>
            <w:shd w:val="clear" w:color="auto" w:fill="auto"/>
          </w:tcPr>
          <w:p w14:paraId="11AA6343" w14:textId="65E2A191" w:rsidR="008B44F3" w:rsidRPr="00DB44EF" w:rsidRDefault="00A90B12" w:rsidP="00A90B12">
            <w:pPr>
              <w:pStyle w:val="Default"/>
            </w:pPr>
            <w:r w:rsidRPr="00DB44EF">
              <w:t>Способен разрабатывать математические модели и исследовать процессы и изделия электронной техники, разрабатывать и применять специализированное программно-математическое обеспечение для проведения исследований и решения инженерных задач</w:t>
            </w:r>
          </w:p>
        </w:tc>
        <w:tc>
          <w:tcPr>
            <w:tcW w:w="4134" w:type="dxa"/>
            <w:shd w:val="clear" w:color="auto" w:fill="auto"/>
          </w:tcPr>
          <w:p w14:paraId="1D06F685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0AEBE41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1D" w:rsidRPr="00DB44EF" w14:paraId="5ADEA39D" w14:textId="77777777" w:rsidTr="009D141D">
        <w:tc>
          <w:tcPr>
            <w:tcW w:w="1615" w:type="dxa"/>
            <w:shd w:val="clear" w:color="auto" w:fill="auto"/>
          </w:tcPr>
          <w:p w14:paraId="6F0B645E" w14:textId="6D7D2D5B" w:rsidR="009D141D" w:rsidRPr="009D141D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3596" w:type="dxa"/>
            <w:shd w:val="clear" w:color="auto" w:fill="auto"/>
          </w:tcPr>
          <w:p w14:paraId="231668EE" w14:textId="5969A72E" w:rsidR="009D141D" w:rsidRPr="009D141D" w:rsidRDefault="009D141D" w:rsidP="009D141D">
            <w:pPr>
              <w:pStyle w:val="Default"/>
            </w:pPr>
            <w:r w:rsidRPr="009D141D">
              <w:t xml:space="preserve">Способен осуществлять обоснование инновационного проекта, защищать права на полученные объекты интеллектуальной собственности и презентовать результаты инновационной инженерной деятельности </w:t>
            </w:r>
          </w:p>
        </w:tc>
        <w:tc>
          <w:tcPr>
            <w:tcW w:w="4134" w:type="dxa"/>
            <w:shd w:val="clear" w:color="auto" w:fill="auto"/>
          </w:tcPr>
          <w:p w14:paraId="2DC432D3" w14:textId="0892609C" w:rsidR="009D141D" w:rsidRPr="007267D5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</w:p>
        </w:tc>
      </w:tr>
      <w:tr w:rsidR="009D141D" w:rsidRPr="00DB44EF" w14:paraId="61BEE69D" w14:textId="77777777" w:rsidTr="009D141D">
        <w:tc>
          <w:tcPr>
            <w:tcW w:w="1615" w:type="dxa"/>
            <w:shd w:val="clear" w:color="auto" w:fill="auto"/>
          </w:tcPr>
          <w:p w14:paraId="1B97944A" w14:textId="79D4A2F9" w:rsidR="009D141D" w:rsidRPr="009D141D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596" w:type="dxa"/>
            <w:shd w:val="clear" w:color="auto" w:fill="auto"/>
          </w:tcPr>
          <w:p w14:paraId="21209F25" w14:textId="778F8EE4" w:rsidR="009D141D" w:rsidRPr="009D141D" w:rsidRDefault="009D141D" w:rsidP="009D141D">
            <w:pPr>
              <w:pStyle w:val="Default"/>
            </w:pPr>
            <w:r w:rsidRPr="009D141D">
              <w:t>Способен организовать проектный коллектив и работать в качестве члена и руководителя группы над междисциплинарным проектом в области исследования, разработки и производства, вырабатывать командную стратегию для достижения поставленной цели</w:t>
            </w:r>
          </w:p>
        </w:tc>
        <w:tc>
          <w:tcPr>
            <w:tcW w:w="4134" w:type="dxa"/>
            <w:shd w:val="clear" w:color="auto" w:fill="auto"/>
          </w:tcPr>
          <w:p w14:paraId="1D3C3A4A" w14:textId="77777777" w:rsidR="009D141D" w:rsidRPr="009D141D" w:rsidRDefault="009D141D" w:rsidP="009D141D">
            <w:pPr>
              <w:pStyle w:val="Default"/>
            </w:pPr>
            <w:r w:rsidRPr="009D141D">
              <w:t xml:space="preserve">организационно-управленческий </w:t>
            </w:r>
          </w:p>
          <w:p w14:paraId="7B86141F" w14:textId="77777777" w:rsidR="009D141D" w:rsidRPr="009D141D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56FF5" w14:textId="77777777" w:rsidR="008B44F3" w:rsidRPr="00DB44EF" w:rsidRDefault="008B44F3" w:rsidP="008B44F3">
      <w:pPr>
        <w:pStyle w:val="1"/>
      </w:pPr>
      <w:r w:rsidRPr="00DB44EF">
        <w:rPr>
          <w:rFonts w:eastAsiaTheme="majorEastAsia"/>
        </w:rPr>
        <w:lastRenderedPageBreak/>
        <w:t>Структура и содержание практики</w:t>
      </w:r>
      <w:r w:rsidRPr="00DB44EF">
        <w:t xml:space="preserve"> </w:t>
      </w:r>
    </w:p>
    <w:p w14:paraId="11FF40CE" w14:textId="77777777" w:rsidR="008833DA" w:rsidRDefault="008833DA" w:rsidP="008833DA">
      <w:pPr>
        <w:pStyle w:val="1"/>
        <w:numPr>
          <w:ilvl w:val="0"/>
          <w:numId w:val="0"/>
        </w:numPr>
        <w:rPr>
          <w:b w:val="0"/>
          <w:bCs w:val="0"/>
          <w:i/>
          <w:caps w:val="0"/>
          <w:kern w:val="0"/>
          <w:sz w:val="24"/>
          <w:szCs w:val="24"/>
        </w:rPr>
      </w:pPr>
    </w:p>
    <w:p w14:paraId="3424F36B" w14:textId="7B7813CA" w:rsidR="008833DA" w:rsidRPr="008833DA" w:rsidRDefault="008833DA" w:rsidP="008833DA">
      <w:pPr>
        <w:pStyle w:val="1"/>
        <w:numPr>
          <w:ilvl w:val="0"/>
          <w:numId w:val="0"/>
        </w:numPr>
        <w:ind w:firstLine="708"/>
        <w:rPr>
          <w:b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каждого магистранта научным руководителем магистранта совместно с руководителем магистерской программы разрабатывается план будущей научной работы, с указанием основных ее этапов, сроков проведения и вида отчетных документов, одним из которых является отчет о </w:t>
      </w:r>
      <w:r w:rsidR="008633C5">
        <w:rPr>
          <w:b w:val="0"/>
          <w:bCs w:val="0"/>
          <w:caps w:val="0"/>
          <w:sz w:val="24"/>
          <w:szCs w:val="24"/>
        </w:rPr>
        <w:t>преддипломной</w:t>
      </w:r>
      <w:r w:rsidRPr="008833DA">
        <w:rPr>
          <w:b w:val="0"/>
          <w:bCs w:val="0"/>
          <w:caps w:val="0"/>
          <w:sz w:val="24"/>
          <w:szCs w:val="24"/>
        </w:rPr>
        <w:t xml:space="preserve"> практике. </w:t>
      </w:r>
      <w:r w:rsidR="007267D5"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прохождения </w:t>
      </w:r>
      <w:r w:rsidR="008633C5">
        <w:rPr>
          <w:b w:val="0"/>
          <w:bCs w:val="0"/>
          <w:caps w:val="0"/>
          <w:sz w:val="24"/>
          <w:szCs w:val="24"/>
        </w:rPr>
        <w:t>преддипломной</w:t>
      </w:r>
      <w:r w:rsidRPr="008833DA">
        <w:rPr>
          <w:b w:val="0"/>
          <w:bCs w:val="0"/>
          <w:caps w:val="0"/>
          <w:sz w:val="24"/>
          <w:szCs w:val="24"/>
        </w:rPr>
        <w:t xml:space="preserve"> практики магистрант в процессе работы с научным руководителем разрабатывает календарный график </w:t>
      </w:r>
      <w:r w:rsidR="008633C5">
        <w:rPr>
          <w:b w:val="0"/>
          <w:bCs w:val="0"/>
          <w:caps w:val="0"/>
          <w:sz w:val="24"/>
          <w:szCs w:val="24"/>
        </w:rPr>
        <w:t>П</w:t>
      </w:r>
      <w:r w:rsidR="007267D5">
        <w:rPr>
          <w:b w:val="0"/>
          <w:bCs w:val="0"/>
          <w:caps w:val="0"/>
          <w:sz w:val="24"/>
          <w:szCs w:val="24"/>
        </w:rPr>
        <w:t>П</w:t>
      </w:r>
      <w:r w:rsidRPr="008833DA">
        <w:rPr>
          <w:b w:val="0"/>
          <w:bCs w:val="0"/>
          <w:caps w:val="0"/>
          <w:sz w:val="24"/>
          <w:szCs w:val="24"/>
        </w:rPr>
        <w:t>, уточняет направление для исследований.</w:t>
      </w:r>
    </w:p>
    <w:p w14:paraId="2ADEC508" w14:textId="1C726FC1" w:rsidR="008B44F3" w:rsidRPr="007267D5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Виды практической работы студента соотносятся с проф</w:t>
      </w:r>
      <w:r w:rsidR="007267D5">
        <w:rPr>
          <w:rFonts w:ascii="Times New Roman" w:hAnsi="Times New Roman"/>
          <w:sz w:val="24"/>
          <w:szCs w:val="24"/>
        </w:rPr>
        <w:t xml:space="preserve">ессиональными </w:t>
      </w:r>
      <w:r w:rsidRPr="007267D5">
        <w:rPr>
          <w:rFonts w:ascii="Times New Roman" w:hAnsi="Times New Roman"/>
          <w:sz w:val="24"/>
          <w:szCs w:val="24"/>
        </w:rPr>
        <w:t>задачами</w:t>
      </w:r>
      <w:r w:rsidR="007267D5">
        <w:rPr>
          <w:rFonts w:ascii="Times New Roman" w:hAnsi="Times New Roman"/>
          <w:sz w:val="24"/>
          <w:szCs w:val="24"/>
        </w:rPr>
        <w:t>.</w:t>
      </w:r>
    </w:p>
    <w:p w14:paraId="6D360E76" w14:textId="77777777" w:rsidR="007267D5" w:rsidRDefault="007267D5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3F399CD9" w14:textId="77777777" w:rsidR="008B44F3" w:rsidRPr="00DB44EF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67"/>
        <w:gridCol w:w="2149"/>
      </w:tblGrid>
      <w:tr w:rsidR="008B44F3" w:rsidRPr="00DB44EF" w14:paraId="07921FF5" w14:textId="77777777" w:rsidTr="00916E35">
        <w:tc>
          <w:tcPr>
            <w:tcW w:w="696" w:type="dxa"/>
            <w:shd w:val="clear" w:color="auto" w:fill="auto"/>
            <w:vAlign w:val="center"/>
          </w:tcPr>
          <w:p w14:paraId="2042FB9D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663C5E5" w14:textId="19445FE9" w:rsidR="008B44F3" w:rsidRPr="00DB44EF" w:rsidRDefault="008B44F3" w:rsidP="007267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CABD835" w14:textId="21E4EF2A" w:rsidR="008B44F3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DB44E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DB44E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DB44EF" w14:paraId="12B9BC94" w14:textId="77777777" w:rsidTr="00916E35">
        <w:tc>
          <w:tcPr>
            <w:tcW w:w="696" w:type="dxa"/>
            <w:shd w:val="clear" w:color="auto" w:fill="auto"/>
          </w:tcPr>
          <w:p w14:paraId="0BE09E0C" w14:textId="77777777" w:rsidR="00680F28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431BF3FF" w14:textId="38E2600D" w:rsidR="00680F28" w:rsidRPr="007267D5" w:rsidRDefault="00F14EDE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7267D5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67" w:type="dxa"/>
            <w:shd w:val="clear" w:color="auto" w:fill="auto"/>
          </w:tcPr>
          <w:p w14:paraId="3DE276CB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-сбор, обработка, анализ и систематизация научно-технической информации по теме исследования, выбор методик и средств решения задачи; </w:t>
            </w:r>
          </w:p>
          <w:p w14:paraId="33F42409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методик, проведение исследований и измерений параметров и характеристик материалов и изделий электронной техники, анализ их результатов; </w:t>
            </w:r>
          </w:p>
          <w:p w14:paraId="38174264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 </w:t>
            </w:r>
          </w:p>
          <w:p w14:paraId="7BEC4970" w14:textId="6D869D13" w:rsidR="00680F28" w:rsidRPr="007267D5" w:rsidRDefault="00F14EDE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-подготовка научно- технических отчетов, обзоров и публикаций по результатам выполненных исследований</w:t>
            </w:r>
            <w:r w:rsidR="00A90B12"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32CA3756" w14:textId="3FEB4AE5" w:rsidR="00680F28" w:rsidRPr="007267D5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ПК-1, ПК-2</w:t>
            </w:r>
            <w:r w:rsidR="00A90B12" w:rsidRPr="007267D5">
              <w:rPr>
                <w:rFonts w:ascii="Times New Roman" w:hAnsi="Times New Roman"/>
                <w:sz w:val="24"/>
                <w:szCs w:val="24"/>
              </w:rPr>
              <w:t>, ПК-3, ПК-4</w:t>
            </w:r>
          </w:p>
        </w:tc>
      </w:tr>
      <w:tr w:rsidR="009D141D" w:rsidRPr="00DB44EF" w14:paraId="5BA524B5" w14:textId="77777777" w:rsidTr="00916E35">
        <w:tc>
          <w:tcPr>
            <w:tcW w:w="696" w:type="dxa"/>
            <w:shd w:val="clear" w:color="auto" w:fill="auto"/>
          </w:tcPr>
          <w:p w14:paraId="7141327F" w14:textId="697E2950" w:rsidR="009D141D" w:rsidRPr="00DB44EF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6D3B132B" w14:textId="2803E20B" w:rsidR="009D141D" w:rsidRPr="007267D5" w:rsidRDefault="009D141D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67" w:type="dxa"/>
            <w:shd w:val="clear" w:color="auto" w:fill="auto"/>
          </w:tcPr>
          <w:p w14:paraId="6282F435" w14:textId="77777777" w:rsidR="009D141D" w:rsidRPr="009D141D" w:rsidRDefault="009D141D" w:rsidP="009D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D141D"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-</w:t>
            </w:r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преобразование технико-технологических новшеств в электронике и </w:t>
            </w:r>
            <w:proofErr w:type="spellStart"/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наноэлектронике</w:t>
            </w:r>
            <w:proofErr w:type="spellEnd"/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на этапах инновационной деятельности; </w:t>
            </w:r>
          </w:p>
          <w:p w14:paraId="0E5B3B28" w14:textId="54DF929C" w:rsidR="009D141D" w:rsidRPr="009D141D" w:rsidRDefault="009D141D" w:rsidP="009D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D141D"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-</w:t>
            </w:r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разработка адекватных современному состоянию рынка и отрасли новых конкурентоспособных изделий и технологий электронной техники а и внедрение их производство</w:t>
            </w:r>
          </w:p>
        </w:tc>
        <w:tc>
          <w:tcPr>
            <w:tcW w:w="2149" w:type="dxa"/>
            <w:shd w:val="clear" w:color="auto" w:fill="auto"/>
          </w:tcPr>
          <w:p w14:paraId="5CF91B9C" w14:textId="38037CC4" w:rsidR="009D141D" w:rsidRPr="007267D5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</w:tr>
      <w:tr w:rsidR="009D141D" w:rsidRPr="00916E35" w14:paraId="6171F3D4" w14:textId="77777777" w:rsidTr="00916E35">
        <w:tc>
          <w:tcPr>
            <w:tcW w:w="696" w:type="dxa"/>
            <w:shd w:val="clear" w:color="auto" w:fill="auto"/>
          </w:tcPr>
          <w:p w14:paraId="76678A4F" w14:textId="6BA3F49D" w:rsidR="009D141D" w:rsidRPr="00916E35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14:paraId="7D32027D" w14:textId="3D3168B2" w:rsidR="009D141D" w:rsidRPr="00916E35" w:rsidRDefault="009D141D" w:rsidP="009D14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67" w:type="dxa"/>
            <w:shd w:val="clear" w:color="auto" w:fill="auto"/>
          </w:tcPr>
          <w:p w14:paraId="11D09F47" w14:textId="77777777" w:rsidR="00916E35" w:rsidRPr="00916E35" w:rsidRDefault="009D141D" w:rsidP="009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sz w:val="24"/>
                <w:szCs w:val="24"/>
              </w:rPr>
              <w:t>-</w:t>
            </w:r>
            <w:r w:rsidRPr="00916E35">
              <w:rPr>
                <w:rFonts w:ascii="Times New Roman" w:hAnsi="Times New Roman"/>
                <w:sz w:val="24"/>
                <w:szCs w:val="24"/>
              </w:rPr>
              <w:t>организация работы коллективов исполнителей;</w:t>
            </w:r>
          </w:p>
          <w:p w14:paraId="0296771D" w14:textId="0D52533E" w:rsidR="009D141D" w:rsidRPr="00916E35" w:rsidRDefault="00916E35" w:rsidP="009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16E35">
              <w:rPr>
                <w:sz w:val="24"/>
                <w:szCs w:val="24"/>
              </w:rPr>
              <w:t>-</w:t>
            </w:r>
            <w:r w:rsidRPr="00916E35">
              <w:rPr>
                <w:rFonts w:ascii="Times New Roman" w:hAnsi="Times New Roman"/>
                <w:sz w:val="24"/>
                <w:szCs w:val="24"/>
              </w:rPr>
              <w:t>проведение технико-экономического анализа рыночной эффективности создаваемого продукта.</w:t>
            </w:r>
          </w:p>
        </w:tc>
        <w:tc>
          <w:tcPr>
            <w:tcW w:w="2149" w:type="dxa"/>
            <w:shd w:val="clear" w:color="auto" w:fill="auto"/>
          </w:tcPr>
          <w:p w14:paraId="61645732" w14:textId="2B8A393A" w:rsidR="009D141D" w:rsidRPr="00916E35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</w:tr>
    </w:tbl>
    <w:p w14:paraId="119D1EBD" w14:textId="77777777" w:rsidR="008B44F3" w:rsidRPr="00916E35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DB44EF" w:rsidRDefault="008B44F3" w:rsidP="008B44F3">
      <w:pPr>
        <w:pStyle w:val="1"/>
      </w:pPr>
      <w:r w:rsidRPr="00DB44EF">
        <w:lastRenderedPageBreak/>
        <w:t>Формы отчетности по практике</w:t>
      </w:r>
    </w:p>
    <w:p w14:paraId="29066989" w14:textId="77777777" w:rsidR="00A90B12" w:rsidRPr="00DB44EF" w:rsidRDefault="00A90B12" w:rsidP="00A90B12">
      <w:pPr>
        <w:pStyle w:val="af3"/>
        <w:spacing w:before="0" w:beforeAutospacing="0" w:after="0" w:afterAutospacing="0"/>
        <w:ind w:firstLine="708"/>
        <w:jc w:val="both"/>
      </w:pPr>
    </w:p>
    <w:p w14:paraId="29F0ACC9" w14:textId="4CA94414" w:rsidR="00A90B12" w:rsidRPr="00DB44EF" w:rsidRDefault="008633C5" w:rsidP="00A90B12">
      <w:pPr>
        <w:pStyle w:val="af3"/>
        <w:spacing w:before="0" w:beforeAutospacing="0" w:after="0" w:afterAutospacing="0"/>
        <w:ind w:firstLine="708"/>
        <w:jc w:val="both"/>
      </w:pPr>
      <w:r>
        <w:t>Отчеты о П</w:t>
      </w:r>
      <w:r w:rsidR="00A90B12" w:rsidRPr="00DB44EF">
        <w:t>П (с приложением индивидуального задания и отзыва) представляются магистрантами в письменном виде на проверку научного руководителя после прохождения практики. 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</w:p>
    <w:p w14:paraId="112155B1" w14:textId="77777777" w:rsidR="00A90B12" w:rsidRPr="00DB44EF" w:rsidRDefault="00A90B12" w:rsidP="00A90B12">
      <w:pPr>
        <w:pStyle w:val="af3"/>
        <w:spacing w:before="0" w:beforeAutospacing="0" w:after="0" w:afterAutospacing="0"/>
        <w:ind w:firstLine="720"/>
        <w:jc w:val="both"/>
      </w:pPr>
      <w:r w:rsidRPr="00DB44EF">
        <w:t>Не предоставление выше указанных документов, как и неудовлетворительная оценка на экзамене по итогам практики является невыполнением программы обучения, считается академической задолженностью магистранта, которую необходимо ликвидировать в установленные сроки.</w:t>
      </w:r>
    </w:p>
    <w:p w14:paraId="4617A718" w14:textId="57B2C827" w:rsidR="00A90B12" w:rsidRPr="008833DA" w:rsidRDefault="00A90B12" w:rsidP="00A90B12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833DA">
        <w:rPr>
          <w:rFonts w:ascii="Times New Roman" w:hAnsi="Times New Roman"/>
          <w:bCs/>
          <w:iCs/>
          <w:sz w:val="24"/>
          <w:szCs w:val="24"/>
        </w:rPr>
        <w:t>После прохождения практики (в течени</w:t>
      </w:r>
      <w:r w:rsidR="008833DA">
        <w:rPr>
          <w:rFonts w:ascii="Times New Roman" w:hAnsi="Times New Roman"/>
          <w:bCs/>
          <w:iCs/>
          <w:sz w:val="24"/>
          <w:szCs w:val="24"/>
        </w:rPr>
        <w:t>е</w:t>
      </w:r>
      <w:r w:rsidRPr="008833DA">
        <w:rPr>
          <w:rFonts w:ascii="Times New Roman" w:hAnsi="Times New Roman"/>
          <w:bCs/>
          <w:iCs/>
          <w:sz w:val="24"/>
          <w:szCs w:val="24"/>
        </w:rPr>
        <w:t xml:space="preserve"> 10 дней после её окончания) студенты представляют </w:t>
      </w:r>
      <w:r w:rsidR="007059C4">
        <w:rPr>
          <w:rFonts w:ascii="Times New Roman" w:hAnsi="Times New Roman"/>
          <w:bCs/>
          <w:iCs/>
          <w:sz w:val="24"/>
          <w:szCs w:val="24"/>
        </w:rPr>
        <w:t>ответственному за организацию практики</w:t>
      </w:r>
      <w:r w:rsidR="007059C4" w:rsidRPr="008833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33DA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DF40D1">
        <w:rPr>
          <w:rFonts w:ascii="Times New Roman" w:hAnsi="Times New Roman"/>
          <w:bCs/>
          <w:iCs/>
          <w:sz w:val="24"/>
          <w:szCs w:val="24"/>
        </w:rPr>
        <w:t>факультета</w:t>
      </w:r>
      <w:r w:rsidRPr="008833DA">
        <w:rPr>
          <w:rFonts w:ascii="Times New Roman" w:hAnsi="Times New Roman"/>
          <w:bCs/>
          <w:iCs/>
          <w:sz w:val="24"/>
          <w:szCs w:val="24"/>
        </w:rPr>
        <w:t>:</w:t>
      </w:r>
    </w:p>
    <w:p w14:paraId="3ECEB97A" w14:textId="159FC15F" w:rsidR="00A90B12" w:rsidRPr="008833DA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Отчет </w:t>
      </w:r>
      <w:r w:rsidRPr="008833DA">
        <w:rPr>
          <w:rFonts w:ascii="Times New Roman" w:hAnsi="Times New Roman"/>
          <w:b/>
          <w:sz w:val="24"/>
          <w:szCs w:val="24"/>
        </w:rPr>
        <w:t>о прохождении практики</w:t>
      </w:r>
      <w:r w:rsidRPr="008833DA">
        <w:rPr>
          <w:rFonts w:ascii="Times New Roman" w:hAnsi="Times New Roman"/>
          <w:sz w:val="24"/>
          <w:szCs w:val="24"/>
        </w:rPr>
        <w:t>, (</w:t>
      </w:r>
      <w:r w:rsidR="00C725FD">
        <w:rPr>
          <w:rFonts w:ascii="Times New Roman" w:hAnsi="Times New Roman"/>
          <w:sz w:val="24"/>
          <w:szCs w:val="24"/>
        </w:rPr>
        <w:t>П</w:t>
      </w:r>
      <w:r w:rsidRPr="008833DA">
        <w:rPr>
          <w:rFonts w:ascii="Times New Roman" w:hAnsi="Times New Roman"/>
          <w:sz w:val="24"/>
          <w:szCs w:val="24"/>
        </w:rPr>
        <w:t>риложение 1) который содержит:</w:t>
      </w:r>
    </w:p>
    <w:p w14:paraId="1BAE52E4" w14:textId="77777777" w:rsidR="00A90B12" w:rsidRPr="008833DA" w:rsidRDefault="00A90B12" w:rsidP="00A90B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 xml:space="preserve">краткую характеристику организации, где проходила практика; </w:t>
      </w:r>
    </w:p>
    <w:p w14:paraId="09AEB8F1" w14:textId="77777777" w:rsidR="00A90B12" w:rsidRPr="008833DA" w:rsidRDefault="00A90B12" w:rsidP="00A90B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описание видов деятельности подразделения, в котором работал практикант;</w:t>
      </w:r>
    </w:p>
    <w:p w14:paraId="0EF9AD4D" w14:textId="77777777" w:rsidR="00A90B12" w:rsidRPr="008833DA" w:rsidRDefault="00A90B12" w:rsidP="00A90B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подробное описание задач, которые решал студент во время практики.</w:t>
      </w:r>
    </w:p>
    <w:p w14:paraId="14BEB173" w14:textId="6282E7FD" w:rsidR="00A90B12" w:rsidRPr="008833DA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</w:t>
      </w:r>
      <w:r w:rsidRPr="008833DA">
        <w:rPr>
          <w:rFonts w:ascii="Times New Roman" w:hAnsi="Times New Roman"/>
          <w:bCs/>
          <w:sz w:val="24"/>
          <w:szCs w:val="24"/>
        </w:rPr>
        <w:t>на практику с календарным планом прохождения (</w:t>
      </w:r>
      <w:r w:rsidR="00C725FD">
        <w:rPr>
          <w:rFonts w:ascii="Times New Roman" w:hAnsi="Times New Roman"/>
          <w:bCs/>
          <w:sz w:val="24"/>
          <w:szCs w:val="24"/>
        </w:rPr>
        <w:t>П</w:t>
      </w:r>
      <w:r w:rsidRPr="008833DA">
        <w:rPr>
          <w:rFonts w:ascii="Times New Roman" w:hAnsi="Times New Roman"/>
          <w:bCs/>
          <w:sz w:val="24"/>
          <w:szCs w:val="24"/>
        </w:rPr>
        <w:t>риложение 2)</w:t>
      </w:r>
    </w:p>
    <w:p w14:paraId="76CB40CD" w14:textId="59D84C0A" w:rsidR="00A90B12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>Отзыв по практике</w:t>
      </w:r>
      <w:r w:rsidRPr="008833DA">
        <w:rPr>
          <w:rFonts w:ascii="Times New Roman" w:hAnsi="Times New Roman"/>
          <w:bCs/>
          <w:sz w:val="24"/>
          <w:szCs w:val="24"/>
        </w:rPr>
        <w:t xml:space="preserve"> (</w:t>
      </w:r>
      <w:r w:rsidR="00C725FD">
        <w:rPr>
          <w:rFonts w:ascii="Times New Roman" w:hAnsi="Times New Roman"/>
          <w:bCs/>
          <w:sz w:val="24"/>
          <w:szCs w:val="24"/>
        </w:rPr>
        <w:t>П</w:t>
      </w:r>
      <w:r w:rsidRPr="008833DA">
        <w:rPr>
          <w:rFonts w:ascii="Times New Roman" w:hAnsi="Times New Roman"/>
          <w:bCs/>
          <w:sz w:val="24"/>
          <w:szCs w:val="24"/>
        </w:rPr>
        <w:t>риложение 3),</w:t>
      </w:r>
      <w:r w:rsidRPr="00883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3DA">
        <w:rPr>
          <w:rFonts w:ascii="Times New Roman" w:hAnsi="Times New Roman"/>
          <w:sz w:val="24"/>
          <w:szCs w:val="24"/>
        </w:rPr>
        <w:t>в котором научный руководитель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подписан научным руководителем практиканта и заверен печатью, если это соответствует внутренним регламентам организации.</w:t>
      </w:r>
    </w:p>
    <w:p w14:paraId="45E0FA9A" w14:textId="77777777" w:rsidR="00A03F42" w:rsidRDefault="00A03F42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</w:p>
    <w:p w14:paraId="49DBD081" w14:textId="77777777" w:rsidR="00FC1D9F" w:rsidRPr="00DB44EF" w:rsidRDefault="00FC1D9F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10DAD15D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59E90DC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F282AFB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305979A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) </w:t>
      </w:r>
    </w:p>
    <w:p w14:paraId="6895E687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008D0717" w14:textId="77777777" w:rsidR="007267D5" w:rsidRDefault="007267D5" w:rsidP="007267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3474"/>
        <w:gridCol w:w="2342"/>
      </w:tblGrid>
      <w:tr w:rsidR="008633C5" w:rsidRPr="008633C5" w14:paraId="590712A8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37D7AE" w14:textId="77777777" w:rsidR="008633C5" w:rsidRPr="008633C5" w:rsidRDefault="008633C5" w:rsidP="00C72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 по ПП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B5A1829" w14:textId="77777777" w:rsidR="008633C5" w:rsidRPr="008633C5" w:rsidRDefault="008633C5" w:rsidP="00C72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отчётной документации магистранта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A5DBC21" w14:textId="77777777" w:rsidR="008633C5" w:rsidRPr="008633C5" w:rsidRDefault="008633C5" w:rsidP="00C7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Приблизительные затраты учебного времени, час</w:t>
            </w:r>
          </w:p>
        </w:tc>
      </w:tr>
      <w:tr w:rsidR="008633C5" w:rsidRPr="008633C5" w14:paraId="24DB0251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639A9B" w14:textId="77777777" w:rsidR="008633C5" w:rsidRPr="008633C5" w:rsidRDefault="008633C5" w:rsidP="00B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1. Составление библиографического списка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B2F3BDF" w14:textId="77777777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Обзор литературных источников по теме исследования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E18B4C0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33C5" w:rsidRPr="008633C5" w14:paraId="4B45BC2A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0F4ABBB" w14:textId="77777777" w:rsidR="008633C5" w:rsidRPr="008633C5" w:rsidRDefault="008633C5" w:rsidP="00B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2. Обзор основных направлений научной деятельности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6CD14B" w14:textId="77777777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Основные научные школы по теме исследования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AA5F21A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33C5" w:rsidRPr="008633C5" w14:paraId="4A90337C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5086AD" w14:textId="77777777" w:rsidR="008633C5" w:rsidRPr="008633C5" w:rsidRDefault="008633C5" w:rsidP="00B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3. Разработка основных направлений теоретической  концепции научного исследования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4B7883" w14:textId="77777777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Результаты в описательном и иллюстративном оформлении с их интерпретацией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B5AEF03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633C5" w:rsidRPr="008633C5" w14:paraId="0392B550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913FD62" w14:textId="77777777" w:rsidR="008633C5" w:rsidRPr="008633C5" w:rsidRDefault="008633C5" w:rsidP="00B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 xml:space="preserve">4. Сбор и обработка данных для </w:t>
            </w: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эмпирических исследований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C4A35" w14:textId="77777777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данных, методика и </w:t>
            </w: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эмпирических исследований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9E7902C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</w:tr>
      <w:tr w:rsidR="008633C5" w:rsidRPr="008633C5" w14:paraId="3013F257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4282EC" w14:textId="01F1E9A2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C725FD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  <w:r w:rsidRPr="008633C5">
              <w:rPr>
                <w:rFonts w:ascii="Times New Roman" w:hAnsi="Times New Roman"/>
                <w:sz w:val="24"/>
                <w:szCs w:val="24"/>
              </w:rPr>
              <w:t xml:space="preserve">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A56ECD" w14:textId="77777777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Отчет по преддипломной практике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D988ADD" w14:textId="6ACD145F" w:rsidR="008633C5" w:rsidRPr="008633C5" w:rsidRDefault="00C725FD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33C5" w:rsidRPr="008633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33C5" w:rsidRPr="008633C5" w14:paraId="0BA1C9E4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44B3F9" w14:textId="53AF2325" w:rsidR="008633C5" w:rsidRPr="008633C5" w:rsidRDefault="008633C5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725FD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8633C5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="00C725FD">
              <w:rPr>
                <w:rFonts w:ascii="Times New Roman" w:hAnsi="Times New Roman"/>
                <w:sz w:val="24"/>
                <w:szCs w:val="24"/>
              </w:rPr>
              <w:t xml:space="preserve"> по ПП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EB90C0E" w14:textId="361E97D0" w:rsidR="008633C5" w:rsidRPr="008633C5" w:rsidRDefault="00C725FD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Отчет по преддипломной практике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C10628F" w14:textId="293A3238" w:rsidR="008633C5" w:rsidRPr="008633C5" w:rsidRDefault="00C725FD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663" w:rsidRPr="008633C5" w14:paraId="70AC1AC5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FAC9115" w14:textId="426BC828" w:rsidR="00BE4663" w:rsidRPr="008633C5" w:rsidRDefault="00BE4663" w:rsidP="00B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Консультации с руководителем ПП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A469EFB" w14:textId="4EB2C700" w:rsidR="00BE4663" w:rsidRPr="008633C5" w:rsidRDefault="00C725FD" w:rsidP="00C7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руководителя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24DE08C" w14:textId="3BEA6F96" w:rsidR="00BE4663" w:rsidRPr="008633C5" w:rsidRDefault="00BE4663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33C5" w:rsidRPr="008633C5" w14:paraId="0D298BFB" w14:textId="77777777" w:rsidTr="00BE4663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CADD4F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99035A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E2283DC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</w:tbl>
    <w:p w14:paraId="2881C5C9" w14:textId="77777777" w:rsidR="008633C5" w:rsidRDefault="008633C5" w:rsidP="007267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C814E4" w14:textId="523B907D" w:rsidR="008B44F3" w:rsidRPr="00DB44EF" w:rsidRDefault="008B44F3" w:rsidP="008B44F3">
      <w:pPr>
        <w:pStyle w:val="1"/>
      </w:pPr>
      <w:r w:rsidRPr="00DB44EF">
        <w:t>аттестация по практике</w:t>
      </w:r>
    </w:p>
    <w:p w14:paraId="5AEA8E65" w14:textId="7365B1D9" w:rsidR="00BE4663" w:rsidRPr="00DB44EF" w:rsidRDefault="00BE4663" w:rsidP="00BE466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DB44EF">
        <w:rPr>
          <w:rFonts w:ascii="Times New Roman" w:hAnsi="Times New Roman"/>
          <w:sz w:val="24"/>
          <w:szCs w:val="24"/>
        </w:rPr>
        <w:t xml:space="preserve"> аттестация по практике проводится в виде экзамена</w:t>
      </w:r>
      <w:r>
        <w:rPr>
          <w:rFonts w:ascii="Times New Roman" w:hAnsi="Times New Roman"/>
          <w:sz w:val="24"/>
          <w:szCs w:val="24"/>
        </w:rPr>
        <w:t xml:space="preserve">. Экзамену предшествует промежуточный контроль в виде очных консультаций с руководителем практики и ответов на поставленные вопросы. </w:t>
      </w:r>
      <w:r w:rsidRPr="00DB44EF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 и ответов магистранта по существу проделанной работы.</w:t>
      </w:r>
    </w:p>
    <w:p w14:paraId="28AB0C09" w14:textId="22315DDC" w:rsidR="008B44F3" w:rsidRPr="00DB44EF" w:rsidRDefault="008B44F3" w:rsidP="00FC1D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34AB4" w14:textId="7833E7F3" w:rsidR="008B44F3" w:rsidRPr="00DB44EF" w:rsidRDefault="00F004E8" w:rsidP="007267D5">
      <w:pPr>
        <w:pStyle w:val="2"/>
      </w:pPr>
      <w:r w:rsidRPr="00DB44EF">
        <w:t xml:space="preserve">Критерии и оценочная шкала для </w:t>
      </w:r>
      <w:r w:rsidR="008B44F3" w:rsidRPr="00DB44EF">
        <w:t>аттестации по практике</w:t>
      </w:r>
    </w:p>
    <w:p w14:paraId="53DE42AA" w14:textId="77777777" w:rsidR="006501BB" w:rsidRPr="006501BB" w:rsidRDefault="006501BB" w:rsidP="006501BB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eastAsia="Calibri" w:hAnsi="Times New Roman"/>
          <w:sz w:val="24"/>
          <w:szCs w:val="24"/>
        </w:rPr>
        <w:t>Формы контроля и отчетности приведены в таблице: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1605"/>
        <w:gridCol w:w="2062"/>
        <w:gridCol w:w="567"/>
        <w:gridCol w:w="567"/>
        <w:gridCol w:w="567"/>
        <w:gridCol w:w="567"/>
        <w:gridCol w:w="4014"/>
      </w:tblGrid>
      <w:tr w:rsidR="006501BB" w:rsidRPr="006501BB" w14:paraId="153F7D27" w14:textId="77777777" w:rsidTr="006501BB">
        <w:trPr>
          <w:trHeight w:val="268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5671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8FE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3E1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3F85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6501BB" w:rsidRPr="006501BB" w14:paraId="6D9800B6" w14:textId="77777777" w:rsidTr="006501BB">
        <w:trPr>
          <w:trHeight w:val="142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FE9C" w14:textId="77777777" w:rsidR="006501BB" w:rsidRPr="006501BB" w:rsidRDefault="006501BB" w:rsidP="006501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E6B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76E3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95C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507C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6051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D0E7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63" w:rsidRPr="006501BB" w14:paraId="70319DEF" w14:textId="77777777" w:rsidTr="006501BB">
        <w:trPr>
          <w:trHeight w:val="1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8C90" w14:textId="2C4FFB87" w:rsidR="00BE4663" w:rsidRPr="006501BB" w:rsidRDefault="00BE4663" w:rsidP="006501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58C3" w14:textId="13713E7D" w:rsidR="00BE4663" w:rsidRPr="006501BB" w:rsidRDefault="00BE4663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129F" w14:textId="77777777" w:rsidR="00BE4663" w:rsidRPr="006501BB" w:rsidRDefault="00BE466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6392C" w14:textId="77777777" w:rsidR="00BE4663" w:rsidRPr="006501BB" w:rsidRDefault="00BE466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3DE6" w14:textId="7A771015" w:rsidR="00BE4663" w:rsidRPr="006501BB" w:rsidRDefault="00BE466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9691" w14:textId="77777777" w:rsidR="00BE4663" w:rsidRPr="006501BB" w:rsidRDefault="00BE466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15D0" w14:textId="44B0EB31" w:rsidR="00BE4663" w:rsidRPr="006501BB" w:rsidRDefault="00BE4663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руководителя по существу практики</w:t>
            </w:r>
          </w:p>
        </w:tc>
      </w:tr>
      <w:tr w:rsidR="00BE4663" w:rsidRPr="006501BB" w14:paraId="27EF3758" w14:textId="77777777" w:rsidTr="006501BB">
        <w:trPr>
          <w:trHeight w:val="5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3B4D" w14:textId="77777777" w:rsidR="00BE4663" w:rsidRPr="006501BB" w:rsidRDefault="00BE4663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FC79" w14:textId="77777777" w:rsidR="00BE4663" w:rsidRPr="006501BB" w:rsidRDefault="00BE466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F68" w14:textId="77777777" w:rsidR="00BE4663" w:rsidRPr="006501BB" w:rsidRDefault="00BE4663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7D44" w14:textId="77777777" w:rsidR="00BE4663" w:rsidRPr="006501BB" w:rsidRDefault="00BE4663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744A" w14:textId="77777777" w:rsidR="00BE4663" w:rsidRPr="006501BB" w:rsidRDefault="00BE4663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BE0" w14:textId="77777777" w:rsidR="00BE4663" w:rsidRPr="006501BB" w:rsidRDefault="00BE4663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06EB" w14:textId="6F2AA9CA" w:rsidR="00BE4663" w:rsidRPr="006501BB" w:rsidRDefault="00BE4663" w:rsidP="0046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 xml:space="preserve">Экзамен на основе предоставления и защиты отчета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1B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14:paraId="1F2AF9DF" w14:textId="77777777" w:rsidR="006501BB" w:rsidRPr="006501BB" w:rsidRDefault="006501BB" w:rsidP="006501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E9C42D" w14:textId="7169494C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Неявка студента на экзамен без заблаговременного согласования неявки с преподавателем не является основанием для расчета и выставления результирующей оценки по дисциплине. В случае неявки, результирующая оценка студента не рассчитывается. Пересдача обязательна</w:t>
      </w:r>
      <w:r>
        <w:rPr>
          <w:rFonts w:ascii="Times New Roman" w:hAnsi="Times New Roman"/>
          <w:sz w:val="24"/>
          <w:szCs w:val="24"/>
        </w:rPr>
        <w:t>.</w:t>
      </w:r>
    </w:p>
    <w:p w14:paraId="4E70C25D" w14:textId="6117C5E4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Пересдачи проводятся согласно нормативным документам НИУ ВШЭ.</w:t>
      </w:r>
    </w:p>
    <w:p w14:paraId="56DD4E0A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Оценки по всем формам текущего и итогового контроля выставляются по 10-ти балльной шкале и качественной шкале.</w:t>
      </w:r>
    </w:p>
    <w:p w14:paraId="0307B0D3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 xml:space="preserve">Полученные при суммировании значения оценок округляются по арифметическим правилам: </w:t>
      </w:r>
    </w:p>
    <w:p w14:paraId="5917444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≥x,5 – оценка округляется в большую сторону (х+1);</w:t>
      </w:r>
    </w:p>
    <w:p w14:paraId="6CA419E9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&lt;х,5 – оценка округляется в меньшую сторону (х).</w:t>
      </w:r>
    </w:p>
    <w:p w14:paraId="6E82EB9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3371"/>
      </w:tblGrid>
      <w:tr w:rsidR="006501BB" w:rsidRPr="006501BB" w14:paraId="41C71253" w14:textId="77777777" w:rsidTr="006501BB">
        <w:trPr>
          <w:jc w:val="center"/>
        </w:trPr>
        <w:tc>
          <w:tcPr>
            <w:tcW w:w="2244" w:type="dxa"/>
          </w:tcPr>
          <w:p w14:paraId="2F95DC8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336" w:type="dxa"/>
          </w:tcPr>
          <w:p w14:paraId="2338D4B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3371" w:type="dxa"/>
          </w:tcPr>
          <w:p w14:paraId="564575D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качественной шкале</w:t>
            </w:r>
          </w:p>
        </w:tc>
      </w:tr>
      <w:tr w:rsidR="006501BB" w:rsidRPr="006501BB" w14:paraId="43E7D390" w14:textId="77777777" w:rsidTr="006501BB">
        <w:trPr>
          <w:jc w:val="center"/>
        </w:trPr>
        <w:tc>
          <w:tcPr>
            <w:tcW w:w="2244" w:type="dxa"/>
          </w:tcPr>
          <w:p w14:paraId="0D16C3BC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9,5-10</w:t>
            </w:r>
          </w:p>
        </w:tc>
        <w:tc>
          <w:tcPr>
            <w:tcW w:w="2336" w:type="dxa"/>
          </w:tcPr>
          <w:p w14:paraId="3D5FC502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14:paraId="1E15C30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4F15EEF" w14:textId="77777777" w:rsidTr="006501BB">
        <w:trPr>
          <w:jc w:val="center"/>
        </w:trPr>
        <w:tc>
          <w:tcPr>
            <w:tcW w:w="2244" w:type="dxa"/>
          </w:tcPr>
          <w:p w14:paraId="2FAC03F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8,5-9,4</w:t>
            </w:r>
          </w:p>
        </w:tc>
        <w:tc>
          <w:tcPr>
            <w:tcW w:w="2336" w:type="dxa"/>
          </w:tcPr>
          <w:p w14:paraId="7522087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14:paraId="35AB3A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B0F4338" w14:textId="77777777" w:rsidTr="006501BB">
        <w:trPr>
          <w:jc w:val="center"/>
        </w:trPr>
        <w:tc>
          <w:tcPr>
            <w:tcW w:w="2244" w:type="dxa"/>
          </w:tcPr>
          <w:p w14:paraId="3AD39D0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7,5-8,4</w:t>
            </w:r>
          </w:p>
        </w:tc>
        <w:tc>
          <w:tcPr>
            <w:tcW w:w="2336" w:type="dxa"/>
          </w:tcPr>
          <w:p w14:paraId="633C54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14:paraId="1C83E5B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14845957" w14:textId="77777777" w:rsidTr="006501BB">
        <w:trPr>
          <w:jc w:val="center"/>
        </w:trPr>
        <w:tc>
          <w:tcPr>
            <w:tcW w:w="2244" w:type="dxa"/>
          </w:tcPr>
          <w:p w14:paraId="63926A3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6,5-7,4</w:t>
            </w:r>
          </w:p>
        </w:tc>
        <w:tc>
          <w:tcPr>
            <w:tcW w:w="2336" w:type="dxa"/>
          </w:tcPr>
          <w:p w14:paraId="0302E7D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14:paraId="21855E6E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51EE0CA6" w14:textId="77777777" w:rsidTr="006501BB">
        <w:trPr>
          <w:jc w:val="center"/>
        </w:trPr>
        <w:tc>
          <w:tcPr>
            <w:tcW w:w="2244" w:type="dxa"/>
          </w:tcPr>
          <w:p w14:paraId="34640BA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5,5-6,4</w:t>
            </w:r>
          </w:p>
        </w:tc>
        <w:tc>
          <w:tcPr>
            <w:tcW w:w="2336" w:type="dxa"/>
          </w:tcPr>
          <w:p w14:paraId="7D1F4C6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14:paraId="34C3ADC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3E96E41C" w14:textId="77777777" w:rsidTr="006501BB">
        <w:trPr>
          <w:jc w:val="center"/>
        </w:trPr>
        <w:tc>
          <w:tcPr>
            <w:tcW w:w="2244" w:type="dxa"/>
          </w:tcPr>
          <w:p w14:paraId="34680AF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4,5-5,4</w:t>
            </w:r>
          </w:p>
        </w:tc>
        <w:tc>
          <w:tcPr>
            <w:tcW w:w="2336" w:type="dxa"/>
          </w:tcPr>
          <w:p w14:paraId="167A0E6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14:paraId="63869F3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14AFC3E7" w14:textId="77777777" w:rsidTr="006501BB">
        <w:trPr>
          <w:jc w:val="center"/>
        </w:trPr>
        <w:tc>
          <w:tcPr>
            <w:tcW w:w="2244" w:type="dxa"/>
          </w:tcPr>
          <w:p w14:paraId="3DB9EBE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3,5-4,4</w:t>
            </w:r>
          </w:p>
        </w:tc>
        <w:tc>
          <w:tcPr>
            <w:tcW w:w="2336" w:type="dxa"/>
          </w:tcPr>
          <w:p w14:paraId="209CB03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14:paraId="36206AD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618CE16C" w14:textId="77777777" w:rsidTr="006501BB">
        <w:trPr>
          <w:jc w:val="center"/>
        </w:trPr>
        <w:tc>
          <w:tcPr>
            <w:tcW w:w="2244" w:type="dxa"/>
          </w:tcPr>
          <w:p w14:paraId="35FB29D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2,5-3,4</w:t>
            </w:r>
          </w:p>
        </w:tc>
        <w:tc>
          <w:tcPr>
            <w:tcW w:w="2336" w:type="dxa"/>
          </w:tcPr>
          <w:p w14:paraId="7F8019E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14:paraId="706EB11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3DFD8E2D" w14:textId="77777777" w:rsidTr="006501BB">
        <w:trPr>
          <w:jc w:val="center"/>
        </w:trPr>
        <w:tc>
          <w:tcPr>
            <w:tcW w:w="2244" w:type="dxa"/>
          </w:tcPr>
          <w:p w14:paraId="74B0E83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1,5-2,4</w:t>
            </w:r>
          </w:p>
        </w:tc>
        <w:tc>
          <w:tcPr>
            <w:tcW w:w="2336" w:type="dxa"/>
          </w:tcPr>
          <w:p w14:paraId="41CA5D9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14:paraId="0B75B71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52C8D4B6" w14:textId="77777777" w:rsidTr="006501BB">
        <w:trPr>
          <w:jc w:val="center"/>
        </w:trPr>
        <w:tc>
          <w:tcPr>
            <w:tcW w:w="2244" w:type="dxa"/>
          </w:tcPr>
          <w:p w14:paraId="43441D4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0–1,4</w:t>
            </w:r>
          </w:p>
        </w:tc>
        <w:tc>
          <w:tcPr>
            <w:tcW w:w="2336" w:type="dxa"/>
          </w:tcPr>
          <w:p w14:paraId="2723165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081CC54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9DE4966" w14:textId="0D765ED0" w:rsidR="00C725FD" w:rsidRPr="00F15F26" w:rsidRDefault="00C725FD" w:rsidP="00C725FD">
      <w:pPr>
        <w:pStyle w:val="af3"/>
        <w:shd w:val="clear" w:color="auto" w:fill="FFFFFF"/>
        <w:spacing w:beforeAutospacing="0" w:afterAutospacing="0" w:line="276" w:lineRule="auto"/>
        <w:ind w:firstLine="851"/>
        <w:jc w:val="both"/>
        <w:rPr>
          <w:color w:val="000000"/>
        </w:rPr>
      </w:pPr>
      <w:r w:rsidRPr="00F15F26">
        <w:rPr>
          <w:color w:val="000000"/>
        </w:rPr>
        <w:lastRenderedPageBreak/>
        <w:t xml:space="preserve">Итоговая оценка по </w:t>
      </w:r>
      <w:r>
        <w:rPr>
          <w:color w:val="000000"/>
        </w:rPr>
        <w:t>П</w:t>
      </w:r>
      <w:r w:rsidRPr="00F15F26">
        <w:rPr>
          <w:color w:val="000000"/>
        </w:rPr>
        <w:t>П рассчитывается по формуле:</w:t>
      </w:r>
    </w:p>
    <w:p w14:paraId="5FB2CF01" w14:textId="77777777" w:rsidR="00C725FD" w:rsidRPr="00F15F26" w:rsidRDefault="00C725FD" w:rsidP="00C725FD">
      <w:pPr>
        <w:pStyle w:val="af3"/>
        <w:shd w:val="clear" w:color="auto" w:fill="FFFFFF"/>
        <w:spacing w:beforeAutospacing="0" w:afterAutospacing="0" w:line="276" w:lineRule="auto"/>
        <w:jc w:val="center"/>
        <w:rPr>
          <w:rFonts w:eastAsia="Calibri"/>
          <w:vertAlign w:val="subscript"/>
          <w:lang w:eastAsia="en-US"/>
        </w:rPr>
      </w:pPr>
      <w:proofErr w:type="spellStart"/>
      <w:r w:rsidRPr="00F15F26">
        <w:rPr>
          <w:color w:val="000000"/>
        </w:rPr>
        <w:t>О</w:t>
      </w:r>
      <w:r w:rsidRPr="00F15F26">
        <w:rPr>
          <w:color w:val="000000"/>
          <w:vertAlign w:val="subscript"/>
        </w:rPr>
        <w:t>итог</w:t>
      </w:r>
      <w:proofErr w:type="spellEnd"/>
      <w:r w:rsidRPr="00F15F26">
        <w:rPr>
          <w:color w:val="000000"/>
        </w:rPr>
        <w:t xml:space="preserve"> = 0,4*</w:t>
      </w:r>
      <w:proofErr w:type="spellStart"/>
      <w:r w:rsidRPr="00F15F26">
        <w:rPr>
          <w:rFonts w:eastAsia="Calibri"/>
          <w:lang w:eastAsia="en-US"/>
        </w:rPr>
        <w:t>О</w:t>
      </w:r>
      <w:r w:rsidRPr="00F15F26">
        <w:rPr>
          <w:rFonts w:eastAsia="Calibri"/>
          <w:vertAlign w:val="subscript"/>
          <w:lang w:eastAsia="en-US"/>
        </w:rPr>
        <w:t>текущий</w:t>
      </w:r>
      <w:proofErr w:type="spellEnd"/>
      <w:r w:rsidRPr="00F15F26">
        <w:rPr>
          <w:rFonts w:eastAsia="Calibri"/>
          <w:lang w:eastAsia="en-US"/>
        </w:rPr>
        <w:t xml:space="preserve"> + 0,6*</w:t>
      </w:r>
      <w:proofErr w:type="spellStart"/>
      <w:r w:rsidRPr="00F15F26">
        <w:rPr>
          <w:rFonts w:eastAsia="Calibri"/>
          <w:lang w:eastAsia="en-US"/>
        </w:rPr>
        <w:t>О</w:t>
      </w:r>
      <w:r w:rsidRPr="00F15F26">
        <w:rPr>
          <w:rFonts w:eastAsia="Calibri"/>
          <w:vertAlign w:val="subscript"/>
          <w:lang w:eastAsia="en-US"/>
        </w:rPr>
        <w:t>экз</w:t>
      </w:r>
      <w:proofErr w:type="spellEnd"/>
      <w:r w:rsidRPr="00F15F26">
        <w:rPr>
          <w:rFonts w:eastAsia="Calibri"/>
          <w:vertAlign w:val="subscript"/>
          <w:lang w:eastAsia="en-US"/>
        </w:rPr>
        <w:t>.</w:t>
      </w:r>
    </w:p>
    <w:p w14:paraId="7D95327D" w14:textId="77777777" w:rsidR="006501BB" w:rsidRPr="006501BB" w:rsidRDefault="006501BB" w:rsidP="006501B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76573471" w14:textId="7A564D02" w:rsidR="008B44F3" w:rsidRPr="00DB44EF" w:rsidRDefault="008B44F3" w:rsidP="007267D5">
      <w:pPr>
        <w:pStyle w:val="2"/>
      </w:pPr>
      <w:r w:rsidRPr="00DB44EF">
        <w:t>Фонд оценочных средств для проведения аттестации по практике</w:t>
      </w:r>
    </w:p>
    <w:p w14:paraId="2661273B" w14:textId="77777777" w:rsidR="00C725FD" w:rsidRDefault="00C725FD" w:rsidP="006501BB">
      <w:pPr>
        <w:pStyle w:val="af3"/>
        <w:spacing w:before="0" w:beforeAutospacing="0" w:after="0" w:afterAutospacing="0"/>
        <w:ind w:firstLine="720"/>
        <w:jc w:val="both"/>
      </w:pPr>
    </w:p>
    <w:p w14:paraId="73827D37" w14:textId="77777777" w:rsidR="00C725FD" w:rsidRDefault="00C725FD" w:rsidP="00C725FD">
      <w:pPr>
        <w:pStyle w:val="af3"/>
        <w:spacing w:before="0" w:beforeAutospacing="0" w:after="0" w:afterAutospacing="0"/>
        <w:ind w:firstLine="720"/>
        <w:jc w:val="both"/>
      </w:pPr>
      <w:r>
        <w:t>Примерный перечень вопросов для проведения промежуточного контроля:</w:t>
      </w:r>
    </w:p>
    <w:p w14:paraId="700AA11C" w14:textId="77777777" w:rsidR="00C725FD" w:rsidRDefault="00C725FD" w:rsidP="00C725FD">
      <w:pPr>
        <w:pStyle w:val="af3"/>
        <w:spacing w:before="0" w:beforeAutospacing="0" w:after="0" w:afterAutospacing="0"/>
        <w:ind w:firstLine="720"/>
        <w:jc w:val="both"/>
      </w:pPr>
    </w:p>
    <w:p w14:paraId="62D3B25F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Актуальность темы исследования;</w:t>
      </w:r>
    </w:p>
    <w:p w14:paraId="6E6EC272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Соответствие содержания работы утвержденной теме и заданию на практику;</w:t>
      </w:r>
    </w:p>
    <w:p w14:paraId="2A268ABF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Качество и глубина проработки основных разделов (теоретических вопросов, расчетов, конструктивных, технологических и других принятых инженерных решений, экспериментальных исследований, обработки результатов экспериментов, достоверности и правильности выводов и т.п.);</w:t>
      </w:r>
    </w:p>
    <w:p w14:paraId="23A59AA1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Оригинальность и технико-экономическая обоснованность принятых решений;</w:t>
      </w:r>
    </w:p>
    <w:p w14:paraId="2329D2C7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Объем использования новейших достижений науки и техники, информации из отечественной и иностранной литературы;</w:t>
      </w:r>
    </w:p>
    <w:p w14:paraId="1687F04A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Уровень выполненных инженерных расчетов, степень использования средств вычислительной техники;</w:t>
      </w:r>
    </w:p>
    <w:p w14:paraId="781A121C" w14:textId="77777777" w:rsidR="00C725FD" w:rsidRDefault="00C725FD" w:rsidP="00C725FD">
      <w:pPr>
        <w:pStyle w:val="af3"/>
        <w:numPr>
          <w:ilvl w:val="3"/>
          <w:numId w:val="33"/>
        </w:numPr>
        <w:spacing w:before="0" w:beforeAutospacing="0" w:after="0" w:afterAutospacing="0"/>
        <w:ind w:left="709" w:hanging="426"/>
        <w:jc w:val="both"/>
      </w:pPr>
      <w:r>
        <w:t>Возможность реализации, практическая полезность и целесообразность практического использования результатов.</w:t>
      </w:r>
    </w:p>
    <w:p w14:paraId="782ABBE7" w14:textId="77777777" w:rsidR="00C725FD" w:rsidRDefault="00C725FD" w:rsidP="006501BB">
      <w:pPr>
        <w:pStyle w:val="af3"/>
        <w:spacing w:before="0" w:beforeAutospacing="0" w:after="0" w:afterAutospacing="0"/>
        <w:ind w:firstLine="720"/>
        <w:jc w:val="both"/>
      </w:pPr>
    </w:p>
    <w:p w14:paraId="085402E7" w14:textId="4D281C31" w:rsidR="006501BB" w:rsidRPr="007C286A" w:rsidRDefault="006501BB" w:rsidP="006501BB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7C286A">
        <w:t xml:space="preserve">При выставлении оценки </w:t>
      </w:r>
      <w:r w:rsidR="00C725FD">
        <w:t xml:space="preserve">за экзамен по ПП </w:t>
      </w:r>
      <w:r w:rsidRPr="007C286A">
        <w:t>руководитель может руководствоваться следующими критериями:</w:t>
      </w:r>
    </w:p>
    <w:p w14:paraId="1A000254" w14:textId="28C1CB43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 xml:space="preserve">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сфере электроники и </w:t>
      </w:r>
      <w:proofErr w:type="spellStart"/>
      <w:r w:rsidR="006501BB" w:rsidRPr="006501BB">
        <w:rPr>
          <w:rFonts w:ascii="Times New Roman" w:hAnsi="Times New Roman"/>
          <w:color w:val="000000"/>
          <w:sz w:val="24"/>
          <w:szCs w:val="24"/>
        </w:rPr>
        <w:t>наноэлектроники</w:t>
      </w:r>
      <w:proofErr w:type="spellEnd"/>
      <w:r w:rsidR="006501BB" w:rsidRPr="006501B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662304" w14:textId="17C96C5B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навыков готовности к работе в современных условиях (оценивается общая теоретическая подготовка по проведению научных исследований)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25A0368" w14:textId="3928BC69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резервы)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417409" w14:textId="3FE591BC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40D7381" w14:textId="61976FBB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активности работы магистранта над повышением своего профессионального уровня (оценивается поиск эффективных методик и технологий исследования)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150DFB" w14:textId="06CB885E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тепень развития личностных качеств магистранта (культура общения, уровень интеллектуального, нравственного развития и др.)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9C62228" w14:textId="7D08AE85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ответственного отношения к практике, к выполнению поручений руководителя.</w:t>
      </w:r>
    </w:p>
    <w:p w14:paraId="41195FC7" w14:textId="7C2E95BE" w:rsidR="006501BB" w:rsidRPr="007C286A" w:rsidRDefault="006501BB" w:rsidP="006501BB">
      <w:pPr>
        <w:pStyle w:val="af3"/>
        <w:spacing w:before="0" w:beforeAutospacing="0" w:after="0" w:afterAutospacing="0"/>
        <w:ind w:firstLine="708"/>
        <w:jc w:val="both"/>
      </w:pPr>
      <w:r w:rsidRPr="007C286A">
        <w:t xml:space="preserve">Каждый </w:t>
      </w:r>
      <w:r w:rsidR="008633C5">
        <w:t xml:space="preserve">из использованных </w:t>
      </w:r>
      <w:r w:rsidRPr="007C286A">
        <w:t>показател</w:t>
      </w:r>
      <w:r w:rsidR="008633C5">
        <w:t>ей</w:t>
      </w:r>
      <w:r w:rsidRPr="007C286A">
        <w:t xml:space="preserve"> оценивается по 10-балльной шкале. Рассчитывается средний балл и определяется оценка за </w:t>
      </w:r>
      <w:r w:rsidR="008633C5">
        <w:t>преддипломную</w:t>
      </w:r>
      <w:r w:rsidRPr="007C286A">
        <w:t xml:space="preserve"> практику.</w:t>
      </w:r>
    </w:p>
    <w:p w14:paraId="1D7B2E8C" w14:textId="3EB8A894" w:rsidR="00C725FD" w:rsidRPr="007C286A" w:rsidRDefault="00C725FD" w:rsidP="00C725FD">
      <w:pPr>
        <w:pStyle w:val="af3"/>
        <w:spacing w:before="0" w:beforeAutospacing="0" w:after="0" w:afterAutospacing="0"/>
        <w:ind w:firstLine="720"/>
        <w:jc w:val="both"/>
      </w:pPr>
      <w:r w:rsidRPr="007C286A">
        <w:t xml:space="preserve">Научный руководитель магистранта по результатам защиты отчета о прохождении </w:t>
      </w:r>
      <w:r>
        <w:t>ПП</w:t>
      </w:r>
      <w:r w:rsidRPr="007C286A">
        <w:t xml:space="preserve"> (доклад и ответы на вопросы по существу отчета) магистранта проставляет оценку </w:t>
      </w:r>
      <w:r>
        <w:t xml:space="preserve">за экзамен </w:t>
      </w:r>
      <w:r w:rsidRPr="007C286A">
        <w:t>по пяти и десятибалльной шкале.</w:t>
      </w:r>
    </w:p>
    <w:p w14:paraId="057C29E4" w14:textId="7C64B675" w:rsidR="006501BB" w:rsidRPr="007C286A" w:rsidRDefault="00C725FD" w:rsidP="006501BB">
      <w:pPr>
        <w:pStyle w:val="af3"/>
        <w:spacing w:before="0" w:beforeAutospacing="0" w:after="0" w:afterAutospacing="0"/>
        <w:ind w:right="-2" w:firstLine="720"/>
        <w:jc w:val="both"/>
      </w:pPr>
      <w:r>
        <w:lastRenderedPageBreak/>
        <w:t>Итоговая о</w:t>
      </w:r>
      <w:r w:rsidR="006501BB" w:rsidRPr="007C286A">
        <w:t xml:space="preserve">ценка по </w:t>
      </w:r>
      <w:r w:rsidR="008633C5">
        <w:t>П</w:t>
      </w:r>
      <w:r w:rsidR="006501BB" w:rsidRPr="007C286A">
        <w:t>П</w:t>
      </w:r>
      <w:r w:rsidR="006501BB" w:rsidRPr="007C286A">
        <w:rPr>
          <w:i/>
        </w:rPr>
        <w:t xml:space="preserve"> </w:t>
      </w:r>
      <w:r w:rsidR="006501BB" w:rsidRPr="007C286A">
        <w:t>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14:paraId="075FC614" w14:textId="77777777" w:rsidR="006501BB" w:rsidRPr="007C286A" w:rsidRDefault="006501BB" w:rsidP="006501BB">
      <w:pPr>
        <w:pStyle w:val="af3"/>
        <w:spacing w:before="0" w:beforeAutospacing="0" w:after="0" w:afterAutospacing="0"/>
        <w:ind w:firstLine="696"/>
        <w:jc w:val="both"/>
      </w:pPr>
      <w:r w:rsidRPr="007C286A">
        <w:t>Магистранты,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03EB43A" w14:textId="77777777" w:rsidR="006501BB" w:rsidRPr="007C286A" w:rsidRDefault="006501BB" w:rsidP="006501BB">
      <w:pPr>
        <w:pStyle w:val="af3"/>
        <w:widowControl w:val="0"/>
        <w:spacing w:before="0" w:beforeAutospacing="0" w:after="0" w:afterAutospacing="0"/>
        <w:ind w:firstLine="697"/>
        <w:jc w:val="both"/>
      </w:pPr>
      <w:r w:rsidRPr="007C286A"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 w14:paraId="76452015" w14:textId="77777777" w:rsidR="008B44F3" w:rsidRPr="00DB44EF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DB44EF" w:rsidRDefault="008B44F3" w:rsidP="008B44F3">
      <w:pPr>
        <w:pStyle w:val="1"/>
      </w:pPr>
      <w:r w:rsidRPr="00DB44EF">
        <w:t>Учебно-методическое и информационное обеспечение практики</w:t>
      </w:r>
    </w:p>
    <w:p w14:paraId="1A546F5E" w14:textId="77777777" w:rsidR="008B44F3" w:rsidRPr="00DB44EF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DB44EF" w14:paraId="186A2E79" w14:textId="77777777" w:rsidTr="00696997">
        <w:tc>
          <w:tcPr>
            <w:tcW w:w="570" w:type="dxa"/>
            <w:shd w:val="clear" w:color="auto" w:fill="auto"/>
          </w:tcPr>
          <w:p w14:paraId="214B92AE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DB44EF" w14:paraId="6ACCECC9" w14:textId="77777777" w:rsidTr="00696997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DB44EF" w14:paraId="10000EE8" w14:textId="77777777" w:rsidTr="00696997">
        <w:tc>
          <w:tcPr>
            <w:tcW w:w="570" w:type="dxa"/>
            <w:shd w:val="clear" w:color="auto" w:fill="auto"/>
          </w:tcPr>
          <w:p w14:paraId="52A4D4C7" w14:textId="00A29287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83B694" w14:textId="41C8F497" w:rsidR="008B44F3" w:rsidRPr="00DB44EF" w:rsidRDefault="0090308D" w:rsidP="006501BB">
            <w:pPr>
              <w:pStyle w:val="Default"/>
              <w:ind w:left="720"/>
            </w:pPr>
            <w:r w:rsidRPr="00DB44EF">
              <w:rPr>
                <w:bCs/>
              </w:rPr>
              <w:t xml:space="preserve">Ануфриев, А. Ф. Научное исследование: курсовые, дипломные и диссертационные работы / А. Ф. Ануфриев. – М.: Ось-89, 2004. – 112 с. - 16 экз. </w:t>
            </w:r>
            <w:proofErr w:type="spellStart"/>
            <w:r w:rsidRPr="00DB44EF">
              <w:rPr>
                <w:bCs/>
              </w:rPr>
              <w:t>уч.ф</w:t>
            </w:r>
            <w:proofErr w:type="spellEnd"/>
            <w:r w:rsidRPr="00DB44EF">
              <w:rPr>
                <w:bCs/>
              </w:rPr>
              <w:t xml:space="preserve">. </w:t>
            </w:r>
            <w:proofErr w:type="spellStart"/>
            <w:r w:rsidRPr="00DB44EF">
              <w:rPr>
                <w:bCs/>
              </w:rPr>
              <w:t>Кирп</w:t>
            </w:r>
            <w:proofErr w:type="spellEnd"/>
            <w:r w:rsidRPr="00DB44EF">
              <w:rPr>
                <w:bCs/>
              </w:rPr>
              <w:t xml:space="preserve">. - ISBN 5-86894-656-1. </w:t>
            </w:r>
            <w:r w:rsidRPr="00DB44EF">
              <w:t xml:space="preserve"> (</w:t>
            </w:r>
            <w:hyperlink r:id="rId8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12032DB5" w14:textId="77777777" w:rsidTr="00696997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DB44EF" w14:paraId="5EFA3CA1" w14:textId="77777777" w:rsidTr="00696997">
        <w:tc>
          <w:tcPr>
            <w:tcW w:w="570" w:type="dxa"/>
            <w:shd w:val="clear" w:color="auto" w:fill="auto"/>
          </w:tcPr>
          <w:p w14:paraId="1EFD2257" w14:textId="1CB8AA00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701B362D" w14:textId="7B083937" w:rsidR="008B44F3" w:rsidRPr="00DB44EF" w:rsidRDefault="0090308D" w:rsidP="00A817C9">
            <w:pPr>
              <w:pStyle w:val="Default"/>
              <w:ind w:left="720"/>
            </w:pPr>
            <w:proofErr w:type="spellStart"/>
            <w:r w:rsidRPr="00DB44EF">
              <w:t>Леммерман</w:t>
            </w:r>
            <w:proofErr w:type="spellEnd"/>
            <w:r w:rsidRPr="00DB44EF">
              <w:t xml:space="preserve">, Х. Уроки риторики и дебатов / Х. </w:t>
            </w:r>
            <w:proofErr w:type="spellStart"/>
            <w:r w:rsidRPr="00DB44EF">
              <w:t>Леммерман</w:t>
            </w:r>
            <w:proofErr w:type="spellEnd"/>
            <w:r w:rsidRPr="00DB44EF">
              <w:t xml:space="preserve">; Пер. с нем. И. В. </w:t>
            </w:r>
            <w:proofErr w:type="spellStart"/>
            <w:r w:rsidRPr="00DB44EF">
              <w:t>Вольнодумского</w:t>
            </w:r>
            <w:proofErr w:type="spellEnd"/>
            <w:r w:rsidRPr="00DB44EF">
              <w:t>. – М.: Уникум Пресс, 2002. – 331 с. - ISBN 5-942040-07-9. (</w:t>
            </w:r>
            <w:hyperlink r:id="rId9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0BC4FB08" w14:textId="77777777" w:rsidTr="00696997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DB44EF" w14:paraId="6866B0C3" w14:textId="77777777" w:rsidTr="00696997">
        <w:tc>
          <w:tcPr>
            <w:tcW w:w="570" w:type="dxa"/>
            <w:shd w:val="clear" w:color="auto" w:fill="auto"/>
          </w:tcPr>
          <w:p w14:paraId="1EDF25DE" w14:textId="735E8FEC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71BC85D2" w14:textId="3ED7DF24" w:rsidR="008B44F3" w:rsidRPr="00DB44EF" w:rsidRDefault="009C6920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hyperlink r:id="rId10" w:history="1">
              <w:r w:rsidR="0090308D" w:rsidRPr="00DB44EF">
                <w:rPr>
                  <w:rStyle w:val="af2"/>
                  <w:rFonts w:ascii="Times New Roman" w:hAnsi="Times New Roman"/>
                  <w:szCs w:val="24"/>
                  <w:lang w:val="en-US"/>
                </w:rPr>
                <w:t>https://biblio-online.ru/</w:t>
              </w:r>
            </w:hyperlink>
          </w:p>
        </w:tc>
      </w:tr>
    </w:tbl>
    <w:p w14:paraId="46982333" w14:textId="77777777" w:rsidR="008B44F3" w:rsidRPr="00DB44EF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1B58FD65" w14:textId="77777777" w:rsidR="0090308D" w:rsidRPr="006501BB" w:rsidRDefault="0090308D" w:rsidP="00A817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программное обеспечение, средства автоматизации проектирования, Интернет - технологии и др.</w:t>
      </w:r>
    </w:p>
    <w:p w14:paraId="17AFA590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DB44EF" w:rsidRDefault="008B44F3" w:rsidP="008B44F3">
      <w:pPr>
        <w:pStyle w:val="1"/>
      </w:pPr>
      <w:r w:rsidRPr="00DB44EF">
        <w:t>Описание материально-технической базы, необходимой для проведения практики.</w:t>
      </w:r>
    </w:p>
    <w:p w14:paraId="7115AA32" w14:textId="77777777" w:rsidR="008B44F3" w:rsidRPr="006501BB" w:rsidRDefault="008B44F3" w:rsidP="008B44F3">
      <w:pPr>
        <w:rPr>
          <w:rFonts w:ascii="Times New Roman" w:hAnsi="Times New Roman"/>
          <w:sz w:val="24"/>
          <w:szCs w:val="24"/>
        </w:rPr>
      </w:pPr>
    </w:p>
    <w:p w14:paraId="22784066" w14:textId="14FEF263" w:rsidR="008B44F3" w:rsidRPr="00DB44EF" w:rsidRDefault="0090308D" w:rsidP="007059C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501BB">
        <w:rPr>
          <w:rFonts w:ascii="Times New Roman" w:hAnsi="Times New Roman"/>
          <w:color w:val="000000"/>
          <w:sz w:val="24"/>
          <w:szCs w:val="24"/>
        </w:rPr>
        <w:t>В качестве материально-технической базы используется оборудование департамента электронной инженерии МИЭМ НИУ ВШЭ и Базовых кафедр.</w:t>
      </w:r>
    </w:p>
    <w:p w14:paraId="7A2F2342" w14:textId="77777777" w:rsidR="008B44F3" w:rsidRPr="00DB44EF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DB44EF" w:rsidSect="006501BB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DB44EF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DB44EF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DB44EF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DB44EF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DB44EF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3A80A712" w14:textId="77777777" w:rsidR="00777B58" w:rsidRPr="000D07CE" w:rsidRDefault="00777B58" w:rsidP="00777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 учреждение</w:t>
      </w:r>
    </w:p>
    <w:p w14:paraId="749636DA" w14:textId="77777777" w:rsidR="00777B58" w:rsidRPr="000D07CE" w:rsidRDefault="00777B58" w:rsidP="00777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t xml:space="preserve">высшего образования </w:t>
      </w: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41C336D1" w14:textId="77777777" w:rsidR="00777B58" w:rsidRPr="000D07CE" w:rsidRDefault="00777B58" w:rsidP="00777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791ABFDF" w14:textId="77777777" w:rsidR="00777B58" w:rsidRPr="000D07CE" w:rsidRDefault="00777B58" w:rsidP="00777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D07CE">
        <w:rPr>
          <w:rFonts w:ascii="Times New Roman" w:eastAsia="Calibri" w:hAnsi="Times New Roman"/>
          <w:b/>
          <w:sz w:val="24"/>
          <w:szCs w:val="24"/>
          <w:lang w:eastAsia="en-US"/>
        </w:rPr>
        <w:t>Московский институт электроники и математики им. А.Н.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D07CE">
        <w:rPr>
          <w:rFonts w:ascii="Times New Roman" w:eastAsia="Calibri" w:hAnsi="Times New Roman"/>
          <w:b/>
          <w:sz w:val="24"/>
          <w:szCs w:val="24"/>
          <w:lang w:eastAsia="en-US"/>
        </w:rPr>
        <w:t>Тихонова</w:t>
      </w:r>
    </w:p>
    <w:p w14:paraId="123FC6F3" w14:textId="77777777" w:rsidR="00777B58" w:rsidRDefault="00777B58" w:rsidP="00777B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ja-JP"/>
        </w:rPr>
      </w:pPr>
    </w:p>
    <w:p w14:paraId="33C01259" w14:textId="77777777" w:rsidR="00777B58" w:rsidRPr="000D07CE" w:rsidRDefault="00777B58" w:rsidP="00777B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D07CE">
        <w:rPr>
          <w:rFonts w:ascii="Times New Roman" w:hAnsi="Times New Roman"/>
          <w:b/>
          <w:sz w:val="24"/>
          <w:szCs w:val="24"/>
          <w:lang w:eastAsia="ja-JP"/>
        </w:rPr>
        <w:t>Департамент электронной инженерии</w:t>
      </w:r>
    </w:p>
    <w:p w14:paraId="6A8CB167" w14:textId="77777777" w:rsidR="00777B58" w:rsidRPr="000D07CE" w:rsidRDefault="00777B58" w:rsidP="00777B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D07CE">
        <w:rPr>
          <w:rFonts w:ascii="Times New Roman" w:hAnsi="Times New Roman"/>
          <w:sz w:val="24"/>
          <w:szCs w:val="24"/>
          <w:lang w:eastAsia="en-US"/>
        </w:rPr>
        <w:t>Направление подготовки</w:t>
      </w:r>
    </w:p>
    <w:p w14:paraId="327EAACA" w14:textId="77777777" w:rsidR="00777B58" w:rsidRPr="000D07CE" w:rsidRDefault="00777B58" w:rsidP="00777B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D07CE">
        <w:rPr>
          <w:rFonts w:ascii="Times New Roman" w:hAnsi="Times New Roman"/>
          <w:sz w:val="24"/>
          <w:szCs w:val="24"/>
          <w:lang w:eastAsia="en-US"/>
        </w:rPr>
        <w:t xml:space="preserve">11.04.04 «Электроника и </w:t>
      </w:r>
      <w:proofErr w:type="spellStart"/>
      <w:r w:rsidRPr="000D07CE">
        <w:rPr>
          <w:rFonts w:ascii="Times New Roman" w:hAnsi="Times New Roman"/>
          <w:sz w:val="24"/>
          <w:szCs w:val="24"/>
          <w:lang w:eastAsia="en-US"/>
        </w:rPr>
        <w:t>наноэлектроника</w:t>
      </w:r>
      <w:proofErr w:type="spellEnd"/>
      <w:r w:rsidRPr="000D07CE">
        <w:rPr>
          <w:rFonts w:ascii="Times New Roman" w:hAnsi="Times New Roman"/>
          <w:sz w:val="24"/>
          <w:szCs w:val="24"/>
          <w:lang w:eastAsia="en-US"/>
        </w:rPr>
        <w:t>»</w:t>
      </w:r>
    </w:p>
    <w:p w14:paraId="406AD037" w14:textId="77777777" w:rsidR="00777B58" w:rsidRPr="000D07CE" w:rsidRDefault="00777B58" w:rsidP="00777B5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0D07CE">
        <w:rPr>
          <w:rFonts w:ascii="Times New Roman" w:hAnsi="Times New Roman"/>
          <w:sz w:val="24"/>
          <w:szCs w:val="24"/>
          <w:lang w:eastAsia="en-US"/>
        </w:rPr>
        <w:t>Образовательная программа «</w:t>
      </w:r>
      <w:r w:rsidRPr="000D07CE">
        <w:rPr>
          <w:rFonts w:ascii="Times New Roman" w:hAnsi="Times New Roman"/>
          <w:sz w:val="24"/>
          <w:szCs w:val="24"/>
        </w:rPr>
        <w:t>Инжиниринг в электронике</w:t>
      </w:r>
      <w:r w:rsidRPr="000D07CE">
        <w:rPr>
          <w:rFonts w:ascii="Times New Roman" w:hAnsi="Times New Roman"/>
          <w:sz w:val="24"/>
          <w:szCs w:val="24"/>
          <w:lang w:eastAsia="en-US"/>
        </w:rPr>
        <w:t>»</w:t>
      </w:r>
    </w:p>
    <w:p w14:paraId="5CC296BC" w14:textId="77777777" w:rsidR="00777B58" w:rsidRPr="00DB44EF" w:rsidRDefault="00777B58" w:rsidP="00777B5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01D9273" w14:textId="77777777" w:rsidR="00777B58" w:rsidRPr="00DB44EF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9880BAF" w14:textId="77777777" w:rsidR="00777B58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t>О Т Ч Е Т</w:t>
      </w:r>
    </w:p>
    <w:p w14:paraId="73352478" w14:textId="77777777" w:rsidR="00777B58" w:rsidRPr="000D07CE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D07CE">
        <w:rPr>
          <w:rFonts w:ascii="Times New Roman" w:hAnsi="Times New Roman"/>
          <w:b/>
          <w:sz w:val="24"/>
          <w:szCs w:val="24"/>
        </w:rPr>
        <w:t>о прохождении</w:t>
      </w:r>
    </w:p>
    <w:p w14:paraId="58C4FF03" w14:textId="37C04B0C" w:rsidR="00777B58" w:rsidRPr="00DB44EF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DB44EF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1877F3D4" w14:textId="77777777" w:rsidR="00777B58" w:rsidRPr="00DB44EF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CD1C868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702270F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8A125CC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>Студент __________________    ___________________</w:t>
      </w:r>
    </w:p>
    <w:p w14:paraId="7933B130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D07CE">
        <w:rPr>
          <w:rFonts w:ascii="Times New Roman" w:hAnsi="Times New Roman"/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14:paraId="4F21737A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157DEAB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3062DAC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F12FA60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студента: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777B58" w:rsidRPr="000D07CE" w14:paraId="76825383" w14:textId="77777777" w:rsidTr="007806BF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661BF503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936083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5EA5510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9CE07A1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0076389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77B58" w:rsidRPr="000D07CE" w14:paraId="31B5A6D3" w14:textId="77777777" w:rsidTr="007806BF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00CAB324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7B472AF1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474899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6DB91449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704C145A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20CDB64F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ED7BD62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от НИУ ВШЭ: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777B58" w:rsidRPr="000D07CE" w14:paraId="1121BA1E" w14:textId="77777777" w:rsidTr="007806BF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589136D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6BAE043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A3A55DC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FCCBF0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3F288922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77B58" w:rsidRPr="000D07CE" w14:paraId="3594020E" w14:textId="77777777" w:rsidTr="007806BF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5EDBF6E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1CD5B116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CF74F77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46B06418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77FCBAB7" w14:textId="77777777" w:rsidR="00777B58" w:rsidRPr="000D07CE" w:rsidRDefault="00777B58" w:rsidP="00780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0A1FAB6E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7C00545A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33B10625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9458040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A55E3AD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7C0C482C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7E39C880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>Дата   _______________</w:t>
      </w:r>
    </w:p>
    <w:p w14:paraId="09CDD4E8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86D8C3E" w14:textId="77777777" w:rsidR="00777B58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38271DA" w14:textId="77777777" w:rsidR="00777B58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E567377" w14:textId="77777777" w:rsidR="00777B58" w:rsidRPr="000D07CE" w:rsidRDefault="00777B58" w:rsidP="00777B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DA9F6B2" w14:textId="77777777" w:rsidR="00777B58" w:rsidRPr="00DB44EF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Москва, 20__</w:t>
      </w:r>
    </w:p>
    <w:p w14:paraId="0290B129" w14:textId="77777777" w:rsidR="008B44F3" w:rsidRPr="00DB44EF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4EE32182" w:rsidR="008B44F3" w:rsidRPr="00DB44EF" w:rsidRDefault="00777B58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21544A4F" w14:textId="77777777" w:rsidR="008B44F3" w:rsidRPr="00DB44EF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029F5686" w:rsidR="008B44F3" w:rsidRPr="00DB44EF" w:rsidRDefault="00777B58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</w:t>
      </w:r>
    </w:p>
    <w:p w14:paraId="78C473B2" w14:textId="2CEE191B" w:rsidR="00F004E8" w:rsidRPr="00DB44EF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</w:t>
      </w:r>
      <w:r w:rsidR="00777B58">
        <w:rPr>
          <w:rFonts w:ascii="Times New Roman" w:hAnsi="Times New Roman"/>
          <w:sz w:val="24"/>
          <w:szCs w:val="24"/>
        </w:rPr>
        <w:t>ры, экономическими показателями</w:t>
      </w:r>
    </w:p>
    <w:p w14:paraId="07AAC9C7" w14:textId="4545F806" w:rsidR="00F004E8" w:rsidRPr="00DB44EF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DB44EF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</w:p>
    <w:p w14:paraId="59B53BAA" w14:textId="100C6D0A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Исп</w:t>
      </w:r>
      <w:r w:rsidR="00777B58">
        <w:rPr>
          <w:rFonts w:ascii="Times New Roman" w:hAnsi="Times New Roman"/>
          <w:sz w:val="24"/>
          <w:szCs w:val="24"/>
        </w:rPr>
        <w:t>олненное индивидуальное задание</w:t>
      </w:r>
    </w:p>
    <w:p w14:paraId="18BED987" w14:textId="2611484F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Заключение (включая самооценк</w:t>
      </w:r>
      <w:r w:rsidR="00777B5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777B5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777B58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6CABD1AE" w14:textId="77B71D0C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Приложения (графики, схемы, таблицы,</w:t>
      </w:r>
      <w:r w:rsidR="00777B58">
        <w:rPr>
          <w:rFonts w:ascii="Times New Roman" w:hAnsi="Times New Roman"/>
          <w:sz w:val="24"/>
          <w:szCs w:val="24"/>
        </w:rPr>
        <w:t xml:space="preserve"> алгоритмы, иллюстрации и т.п.)</w:t>
      </w:r>
    </w:p>
    <w:p w14:paraId="725EDBE8" w14:textId="77777777" w:rsidR="008B44F3" w:rsidRPr="00DB44EF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DB44EF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br w:type="page"/>
      </w:r>
    </w:p>
    <w:p w14:paraId="761F7973" w14:textId="77777777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2F2E05E9" w14:textId="77777777" w:rsidR="00777B58" w:rsidRPr="00DB44EF" w:rsidRDefault="00777B58" w:rsidP="00777B58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DB44EF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</w:rPr>
        <w:t>индивидуального задания на</w:t>
      </w:r>
      <w:r w:rsidRPr="00DB44EF">
        <w:rPr>
          <w:rFonts w:ascii="Times New Roman" w:hAnsi="Times New Roman"/>
          <w:b/>
          <w:i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DB44EF">
        <w:rPr>
          <w:rFonts w:ascii="Times New Roman" w:hAnsi="Times New Roman"/>
          <w:b/>
          <w:i/>
          <w:sz w:val="24"/>
          <w:szCs w:val="24"/>
        </w:rPr>
        <w:t xml:space="preserve"> практики</w:t>
      </w:r>
    </w:p>
    <w:p w14:paraId="18C53ECE" w14:textId="77777777" w:rsidR="00777B58" w:rsidRDefault="00777B58" w:rsidP="00777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20730BD" w14:textId="77777777" w:rsidR="00777B58" w:rsidRPr="00394696" w:rsidRDefault="00777B58" w:rsidP="00777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14:paraId="48E59C93" w14:textId="77777777" w:rsidR="00777B58" w:rsidRPr="00394696" w:rsidRDefault="00777B58" w:rsidP="00777B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2BB48C0B" w14:textId="77777777" w:rsidR="00777B58" w:rsidRPr="00394696" w:rsidRDefault="00777B58" w:rsidP="00777B5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86D5744" w14:textId="77777777" w:rsidR="00777B58" w:rsidRPr="00394696" w:rsidRDefault="00777B58" w:rsidP="00777B58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25B99A4E" w14:textId="738DC5C8" w:rsidR="00777B58" w:rsidRDefault="00777B58" w:rsidP="00777B58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 w:rsidR="004B3E49">
        <w:rPr>
          <w:rFonts w:ascii="Times New Roman" w:hAnsi="Times New Roman"/>
          <w:sz w:val="26"/>
          <w:szCs w:val="26"/>
        </w:rPr>
        <w:t>2</w:t>
      </w:r>
      <w:r w:rsidRPr="00394696">
        <w:rPr>
          <w:rFonts w:ascii="Times New Roman" w:hAnsi="Times New Roman"/>
          <w:sz w:val="26"/>
          <w:szCs w:val="26"/>
        </w:rPr>
        <w:t xml:space="preserve"> курса </w:t>
      </w:r>
      <w:r w:rsidRPr="00FF72FB">
        <w:rPr>
          <w:rFonts w:ascii="Times New Roman" w:hAnsi="Times New Roman"/>
          <w:sz w:val="26"/>
          <w:szCs w:val="26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tbl>
      <w:tblPr>
        <w:tblStyle w:val="a3"/>
        <w:tblW w:w="960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65"/>
        <w:gridCol w:w="864"/>
        <w:gridCol w:w="1033"/>
        <w:gridCol w:w="280"/>
        <w:gridCol w:w="7"/>
        <w:gridCol w:w="479"/>
        <w:gridCol w:w="4895"/>
      </w:tblGrid>
      <w:tr w:rsidR="00777B58" w:rsidRPr="00394696" w14:paraId="20421A6A" w14:textId="77777777" w:rsidTr="007806BF">
        <w:trPr>
          <w:trHeight w:val="463"/>
        </w:trPr>
        <w:tc>
          <w:tcPr>
            <w:tcW w:w="9608" w:type="dxa"/>
            <w:gridSpan w:val="8"/>
            <w:tcBorders>
              <w:bottom w:val="single" w:sz="4" w:space="0" w:color="auto"/>
            </w:tcBorders>
            <w:vAlign w:val="bottom"/>
          </w:tcPr>
          <w:p w14:paraId="5C616A91" w14:textId="77777777" w:rsidR="00777B58" w:rsidRPr="00394696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:rsidRPr="00394696" w14:paraId="3B2130D4" w14:textId="77777777" w:rsidTr="007806BF">
        <w:trPr>
          <w:trHeight w:val="360"/>
        </w:trPr>
        <w:tc>
          <w:tcPr>
            <w:tcW w:w="9608" w:type="dxa"/>
            <w:gridSpan w:val="8"/>
            <w:tcBorders>
              <w:top w:val="single" w:sz="4" w:space="0" w:color="auto"/>
            </w:tcBorders>
            <w:vAlign w:val="bottom"/>
          </w:tcPr>
          <w:p w14:paraId="22FC10E7" w14:textId="77777777" w:rsidR="00777B58" w:rsidRPr="00394696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777B58" w:rsidRPr="00394696" w14:paraId="49915458" w14:textId="77777777" w:rsidTr="007806BF">
        <w:trPr>
          <w:trHeight w:val="360"/>
        </w:trPr>
        <w:tc>
          <w:tcPr>
            <w:tcW w:w="3947" w:type="dxa"/>
            <w:gridSpan w:val="4"/>
            <w:vAlign w:val="center"/>
          </w:tcPr>
          <w:p w14:paraId="035B16BA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  <w:vAlign w:val="center"/>
          </w:tcPr>
          <w:p w14:paraId="58838BA6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Инжиниринг в электронике</w:t>
            </w:r>
          </w:p>
        </w:tc>
      </w:tr>
      <w:tr w:rsidR="00777B58" w:rsidRPr="00394696" w14:paraId="0C1524EE" w14:textId="77777777" w:rsidTr="007806BF">
        <w:tc>
          <w:tcPr>
            <w:tcW w:w="1185" w:type="dxa"/>
            <w:vAlign w:val="bottom"/>
          </w:tcPr>
          <w:p w14:paraId="675D832A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97DE23D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D5CFAED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33133BDA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1" w:type="dxa"/>
            <w:gridSpan w:val="4"/>
            <w:tcBorders>
              <w:top w:val="single" w:sz="4" w:space="0" w:color="auto"/>
            </w:tcBorders>
            <w:vAlign w:val="bottom"/>
          </w:tcPr>
          <w:p w14:paraId="03EBE74D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:rsidRPr="00394696" w14:paraId="39F72451" w14:textId="77777777" w:rsidTr="007806BF">
        <w:trPr>
          <w:trHeight w:val="366"/>
        </w:trPr>
        <w:tc>
          <w:tcPr>
            <w:tcW w:w="2050" w:type="dxa"/>
            <w:gridSpan w:val="2"/>
            <w:vAlign w:val="bottom"/>
          </w:tcPr>
          <w:p w14:paraId="22367B88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  <w:vAlign w:val="bottom"/>
          </w:tcPr>
          <w:p w14:paraId="1F2DC54F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777B58" w:rsidRPr="00394696" w14:paraId="19B12438" w14:textId="77777777" w:rsidTr="007806BF">
        <w:tc>
          <w:tcPr>
            <w:tcW w:w="3947" w:type="dxa"/>
            <w:gridSpan w:val="4"/>
            <w:vAlign w:val="bottom"/>
          </w:tcPr>
          <w:p w14:paraId="59390F3E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  <w:vAlign w:val="bottom"/>
          </w:tcPr>
          <w:p w14:paraId="7D0A92DD" w14:textId="77777777" w:rsidR="00777B58" w:rsidRPr="00394696" w:rsidRDefault="00777B58" w:rsidP="007806BF">
            <w:pPr>
              <w:spacing w:after="0"/>
              <w:ind w:left="-366" w:firstLine="3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наноэлектроника</w:t>
            </w:r>
            <w:proofErr w:type="spellEnd"/>
          </w:p>
        </w:tc>
      </w:tr>
      <w:tr w:rsidR="00777B58" w:rsidRPr="00394696" w14:paraId="19DAA645" w14:textId="77777777" w:rsidTr="007806BF">
        <w:tc>
          <w:tcPr>
            <w:tcW w:w="4227" w:type="dxa"/>
            <w:gridSpan w:val="5"/>
            <w:vAlign w:val="bottom"/>
          </w:tcPr>
          <w:p w14:paraId="3BC73C9B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1" w:type="dxa"/>
            <w:gridSpan w:val="3"/>
            <w:vAlign w:val="bottom"/>
          </w:tcPr>
          <w:p w14:paraId="656CCBFD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:rsidRPr="00394696" w14:paraId="6D244989" w14:textId="77777777" w:rsidTr="007806BF">
        <w:trPr>
          <w:trHeight w:val="441"/>
        </w:trPr>
        <w:tc>
          <w:tcPr>
            <w:tcW w:w="2914" w:type="dxa"/>
            <w:gridSpan w:val="3"/>
            <w:vAlign w:val="bottom"/>
          </w:tcPr>
          <w:p w14:paraId="7429541E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694" w:type="dxa"/>
            <w:gridSpan w:val="5"/>
            <w:tcBorders>
              <w:bottom w:val="single" w:sz="4" w:space="0" w:color="auto"/>
            </w:tcBorders>
            <w:vAlign w:val="bottom"/>
          </w:tcPr>
          <w:p w14:paraId="564688C6" w14:textId="77777777" w:rsidR="00DE1038" w:rsidRDefault="00777B58" w:rsidP="00DE10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1038">
              <w:rPr>
                <w:rFonts w:ascii="Times New Roman" w:hAnsi="Times New Roman"/>
                <w:sz w:val="26"/>
                <w:szCs w:val="26"/>
              </w:rPr>
              <w:t>Московский институт электроники и математики</w:t>
            </w:r>
          </w:p>
          <w:p w14:paraId="708D05CC" w14:textId="6AF9FBA1" w:rsidR="00777B58" w:rsidRPr="00DE1038" w:rsidRDefault="00777B58" w:rsidP="00DE103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1038">
              <w:rPr>
                <w:rFonts w:ascii="Times New Roman" w:hAnsi="Times New Roman"/>
                <w:sz w:val="26"/>
                <w:szCs w:val="26"/>
              </w:rPr>
              <w:t>им. А.Н. Тихонова</w:t>
            </w:r>
          </w:p>
        </w:tc>
      </w:tr>
      <w:tr w:rsidR="00777B58" w:rsidRPr="00394696" w14:paraId="0027302D" w14:textId="77777777" w:rsidTr="007806BF">
        <w:tc>
          <w:tcPr>
            <w:tcW w:w="2914" w:type="dxa"/>
            <w:gridSpan w:val="3"/>
            <w:vAlign w:val="bottom"/>
          </w:tcPr>
          <w:p w14:paraId="2425F24D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D2C3E" w14:textId="0DABF8BF" w:rsidR="00777B58" w:rsidRPr="00394696" w:rsidRDefault="00DE103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  <w:r w:rsidR="00777B5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7B58" w:rsidRPr="00394696" w14:paraId="28C6AE97" w14:textId="77777777" w:rsidTr="007806BF">
        <w:trPr>
          <w:trHeight w:val="447"/>
        </w:trPr>
        <w:tc>
          <w:tcPr>
            <w:tcW w:w="2914" w:type="dxa"/>
            <w:gridSpan w:val="3"/>
            <w:vAlign w:val="bottom"/>
          </w:tcPr>
          <w:p w14:paraId="7A6FE62A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DE5D3" w14:textId="51B8FED9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777B58" w:rsidRPr="00394696" w14:paraId="6E8D2C4A" w14:textId="77777777" w:rsidTr="007806BF">
        <w:tc>
          <w:tcPr>
            <w:tcW w:w="4227" w:type="dxa"/>
            <w:gridSpan w:val="5"/>
            <w:vAlign w:val="bottom"/>
          </w:tcPr>
          <w:p w14:paraId="69248FA6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3AA7C75F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14:paraId="519848D9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4895" w:type="dxa"/>
            <w:vAlign w:val="bottom"/>
          </w:tcPr>
          <w:p w14:paraId="5A2F95A8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___.___.20___ </w:t>
            </w:r>
          </w:p>
        </w:tc>
      </w:tr>
      <w:tr w:rsidR="00777B58" w:rsidRPr="00394696" w14:paraId="365B20D0" w14:textId="77777777" w:rsidTr="007806BF">
        <w:tc>
          <w:tcPr>
            <w:tcW w:w="1185" w:type="dxa"/>
            <w:vAlign w:val="bottom"/>
          </w:tcPr>
          <w:p w14:paraId="38E9000E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DB3E596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97B96CA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7554A16A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4AC15E23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895" w:type="dxa"/>
            <w:vAlign w:val="bottom"/>
          </w:tcPr>
          <w:p w14:paraId="77453DA7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___.___.20___</w:t>
            </w:r>
          </w:p>
        </w:tc>
      </w:tr>
      <w:tr w:rsidR="00777B58" w:rsidRPr="00394696" w14:paraId="51CA3DFB" w14:textId="77777777" w:rsidTr="007806BF">
        <w:tc>
          <w:tcPr>
            <w:tcW w:w="4234" w:type="dxa"/>
            <w:gridSpan w:val="6"/>
            <w:vAlign w:val="bottom"/>
          </w:tcPr>
          <w:p w14:paraId="610689D4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  <w:vAlign w:val="bottom"/>
          </w:tcPr>
          <w:p w14:paraId="52E261AE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6B8A3FE" w14:textId="77777777" w:rsidR="00777B58" w:rsidRDefault="00777B58" w:rsidP="00777B58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931"/>
      </w:tblGrid>
      <w:tr w:rsidR="00777B58" w14:paraId="11FC8BCB" w14:textId="77777777" w:rsidTr="007806BF">
        <w:trPr>
          <w:trHeight w:val="251"/>
        </w:trPr>
        <w:tc>
          <w:tcPr>
            <w:tcW w:w="9924" w:type="dxa"/>
            <w:gridSpan w:val="2"/>
          </w:tcPr>
          <w:p w14:paraId="04783100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77B58" w14:paraId="287DF428" w14:textId="77777777" w:rsidTr="007806BF">
        <w:trPr>
          <w:trHeight w:val="251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208BA677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0C495105" w14:textId="77777777" w:rsidTr="007806BF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C5C9B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267E227A" w14:textId="77777777" w:rsidTr="007806BF">
        <w:tc>
          <w:tcPr>
            <w:tcW w:w="9924" w:type="dxa"/>
            <w:gridSpan w:val="2"/>
          </w:tcPr>
          <w:p w14:paraId="73B5F4D2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4A1E07BD" w14:textId="77777777" w:rsidTr="007806BF">
        <w:tc>
          <w:tcPr>
            <w:tcW w:w="9924" w:type="dxa"/>
            <w:gridSpan w:val="2"/>
          </w:tcPr>
          <w:p w14:paraId="4FFD7929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77B58" w14:paraId="2CFF284B" w14:textId="77777777" w:rsidTr="007806BF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7D1BC26F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0F198EB5" w14:textId="77777777" w:rsidTr="007806BF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98469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0E18FED9" w14:textId="77777777" w:rsidTr="007806BF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47212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39C759AE" w14:textId="77777777" w:rsidTr="007806BF">
        <w:tc>
          <w:tcPr>
            <w:tcW w:w="9924" w:type="dxa"/>
            <w:gridSpan w:val="2"/>
            <w:tcBorders>
              <w:top w:val="single" w:sz="4" w:space="0" w:color="auto"/>
            </w:tcBorders>
          </w:tcPr>
          <w:p w14:paraId="6FF58A4B" w14:textId="77777777" w:rsidR="00777B58" w:rsidRPr="00394696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2F7B4B54" w14:textId="77777777" w:rsidTr="007806BF">
        <w:tc>
          <w:tcPr>
            <w:tcW w:w="9924" w:type="dxa"/>
            <w:gridSpan w:val="2"/>
          </w:tcPr>
          <w:p w14:paraId="2FC83A8F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777B58" w14:paraId="1EB1556A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805A504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14:paraId="7B985993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4966790D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14:paraId="14268479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24B4DBF1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0788378A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7B3ED304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343244DA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14DA1CB9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0FC76288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6F1BB420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4685E709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bottom w:val="nil"/>
            </w:tcBorders>
          </w:tcPr>
          <w:p w14:paraId="0E8CAAAB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14:paraId="457C2435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2B768C90" w14:textId="77777777" w:rsidTr="007806BF">
        <w:tblPrEx>
          <w:tblBorders>
            <w:insideH w:val="single" w:sz="4" w:space="0" w:color="auto"/>
          </w:tblBorders>
        </w:tblPrEx>
        <w:tc>
          <w:tcPr>
            <w:tcW w:w="9924" w:type="dxa"/>
            <w:gridSpan w:val="2"/>
            <w:tcBorders>
              <w:top w:val="nil"/>
              <w:bottom w:val="nil"/>
            </w:tcBorders>
          </w:tcPr>
          <w:p w14:paraId="1EB54721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394696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777B58" w14:paraId="5238E1F6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</w:tcBorders>
          </w:tcPr>
          <w:p w14:paraId="7DFB4667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14:paraId="2BC8D24F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32FD2DDD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6B417C39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4A477916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715BBD43" w14:textId="77777777" w:rsidTr="007806BF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35D54E34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5325EF57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7789951" w14:textId="77777777" w:rsidR="00777B58" w:rsidRPr="00FC79D2" w:rsidRDefault="00777B58" w:rsidP="00777B58">
      <w:pPr>
        <w:pStyle w:val="21"/>
        <w:jc w:val="center"/>
        <w:rPr>
          <w:sz w:val="21"/>
        </w:rPr>
      </w:pPr>
      <w:r w:rsidRPr="00DB44EF">
        <w:rPr>
          <w:sz w:val="21"/>
        </w:rPr>
        <w:t xml:space="preserve">КАЛЕНДАРНЫЙ ПЛАН </w:t>
      </w:r>
      <w:r>
        <w:rPr>
          <w:sz w:val="21"/>
        </w:rPr>
        <w:t>ПРАКТИКИ</w:t>
      </w:r>
    </w:p>
    <w:p w14:paraId="189E9A82" w14:textId="77777777" w:rsidR="00777B58" w:rsidRPr="00DB44EF" w:rsidRDefault="00777B58" w:rsidP="00777B58">
      <w:pPr>
        <w:pStyle w:val="21"/>
        <w:jc w:val="center"/>
        <w:rPr>
          <w:sz w:val="21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1418"/>
        <w:gridCol w:w="4536"/>
      </w:tblGrid>
      <w:tr w:rsidR="00777B58" w:rsidRPr="00DB44EF" w14:paraId="7A6521E0" w14:textId="77777777" w:rsidTr="007806B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3E27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№</w:t>
            </w:r>
          </w:p>
          <w:p w14:paraId="134F183E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этапа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AD3B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9ECE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Срок завершения этапа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0DAA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Виды работ</w:t>
            </w:r>
          </w:p>
        </w:tc>
      </w:tr>
      <w:tr w:rsidR="00777B58" w:rsidRPr="00DB44EF" w14:paraId="2331D47C" w14:textId="77777777" w:rsidTr="007806B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7687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DF1A" w14:textId="77777777" w:rsidR="00777B58" w:rsidRPr="00DB44EF" w:rsidRDefault="00777B58" w:rsidP="00780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4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BBEA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E730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4</w:t>
            </w:r>
          </w:p>
        </w:tc>
      </w:tr>
      <w:tr w:rsidR="00777B58" w:rsidRPr="00DB44EF" w14:paraId="029339EF" w14:textId="77777777" w:rsidTr="007806BF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6DCA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C8EF" w14:textId="77777777" w:rsidR="00777B58" w:rsidRPr="00DB44EF" w:rsidRDefault="00777B58" w:rsidP="007806B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378B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843F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</w:tr>
      <w:tr w:rsidR="00777B58" w:rsidRPr="00DB44EF" w14:paraId="630CC17D" w14:textId="77777777" w:rsidTr="007806BF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3F84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5E9" w14:textId="77777777" w:rsidR="00777B58" w:rsidRPr="00DB44EF" w:rsidRDefault="00777B58" w:rsidP="007806B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CF43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B4D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</w:tr>
      <w:tr w:rsidR="00777B58" w:rsidRPr="00DB44EF" w14:paraId="7FDBF4CC" w14:textId="77777777" w:rsidTr="007806BF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D6D0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D3CF" w14:textId="77777777" w:rsidR="00777B58" w:rsidRPr="00DB44EF" w:rsidRDefault="00777B58" w:rsidP="007806B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9BEB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98A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</w:tr>
      <w:tr w:rsidR="00777B58" w:rsidRPr="00DB44EF" w14:paraId="1560A76C" w14:textId="77777777" w:rsidTr="007806BF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2514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A8E" w14:textId="77777777" w:rsidR="00777B58" w:rsidRPr="00DB44EF" w:rsidRDefault="00777B58" w:rsidP="007806B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FEB4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266B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</w:tr>
      <w:tr w:rsidR="00777B58" w:rsidRPr="00DB44EF" w14:paraId="69D0CD19" w14:textId="77777777" w:rsidTr="007806BF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97D4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5F54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0603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7B87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</w:tr>
      <w:tr w:rsidR="00777B58" w:rsidRPr="00DB44EF" w14:paraId="72396AB8" w14:textId="77777777" w:rsidTr="007806BF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16DF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3E0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7F5" w14:textId="77777777" w:rsidR="00777B58" w:rsidRPr="00DB44EF" w:rsidRDefault="00777B58" w:rsidP="007806BF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A297" w14:textId="77777777" w:rsidR="00777B58" w:rsidRPr="00DB44EF" w:rsidRDefault="00777B58" w:rsidP="007806BF">
            <w:pPr>
              <w:pStyle w:val="21"/>
              <w:jc w:val="center"/>
              <w:rPr>
                <w:sz w:val="21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615"/>
        <w:gridCol w:w="617"/>
        <w:gridCol w:w="617"/>
        <w:gridCol w:w="617"/>
        <w:gridCol w:w="985"/>
        <w:gridCol w:w="239"/>
        <w:gridCol w:w="7"/>
        <w:gridCol w:w="630"/>
        <w:gridCol w:w="624"/>
        <w:gridCol w:w="992"/>
        <w:gridCol w:w="246"/>
        <w:gridCol w:w="622"/>
        <w:gridCol w:w="621"/>
        <w:gridCol w:w="619"/>
        <w:gridCol w:w="620"/>
      </w:tblGrid>
      <w:tr w:rsidR="00777B58" w14:paraId="280B127D" w14:textId="77777777" w:rsidTr="007806BF">
        <w:tc>
          <w:tcPr>
            <w:tcW w:w="9287" w:type="dxa"/>
            <w:gridSpan w:val="16"/>
          </w:tcPr>
          <w:p w14:paraId="1FC01C51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777B58" w14:paraId="1E2120EF" w14:textId="77777777" w:rsidTr="007806BF">
        <w:trPr>
          <w:trHeight w:val="337"/>
        </w:trPr>
        <w:tc>
          <w:tcPr>
            <w:tcW w:w="4067" w:type="dxa"/>
            <w:gridSpan w:val="6"/>
            <w:tcBorders>
              <w:bottom w:val="single" w:sz="4" w:space="0" w:color="auto"/>
            </w:tcBorders>
          </w:tcPr>
          <w:p w14:paraId="4BD10EB1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2E2D6881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14:paraId="1F0EEC4A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A8B9B0B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14:paraId="78C7A566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3FB1E777" w14:textId="77777777" w:rsidTr="007806BF">
        <w:tc>
          <w:tcPr>
            <w:tcW w:w="4067" w:type="dxa"/>
            <w:gridSpan w:val="6"/>
            <w:tcBorders>
              <w:top w:val="single" w:sz="4" w:space="0" w:color="auto"/>
            </w:tcBorders>
          </w:tcPr>
          <w:p w14:paraId="77F9336F" w14:textId="77777777" w:rsidR="00777B58" w:rsidRPr="00282CA8" w:rsidRDefault="00777B58" w:rsidP="007806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  <w:gridSpan w:val="2"/>
          </w:tcPr>
          <w:p w14:paraId="2E371586" w14:textId="77777777" w:rsidR="00777B58" w:rsidRPr="00282CA8" w:rsidRDefault="00777B58" w:rsidP="007806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14:paraId="1241743F" w14:textId="77777777" w:rsidR="00777B58" w:rsidRPr="00282CA8" w:rsidRDefault="00777B58" w:rsidP="007806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7415620F" w14:textId="77777777" w:rsidR="00777B58" w:rsidRPr="00282CA8" w:rsidRDefault="00777B58" w:rsidP="007806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2" w:type="dxa"/>
            <w:gridSpan w:val="4"/>
          </w:tcPr>
          <w:p w14:paraId="735FDD18" w14:textId="77777777" w:rsidR="00777B58" w:rsidRPr="00282CA8" w:rsidRDefault="00777B58" w:rsidP="007806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777B58" w14:paraId="37BBA6F4" w14:textId="77777777" w:rsidTr="007806BF">
        <w:tc>
          <w:tcPr>
            <w:tcW w:w="9287" w:type="dxa"/>
            <w:gridSpan w:val="16"/>
          </w:tcPr>
          <w:p w14:paraId="2709A2EA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777B58" w14:paraId="73BE45E0" w14:textId="77777777" w:rsidTr="007806BF">
        <w:tc>
          <w:tcPr>
            <w:tcW w:w="9287" w:type="dxa"/>
            <w:gridSpan w:val="16"/>
          </w:tcPr>
          <w:p w14:paraId="35009E1B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 xml:space="preserve">уководитель практики </w:t>
            </w:r>
            <w:r>
              <w:rPr>
                <w:rFonts w:ascii="Times New Roman" w:hAnsi="Times New Roman"/>
                <w:sz w:val="26"/>
                <w:szCs w:val="26"/>
              </w:rPr>
              <w:t>студента</w:t>
            </w:r>
          </w:p>
        </w:tc>
      </w:tr>
      <w:tr w:rsidR="00777B58" w14:paraId="2D805715" w14:textId="77777777" w:rsidTr="007806BF">
        <w:tc>
          <w:tcPr>
            <w:tcW w:w="4067" w:type="dxa"/>
            <w:gridSpan w:val="6"/>
            <w:tcBorders>
              <w:bottom w:val="single" w:sz="4" w:space="0" w:color="auto"/>
            </w:tcBorders>
          </w:tcPr>
          <w:p w14:paraId="658B9AEF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37C3A6B4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14:paraId="67DF2619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6C57DB2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14:paraId="11741618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6F8E01B1" w14:textId="77777777" w:rsidTr="007806BF">
        <w:tc>
          <w:tcPr>
            <w:tcW w:w="4067" w:type="dxa"/>
            <w:gridSpan w:val="6"/>
            <w:tcBorders>
              <w:top w:val="single" w:sz="4" w:space="0" w:color="auto"/>
            </w:tcBorders>
          </w:tcPr>
          <w:p w14:paraId="2F999B98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  <w:gridSpan w:val="2"/>
          </w:tcPr>
          <w:p w14:paraId="32F2DD54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</w:tcPr>
          <w:p w14:paraId="2A21A174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673BB2FC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</w:tcPr>
          <w:p w14:paraId="784E5133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777B58" w14:paraId="7C081BA2" w14:textId="77777777" w:rsidTr="007806BF">
        <w:tc>
          <w:tcPr>
            <w:tcW w:w="616" w:type="dxa"/>
          </w:tcPr>
          <w:p w14:paraId="35E3E05B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</w:tcPr>
          <w:p w14:paraId="0222E30C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14:paraId="0F6CEAA0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14:paraId="6071B67F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14:paraId="057303BA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2862A507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6B61C8B2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14:paraId="215D35A0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FDEF067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B95883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F85832A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0005B98E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76AC2126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14:paraId="4480A139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</w:tcPr>
          <w:p w14:paraId="15B5D70F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37E2669B" w14:textId="77777777" w:rsidTr="007806BF">
        <w:tc>
          <w:tcPr>
            <w:tcW w:w="4067" w:type="dxa"/>
            <w:gridSpan w:val="6"/>
            <w:vAlign w:val="bottom"/>
          </w:tcPr>
          <w:p w14:paraId="5E19171A" w14:textId="77777777" w:rsidR="00777B58" w:rsidRDefault="00777B58" w:rsidP="007806B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39" w:type="dxa"/>
            <w:tcBorders>
              <w:left w:val="nil"/>
            </w:tcBorders>
          </w:tcPr>
          <w:p w14:paraId="03982707" w14:textId="77777777" w:rsidR="00777B58" w:rsidRDefault="00777B58" w:rsidP="007806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1" w:type="dxa"/>
            <w:gridSpan w:val="9"/>
            <w:tcBorders>
              <w:left w:val="nil"/>
            </w:tcBorders>
          </w:tcPr>
          <w:p w14:paraId="7F1DDE34" w14:textId="77777777" w:rsidR="00777B58" w:rsidRDefault="00777B58" w:rsidP="007806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___.___.20___</w:t>
            </w:r>
          </w:p>
        </w:tc>
      </w:tr>
      <w:tr w:rsidR="00777B58" w14:paraId="659F2AC3" w14:textId="77777777" w:rsidTr="007806BF">
        <w:trPr>
          <w:trHeight w:val="449"/>
        </w:trPr>
        <w:tc>
          <w:tcPr>
            <w:tcW w:w="4067" w:type="dxa"/>
            <w:gridSpan w:val="6"/>
            <w:vAlign w:val="bottom"/>
          </w:tcPr>
          <w:p w14:paraId="03870993" w14:textId="77777777" w:rsidR="00777B58" w:rsidRDefault="00777B58" w:rsidP="007806BF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6" w:type="dxa"/>
            <w:gridSpan w:val="2"/>
            <w:tcBorders>
              <w:left w:val="nil"/>
            </w:tcBorders>
          </w:tcPr>
          <w:p w14:paraId="6E8707E5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  <w:tcBorders>
              <w:left w:val="nil"/>
              <w:bottom w:val="single" w:sz="4" w:space="0" w:color="auto"/>
            </w:tcBorders>
          </w:tcPr>
          <w:p w14:paraId="4D46BE92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E09D3E9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14:paraId="4A136890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164FEA94" w14:textId="77777777" w:rsidTr="007806BF">
        <w:tc>
          <w:tcPr>
            <w:tcW w:w="4067" w:type="dxa"/>
            <w:gridSpan w:val="6"/>
          </w:tcPr>
          <w:p w14:paraId="26385B80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5B1AFD1D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</w:tcPr>
          <w:p w14:paraId="356D238B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36F95574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</w:tcPr>
          <w:p w14:paraId="16500155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12E6FB4C" w14:textId="77777777" w:rsidR="00777B58" w:rsidRDefault="00777B58" w:rsidP="00777B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___.___.______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47"/>
        <w:gridCol w:w="2305"/>
        <w:gridCol w:w="247"/>
        <w:gridCol w:w="2553"/>
      </w:tblGrid>
      <w:tr w:rsidR="00777B58" w14:paraId="693C8AE1" w14:textId="77777777" w:rsidTr="007806BF">
        <w:tc>
          <w:tcPr>
            <w:tcW w:w="4219" w:type="dxa"/>
            <w:vAlign w:val="bottom"/>
          </w:tcPr>
          <w:p w14:paraId="424349AF" w14:textId="77777777" w:rsidR="00777B58" w:rsidRDefault="00777B58" w:rsidP="007806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d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2A6E8575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D02ACE6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AAFD3C4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65BC25E" w14:textId="77777777" w:rsidR="00777B58" w:rsidRDefault="00777B58" w:rsidP="00780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45E33580" w14:textId="77777777" w:rsidTr="007806BF">
        <w:tc>
          <w:tcPr>
            <w:tcW w:w="4219" w:type="dxa"/>
          </w:tcPr>
          <w:p w14:paraId="52A8C7CF" w14:textId="77777777" w:rsidR="00777B58" w:rsidRPr="009D6533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0062385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768D7E8E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D3CF43D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16729C4F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777B58" w14:paraId="48AE2153" w14:textId="77777777" w:rsidTr="007806BF">
        <w:trPr>
          <w:trHeight w:val="483"/>
        </w:trPr>
        <w:tc>
          <w:tcPr>
            <w:tcW w:w="4219" w:type="dxa"/>
            <w:vAlign w:val="bottom"/>
          </w:tcPr>
          <w:p w14:paraId="38884F2F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d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60529630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B58A0A7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218121D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07BCE82" w14:textId="77777777" w:rsidR="00777B58" w:rsidRDefault="00777B58" w:rsidP="007806B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B58" w14:paraId="0FAE2C7B" w14:textId="77777777" w:rsidTr="007806BF">
        <w:tc>
          <w:tcPr>
            <w:tcW w:w="4219" w:type="dxa"/>
          </w:tcPr>
          <w:p w14:paraId="5B414DA9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34D246F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717BA092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ECBF0C2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60E015B8" w14:textId="77777777" w:rsidR="00777B58" w:rsidRDefault="00777B58" w:rsidP="007806B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27ED2F18" w14:textId="77777777" w:rsidR="00777B58" w:rsidRPr="00FC79D2" w:rsidRDefault="00777B58" w:rsidP="00777B58">
      <w:pPr>
        <w:rPr>
          <w:rFonts w:ascii="Times New Roman" w:hAnsi="Times New Roman"/>
          <w:sz w:val="26"/>
          <w:szCs w:val="26"/>
          <w:lang w:val="en-US"/>
        </w:rPr>
      </w:pPr>
    </w:p>
    <w:p w14:paraId="738C199C" w14:textId="77777777" w:rsidR="00777B58" w:rsidRDefault="00777B58" w:rsidP="005B47A2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D3B1A9" w14:textId="47506A8B" w:rsidR="008B44F3" w:rsidRPr="00DB44EF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B47A2">
        <w:rPr>
          <w:rFonts w:ascii="Times New Roman" w:hAnsi="Times New Roman"/>
          <w:b/>
          <w:sz w:val="24"/>
          <w:szCs w:val="24"/>
        </w:rPr>
        <w:t>3</w:t>
      </w:r>
    </w:p>
    <w:p w14:paraId="747EB3AF" w14:textId="77777777" w:rsidR="008B44F3" w:rsidRPr="005B47A2" w:rsidRDefault="008B44F3" w:rsidP="005B47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47A2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DB44EF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594F220" w14:textId="654C95A1" w:rsidR="005B47A2" w:rsidRPr="00DB44EF" w:rsidRDefault="005B47A2" w:rsidP="005B47A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  <w:r w:rsidR="00936923">
        <w:rPr>
          <w:rFonts w:ascii="Times New Roman" w:hAnsi="Times New Roman"/>
          <w:b/>
          <w:bCs/>
          <w:kern w:val="32"/>
          <w:sz w:val="24"/>
          <w:szCs w:val="24"/>
        </w:rPr>
        <w:t xml:space="preserve"> РУКОВОДИТЕЛЯ</w:t>
      </w:r>
    </w:p>
    <w:p w14:paraId="2FF22805" w14:textId="1E235CD0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о прохождении</w:t>
      </w:r>
    </w:p>
    <w:p w14:paraId="77F6167D" w14:textId="45157498" w:rsidR="005B47A2" w:rsidRPr="00777B58" w:rsidRDefault="004610F3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77B58">
        <w:rPr>
          <w:rFonts w:ascii="Times New Roman" w:eastAsia="Calibri" w:hAnsi="Times New Roman"/>
          <w:sz w:val="24"/>
          <w:szCs w:val="24"/>
          <w:lang w:eastAsia="en-US"/>
        </w:rPr>
        <w:t>преддипломной</w:t>
      </w:r>
      <w:r w:rsidR="005B47A2" w:rsidRPr="00777B58">
        <w:rPr>
          <w:rFonts w:ascii="Times New Roman" w:eastAsia="Calibri" w:hAnsi="Times New Roman"/>
          <w:sz w:val="24"/>
          <w:szCs w:val="24"/>
          <w:lang w:eastAsia="en-US"/>
        </w:rPr>
        <w:t xml:space="preserve"> практики</w:t>
      </w:r>
    </w:p>
    <w:p w14:paraId="36C9AEF9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14:paraId="724A6025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2A57558B" w14:textId="77777777" w:rsidR="005B47A2" w:rsidRPr="005B47A2" w:rsidRDefault="005B47A2" w:rsidP="005B47A2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студента МИЭМ НИУ ВШЭ группы ________</w:t>
      </w:r>
    </w:p>
    <w:p w14:paraId="737970C3" w14:textId="77777777" w:rsidR="005B47A2" w:rsidRPr="005B47A2" w:rsidRDefault="005B47A2" w:rsidP="005B47A2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</w:p>
    <w:p w14:paraId="14E7DCAF" w14:textId="77777777" w:rsidR="005B47A2" w:rsidRPr="005B47A2" w:rsidRDefault="005B47A2" w:rsidP="005B47A2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5B47A2">
        <w:rPr>
          <w:rFonts w:ascii="Times New Roman" w:eastAsia="Calibri" w:hAnsi="Times New Roman"/>
          <w:sz w:val="16"/>
          <w:szCs w:val="16"/>
          <w:lang w:eastAsia="en-US"/>
        </w:rPr>
        <w:t>ФИО студента</w:t>
      </w:r>
    </w:p>
    <w:p w14:paraId="1E09D229" w14:textId="77777777" w:rsidR="005B47A2" w:rsidRPr="005B47A2" w:rsidRDefault="005B47A2" w:rsidP="005B47A2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79D0254A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5B47A2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</w:t>
      </w:r>
    </w:p>
    <w:p w14:paraId="41338324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5B47A2">
        <w:rPr>
          <w:rFonts w:ascii="Times New Roman" w:eastAsia="Calibri" w:hAnsi="Times New Roman"/>
          <w:sz w:val="16"/>
          <w:szCs w:val="16"/>
          <w:lang w:eastAsia="en-US"/>
        </w:rPr>
        <w:t>наименование предприятия</w:t>
      </w:r>
    </w:p>
    <w:p w14:paraId="703ACE46" w14:textId="77777777" w:rsidR="005B47A2" w:rsidRPr="005B47A2" w:rsidRDefault="005B47A2" w:rsidP="005B47A2">
      <w:pPr>
        <w:ind w:left="643"/>
        <w:contextualSpacing/>
        <w:rPr>
          <w:rFonts w:eastAsia="Calibri"/>
          <w:sz w:val="28"/>
          <w:szCs w:val="28"/>
          <w:lang w:eastAsia="en-US"/>
        </w:rPr>
      </w:pPr>
    </w:p>
    <w:p w14:paraId="1B08373D" w14:textId="13ED6EBD" w:rsidR="005B47A2" w:rsidRPr="005B47A2" w:rsidRDefault="005B47A2" w:rsidP="005B47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За время прохождения </w:t>
      </w:r>
      <w:r w:rsidR="004610F3">
        <w:rPr>
          <w:rFonts w:ascii="Times New Roman" w:eastAsia="Calibri" w:hAnsi="Times New Roman"/>
          <w:sz w:val="24"/>
          <w:szCs w:val="24"/>
          <w:lang w:eastAsia="en-US"/>
        </w:rPr>
        <w:t>преддипломной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практики в период </w:t>
      </w:r>
      <w:proofErr w:type="gramStart"/>
      <w:r w:rsidRPr="005B47A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____________ </w:t>
      </w:r>
      <w:proofErr w:type="gramStart"/>
      <w:r w:rsidRPr="005B47A2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____________ студент выполнил следующий объем работ:</w:t>
      </w:r>
    </w:p>
    <w:p w14:paraId="253BD08A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ознакомился …</w:t>
      </w:r>
    </w:p>
    <w:p w14:paraId="02BC0C83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на основании индивидуального задания разработал…</w:t>
      </w:r>
    </w:p>
    <w:p w14:paraId="0338B0EB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 изучил и проанализировал…</w:t>
      </w:r>
    </w:p>
    <w:p w14:paraId="30E7EB1C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выполнил…</w:t>
      </w:r>
    </w:p>
    <w:p w14:paraId="4C336370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научился…</w:t>
      </w:r>
    </w:p>
    <w:p w14:paraId="7DC511AD" w14:textId="2F9FA2EC" w:rsidR="005B47A2" w:rsidRPr="005B47A2" w:rsidRDefault="005B47A2" w:rsidP="004610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В ходе прохождения </w:t>
      </w:r>
      <w:r w:rsidR="004610F3">
        <w:rPr>
          <w:rFonts w:ascii="Times New Roman" w:eastAsia="Calibri" w:hAnsi="Times New Roman"/>
          <w:sz w:val="24"/>
          <w:szCs w:val="24"/>
          <w:lang w:eastAsia="en-US"/>
        </w:rPr>
        <w:t xml:space="preserve">преддипломной 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>практики студент</w:t>
      </w:r>
      <w:r w:rsidR="004610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14:paraId="0C440D51" w14:textId="77777777" w:rsidR="005B47A2" w:rsidRPr="005B47A2" w:rsidRDefault="005B47A2" w:rsidP="005B47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В качестве рекомендации можно предложить с большим вниманием отнестись </w:t>
      </w:r>
      <w:proofErr w:type="gramStart"/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к</w:t>
      </w:r>
      <w:proofErr w:type="gramEnd"/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…, улучшить свои знания по…</w:t>
      </w:r>
    </w:p>
    <w:p w14:paraId="29BF8C75" w14:textId="1759478D" w:rsidR="005B47A2" w:rsidRPr="005B47A2" w:rsidRDefault="005B47A2" w:rsidP="005B47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План </w:t>
      </w:r>
      <w:r w:rsidR="004610F3">
        <w:rPr>
          <w:rFonts w:ascii="Times New Roman" w:eastAsia="Calibri" w:hAnsi="Times New Roman"/>
          <w:sz w:val="24"/>
          <w:szCs w:val="24"/>
          <w:lang w:eastAsia="en-US"/>
        </w:rPr>
        <w:t>преддипломной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практики студент выполнил</w:t>
      </w:r>
      <w:r w:rsidR="00FC1D9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задание </w:t>
      </w:r>
      <w:r w:rsidR="00FC1D9F">
        <w:rPr>
          <w:rFonts w:ascii="Times New Roman" w:eastAsia="Calibri" w:hAnsi="Times New Roman"/>
          <w:sz w:val="24"/>
          <w:szCs w:val="24"/>
          <w:lang w:eastAsia="en-US"/>
        </w:rPr>
        <w:t xml:space="preserve">выполнил </w:t>
      </w: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в полном объеме (выполнил частично, и т.п.)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и заслуживает оценки _____ по 10-ти балльной </w:t>
      </w:r>
      <w:r w:rsidR="00FC1D9F">
        <w:rPr>
          <w:rFonts w:ascii="Times New Roman" w:eastAsia="Calibri" w:hAnsi="Times New Roman"/>
          <w:sz w:val="24"/>
          <w:szCs w:val="24"/>
          <w:lang w:eastAsia="en-US"/>
        </w:rPr>
        <w:t>шкале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47C288A" w14:textId="77777777" w:rsidR="005B47A2" w:rsidRPr="005B47A2" w:rsidRDefault="005B47A2" w:rsidP="005B47A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B47A2" w:rsidRPr="005B47A2" w14:paraId="2503CC2A" w14:textId="77777777" w:rsidTr="00BE466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A2C0D47" w14:textId="6E043612" w:rsidR="005B47A2" w:rsidRPr="005B47A2" w:rsidRDefault="005B47A2" w:rsidP="005B47A2">
            <w:pPr>
              <w:keepNext/>
              <w:spacing w:after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B47A2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proofErr w:type="gramStart"/>
            <w:r w:rsidR="004610F3">
              <w:rPr>
                <w:rFonts w:ascii="Times New Roman" w:hAnsi="Times New Roman"/>
                <w:sz w:val="24"/>
                <w:szCs w:val="28"/>
              </w:rPr>
              <w:t>преддипломной</w:t>
            </w:r>
            <w:proofErr w:type="gramEnd"/>
          </w:p>
          <w:p w14:paraId="270619C9" w14:textId="77777777" w:rsidR="005B47A2" w:rsidRPr="005B47A2" w:rsidRDefault="005B47A2" w:rsidP="005B47A2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5B47A2">
              <w:rPr>
                <w:rFonts w:ascii="Times New Roman" w:hAnsi="Times New Roman"/>
                <w:sz w:val="24"/>
                <w:szCs w:val="28"/>
              </w:rPr>
              <w:t>практики</w:t>
            </w:r>
          </w:p>
          <w:p w14:paraId="30180851" w14:textId="77777777" w:rsidR="005B47A2" w:rsidRPr="005B47A2" w:rsidRDefault="005B47A2" w:rsidP="005B47A2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708CE200" w14:textId="77777777" w:rsidTr="00BE4663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C3EB4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5B47A2">
              <w:rPr>
                <w:rFonts w:ascii="Times New Roman" w:eastAsia="Calibri" w:hAnsi="Times New Roman"/>
                <w:sz w:val="16"/>
                <w:szCs w:val="28"/>
              </w:rPr>
              <w:t>ФИО</w:t>
            </w:r>
          </w:p>
          <w:p w14:paraId="59BE31E4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2FA83825" w14:textId="77777777" w:rsidTr="00BE4663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70299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B47A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звание, должность</w:t>
            </w:r>
          </w:p>
          <w:p w14:paraId="58BB974D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1571139F" w14:textId="77777777" w:rsidTr="00BE4663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AEBE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B47A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организация/подразделение НИУ ВШЭ</w:t>
            </w:r>
          </w:p>
          <w:p w14:paraId="0E029DEC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601198E4" w14:textId="77777777" w:rsidTr="00BE466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2E0A66AC" w14:textId="49F329A3" w:rsidR="005B47A2" w:rsidRPr="005B47A2" w:rsidRDefault="00A03F4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>
              <w:rPr>
                <w:rFonts w:ascii="Times New Roman" w:eastAsia="Calibri" w:hAnsi="Times New Roman"/>
                <w:sz w:val="16"/>
                <w:szCs w:val="28"/>
              </w:rPr>
              <w:t xml:space="preserve">дата, </w:t>
            </w:r>
            <w:r w:rsidR="00777B58">
              <w:rPr>
                <w:rFonts w:ascii="Times New Roman" w:eastAsia="Calibri" w:hAnsi="Times New Roman"/>
                <w:sz w:val="16"/>
                <w:szCs w:val="28"/>
              </w:rPr>
              <w:t>подпись</w:t>
            </w:r>
          </w:p>
        </w:tc>
      </w:tr>
    </w:tbl>
    <w:p w14:paraId="382B9358" w14:textId="77777777" w:rsidR="00EB5AB1" w:rsidRPr="00DB44EF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DB44EF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EB5AB1" w:rsidRPr="00DB44EF" w:rsidSect="006501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348B" w14:textId="77777777" w:rsidR="009C6920" w:rsidRDefault="009C6920" w:rsidP="008B44F3">
      <w:pPr>
        <w:spacing w:after="0" w:line="240" w:lineRule="auto"/>
      </w:pPr>
      <w:r>
        <w:separator/>
      </w:r>
    </w:p>
  </w:endnote>
  <w:endnote w:type="continuationSeparator" w:id="0">
    <w:p w14:paraId="2B0336FD" w14:textId="77777777" w:rsidR="009C6920" w:rsidRDefault="009C6920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2DDEC" w14:textId="77777777" w:rsidR="009C6920" w:rsidRDefault="009C6920" w:rsidP="008B44F3">
      <w:pPr>
        <w:spacing w:after="0" w:line="240" w:lineRule="auto"/>
      </w:pPr>
      <w:r>
        <w:separator/>
      </w:r>
    </w:p>
  </w:footnote>
  <w:footnote w:type="continuationSeparator" w:id="0">
    <w:p w14:paraId="78035904" w14:textId="77777777" w:rsidR="009C6920" w:rsidRDefault="009C6920" w:rsidP="008B44F3">
      <w:pPr>
        <w:spacing w:after="0" w:line="240" w:lineRule="auto"/>
      </w:pPr>
      <w:r>
        <w:continuationSeparator/>
      </w:r>
    </w:p>
  </w:footnote>
  <w:footnote w:id="1">
    <w:p w14:paraId="51347F57" w14:textId="77777777" w:rsidR="00777B58" w:rsidRPr="003E70A8" w:rsidRDefault="00777B58" w:rsidP="00777B58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6605FB5A" w14:textId="77777777" w:rsidR="00777B58" w:rsidRPr="009D6533" w:rsidRDefault="00777B58" w:rsidP="00777B58">
      <w:pPr>
        <w:pStyle w:val="ab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организации</w:t>
      </w:r>
    </w:p>
  </w:footnote>
  <w:footnote w:id="3">
    <w:p w14:paraId="0E88A83B" w14:textId="77777777" w:rsidR="00777B58" w:rsidRDefault="00777B58" w:rsidP="00777B58">
      <w:pPr>
        <w:pStyle w:val="ab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41A1"/>
    <w:multiLevelType w:val="hybridMultilevel"/>
    <w:tmpl w:val="ED101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4A3B7B"/>
    <w:multiLevelType w:val="hybridMultilevel"/>
    <w:tmpl w:val="5AF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708DF"/>
    <w:multiLevelType w:val="hybridMultilevel"/>
    <w:tmpl w:val="0A2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A3F6E"/>
    <w:multiLevelType w:val="hybridMultilevel"/>
    <w:tmpl w:val="5A20DF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4">
    <w:nsid w:val="293F1C79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722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1135682"/>
    <w:multiLevelType w:val="hybridMultilevel"/>
    <w:tmpl w:val="EA24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71A92462"/>
    <w:multiLevelType w:val="hybridMultilevel"/>
    <w:tmpl w:val="19B0E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8"/>
  </w:num>
  <w:num w:numId="20">
    <w:abstractNumId w:val="14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9"/>
  </w:num>
  <w:num w:numId="29">
    <w:abstractNumId w:val="22"/>
  </w:num>
  <w:num w:numId="30">
    <w:abstractNumId w:val="20"/>
  </w:num>
  <w:num w:numId="31">
    <w:abstractNumId w:val="18"/>
  </w:num>
  <w:num w:numId="32">
    <w:abstractNumId w:val="10"/>
  </w:num>
  <w:num w:numId="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125A7E"/>
    <w:rsid w:val="00230943"/>
    <w:rsid w:val="00243E31"/>
    <w:rsid w:val="002472DF"/>
    <w:rsid w:val="00261D58"/>
    <w:rsid w:val="0033615F"/>
    <w:rsid w:val="003C7C4A"/>
    <w:rsid w:val="004610F3"/>
    <w:rsid w:val="004B3E49"/>
    <w:rsid w:val="004B6FE5"/>
    <w:rsid w:val="00555F1B"/>
    <w:rsid w:val="005B47A2"/>
    <w:rsid w:val="005C3582"/>
    <w:rsid w:val="006501BB"/>
    <w:rsid w:val="00670791"/>
    <w:rsid w:val="00680F28"/>
    <w:rsid w:val="00696997"/>
    <w:rsid w:val="007006D6"/>
    <w:rsid w:val="007059C4"/>
    <w:rsid w:val="00710DAF"/>
    <w:rsid w:val="007267D5"/>
    <w:rsid w:val="00775430"/>
    <w:rsid w:val="00777B58"/>
    <w:rsid w:val="008633C5"/>
    <w:rsid w:val="008833DA"/>
    <w:rsid w:val="008849CF"/>
    <w:rsid w:val="008B44F3"/>
    <w:rsid w:val="00900968"/>
    <w:rsid w:val="0090308D"/>
    <w:rsid w:val="00916E35"/>
    <w:rsid w:val="009275D2"/>
    <w:rsid w:val="00936923"/>
    <w:rsid w:val="00956D24"/>
    <w:rsid w:val="009C6920"/>
    <w:rsid w:val="009D141D"/>
    <w:rsid w:val="00A03F42"/>
    <w:rsid w:val="00A817C9"/>
    <w:rsid w:val="00A90B12"/>
    <w:rsid w:val="00AE509F"/>
    <w:rsid w:val="00BE4663"/>
    <w:rsid w:val="00BF66FA"/>
    <w:rsid w:val="00C2318D"/>
    <w:rsid w:val="00C326C9"/>
    <w:rsid w:val="00C538F5"/>
    <w:rsid w:val="00C725FD"/>
    <w:rsid w:val="00CF2503"/>
    <w:rsid w:val="00D6192E"/>
    <w:rsid w:val="00D74F8D"/>
    <w:rsid w:val="00DB44EF"/>
    <w:rsid w:val="00DE1038"/>
    <w:rsid w:val="00DF4016"/>
    <w:rsid w:val="00DF40D1"/>
    <w:rsid w:val="00E0194E"/>
    <w:rsid w:val="00EB5AB1"/>
    <w:rsid w:val="00EF5229"/>
    <w:rsid w:val="00EF7D55"/>
    <w:rsid w:val="00F004E8"/>
    <w:rsid w:val="00F14EDE"/>
    <w:rsid w:val="00F40561"/>
    <w:rsid w:val="00FC1D9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900968"/>
    <w:pPr>
      <w:spacing w:after="120" w:line="240" w:lineRule="auto"/>
      <w:ind w:left="283" w:firstLine="720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9009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900968"/>
    <w:pPr>
      <w:spacing w:after="120" w:line="240" w:lineRule="auto"/>
      <w:ind w:left="283" w:firstLine="720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9009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se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MP</cp:lastModifiedBy>
  <cp:revision>6</cp:revision>
  <dcterms:created xsi:type="dcterms:W3CDTF">2020-03-13T12:56:00Z</dcterms:created>
  <dcterms:modified xsi:type="dcterms:W3CDTF">2020-03-13T13:02:00Z</dcterms:modified>
</cp:coreProperties>
</file>