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BA" w:rsidRDefault="00133758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4"/>
          <w:szCs w:val="24"/>
        </w:rPr>
        <w:t xml:space="preserve">МЕТОДИЧЕСКИЕ РЕКОМЕНДАЦИИ МИНОБРНАУКИ ОТ </w:t>
      </w:r>
      <w:r>
        <w:rPr>
          <w:rFonts w:ascii="Times New Roman" w:hAnsi="Times New Roman"/>
          <w:b/>
          <w:bCs/>
          <w:caps/>
          <w:sz w:val="24"/>
          <w:szCs w:val="24"/>
        </w:rPr>
        <w:t>18.03.2020</w:t>
      </w:r>
    </w:p>
    <w:p w:rsidR="00CA28BA" w:rsidRDefault="00CA28BA">
      <w:pPr>
        <w:spacing w:after="0" w:line="240" w:lineRule="auto"/>
        <w:jc w:val="center"/>
      </w:pPr>
    </w:p>
    <w:p w:rsidR="00CA28BA" w:rsidRDefault="00133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Экспертные разъяснения по вопросам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aps/>
          <w:sz w:val="24"/>
          <w:szCs w:val="24"/>
        </w:rPr>
        <w:t>возникающим в связи с использованием ОНЛАЙН</w:t>
      </w:r>
      <w:r>
        <w:rPr>
          <w:rFonts w:ascii="Times New Roman" w:hAnsi="Times New Roman"/>
          <w:b/>
          <w:bCs/>
          <w:caps/>
          <w:sz w:val="24"/>
          <w:szCs w:val="24"/>
        </w:rPr>
        <w:t>-</w:t>
      </w:r>
      <w:r>
        <w:rPr>
          <w:rFonts w:ascii="Times New Roman" w:hAnsi="Times New Roman"/>
          <w:b/>
          <w:bCs/>
          <w:caps/>
          <w:sz w:val="24"/>
          <w:szCs w:val="24"/>
        </w:rPr>
        <w:t>КУРСОВ В ЦЕЛЯХ ПРЕДУПРЕЖДЕНИЯ РАСПРОСТРАНЕНИЯ КОРОНАВИРУСНОЙ ИНФЕКЦИИ</w:t>
      </w:r>
    </w:p>
    <w:p w:rsidR="00CA28BA" w:rsidRDefault="00CA2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8BA" w:rsidRDefault="00CA2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8BA" w:rsidRDefault="0013375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 ВОПРОСОВ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ОТВЕТОВ ДЛЯ АДМИНИСТРАЦИИ </w:t>
      </w:r>
      <w:r>
        <w:rPr>
          <w:rFonts w:ascii="Times New Roman" w:hAnsi="Times New Roman"/>
          <w:b/>
          <w:bCs/>
          <w:sz w:val="24"/>
          <w:szCs w:val="24"/>
        </w:rPr>
        <w:t>ОБРАЗОВАТЕЛЬНЫХ ОРГАНИЗАЦИЙ</w:t>
      </w:r>
    </w:p>
    <w:p w:rsidR="00CA28BA" w:rsidRDefault="00CA2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8BA" w:rsidRDefault="0013375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Возможна ли реализация образовательной программы или части образовательной программы посредством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курсов других университетов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CA28BA" w:rsidRDefault="0013375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возможно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28BA" w:rsidRDefault="0013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Порядка применения организациями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осуществляющими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электронного обучения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дистанционных образовательных технологий при реализации 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утвержденного приказом Минобрнауки России от </w:t>
      </w:r>
      <w:r>
        <w:rPr>
          <w:rFonts w:ascii="Times New Roman" w:hAnsi="Times New Roman"/>
          <w:sz w:val="24"/>
          <w:szCs w:val="24"/>
        </w:rPr>
        <w:t xml:space="preserve">23.08.2017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816, </w:t>
      </w:r>
      <w:r>
        <w:rPr>
          <w:rFonts w:ascii="Times New Roman" w:hAnsi="Times New Roman"/>
          <w:sz w:val="24"/>
          <w:szCs w:val="24"/>
        </w:rPr>
        <w:t>организации вправе осуществлять реализацию</w:t>
      </w:r>
      <w:r>
        <w:rPr>
          <w:rFonts w:ascii="Times New Roman" w:hAnsi="Times New Roman"/>
          <w:sz w:val="24"/>
          <w:szCs w:val="24"/>
        </w:rPr>
        <w:t xml:space="preserve"> образовательных программ или их частей организуя учебные занятия в виде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обеспечивающих для обучающихся независимо от их места нахождения и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которой они осваивают образовательную программу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достижение и оценку результатов обуче</w:t>
      </w:r>
      <w:r>
        <w:rPr>
          <w:rFonts w:ascii="Times New Roman" w:hAnsi="Times New Roman"/>
          <w:sz w:val="24"/>
          <w:szCs w:val="24"/>
        </w:rPr>
        <w:t>ния путем организации образовательной деятельности в электронной информационно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образовательной среде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которой предоставляется открытый доступ через информационно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телекоммуникационную сеть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CA28BA" w:rsidRDefault="00CA28BA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A28BA" w:rsidRDefault="0013375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Кто принимает решение об использовании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курсов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при реализации образовательных программ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</w:p>
    <w:p w:rsidR="00CA28BA" w:rsidRDefault="0013375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зависимости от положений локальных нормативных актов университетов данное решение может быть принято ректором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деканами факультетов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руководителями иных подразделений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академическими руководителями </w:t>
      </w:r>
      <w:r>
        <w:rPr>
          <w:rFonts w:ascii="Times New Roman" w:hAnsi="Times New Roman"/>
          <w:sz w:val="24"/>
          <w:szCs w:val="24"/>
        </w:rPr>
        <w:t>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Фактически это решение об изменении технологии реализации учебной дисциплины и списка ресурсов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используемых в обучении</w:t>
      </w:r>
      <w:r>
        <w:rPr>
          <w:rFonts w:ascii="Times New Roman" w:hAnsi="Times New Roman"/>
          <w:sz w:val="24"/>
          <w:szCs w:val="24"/>
        </w:rPr>
        <w:t>.</w:t>
      </w:r>
    </w:p>
    <w:p w:rsidR="00CA28BA" w:rsidRDefault="00CA28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00"/>
        </w:rPr>
      </w:pPr>
    </w:p>
    <w:p w:rsidR="00CA28BA" w:rsidRDefault="0013375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Как включать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 в учебные планы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Требуется ли согласие преподавателя по данной дисциплине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Требуетс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ли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заключение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ними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каких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либо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соглашений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CA28BA" w:rsidRDefault="0013375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случае принятия университетом решения о переходе на дистанционный формат образовательной деятельности преподаватели обязаны принять решение об использовании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курса для преподавания конкретной </w:t>
      </w:r>
      <w:r>
        <w:rPr>
          <w:rFonts w:ascii="Times New Roman" w:hAnsi="Times New Roman"/>
          <w:sz w:val="24"/>
          <w:szCs w:val="24"/>
        </w:rPr>
        <w:t>дисциплины или о проведении занятий по такой дисциплине с использованием дистанционных технологий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Заключение каких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либо соглашений с преподавателями при изменении формата реализации учебной дисциплины на формат с применением или полным замещением на онлай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курсы не требуется</w:t>
      </w:r>
      <w:r>
        <w:rPr>
          <w:rFonts w:ascii="Times New Roman" w:hAnsi="Times New Roman"/>
          <w:sz w:val="24"/>
          <w:szCs w:val="24"/>
        </w:rPr>
        <w:t>.</w:t>
      </w:r>
    </w:p>
    <w:p w:rsidR="00CA28BA" w:rsidRDefault="0013375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преподаватель готов провести свою дисциплину самостоятельно в дистанционной форме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 следует рабочей программе учебной дисциплины</w:t>
      </w:r>
      <w:r>
        <w:rPr>
          <w:rFonts w:ascii="Times New Roman" w:hAnsi="Times New Roman"/>
          <w:sz w:val="24"/>
          <w:szCs w:val="24"/>
        </w:rPr>
        <w:t>.</w:t>
      </w:r>
    </w:p>
    <w:p w:rsidR="00CA28BA" w:rsidRDefault="0013375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преподаватель используется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рабочую программу учебной дисциплины нео</w:t>
      </w:r>
      <w:r>
        <w:rPr>
          <w:rFonts w:ascii="Times New Roman" w:hAnsi="Times New Roman"/>
          <w:sz w:val="24"/>
          <w:szCs w:val="24"/>
        </w:rPr>
        <w:t>бходимо соотнести с программой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</w:t>
      </w:r>
      <w:r>
        <w:rPr>
          <w:rFonts w:ascii="Times New Roman" w:hAnsi="Times New Roman"/>
          <w:sz w:val="24"/>
          <w:szCs w:val="24"/>
        </w:rPr>
        <w:t>.</w:t>
      </w:r>
    </w:p>
    <w:p w:rsidR="00CA28BA" w:rsidRDefault="00CA28BA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CA28BA" w:rsidRDefault="0013375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Имеет ли значение то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что изначально возможность освоения программ онлайн не была заявлена обучающимся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CA28BA" w:rsidRDefault="0013375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соответствии с ч</w:t>
      </w:r>
      <w:r>
        <w:rPr>
          <w:rFonts w:ascii="Times New Roman" w:hAnsi="Times New Roman"/>
          <w:sz w:val="24"/>
          <w:szCs w:val="24"/>
        </w:rPr>
        <w:t xml:space="preserve">. 2 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. 13 </w:t>
      </w:r>
      <w:r>
        <w:rPr>
          <w:rFonts w:ascii="Times New Roman" w:hAnsi="Times New Roman"/>
          <w:sz w:val="24"/>
          <w:szCs w:val="24"/>
        </w:rPr>
        <w:t xml:space="preserve">Федерального закона «Об образовании в Российской Федерации»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реализации образовательных программ используются различные образовательные технологии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том числе дистанционные образовательные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технологии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электронное обучение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</w:rPr>
        <w:t>Большинством образовательных программ высшего образования предусматривается использование дис</w:t>
      </w:r>
      <w:r>
        <w:rPr>
          <w:rFonts w:ascii="Times New Roman" w:hAnsi="Times New Roman"/>
          <w:sz w:val="24"/>
          <w:szCs w:val="24"/>
        </w:rPr>
        <w:t>танционных образовательных технологий при реализации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соответствии с законодательством форма обучения при использовании дистанционных технологий не изменяется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остается очной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28BA" w:rsidRDefault="0013375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в сложившейся эпидемиологической </w:t>
      </w:r>
      <w:r>
        <w:rPr>
          <w:rFonts w:ascii="Times New Roman" w:hAnsi="Times New Roman"/>
          <w:sz w:val="24"/>
          <w:szCs w:val="24"/>
        </w:rPr>
        <w:t>ситуации дистанционных образовательных технологий и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курсов неизбежно и осуществляется в целях повышения уровня эпидемиологической безопасности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интересах сохранения здоровья студентов и преподавателей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28BA" w:rsidRDefault="00CA28BA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A28BA" w:rsidRDefault="0013375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На какой период предоставляется возможность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использовать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CA28BA" w:rsidRDefault="0013375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 неопределенный срок – «до особого распоряжения» Министерства науки и высшего образования Российской Федерации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настоящее время с точностью можно сказать – как минимум до конца семестра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</w:p>
    <w:p w:rsidR="00CA28BA" w:rsidRDefault="00CA28BA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00"/>
        </w:rPr>
      </w:pPr>
    </w:p>
    <w:p w:rsidR="00CA28BA" w:rsidRDefault="0013375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Какие локальные нормативные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акты должны быть в организации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CA28BA" w:rsidRDefault="0013375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Должны быть принят приказ об организации образовательного процесса в связи с профилактическими мерами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связанными с угрозой коронавирусной инфекции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предусматривающий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использование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курсов и дистанционных образовательных технологий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Learning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Management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электронная почта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мессенджеры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системы вебинаров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чаты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подкасты и др</w:t>
      </w:r>
      <w:r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в образовательном процессе</w:t>
      </w:r>
      <w:r>
        <w:rPr>
          <w:rFonts w:ascii="Times New Roman" w:hAnsi="Times New Roman"/>
          <w:sz w:val="24"/>
          <w:szCs w:val="24"/>
        </w:rPr>
        <w:t>.</w:t>
      </w:r>
    </w:p>
    <w:p w:rsidR="00CA28BA" w:rsidRDefault="0013375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этого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университетом должен быть утвержден перечень доступных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урсов на базе перечня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подготовленного Министерством науки и высшего образования Российской Федерации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Университетам рекомендуется размещать на сайте информацию о сроках реализации таких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курсов и датами завершения записи студентов на о</w:t>
      </w:r>
      <w:r>
        <w:rPr>
          <w:rFonts w:ascii="Times New Roman" w:hAnsi="Times New Roman"/>
          <w:sz w:val="24"/>
          <w:szCs w:val="24"/>
        </w:rPr>
        <w:t>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курсы</w:t>
      </w:r>
      <w:r>
        <w:rPr>
          <w:rFonts w:ascii="Times New Roman" w:hAnsi="Times New Roman"/>
          <w:sz w:val="24"/>
          <w:szCs w:val="24"/>
        </w:rPr>
        <w:t>.</w:t>
      </w:r>
    </w:p>
    <w:p w:rsidR="00CA28BA" w:rsidRDefault="00CA28BA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00"/>
        </w:rPr>
      </w:pPr>
    </w:p>
    <w:p w:rsidR="00CA28BA" w:rsidRDefault="0013375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Университет реализует образовательные программы по ФГОС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Можно ли предлагать студентам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курсы университетов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самостоятельно утвердивших образовательные стандарты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Нет ли здесь противоречия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CA28BA" w:rsidRDefault="0013375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 соответствии с законодательством ФГОС</w:t>
      </w:r>
      <w:r>
        <w:rPr>
          <w:rFonts w:ascii="Times New Roman" w:hAnsi="Times New Roman"/>
          <w:sz w:val="24"/>
          <w:szCs w:val="24"/>
        </w:rPr>
        <w:t xml:space="preserve"> устанавливаются минимальные требований к качеству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соответствии с ч</w:t>
      </w:r>
      <w:r>
        <w:rPr>
          <w:rFonts w:ascii="Times New Roman" w:hAnsi="Times New Roman"/>
          <w:sz w:val="24"/>
          <w:szCs w:val="24"/>
        </w:rPr>
        <w:t xml:space="preserve">. 10 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 xml:space="preserve">. 11 </w:t>
      </w:r>
      <w:r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ряд университетов – МГУ им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Ломоносова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СПбГУ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федеральные университеты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национальные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исследовательские университеты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а также университеты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перечень которых утверждается указом Президента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вправе разрабатывать и утверждать самостоятельно образовательные стандарты по всем уровням высшего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Требования к условия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м реализации и результатам освоения образовательных программ высшего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включенные в такие образовательные стандарты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не могут быть ниже соответствующих требований ФГОС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Исходя из этого следует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что онлайн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>курсы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подготовленные такими университет</w:t>
      </w:r>
      <w:r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соответствуют ФГОС или выше требований ФГОС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а следовательно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могут быть использованы университетами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A28BA" w:rsidRDefault="00CA28BA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00"/>
        </w:rPr>
      </w:pPr>
    </w:p>
    <w:p w:rsidR="00CA28BA" w:rsidRDefault="0013375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Что делать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если по учебной дисциплине нет подходящего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CA28BA" w:rsidRDefault="0013375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 данном случае необходимо использовать альтернативные модели </w:t>
      </w:r>
      <w:r>
        <w:rPr>
          <w:rFonts w:ascii="Times New Roman" w:hAnsi="Times New Roman"/>
          <w:sz w:val="24"/>
          <w:szCs w:val="24"/>
        </w:rPr>
        <w:t>дистанционного обучения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лекции в форме вебинаров или предоставления доступа к ранее записанным преподавателями лекциям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проведение семинарских занятий в форме дистанционного выполнения заданий преподавателя во время семинаров в соответствии с действующим </w:t>
      </w:r>
      <w:r>
        <w:rPr>
          <w:rFonts w:ascii="Times New Roman" w:hAnsi="Times New Roman"/>
          <w:sz w:val="24"/>
          <w:szCs w:val="24"/>
        </w:rPr>
        <w:t>в университете расписанием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коммуникации во время семинаров могут быть использованы любые доступные технологии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удобные преподавателю и обучающимся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чаты в мессенджерах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28BA" w:rsidRDefault="00CA28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00"/>
        </w:rPr>
      </w:pPr>
    </w:p>
    <w:p w:rsidR="00CA28BA" w:rsidRDefault="0013375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Что делать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если курс не может быть освоен онлайн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например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нужны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практические компетенции – медицина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инженерное дело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)?</w:t>
      </w:r>
    </w:p>
    <w:p w:rsidR="00CA28BA" w:rsidRDefault="0013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Для студентов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не завершают в текущем году освоение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необходимо перенести такие дисциплины на следующий учебный год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для студентов выпускных курсов – </w:t>
      </w:r>
      <w:r>
        <w:rPr>
          <w:rFonts w:ascii="Times New Roman" w:hAnsi="Times New Roman"/>
          <w:sz w:val="24"/>
          <w:szCs w:val="24"/>
        </w:rPr>
        <w:t>организовать освоение практических дисциплин в малых группах в разные смены с соблюдением мер безопасности в соответствии с рекомендациями Роспотребнадзора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28BA" w:rsidRDefault="00CA28BA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CA28BA" w:rsidRDefault="0013375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Что делать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если наименования учебной дисциплины и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курса отличаются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CA28BA" w:rsidRDefault="0013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Наименование о</w:t>
      </w:r>
      <w:r>
        <w:rPr>
          <w:rFonts w:ascii="Times New Roman" w:hAnsi="Times New Roman"/>
          <w:sz w:val="24"/>
          <w:szCs w:val="24"/>
        </w:rPr>
        <w:t>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курсов для принятия об использовании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 для преподавания конкретной дисциплины не является определяющим</w:t>
      </w:r>
      <w:r>
        <w:rPr>
          <w:rFonts w:ascii="Times New Roman" w:hAnsi="Times New Roman"/>
          <w:spacing w:val="2"/>
          <w:kern w:val="28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kern w:val="28"/>
          <w:sz w:val="24"/>
          <w:szCs w:val="24"/>
        </w:rPr>
        <w:t>Решение об использовании онлайн</w:t>
      </w:r>
      <w:r>
        <w:rPr>
          <w:rFonts w:ascii="Times New Roman" w:hAnsi="Times New Roman"/>
          <w:spacing w:val="2"/>
          <w:kern w:val="28"/>
          <w:sz w:val="24"/>
          <w:szCs w:val="24"/>
        </w:rPr>
        <w:t>-</w:t>
      </w:r>
      <w:r>
        <w:rPr>
          <w:rFonts w:ascii="Times New Roman" w:hAnsi="Times New Roman"/>
          <w:spacing w:val="2"/>
          <w:kern w:val="28"/>
          <w:sz w:val="24"/>
          <w:szCs w:val="24"/>
        </w:rPr>
        <w:t xml:space="preserve">курса принимается на основе </w:t>
      </w:r>
      <w:r>
        <w:rPr>
          <w:rFonts w:ascii="Times New Roman" w:hAnsi="Times New Roman"/>
          <w:sz w:val="24"/>
          <w:szCs w:val="24"/>
        </w:rPr>
        <w:t>сопоставления рабочих программ учебных дисциплин и программ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сравнения их содержания и трудоемкости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и на основе анализа результатов обучения или компетенций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получают обучающиеся</w:t>
      </w:r>
      <w:r>
        <w:rPr>
          <w:rFonts w:ascii="Times New Roman" w:hAnsi="Times New Roman"/>
          <w:sz w:val="24"/>
          <w:szCs w:val="24"/>
        </w:rPr>
        <w:t>.</w:t>
      </w:r>
    </w:p>
    <w:p w:rsidR="00CA28BA" w:rsidRDefault="00CA28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00"/>
        </w:rPr>
      </w:pPr>
    </w:p>
    <w:p w:rsidR="00CA28BA" w:rsidRDefault="0013375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Как проводить аттестацию студентов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Будет ли возможность перенести сроки сессии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CA28BA" w:rsidRDefault="0013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Ответ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: </w:t>
      </w:r>
      <w:r>
        <w:rPr>
          <w:rFonts w:ascii="Times New Roman" w:hAnsi="Times New Roman"/>
          <w:kern w:val="28"/>
          <w:sz w:val="24"/>
          <w:szCs w:val="24"/>
        </w:rPr>
        <w:t xml:space="preserve">Преподаватели проводят </w:t>
      </w:r>
      <w:r>
        <w:rPr>
          <w:rFonts w:ascii="Times New Roman" w:hAnsi="Times New Roman"/>
          <w:kern w:val="28"/>
          <w:sz w:val="24"/>
          <w:szCs w:val="24"/>
        </w:rPr>
        <w:t>промежуточную аттестацию в форме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</w:rPr>
        <w:t>установленной рабочей программой учебной дисциплины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</w:rPr>
        <w:t>с учетом содержания онлайн</w:t>
      </w:r>
      <w:r>
        <w:rPr>
          <w:rFonts w:ascii="Times New Roman" w:hAnsi="Times New Roman"/>
          <w:kern w:val="28"/>
          <w:sz w:val="24"/>
          <w:szCs w:val="24"/>
        </w:rPr>
        <w:t>-</w:t>
      </w:r>
      <w:r>
        <w:rPr>
          <w:rFonts w:ascii="Times New Roman" w:hAnsi="Times New Roman"/>
          <w:kern w:val="28"/>
          <w:sz w:val="24"/>
          <w:szCs w:val="24"/>
        </w:rPr>
        <w:t>курса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</w:rPr>
        <w:t>освоенного студентами</w:t>
      </w:r>
      <w:r>
        <w:rPr>
          <w:rFonts w:ascii="Times New Roman" w:hAnsi="Times New Roman"/>
          <w:kern w:val="28"/>
          <w:sz w:val="24"/>
          <w:szCs w:val="24"/>
        </w:rPr>
        <w:t xml:space="preserve">. </w:t>
      </w:r>
      <w:r>
        <w:rPr>
          <w:rFonts w:ascii="Times New Roman" w:hAnsi="Times New Roman"/>
          <w:kern w:val="28"/>
          <w:sz w:val="24"/>
          <w:szCs w:val="24"/>
        </w:rPr>
        <w:t>Промежуточная аттестация проводится в порядке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</w:rPr>
        <w:t>предусмотренном ст</w:t>
      </w:r>
      <w:r>
        <w:rPr>
          <w:rFonts w:ascii="Times New Roman" w:hAnsi="Times New Roman"/>
          <w:kern w:val="28"/>
          <w:sz w:val="24"/>
          <w:szCs w:val="24"/>
        </w:rPr>
        <w:t xml:space="preserve">. 58 </w:t>
      </w:r>
      <w:r>
        <w:rPr>
          <w:rFonts w:ascii="Times New Roman" w:hAnsi="Times New Roman"/>
          <w:kern w:val="28"/>
          <w:sz w:val="24"/>
          <w:szCs w:val="24"/>
        </w:rPr>
        <w:t xml:space="preserve">Федерального закона «Об образовании в </w:t>
      </w:r>
      <w:r>
        <w:rPr>
          <w:rFonts w:ascii="Times New Roman" w:hAnsi="Times New Roman"/>
          <w:kern w:val="28"/>
          <w:sz w:val="24"/>
          <w:szCs w:val="24"/>
        </w:rPr>
        <w:t>Российской Федерации» и локальным нормативным актом университета</w:t>
      </w:r>
      <w:r>
        <w:rPr>
          <w:rFonts w:ascii="Times New Roman" w:hAnsi="Times New Roman"/>
          <w:kern w:val="28"/>
          <w:sz w:val="24"/>
          <w:szCs w:val="24"/>
        </w:rPr>
        <w:t>.</w:t>
      </w:r>
    </w:p>
    <w:p w:rsidR="00CA28BA" w:rsidRDefault="0013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Да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</w:rPr>
        <w:t>сроки сессии можно перенести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kern w:val="28"/>
          <w:sz w:val="24"/>
          <w:szCs w:val="24"/>
        </w:rPr>
        <w:t>однако необходимо соблюсти право студентов на каникулы</w:t>
      </w:r>
      <w:r>
        <w:rPr>
          <w:rFonts w:ascii="Times New Roman" w:hAnsi="Times New Roman"/>
          <w:kern w:val="28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учетом общей продолжительности каникул не более </w:t>
      </w:r>
      <w:r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недель в соответствии с пунктом </w:t>
      </w:r>
      <w:r>
        <w:rPr>
          <w:rFonts w:ascii="Times New Roman" w:hAnsi="Times New Roman"/>
          <w:sz w:val="24"/>
          <w:szCs w:val="24"/>
        </w:rPr>
        <w:t xml:space="preserve">24 </w:t>
      </w:r>
      <w:r>
        <w:rPr>
          <w:rFonts w:ascii="Times New Roman" w:hAnsi="Times New Roman"/>
          <w:sz w:val="24"/>
          <w:szCs w:val="24"/>
        </w:rPr>
        <w:t>Порядка орга</w:t>
      </w:r>
      <w:r>
        <w:rPr>
          <w:rFonts w:ascii="Times New Roman" w:hAnsi="Times New Roman"/>
          <w:sz w:val="24"/>
          <w:szCs w:val="24"/>
        </w:rPr>
        <w:t>низации и осуществления образовательной деятельности по образовательным программам высшего образования – программам бакалавриата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программам специалитета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программам магистратуры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утвержденного приказом Минобрнауки России от </w:t>
      </w:r>
      <w:r>
        <w:rPr>
          <w:rFonts w:ascii="Times New Roman" w:hAnsi="Times New Roman"/>
          <w:sz w:val="24"/>
          <w:szCs w:val="24"/>
        </w:rPr>
        <w:t xml:space="preserve">05.04.2017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301.</w:t>
      </w:r>
    </w:p>
    <w:p w:rsidR="00CA28BA" w:rsidRDefault="00CA2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8BA" w:rsidRDefault="0013375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карантине студентов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переход в дистанционную форму предполагает полный перенос контактных занятий в электронную среду или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возможно применить смешанные виды обучения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например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частичное самостоятельное изучение теоретического материала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 какая практика 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сть по проведению контактных занятий в электронно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образовательной среде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вебинары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консультации в виде форумов или чатов и 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.)?</w:t>
      </w:r>
    </w:p>
    <w:p w:rsidR="00CA28BA" w:rsidRDefault="0013375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Ответ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 случае переноса дисциплины в дистанционную форму преподаватели обязаны соблюдать учебный план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число контактной и </w:t>
      </w:r>
      <w:r>
        <w:rPr>
          <w:rFonts w:ascii="Times New Roman" w:hAnsi="Times New Roman"/>
          <w:sz w:val="24"/>
          <w:szCs w:val="24"/>
        </w:rPr>
        <w:t>самостоятельной работы студента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При желании преподавателя применить смешанные виды обучения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частичное самостоятельное изучение теоретического материала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необходимо внести изменения в учебный план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такие виды обучения им не предусмотрены</w:t>
      </w:r>
      <w:r>
        <w:rPr>
          <w:rFonts w:ascii="Times New Roman" w:hAnsi="Times New Roman"/>
          <w:sz w:val="24"/>
          <w:szCs w:val="24"/>
        </w:rPr>
        <w:t>.</w:t>
      </w:r>
    </w:p>
    <w:p w:rsidR="00CA28BA" w:rsidRDefault="0013375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исплпользуемые для организации контактных занятий при дистанционном обучении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должны соответствовать потребностям и возможностям преподавателей и обучающихся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от обмена сообщениями по электронной почте и мессенджерах до использования систем он</w:t>
      </w:r>
      <w:r>
        <w:rPr>
          <w:rFonts w:ascii="Times New Roman" w:hAnsi="Times New Roman"/>
          <w:sz w:val="24"/>
          <w:szCs w:val="24"/>
        </w:rPr>
        <w:t>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конференций на семинарских занятиях и электронной образовательной среды университета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Learning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Management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System</w:t>
      </w:r>
      <w:r>
        <w:rPr>
          <w:rFonts w:ascii="Times New Roman" w:hAnsi="Times New Roman"/>
          <w:sz w:val="24"/>
          <w:szCs w:val="24"/>
        </w:rPr>
        <w:t>).</w:t>
      </w:r>
    </w:p>
    <w:p w:rsidR="00CA28BA" w:rsidRDefault="00CA28BA">
      <w:pPr>
        <w:pStyle w:val="ListParagraph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CA28BA" w:rsidRDefault="00133758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Что делать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если запись на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 закрыта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он начался раньше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CA28BA" w:rsidRDefault="0013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Ответ</w:t>
      </w: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: </w:t>
      </w:r>
      <w:r>
        <w:rPr>
          <w:rFonts w:ascii="Times New Roman" w:hAnsi="Times New Roman"/>
          <w:kern w:val="28"/>
          <w:sz w:val="24"/>
          <w:szCs w:val="24"/>
        </w:rPr>
        <w:t>В данной ситуации необходимо выбрать другой онлайн</w:t>
      </w:r>
      <w:r>
        <w:rPr>
          <w:rFonts w:ascii="Times New Roman" w:hAnsi="Times New Roman"/>
          <w:kern w:val="28"/>
          <w:sz w:val="24"/>
          <w:szCs w:val="24"/>
        </w:rPr>
        <w:t>-</w:t>
      </w:r>
      <w:r>
        <w:rPr>
          <w:rFonts w:ascii="Times New Roman" w:hAnsi="Times New Roman"/>
          <w:kern w:val="28"/>
          <w:sz w:val="24"/>
          <w:szCs w:val="24"/>
        </w:rPr>
        <w:t xml:space="preserve">курс </w:t>
      </w:r>
      <w:r>
        <w:rPr>
          <w:rFonts w:ascii="Times New Roman" w:hAnsi="Times New Roman"/>
          <w:kern w:val="28"/>
          <w:sz w:val="24"/>
          <w:szCs w:val="24"/>
        </w:rPr>
        <w:t>или организовать реализацию дисциплины преподавателем самостоятельно в дистанционной форме</w:t>
      </w:r>
      <w:r>
        <w:rPr>
          <w:rFonts w:ascii="Times New Roman" w:hAnsi="Times New Roman"/>
          <w:kern w:val="28"/>
          <w:sz w:val="24"/>
          <w:szCs w:val="24"/>
        </w:rPr>
        <w:t xml:space="preserve">. </w:t>
      </w:r>
    </w:p>
    <w:p w:rsidR="00CA28BA" w:rsidRDefault="00CA2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CA28BA" w:rsidRDefault="0013375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Как юридически корректно оформить использование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курсов других университетов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Нужно ли заключать сетевой или другой договор с вузом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провайдером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</w:p>
    <w:p w:rsidR="00CA28BA" w:rsidRDefault="0013375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Существует несколько моделей оформления использования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 другого университета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Одна из возможных моделей в текущих условиях следующая</w:t>
      </w:r>
      <w:r>
        <w:rPr>
          <w:rFonts w:ascii="Times New Roman" w:hAnsi="Times New Roman"/>
          <w:sz w:val="24"/>
          <w:szCs w:val="24"/>
        </w:rPr>
        <w:t>.</w:t>
      </w:r>
    </w:p>
    <w:p w:rsidR="00CA28BA" w:rsidRDefault="00CA28B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A28BA" w:rsidRDefault="0013375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Описание модели </w:t>
      </w:r>
    </w:p>
    <w:p w:rsidR="00CA28BA" w:rsidRDefault="0013375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Существует перечень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открытых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бесплатных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для изучения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28BA" w:rsidRDefault="0013375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Заинтересованная обра</w:t>
      </w:r>
      <w:r>
        <w:rPr>
          <w:rFonts w:ascii="Times New Roman" w:hAnsi="Times New Roman"/>
          <w:sz w:val="24"/>
          <w:szCs w:val="24"/>
        </w:rPr>
        <w:t xml:space="preserve">зовательная организация выбирает из перечня открытых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бесплатных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курсов 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рекомендует прослушать своим студентам без прохождения аттестации и получения сертификата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28BA" w:rsidRDefault="0013375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Заинтересованная образовательная организация направляет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сайте которой размещен курс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далее – оператор платформы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информационное письмо о 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каким студентам и какие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курсы рекомендованы для прослушивания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28BA" w:rsidRDefault="0013375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платформы обеспечивает доступ к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курсу студентам согласно списку</w:t>
      </w:r>
      <w:r>
        <w:rPr>
          <w:rFonts w:ascii="Times New Roman" w:hAnsi="Times New Roman"/>
          <w:sz w:val="24"/>
          <w:szCs w:val="24"/>
        </w:rPr>
        <w:t>.</w:t>
      </w:r>
    </w:p>
    <w:p w:rsidR="00CA28BA" w:rsidRDefault="0013375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получает </w:t>
      </w:r>
      <w:r>
        <w:rPr>
          <w:rFonts w:ascii="Times New Roman" w:hAnsi="Times New Roman"/>
          <w:sz w:val="24"/>
          <w:szCs w:val="24"/>
        </w:rPr>
        <w:t>доступ к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курсу как физическое лицо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договорных отношений между заинтересованной организацией и организацией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разработчиком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 или оператором платформы не возникает</w:t>
      </w:r>
      <w:r>
        <w:rPr>
          <w:rFonts w:ascii="Times New Roman" w:hAnsi="Times New Roman"/>
          <w:sz w:val="24"/>
          <w:szCs w:val="24"/>
        </w:rPr>
        <w:t>.</w:t>
      </w:r>
    </w:p>
    <w:p w:rsidR="00CA28BA" w:rsidRDefault="0013375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работник заинтересованной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чей </w:t>
      </w:r>
      <w:r>
        <w:rPr>
          <w:rFonts w:ascii="Times New Roman" w:hAnsi="Times New Roman"/>
          <w:sz w:val="24"/>
          <w:szCs w:val="24"/>
        </w:rPr>
        <w:t>курс реализуется с использованием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 другой организации</w:t>
      </w:r>
      <w:r>
        <w:rPr>
          <w:rFonts w:ascii="Times New Roman" w:hAnsi="Times New Roman"/>
          <w:sz w:val="24"/>
          <w:szCs w:val="24"/>
        </w:rPr>
        <w:t>:</w:t>
      </w:r>
    </w:p>
    <w:p w:rsidR="00CA28BA" w:rsidRDefault="0013375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 текущий контроль и промежуточную аттестацию</w:t>
      </w:r>
      <w:r>
        <w:rPr>
          <w:rFonts w:ascii="Times New Roman" w:hAnsi="Times New Roman"/>
          <w:sz w:val="24"/>
          <w:szCs w:val="24"/>
        </w:rPr>
        <w:t>;</w:t>
      </w:r>
    </w:p>
    <w:p w:rsidR="00CA28BA" w:rsidRDefault="0013375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организационную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методическую поддержку студента</w:t>
      </w:r>
      <w:r>
        <w:rPr>
          <w:rFonts w:ascii="Times New Roman" w:hAnsi="Times New Roman"/>
          <w:sz w:val="24"/>
          <w:szCs w:val="24"/>
        </w:rPr>
        <w:t>;</w:t>
      </w:r>
    </w:p>
    <w:p w:rsidR="00CA28BA" w:rsidRDefault="0013375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выполняет другие виды деятельности по усмотрению своей образовате</w:t>
      </w:r>
      <w:r>
        <w:rPr>
          <w:rFonts w:ascii="Times New Roman" w:hAnsi="Times New Roman"/>
          <w:sz w:val="24"/>
          <w:szCs w:val="24"/>
        </w:rPr>
        <w:t>льной организации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28BA" w:rsidRDefault="00CA28B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8BA" w:rsidRDefault="0013375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модель основана на заявленной готовности ведущих университетов в сложившихся обстоятельствах открыть бесплатный доступ к своим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курсам и наиболее удобна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поскольку не предусматривает финансовых взаимоотношений между образо</w:t>
      </w:r>
      <w:r>
        <w:rPr>
          <w:rFonts w:ascii="Times New Roman" w:hAnsi="Times New Roman"/>
          <w:sz w:val="24"/>
          <w:szCs w:val="24"/>
        </w:rPr>
        <w:t>вательными организациями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требует заключения сетевого договора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соблюдения закупочного законодательства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 время прослушивания студентом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курса заинтересованная образовательная организация продолжает оставаться исполнителем образовательных услуг </w:t>
      </w:r>
      <w:r>
        <w:rPr>
          <w:rFonts w:ascii="Times New Roman" w:hAnsi="Times New Roman"/>
          <w:sz w:val="24"/>
          <w:szCs w:val="24"/>
        </w:rPr>
        <w:t>по отношению к студенту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как сам по себе открытый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 предоставляет студенту возможность получить информацию по предмету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его просмотр не является образовательной услугой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Образовательную услуги студенту оказывает именно заинтересованная обр</w:t>
      </w:r>
      <w:r>
        <w:rPr>
          <w:rFonts w:ascii="Times New Roman" w:hAnsi="Times New Roman"/>
          <w:sz w:val="24"/>
          <w:szCs w:val="24"/>
        </w:rPr>
        <w:t>азовательная организация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28BA" w:rsidRDefault="00CA28B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8BA" w:rsidRDefault="00133758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Возникают ли налоговые последствия для образовательной организации при учете изученных студентами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курсов других университетов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</w:p>
    <w:p w:rsidR="00CA28BA" w:rsidRDefault="0013375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При применении рекомендованной модели использования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курсов налоговые </w:t>
      </w:r>
      <w:r>
        <w:rPr>
          <w:rFonts w:ascii="Times New Roman" w:hAnsi="Times New Roman"/>
          <w:sz w:val="24"/>
          <w:szCs w:val="24"/>
        </w:rPr>
        <w:t>последствия для заинтересованной образовательной организации не возникают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как дополнительных хозяйственных отношений между образовательными организациями не возникает</w:t>
      </w:r>
      <w:r>
        <w:rPr>
          <w:rFonts w:ascii="Times New Roman" w:hAnsi="Times New Roman"/>
          <w:sz w:val="24"/>
          <w:szCs w:val="24"/>
        </w:rPr>
        <w:t>.</w:t>
      </w:r>
    </w:p>
    <w:p w:rsidR="00CA28BA" w:rsidRDefault="0013375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Бесплатное изучение студентами материалов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курса можно сравнить с чтением </w:t>
      </w:r>
      <w:r>
        <w:rPr>
          <w:rFonts w:ascii="Times New Roman" w:hAnsi="Times New Roman"/>
          <w:sz w:val="24"/>
          <w:szCs w:val="24"/>
        </w:rPr>
        <w:t>книги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просмотром обучающего видео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ролика на </w:t>
      </w:r>
      <w:r>
        <w:rPr>
          <w:rFonts w:ascii="Times New Roman" w:hAnsi="Times New Roman"/>
          <w:sz w:val="24"/>
          <w:szCs w:val="24"/>
          <w:lang w:val="en-US"/>
        </w:rPr>
        <w:t>Youtube</w:t>
      </w:r>
      <w:r>
        <w:rPr>
          <w:rFonts w:ascii="Times New Roman" w:hAnsi="Times New Roman"/>
          <w:sz w:val="24"/>
          <w:szCs w:val="24"/>
        </w:rPr>
        <w:t xml:space="preserve"> и другими способами получения информации по интересующему предмету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Студенты не ограничены в возможности получать знания по предмету за пределами учебных аудиторий – для этого не обязательно заключение к</w:t>
      </w:r>
      <w:r>
        <w:rPr>
          <w:rFonts w:ascii="Times New Roman" w:hAnsi="Times New Roman"/>
          <w:sz w:val="24"/>
          <w:szCs w:val="24"/>
        </w:rPr>
        <w:t>акого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либо договора с образовательной организацией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разработчиком курса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 стороны студентов может потребоваться заключение пользовательского соглашения с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платформой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CA28BA" w:rsidRDefault="00CA28B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8BA" w:rsidRDefault="0013375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Если студент учится на основании договора об оказании платных образовательных у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слуг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вправе ли образовательная организация предлагать ему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курсы других университетов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ведь оплачивает обучение он в своем университете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</w:p>
    <w:p w:rsidR="00CA28BA" w:rsidRDefault="0013375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вправе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Отношения по образовательной программе у студента возникают с образовательной организацией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является исполнителем образовательных услуг по отношению к студенту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независимо от прослушивания студентом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 другой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28BA" w:rsidRDefault="0013375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рекомендуется соблюдать два условия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одновременно</w:t>
      </w:r>
      <w:r>
        <w:rPr>
          <w:rFonts w:ascii="Times New Roman" w:hAnsi="Times New Roman"/>
          <w:sz w:val="24"/>
          <w:szCs w:val="24"/>
        </w:rPr>
        <w:t>):</w:t>
      </w:r>
    </w:p>
    <w:p w:rsidR="00CA28BA" w:rsidRDefault="0013375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</w:t>
      </w:r>
      <w:r>
        <w:rPr>
          <w:rFonts w:ascii="Times New Roman" w:hAnsi="Times New Roman"/>
          <w:sz w:val="24"/>
          <w:szCs w:val="24"/>
        </w:rPr>
        <w:t>изация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учится студент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обеспечивает организационную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методическую поддержку студента на протяжении прослушивания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</w:t>
      </w:r>
      <w:r>
        <w:rPr>
          <w:rFonts w:ascii="Times New Roman" w:hAnsi="Times New Roman"/>
          <w:sz w:val="24"/>
          <w:szCs w:val="24"/>
        </w:rPr>
        <w:t>;</w:t>
      </w:r>
    </w:p>
    <w:p w:rsidR="00CA28BA" w:rsidRDefault="0013375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учится студент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проводит текущий контроль знаний и промежуточную аттестацию студента</w:t>
      </w:r>
      <w:r>
        <w:rPr>
          <w:rFonts w:ascii="Times New Roman" w:hAnsi="Times New Roman"/>
          <w:sz w:val="24"/>
          <w:szCs w:val="24"/>
        </w:rPr>
        <w:t xml:space="preserve"> по дисциплине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соответствующей по содержанию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28BA" w:rsidRDefault="001337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образовательная организация указывает своему студенту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материалы какого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 другой образовательной организации можно прослушать в рамках конкретной учебной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изменяет</w:t>
      </w:r>
      <w:r>
        <w:rPr>
          <w:rFonts w:ascii="Times New Roman" w:hAnsi="Times New Roman"/>
          <w:sz w:val="24"/>
          <w:szCs w:val="24"/>
        </w:rPr>
        <w:t xml:space="preserve">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обучение как целенаправленный процесс организации деятельности обучающихся по овладению знаниями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умениями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навыками и компетенцией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приобретению опыта деятельности и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осуществляет именно та организация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которой учится студент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28BA" w:rsidRDefault="00CA28B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A28BA" w:rsidRDefault="00133758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Если студ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ент окажется недовольным качеством предложенного ему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курса другого университета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несет ли ответственность за это образовательная организация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где обучается студент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</w:p>
    <w:p w:rsidR="00CA28BA" w:rsidRDefault="0013375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обучается студент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несет ответственность пе</w:t>
      </w:r>
      <w:r>
        <w:rPr>
          <w:rFonts w:ascii="Times New Roman" w:hAnsi="Times New Roman"/>
          <w:sz w:val="24"/>
          <w:szCs w:val="24"/>
        </w:rPr>
        <w:t>ред ним за качество образования независимо от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используется ли при реализации образовательной программы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 другой образовательной организации или нет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обеспечения качества образовательной услуги организация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обучается студент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осуществляет организационную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методическую и иную поддержку студента на протяжении прослушивания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проводит контроль знаний и промежуточную аттестацию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со стороны студента поступает жалоба на качество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его образ</w:t>
      </w:r>
      <w:r>
        <w:rPr>
          <w:rFonts w:ascii="Times New Roman" w:hAnsi="Times New Roman"/>
          <w:sz w:val="24"/>
          <w:szCs w:val="24"/>
        </w:rPr>
        <w:t xml:space="preserve">овательная организация обязана обеспечить студенту восполнение недостатков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рамках сопровождения и поддержки освоения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CA28BA" w:rsidRDefault="00CA28B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A28BA" w:rsidRDefault="0013375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Нужно ли заключать дополнительные соглашения к договорам об образовании в связи с переходом на дистанционное обучение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Нужно ли меня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ть объем услуги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</w:p>
    <w:p w:rsidR="00CA28BA" w:rsidRDefault="0013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Применение электронного обучения 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или дистанционных технологий при реализации образовательной программы само по себе не влечет за собой изменение формы обучения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Объем услуги в части высшего образования также не меняется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>образовательной программы измеряется в зачетных единицах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их количество не изменятся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зачетная единица включает и часы контактной работы и самостоятельной работы студента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Поэтому изменений в договор вносить не нужно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 этом образовательная организация </w:t>
      </w:r>
      <w:r>
        <w:rPr>
          <w:rFonts w:ascii="Times New Roman" w:hAnsi="Times New Roman"/>
          <w:sz w:val="24"/>
          <w:szCs w:val="24"/>
        </w:rPr>
        <w:t>обязана обеспечить качественное оказание образовательной услуги в полном объеме</w:t>
      </w:r>
      <w:r>
        <w:rPr>
          <w:rFonts w:ascii="Times New Roman" w:hAnsi="Times New Roman"/>
          <w:sz w:val="24"/>
          <w:szCs w:val="24"/>
        </w:rPr>
        <w:t>.</w:t>
      </w:r>
    </w:p>
    <w:p w:rsidR="00CA28BA" w:rsidRDefault="0013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программ дополнительного профессионального образования возможно сокращение объема образовательной услуги из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 ограничений применения дистанционных технологий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электронног</w:t>
      </w:r>
      <w:r>
        <w:rPr>
          <w:rFonts w:ascii="Times New Roman" w:hAnsi="Times New Roman"/>
          <w:sz w:val="24"/>
          <w:szCs w:val="24"/>
        </w:rPr>
        <w:t>о обучения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случае сокращения объема услуги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количества часов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необходимо заключать дополнительные соглашения к договорам об образовании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случае сокращения объема услуги должна быть уменьшена стоимость услуги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28BA" w:rsidRDefault="00CA2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8BA" w:rsidRDefault="00133758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Требуются ли для применения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курсов изменения в государственное задание университета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</w:p>
    <w:p w:rsidR="00CA28BA" w:rsidRDefault="0013375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требуются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Государственное задание выдается на оказание услуг по реализации образовательных программ высшего и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Применение образовательной орган</w:t>
      </w:r>
      <w:r>
        <w:rPr>
          <w:rFonts w:ascii="Times New Roman" w:hAnsi="Times New Roman"/>
          <w:sz w:val="24"/>
          <w:szCs w:val="24"/>
        </w:rPr>
        <w:t>изацией различных технологий в ходе реализации образовательной программы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задействование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курсов других организаций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является правом образовательной организации в рамках реализации образовательных стандартов и не влечет за собой </w:t>
      </w:r>
      <w:r>
        <w:rPr>
          <w:rFonts w:ascii="Times New Roman" w:hAnsi="Times New Roman"/>
          <w:sz w:val="24"/>
          <w:szCs w:val="24"/>
        </w:rPr>
        <w:t>сокращение объема выполнения государственного задания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28BA" w:rsidRDefault="00CA2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8BA" w:rsidRDefault="00CA2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8BA" w:rsidRDefault="0013375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БЛОК ВОПРОСОВ ДЛЯ СТУДЕНТОВ </w:t>
      </w:r>
    </w:p>
    <w:p w:rsidR="00CA28BA" w:rsidRDefault="00133758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Может ли студент выбрать понравившийся ему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 самостоятельно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CA28BA" w:rsidRDefault="0013375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35346164"/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Предлагается модель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 которой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курсы для реализации образовательных программ выбир</w:t>
      </w:r>
      <w:r>
        <w:rPr>
          <w:rFonts w:ascii="Times New Roman" w:hAnsi="Times New Roman"/>
          <w:sz w:val="24"/>
          <w:szCs w:val="24"/>
        </w:rPr>
        <w:t>ает образовательная организация</w:t>
      </w:r>
      <w:bookmarkEnd w:id="1"/>
      <w:r>
        <w:rPr>
          <w:rFonts w:ascii="Times New Roman" w:hAnsi="Times New Roman"/>
          <w:sz w:val="24"/>
          <w:szCs w:val="24"/>
        </w:rPr>
        <w:t xml:space="preserve"> и доводит до сведения студентов в установленном ею порядке</w:t>
      </w:r>
      <w:r>
        <w:rPr>
          <w:rFonts w:ascii="Times New Roman" w:hAnsi="Times New Roman"/>
          <w:sz w:val="24"/>
          <w:szCs w:val="24"/>
        </w:rPr>
        <w:t>.</w:t>
      </w:r>
    </w:p>
    <w:p w:rsidR="00CA28BA" w:rsidRDefault="0013375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первых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упорядочит выбор курсов студентами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28BA" w:rsidRDefault="0013375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вторых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это необходимо во исполнение пункта 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Порядка применения организациями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осуществляющими образовательн</w:t>
      </w:r>
      <w:r>
        <w:rPr>
          <w:rFonts w:ascii="Times New Roman" w:hAnsi="Times New Roman"/>
          <w:sz w:val="24"/>
          <w:szCs w:val="24"/>
        </w:rPr>
        <w:t>ую деятельность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электронного обучения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дистанционных образовательных технологий при реализации 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утвержденного приказом Минобрнауки России от </w:t>
      </w:r>
      <w:r>
        <w:rPr>
          <w:rFonts w:ascii="Times New Roman" w:hAnsi="Times New Roman"/>
          <w:sz w:val="24"/>
          <w:szCs w:val="24"/>
        </w:rPr>
        <w:t xml:space="preserve">23.08.2017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816, </w:t>
      </w:r>
      <w:r>
        <w:rPr>
          <w:rFonts w:ascii="Times New Roman" w:hAnsi="Times New Roman"/>
          <w:sz w:val="24"/>
          <w:szCs w:val="24"/>
        </w:rPr>
        <w:t>в целях обеспечения правильности выбора курсов студентами</w:t>
      </w:r>
      <w:r>
        <w:rPr>
          <w:rFonts w:ascii="Times New Roman" w:hAnsi="Times New Roman"/>
          <w:sz w:val="24"/>
          <w:szCs w:val="24"/>
        </w:rPr>
        <w:t>.</w:t>
      </w:r>
    </w:p>
    <w:p w:rsidR="00CA28BA" w:rsidRDefault="00CA28BA">
      <w:pPr>
        <w:pStyle w:val="ListParagraph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A28BA" w:rsidRDefault="00133758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Какие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документы нужно предоставить студенту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платформе для обучения на 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курсах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CA28BA" w:rsidRDefault="0013375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Предоставление документов от студентов не требуется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28BA" w:rsidRDefault="00CA28B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8BA" w:rsidRDefault="00133758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Каким образом будет подтверждаться личность студента при обучении по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курсам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CA28BA" w:rsidRDefault="0013375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Технологии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идентификации личности используются только в тех случаях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когда слушатель онлайн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>курса проходит онлайн аттестацию и получает сертификат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A28BA" w:rsidRDefault="0013375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Прослушивание онлайн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>курсов в текущих условиях будет проходить без промежуточной аттестации 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соответственно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не требу</w:t>
      </w:r>
      <w:r>
        <w:rPr>
          <w:rFonts w:ascii="Times New Roman" w:hAnsi="Times New Roman"/>
          <w:sz w:val="24"/>
          <w:szCs w:val="24"/>
          <w:shd w:val="clear" w:color="auto" w:fill="FFFFFF"/>
        </w:rPr>
        <w:t>ет идентификации студента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A28BA" w:rsidRDefault="00CA28B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28BA" w:rsidRDefault="00133758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 студента нет компьютера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чтобы использовать дистанционные технологии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Что делать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CA28BA" w:rsidRDefault="001337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большинство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курсов можно пройти не только с помощью компьютера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и с помощью мобильных устройств с доступом в сеть «Интернет»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28BA" w:rsidRDefault="001337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организация должна самостоятельно решить вопрос об обеспечении студентов техническими средствами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28BA" w:rsidRDefault="00CA28B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A28BA" w:rsidRDefault="00133758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Влечет ли применение дистанционных технологий какое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то изменение прав и обязанностей студента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CA28BA" w:rsidRDefault="0013375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35342578"/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bookmarkEnd w:id="2"/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влечет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права и обязанности студент</w:t>
      </w:r>
      <w:r>
        <w:rPr>
          <w:rFonts w:ascii="Times New Roman" w:hAnsi="Times New Roman"/>
          <w:sz w:val="24"/>
          <w:szCs w:val="24"/>
        </w:rPr>
        <w:t>а сохраняются в полном объеме</w:t>
      </w:r>
      <w:r>
        <w:rPr>
          <w:rFonts w:ascii="Times New Roman" w:hAnsi="Times New Roman"/>
          <w:sz w:val="24"/>
          <w:szCs w:val="24"/>
        </w:rPr>
        <w:t>.</w:t>
      </w:r>
    </w:p>
    <w:p w:rsidR="00CA28BA" w:rsidRDefault="00CA28B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8BA" w:rsidRDefault="0013375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 ВОПРОСОВ ДЛЯ ПРЕПОДАВАТЕЛЕЙ</w:t>
      </w:r>
    </w:p>
    <w:p w:rsidR="00CA28BA" w:rsidRDefault="00CA28BA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8BA" w:rsidRDefault="00133758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Что будет с учебной нагрузкой педагогических работников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чьи курсы будут реализовываться с использованием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курсов других образовательных организаций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</w:p>
    <w:p w:rsidR="00CA28BA" w:rsidRDefault="0013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если учебный </w:t>
      </w:r>
      <w:r>
        <w:rPr>
          <w:rFonts w:ascii="Times New Roman" w:hAnsi="Times New Roman"/>
          <w:sz w:val="24"/>
          <w:szCs w:val="24"/>
        </w:rPr>
        <w:t>курс будет реализовываться с использованием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курсов других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объем аудиторной работы преподавателя уменьшится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 этом вынужденно возрастут иные формы его нагрузки – методическая и организационная работа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проведение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семинаров и консультаций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научная работа и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:rsidR="00CA28BA" w:rsidRDefault="0013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Высвободившееся рабочее время преподавателя может быть перераспределено на другие виды педагогической работы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методическая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научная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организационная и проч</w:t>
      </w:r>
      <w:r>
        <w:rPr>
          <w:rFonts w:ascii="Times New Roman" w:hAnsi="Times New Roman"/>
          <w:sz w:val="24"/>
          <w:szCs w:val="24"/>
        </w:rPr>
        <w:t xml:space="preserve">.). </w:t>
      </w:r>
    </w:p>
    <w:p w:rsidR="00CA28BA" w:rsidRDefault="0013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Законодательство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приказ Минобрнауки России от </w:t>
      </w:r>
      <w:r>
        <w:rPr>
          <w:rFonts w:ascii="Times New Roman" w:hAnsi="Times New Roman"/>
          <w:sz w:val="24"/>
          <w:szCs w:val="24"/>
        </w:rPr>
        <w:t xml:space="preserve">22.12.2014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1601) </w:t>
      </w:r>
      <w:r>
        <w:rPr>
          <w:rFonts w:ascii="Times New Roman" w:hAnsi="Times New Roman"/>
          <w:sz w:val="24"/>
          <w:szCs w:val="24"/>
        </w:rPr>
        <w:t>устанавливает верхний предел учебной нагрузки педагогического работника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Нижний предел учебной нагрузки устанавливается локальными нормативными актами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Конкретный объем учебной нагрузки педагогического работни</w:t>
      </w:r>
      <w:r>
        <w:rPr>
          <w:rFonts w:ascii="Times New Roman" w:hAnsi="Times New Roman"/>
          <w:sz w:val="24"/>
          <w:szCs w:val="24"/>
        </w:rPr>
        <w:t>ка фиксируется в трудовом договоре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28BA" w:rsidRDefault="0013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снижения учебной нагрузки ниже предела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установленного локальными нормативными актами и трудовым договором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возможна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этого реализации этого потребуется внести изменения в локальный нормативный акт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регулирующиий вопросы установления нагрузки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трудовой договор с работником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 соглашению сторон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индивидуальный план педагогического работника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CA28BA" w:rsidRDefault="00CA2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8BA" w:rsidRDefault="00133758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Можно ли всех студентов перевести на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 преподавателей отправить в отпуск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?</w:t>
      </w:r>
    </w:p>
    <w:p w:rsidR="00CA28BA" w:rsidRDefault="0013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35342972"/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Студентов </w:t>
      </w:r>
      <w:bookmarkEnd w:id="3"/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ожно перевести на обучение по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курсам в той численности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которую образовательная организация определит для себя как необходимую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либо если такая необходимость вытекает из нормативных актов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принимаемых в рамках мер по борьбе с вирусом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Решение о пред</w:t>
      </w:r>
      <w:r>
        <w:rPr>
          <w:rFonts w:ascii="Times New Roman" w:hAnsi="Times New Roman"/>
          <w:sz w:val="24"/>
          <w:szCs w:val="24"/>
        </w:rPr>
        <w:t>оставлении отпуска преподавателям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иные кадровые решения образовательная организация принимает самостоятельно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исходя из сохранения ее обязательств по исполнению государственного задания и заключенных договоров на оказание образователь</w:t>
      </w:r>
      <w:r>
        <w:rPr>
          <w:rFonts w:ascii="Times New Roman" w:hAnsi="Times New Roman"/>
          <w:sz w:val="24"/>
          <w:szCs w:val="24"/>
        </w:rPr>
        <w:t>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CA28BA" w:rsidRDefault="00CA28BA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28BA" w:rsidRDefault="00133758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Что будет с заработной платой преподавателя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чьи курсы будут реализовываться с использованием онлайн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курсов других образовательных организаций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? </w:t>
      </w:r>
    </w:p>
    <w:p w:rsidR="00CA28BA" w:rsidRDefault="00133758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Ответ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Само по себе решение о применении онлайн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курсов не влечет изменений в заработной плате </w:t>
      </w:r>
      <w:r>
        <w:rPr>
          <w:rFonts w:ascii="Times New Roman" w:hAnsi="Times New Roman"/>
          <w:sz w:val="24"/>
          <w:szCs w:val="24"/>
        </w:rPr>
        <w:t>педагогического работника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Ее размер определяется содержанием его трудового договора и общим объемом учебной нагрузки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случае перераспределения учебной нагрузки на другие виды педагогической работы без изменений общей продолжительности рабочего времени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том числе при переходе на дистанционную работу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заработная плата педагогического работника не изменяется</w:t>
      </w:r>
      <w:r>
        <w:rPr>
          <w:rFonts w:ascii="Times New Roman" w:hAnsi="Times New Roman"/>
          <w:sz w:val="24"/>
          <w:szCs w:val="24"/>
        </w:rPr>
        <w:t>.</w:t>
      </w:r>
    </w:p>
    <w:sectPr w:rsidR="00CA28BA">
      <w:headerReference w:type="default" r:id="rId8"/>
      <w:footerReference w:type="default" r:id="rId9"/>
      <w:pgSz w:w="1190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3758">
      <w:pPr>
        <w:spacing w:after="0" w:line="240" w:lineRule="auto"/>
      </w:pPr>
      <w:r>
        <w:separator/>
      </w:r>
    </w:p>
  </w:endnote>
  <w:endnote w:type="continuationSeparator" w:id="0">
    <w:p w:rsidR="00000000" w:rsidRDefault="0013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BA" w:rsidRDefault="00133758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3758">
      <w:pPr>
        <w:spacing w:after="0" w:line="240" w:lineRule="auto"/>
      </w:pPr>
      <w:r>
        <w:separator/>
      </w:r>
    </w:p>
  </w:footnote>
  <w:footnote w:type="continuationSeparator" w:id="0">
    <w:p w:rsidR="00000000" w:rsidRDefault="0013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BA" w:rsidRDefault="00CA28BA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089"/>
    <w:multiLevelType w:val="hybridMultilevel"/>
    <w:tmpl w:val="0AD87E20"/>
    <w:styleLink w:val="ImportedStyle4"/>
    <w:lvl w:ilvl="0" w:tplc="3614F8E6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A203F2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4CD5CE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8C8684">
      <w:start w:val="1"/>
      <w:numFmt w:val="bullet"/>
      <w:lvlText w:val="·"/>
      <w:lvlJc w:val="left"/>
      <w:pPr>
        <w:tabs>
          <w:tab w:val="left" w:pos="993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38F068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4C7A6A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16EE10">
      <w:start w:val="1"/>
      <w:numFmt w:val="bullet"/>
      <w:lvlText w:val="·"/>
      <w:lvlJc w:val="left"/>
      <w:pPr>
        <w:tabs>
          <w:tab w:val="left" w:pos="993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ECCECC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ACE5E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CE7413"/>
    <w:multiLevelType w:val="hybridMultilevel"/>
    <w:tmpl w:val="0AD87E20"/>
    <w:numStyleLink w:val="ImportedStyle4"/>
  </w:abstractNum>
  <w:abstractNum w:abstractNumId="2">
    <w:nsid w:val="15B7408B"/>
    <w:multiLevelType w:val="hybridMultilevel"/>
    <w:tmpl w:val="C0B6A3AE"/>
    <w:styleLink w:val="ImportedStyle2"/>
    <w:lvl w:ilvl="0" w:tplc="B7D879A2">
      <w:start w:val="1"/>
      <w:numFmt w:val="decimal"/>
      <w:suff w:val="nothing"/>
      <w:lvlText w:val="%1."/>
      <w:lvlJc w:val="left"/>
      <w:pPr>
        <w:ind w:left="120" w:firstLine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AE816E">
      <w:start w:val="1"/>
      <w:numFmt w:val="decimal"/>
      <w:lvlText w:val="%1.%2."/>
      <w:lvlJc w:val="left"/>
      <w:pPr>
        <w:tabs>
          <w:tab w:val="num" w:pos="1134"/>
        </w:tabs>
        <w:ind w:left="425" w:firstLine="284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94EA44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709" w:firstLine="35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682FB2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1058" w:hanging="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24D618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1767" w:firstLine="34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4EB806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2116" w:hanging="1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FA0A44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2825" w:firstLine="33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A65B34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3174" w:firstLine="33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9A936C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3883" w:hanging="2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9F614E"/>
    <w:multiLevelType w:val="hybridMultilevel"/>
    <w:tmpl w:val="957EADB2"/>
    <w:numStyleLink w:val="ImportedStyle3"/>
  </w:abstractNum>
  <w:abstractNum w:abstractNumId="4">
    <w:nsid w:val="23E65BC1"/>
    <w:multiLevelType w:val="hybridMultilevel"/>
    <w:tmpl w:val="957EADB2"/>
    <w:styleLink w:val="ImportedStyle3"/>
    <w:lvl w:ilvl="0" w:tplc="1AA8088E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94432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1241F2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E41878">
      <w:start w:val="1"/>
      <w:numFmt w:val="bullet"/>
      <w:lvlText w:val="·"/>
      <w:lvlJc w:val="left"/>
      <w:pPr>
        <w:tabs>
          <w:tab w:val="left" w:pos="993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0FAB6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DC90FA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9E3262">
      <w:start w:val="1"/>
      <w:numFmt w:val="bullet"/>
      <w:lvlText w:val="·"/>
      <w:lvlJc w:val="left"/>
      <w:pPr>
        <w:tabs>
          <w:tab w:val="left" w:pos="993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368FF2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16AE1C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8D5201A"/>
    <w:multiLevelType w:val="hybridMultilevel"/>
    <w:tmpl w:val="C0B6A3AE"/>
    <w:numStyleLink w:val="ImportedStyle2"/>
  </w:abstractNum>
  <w:num w:numId="1">
    <w:abstractNumId w:val="2"/>
  </w:num>
  <w:num w:numId="2">
    <w:abstractNumId w:val="5"/>
  </w:num>
  <w:num w:numId="3">
    <w:abstractNumId w:val="5"/>
    <w:lvlOverride w:ilvl="0">
      <w:lvl w:ilvl="0" w:tplc="6FF44B30">
        <w:start w:val="1"/>
        <w:numFmt w:val="decimal"/>
        <w:suff w:val="nothing"/>
        <w:lvlText w:val="%1."/>
        <w:lvlJc w:val="left"/>
        <w:pPr>
          <w:ind w:left="120" w:firstLine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26CA9C">
        <w:start w:val="1"/>
        <w:numFmt w:val="decimal"/>
        <w:lvlText w:val="%1.%2."/>
        <w:lvlJc w:val="left"/>
        <w:pPr>
          <w:tabs>
            <w:tab w:val="num" w:pos="1276"/>
          </w:tabs>
          <w:ind w:left="567" w:firstLine="14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2CC984">
        <w:start w:val="1"/>
        <w:numFmt w:val="decimal"/>
        <w:suff w:val="nothing"/>
        <w:lvlText w:val="%1.%2.%3."/>
        <w:lvlJc w:val="left"/>
        <w:pPr>
          <w:tabs>
            <w:tab w:val="left" w:pos="1276"/>
          </w:tabs>
          <w:ind w:left="709" w:firstLine="49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E610AC">
        <w:start w:val="1"/>
        <w:numFmt w:val="decimal"/>
        <w:suff w:val="nothing"/>
        <w:lvlText w:val="%1.%2.%3.%4."/>
        <w:lvlJc w:val="left"/>
        <w:pPr>
          <w:tabs>
            <w:tab w:val="left" w:pos="1276"/>
          </w:tabs>
          <w:ind w:left="1058" w:hanging="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6AAA48">
        <w:start w:val="1"/>
        <w:numFmt w:val="decimal"/>
        <w:suff w:val="nothing"/>
        <w:lvlText w:val="%1.%2.%3.%4.%5."/>
        <w:lvlJc w:val="left"/>
        <w:pPr>
          <w:tabs>
            <w:tab w:val="left" w:pos="1276"/>
          </w:tabs>
          <w:ind w:left="1767" w:firstLine="34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8C270C">
        <w:start w:val="1"/>
        <w:numFmt w:val="decimal"/>
        <w:suff w:val="nothing"/>
        <w:lvlText w:val="%1.%2.%3.%4.%5.%6."/>
        <w:lvlJc w:val="left"/>
        <w:pPr>
          <w:tabs>
            <w:tab w:val="left" w:pos="1276"/>
          </w:tabs>
          <w:ind w:left="2116" w:hanging="1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1E98DA">
        <w:start w:val="1"/>
        <w:numFmt w:val="decimal"/>
        <w:suff w:val="nothing"/>
        <w:lvlText w:val="%1.%2.%3.%4.%5.%6.%7."/>
        <w:lvlJc w:val="left"/>
        <w:pPr>
          <w:tabs>
            <w:tab w:val="left" w:pos="1276"/>
          </w:tabs>
          <w:ind w:left="2825" w:firstLine="3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32132E">
        <w:start w:val="1"/>
        <w:numFmt w:val="decimal"/>
        <w:suff w:val="nothing"/>
        <w:lvlText w:val="%1.%2.%3.%4.%5.%6.%7.%8."/>
        <w:lvlJc w:val="left"/>
        <w:pPr>
          <w:tabs>
            <w:tab w:val="left" w:pos="1276"/>
          </w:tabs>
          <w:ind w:left="3174" w:firstLine="3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98C9B8">
        <w:start w:val="1"/>
        <w:numFmt w:val="decimal"/>
        <w:suff w:val="nothing"/>
        <w:lvlText w:val="%1.%2.%3.%4.%5.%6.%7.%8.%9."/>
        <w:lvlJc w:val="left"/>
        <w:pPr>
          <w:tabs>
            <w:tab w:val="left" w:pos="1276"/>
          </w:tabs>
          <w:ind w:left="3883" w:hanging="2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lvl w:ilvl="0" w:tplc="6FF44B30">
        <w:start w:val="1"/>
        <w:numFmt w:val="decimal"/>
        <w:suff w:val="nothing"/>
        <w:lvlText w:val="%1."/>
        <w:lvlJc w:val="left"/>
        <w:pPr>
          <w:ind w:left="120" w:firstLine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26CA9C">
        <w:start w:val="1"/>
        <w:numFmt w:val="decimal"/>
        <w:lvlText w:val="%1.%2."/>
        <w:lvlJc w:val="left"/>
        <w:pPr>
          <w:tabs>
            <w:tab w:val="num" w:pos="1134"/>
            <w:tab w:val="left" w:pos="1276"/>
          </w:tabs>
          <w:ind w:left="425" w:firstLine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2CC984">
        <w:start w:val="1"/>
        <w:numFmt w:val="decimal"/>
        <w:suff w:val="nothing"/>
        <w:lvlText w:val="%1.%2.%3."/>
        <w:lvlJc w:val="left"/>
        <w:pPr>
          <w:tabs>
            <w:tab w:val="left" w:pos="1134"/>
            <w:tab w:val="left" w:pos="1276"/>
          </w:tabs>
          <w:ind w:left="709" w:firstLine="49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E610AC">
        <w:start w:val="1"/>
        <w:numFmt w:val="decimal"/>
        <w:suff w:val="nothing"/>
        <w:lvlText w:val="%1.%2.%3.%4."/>
        <w:lvlJc w:val="left"/>
        <w:pPr>
          <w:tabs>
            <w:tab w:val="left" w:pos="1134"/>
            <w:tab w:val="left" w:pos="1276"/>
          </w:tabs>
          <w:ind w:left="1058" w:hanging="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6AAA48">
        <w:start w:val="1"/>
        <w:numFmt w:val="decimal"/>
        <w:suff w:val="nothing"/>
        <w:lvlText w:val="%1.%2.%3.%4.%5."/>
        <w:lvlJc w:val="left"/>
        <w:pPr>
          <w:tabs>
            <w:tab w:val="left" w:pos="1134"/>
            <w:tab w:val="left" w:pos="1276"/>
          </w:tabs>
          <w:ind w:left="1767" w:firstLine="34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8C270C">
        <w:start w:val="1"/>
        <w:numFmt w:val="decimal"/>
        <w:suff w:val="nothing"/>
        <w:lvlText w:val="%1.%2.%3.%4.%5.%6."/>
        <w:lvlJc w:val="left"/>
        <w:pPr>
          <w:tabs>
            <w:tab w:val="left" w:pos="1134"/>
            <w:tab w:val="left" w:pos="1276"/>
          </w:tabs>
          <w:ind w:left="2116" w:hanging="1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1E98DA">
        <w:start w:val="1"/>
        <w:numFmt w:val="decimal"/>
        <w:suff w:val="nothing"/>
        <w:lvlText w:val="%1.%2.%3.%4.%5.%6.%7."/>
        <w:lvlJc w:val="left"/>
        <w:pPr>
          <w:tabs>
            <w:tab w:val="left" w:pos="1134"/>
            <w:tab w:val="left" w:pos="1276"/>
          </w:tabs>
          <w:ind w:left="2825" w:firstLine="3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32132E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  <w:tab w:val="left" w:pos="1276"/>
          </w:tabs>
          <w:ind w:left="3174" w:firstLine="3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98C9B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  <w:tab w:val="left" w:pos="1276"/>
          </w:tabs>
          <w:ind w:left="3883" w:hanging="2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3"/>
  </w:num>
  <w:num w:numId="7">
    <w:abstractNumId w:val="5"/>
    <w:lvlOverride w:ilvl="1">
      <w:startOverride w:val="15"/>
    </w:lvlOverride>
  </w:num>
  <w:num w:numId="8">
    <w:abstractNumId w:val="0"/>
  </w:num>
  <w:num w:numId="9">
    <w:abstractNumId w:val="1"/>
  </w:num>
  <w:num w:numId="10">
    <w:abstractNumId w:val="5"/>
    <w:lvlOverride w:ilvl="1">
      <w:startOverride w:val="17"/>
    </w:lvlOverride>
  </w:num>
  <w:num w:numId="11">
    <w:abstractNumId w:val="5"/>
    <w:lvlOverride w:ilvl="0">
      <w:lvl w:ilvl="0" w:tplc="6FF44B30">
        <w:start w:val="1"/>
        <w:numFmt w:val="decimal"/>
        <w:suff w:val="nothing"/>
        <w:lvlText w:val="%1."/>
        <w:lvlJc w:val="left"/>
        <w:pPr>
          <w:ind w:left="120" w:firstLine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26CA9C">
        <w:start w:val="1"/>
        <w:numFmt w:val="decimal"/>
        <w:lvlText w:val="%1.%2."/>
        <w:lvlJc w:val="left"/>
        <w:pPr>
          <w:tabs>
            <w:tab w:val="left" w:pos="709"/>
            <w:tab w:val="num" w:pos="1416"/>
          </w:tabs>
          <w:ind w:left="707" w:firstLine="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2CC984">
        <w:start w:val="1"/>
        <w:numFmt w:val="decimal"/>
        <w:suff w:val="nothing"/>
        <w:lvlText w:val="%1.%2.%3."/>
        <w:lvlJc w:val="left"/>
        <w:pPr>
          <w:tabs>
            <w:tab w:val="left" w:pos="709"/>
          </w:tabs>
          <w:ind w:left="709" w:firstLine="35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E610AC">
        <w:start w:val="1"/>
        <w:numFmt w:val="decimal"/>
        <w:suff w:val="nothing"/>
        <w:lvlText w:val="%1.%2.%3.%4."/>
        <w:lvlJc w:val="left"/>
        <w:pPr>
          <w:tabs>
            <w:tab w:val="left" w:pos="709"/>
          </w:tabs>
          <w:ind w:left="1058" w:hanging="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6AAA48">
        <w:start w:val="1"/>
        <w:numFmt w:val="decimal"/>
        <w:suff w:val="nothing"/>
        <w:lvlText w:val="%1.%2.%3.%4.%5."/>
        <w:lvlJc w:val="left"/>
        <w:pPr>
          <w:tabs>
            <w:tab w:val="left" w:pos="709"/>
          </w:tabs>
          <w:ind w:left="1767" w:firstLine="34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8C270C">
        <w:start w:val="1"/>
        <w:numFmt w:val="decimal"/>
        <w:suff w:val="nothing"/>
        <w:lvlText w:val="%1.%2.%3.%4.%5.%6."/>
        <w:lvlJc w:val="left"/>
        <w:pPr>
          <w:tabs>
            <w:tab w:val="left" w:pos="709"/>
          </w:tabs>
          <w:ind w:left="2116" w:hanging="1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1E98DA">
        <w:start w:val="1"/>
        <w:numFmt w:val="decimal"/>
        <w:suff w:val="nothing"/>
        <w:lvlText w:val="%1.%2.%3.%4.%5.%6.%7."/>
        <w:lvlJc w:val="left"/>
        <w:pPr>
          <w:tabs>
            <w:tab w:val="left" w:pos="709"/>
          </w:tabs>
          <w:ind w:left="2825" w:firstLine="3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32132E">
        <w:start w:val="1"/>
        <w:numFmt w:val="decimal"/>
        <w:suff w:val="nothing"/>
        <w:lvlText w:val="%1.%2.%3.%4.%5.%6.%7.%8."/>
        <w:lvlJc w:val="left"/>
        <w:pPr>
          <w:tabs>
            <w:tab w:val="left" w:pos="709"/>
          </w:tabs>
          <w:ind w:left="3174" w:firstLine="3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98C9B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</w:tabs>
          <w:ind w:left="3883" w:hanging="2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  <w:lvlOverride w:ilvl="0">
      <w:startOverride w:val="2"/>
      <w:lvl w:ilvl="0" w:tplc="6FF44B30">
        <w:start w:val="2"/>
        <w:numFmt w:val="decimal"/>
        <w:suff w:val="nothing"/>
        <w:lvlText w:val="%1."/>
        <w:lvlJc w:val="left"/>
        <w:pPr>
          <w:tabs>
            <w:tab w:val="left" w:pos="1134"/>
          </w:tabs>
          <w:ind w:left="120" w:firstLine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26CA9C">
        <w:start w:val="1"/>
        <w:numFmt w:val="decimal"/>
        <w:lvlText w:val="%1.%2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32CC984">
        <w:start w:val="1"/>
        <w:numFmt w:val="decimal"/>
        <w:suff w:val="nothing"/>
        <w:lvlText w:val="%1.%2.%3."/>
        <w:lvlJc w:val="left"/>
        <w:pPr>
          <w:tabs>
            <w:tab w:val="left" w:pos="1134"/>
          </w:tabs>
          <w:ind w:left="709" w:firstLine="35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0E610AC">
        <w:start w:val="1"/>
        <w:numFmt w:val="decimal"/>
        <w:suff w:val="nothing"/>
        <w:lvlText w:val="%1.%2.%3.%4."/>
        <w:lvlJc w:val="left"/>
        <w:pPr>
          <w:tabs>
            <w:tab w:val="left" w:pos="1134"/>
          </w:tabs>
          <w:ind w:left="1058" w:hanging="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D6AAA48">
        <w:start w:val="1"/>
        <w:numFmt w:val="decimal"/>
        <w:suff w:val="nothing"/>
        <w:lvlText w:val="%1.%2.%3.%4.%5."/>
        <w:lvlJc w:val="left"/>
        <w:pPr>
          <w:tabs>
            <w:tab w:val="left" w:pos="1134"/>
          </w:tabs>
          <w:ind w:left="1767" w:firstLine="34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68C270C">
        <w:start w:val="1"/>
        <w:numFmt w:val="decimal"/>
        <w:suff w:val="nothing"/>
        <w:lvlText w:val="%1.%2.%3.%4.%5.%6."/>
        <w:lvlJc w:val="left"/>
        <w:pPr>
          <w:tabs>
            <w:tab w:val="left" w:pos="1134"/>
          </w:tabs>
          <w:ind w:left="2116" w:hanging="1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C1E98DA">
        <w:start w:val="1"/>
        <w:numFmt w:val="decimal"/>
        <w:suff w:val="nothing"/>
        <w:lvlText w:val="%1.%2.%3.%4.%5.%6.%7."/>
        <w:lvlJc w:val="left"/>
        <w:pPr>
          <w:tabs>
            <w:tab w:val="left" w:pos="1134"/>
          </w:tabs>
          <w:ind w:left="2825" w:firstLine="3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32132E">
        <w:start w:val="1"/>
        <w:numFmt w:val="decimal"/>
        <w:suff w:val="nothing"/>
        <w:lvlText w:val="%1.%2.%3.%4.%5.%6.%7.%8."/>
        <w:lvlJc w:val="left"/>
        <w:pPr>
          <w:tabs>
            <w:tab w:val="left" w:pos="1134"/>
          </w:tabs>
          <w:ind w:left="3174" w:firstLine="3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B98C9B8">
        <w:start w:val="1"/>
        <w:numFmt w:val="decimal"/>
        <w:suff w:val="nothing"/>
        <w:lvlText w:val="%1.%2.%3.%4.%5.%6.%7.%8.%9."/>
        <w:lvlJc w:val="left"/>
        <w:pPr>
          <w:tabs>
            <w:tab w:val="left" w:pos="1134"/>
          </w:tabs>
          <w:ind w:left="3883" w:hanging="2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  <w:lvlOverride w:ilvl="0">
      <w:lvl w:ilvl="0" w:tplc="6FF44B30">
        <w:start w:val="1"/>
        <w:numFmt w:val="decimal"/>
        <w:suff w:val="nothing"/>
        <w:lvlText w:val="%1."/>
        <w:lvlJc w:val="left"/>
        <w:pPr>
          <w:ind w:left="120" w:firstLine="5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26CA9C">
        <w:start w:val="1"/>
        <w:numFmt w:val="decimal"/>
        <w:lvlText w:val="%1.%2."/>
        <w:lvlJc w:val="left"/>
        <w:pPr>
          <w:tabs>
            <w:tab w:val="left" w:pos="709"/>
            <w:tab w:val="num" w:pos="1276"/>
          </w:tabs>
          <w:ind w:left="567" w:firstLine="14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2CC984">
        <w:start w:val="1"/>
        <w:numFmt w:val="decimal"/>
        <w:suff w:val="nothing"/>
        <w:lvlText w:val="%1.%2.%3."/>
        <w:lvlJc w:val="left"/>
        <w:pPr>
          <w:tabs>
            <w:tab w:val="left" w:pos="709"/>
            <w:tab w:val="left" w:pos="1276"/>
          </w:tabs>
          <w:ind w:left="709" w:firstLine="49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E610AC">
        <w:start w:val="1"/>
        <w:numFmt w:val="decimal"/>
        <w:suff w:val="nothing"/>
        <w:lvlText w:val="%1.%2.%3.%4."/>
        <w:lvlJc w:val="left"/>
        <w:pPr>
          <w:tabs>
            <w:tab w:val="left" w:pos="709"/>
            <w:tab w:val="left" w:pos="1276"/>
          </w:tabs>
          <w:ind w:left="1058" w:hanging="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6AAA48">
        <w:start w:val="1"/>
        <w:numFmt w:val="decimal"/>
        <w:suff w:val="nothing"/>
        <w:lvlText w:val="%1.%2.%3.%4.%5."/>
        <w:lvlJc w:val="left"/>
        <w:pPr>
          <w:tabs>
            <w:tab w:val="left" w:pos="709"/>
            <w:tab w:val="left" w:pos="1276"/>
          </w:tabs>
          <w:ind w:left="1767" w:firstLine="341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8C270C">
        <w:start w:val="1"/>
        <w:numFmt w:val="decimal"/>
        <w:suff w:val="nothing"/>
        <w:lvlText w:val="%1.%2.%3.%4.%5.%6."/>
        <w:lvlJc w:val="left"/>
        <w:pPr>
          <w:tabs>
            <w:tab w:val="left" w:pos="709"/>
            <w:tab w:val="left" w:pos="1276"/>
          </w:tabs>
          <w:ind w:left="2116" w:hanging="1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1E98DA">
        <w:start w:val="1"/>
        <w:numFmt w:val="decimal"/>
        <w:suff w:val="nothing"/>
        <w:lvlText w:val="%1.%2.%3.%4.%5.%6.%7."/>
        <w:lvlJc w:val="left"/>
        <w:pPr>
          <w:tabs>
            <w:tab w:val="left" w:pos="709"/>
            <w:tab w:val="left" w:pos="1276"/>
          </w:tabs>
          <w:ind w:left="2825" w:firstLine="3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32132E">
        <w:start w:val="1"/>
        <w:numFmt w:val="decimal"/>
        <w:suff w:val="nothing"/>
        <w:lvlText w:val="%1.%2.%3.%4.%5.%6.%7.%8."/>
        <w:lvlJc w:val="left"/>
        <w:pPr>
          <w:tabs>
            <w:tab w:val="left" w:pos="709"/>
            <w:tab w:val="left" w:pos="1276"/>
          </w:tabs>
          <w:ind w:left="3174" w:firstLine="33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98C9B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  <w:tab w:val="left" w:pos="1276"/>
          </w:tabs>
          <w:ind w:left="3883" w:hanging="2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28BA"/>
    <w:rsid w:val="00133758"/>
    <w:rsid w:val="00CA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3123</Words>
  <Characters>17802</Characters>
  <Application>Microsoft Macintosh Word</Application>
  <DocSecurity>0</DocSecurity>
  <Lines>148</Lines>
  <Paragraphs>41</Paragraphs>
  <ScaleCrop>false</ScaleCrop>
  <Company/>
  <LinksUpToDate>false</LinksUpToDate>
  <CharactersWithSpaces>20884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</cp:lastModifiedBy>
  <cp:revision>2</cp:revision>
  <dcterms:created xsi:type="dcterms:W3CDTF">2020-03-20T03:34:00Z</dcterms:created>
  <dcterms:modified xsi:type="dcterms:W3CDTF">2020-03-20T03:34:00Z</dcterms:modified>
</cp:coreProperties>
</file>