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273174" w:rsidRPr="002731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174" w:rsidRPr="00273174" w:rsidRDefault="00273174" w:rsidP="00273174">
            <w:pPr>
              <w:rPr>
                <w:rFonts w:ascii="Segoe UI" w:hAnsi="Segoe UI" w:cs="Segoe UI"/>
                <w:b/>
                <w:i/>
                <w:sz w:val="20"/>
              </w:rPr>
            </w:pPr>
            <w:bookmarkStart w:id="0" w:name="_GoBack" w:colFirst="0" w:colLast="0"/>
            <w:r w:rsidRPr="00273174">
              <w:rPr>
                <w:rFonts w:ascii="Segoe UI" w:hAnsi="Segoe UI" w:cs="Segoe UI"/>
                <w:b/>
                <w:i/>
                <w:sz w:val="20"/>
              </w:rPr>
              <w:t>Регистрационный номер: 2.7.1-01/3004-04</w:t>
            </w:r>
          </w:p>
        </w:tc>
      </w:tr>
      <w:tr w:rsidR="00273174" w:rsidRPr="0027317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174" w:rsidRPr="00273174" w:rsidRDefault="00273174" w:rsidP="00273174">
            <w:pPr>
              <w:rPr>
                <w:rFonts w:ascii="Segoe UI" w:hAnsi="Segoe UI" w:cs="Segoe UI"/>
                <w:b/>
                <w:i/>
                <w:sz w:val="20"/>
              </w:rPr>
            </w:pPr>
            <w:r w:rsidRPr="00273174">
              <w:rPr>
                <w:rFonts w:ascii="Segoe UI" w:hAnsi="Segoe UI" w:cs="Segoe UI"/>
                <w:b/>
                <w:i/>
                <w:sz w:val="20"/>
              </w:rPr>
              <w:t>Дата регистрации: 30.04.2020</w:t>
            </w:r>
          </w:p>
        </w:tc>
      </w:tr>
    </w:tbl>
    <w:bookmarkEnd w:id="0"/>
    <w:p w:rsidR="001F009B" w:rsidRDefault="0027317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3AD" w:rsidRDefault="000203AD"/>
    <w:p w:rsidR="006F10B8" w:rsidRDefault="006F10B8"/>
    <w:p w:rsidR="006F10B8" w:rsidRDefault="006F10B8"/>
    <w:p w:rsidR="006F10B8" w:rsidRDefault="006F10B8"/>
    <w:p w:rsidR="006F10B8" w:rsidRDefault="006F10B8"/>
    <w:p w:rsidR="006F10B8" w:rsidRDefault="006F10B8"/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«Международные отношения: европейские и азиатские исследования» факультета мировой экономики и мировой политики</w:t>
      </w: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F10B8" w:rsidRPr="007E0C28" w:rsidRDefault="006F10B8" w:rsidP="006F10B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F10B8" w:rsidRPr="007E0C28" w:rsidRDefault="006F10B8" w:rsidP="006F10B8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рецензентов выпускных квалификационных работ</w:t>
      </w:r>
      <w:r>
        <w:rPr>
          <w:sz w:val="26"/>
          <w:szCs w:val="26"/>
        </w:rPr>
        <w:t xml:space="preserve"> студентов 2 </w:t>
      </w:r>
      <w:proofErr w:type="gramStart"/>
      <w:r>
        <w:rPr>
          <w:sz w:val="26"/>
          <w:szCs w:val="26"/>
        </w:rPr>
        <w:t>курса</w:t>
      </w:r>
      <w:r w:rsidR="00B816D9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 образовательной</w:t>
      </w:r>
      <w:proofErr w:type="gramEnd"/>
      <w:r w:rsidRPr="007E0C28">
        <w:rPr>
          <w:sz w:val="26"/>
          <w:szCs w:val="26"/>
        </w:rPr>
        <w:t xml:space="preserve">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«Международные отношения: европейские и азиатские исследования,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41.04.05 «Международные отношения», факультета мировой экономики и мировой политики, 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Default="006F10B8" w:rsidP="006F10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6F10B8" w:rsidRDefault="006F10B8" w:rsidP="006F10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E0C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Т.В. </w:t>
      </w:r>
      <w:proofErr w:type="spellStart"/>
      <w:r>
        <w:rPr>
          <w:sz w:val="26"/>
          <w:szCs w:val="26"/>
        </w:rPr>
        <w:t>Бордачев</w:t>
      </w:r>
      <w:proofErr w:type="spellEnd"/>
    </w:p>
    <w:p w:rsidR="006F10B8" w:rsidRDefault="006F10B8" w:rsidP="006F10B8">
      <w:pPr>
        <w:ind w:right="-284"/>
      </w:pPr>
    </w:p>
    <w:sectPr w:rsidR="006F10B8" w:rsidSect="006F10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42"/>
    <w:rsid w:val="000203AD"/>
    <w:rsid w:val="00273174"/>
    <w:rsid w:val="006F10B8"/>
    <w:rsid w:val="00B51842"/>
    <w:rsid w:val="00B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C888-336D-49BF-B361-9B5907A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10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6F10B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2020-04-30T17:11:00Z</dcterms:created>
  <dcterms:modified xsi:type="dcterms:W3CDTF">2020-04-30T17:11:00Z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Т.В. Бордачев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2020/4/29-603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Доцент Бордачев Т.В.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Бордачев Т.В.</vt:lpwstr>
  </property>
  <property fmtid="{D5CDD505-2E9C-101B-9397-08002B2CF9AE}" pid="15" name="signerNameAndPostName">
    <vt:lpwstr>Бордачев Т.В.,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Бордачев Т.В.</vt:lpwstr>
  </property>
</Properties>
</file>