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AE0" w:rsidRDefault="00CA2AE0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0107" w:type="dxa"/>
        <w:tblLayout w:type="fixed"/>
        <w:tblLook w:val="01E0" w:firstRow="1" w:lastRow="1" w:firstColumn="1" w:lastColumn="1" w:noHBand="0" w:noVBand="0"/>
      </w:tblPr>
      <w:tblGrid>
        <w:gridCol w:w="3912"/>
      </w:tblGrid>
      <w:tr w:rsidR="00CA2AE0">
        <w:trPr>
          <w:trHeight w:val="275"/>
        </w:trPr>
        <w:tc>
          <w:tcPr>
            <w:tcW w:w="3912" w:type="dxa"/>
          </w:tcPr>
          <w:p w:rsidR="00CA2AE0" w:rsidRDefault="001A0208">
            <w:pPr>
              <w:pStyle w:val="TableParagraph"/>
              <w:spacing w:line="210" w:lineRule="exact"/>
              <w:ind w:left="200"/>
              <w:rPr>
                <w:sz w:val="19"/>
              </w:rPr>
            </w:pPr>
            <w:r>
              <w:rPr>
                <w:sz w:val="19"/>
              </w:rPr>
              <w:t>Приложение</w:t>
            </w:r>
          </w:p>
        </w:tc>
      </w:tr>
      <w:tr w:rsidR="00CA2AE0">
        <w:trPr>
          <w:trHeight w:val="399"/>
        </w:trPr>
        <w:tc>
          <w:tcPr>
            <w:tcW w:w="3912" w:type="dxa"/>
          </w:tcPr>
          <w:p w:rsidR="00CA2AE0" w:rsidRDefault="00F918C4">
            <w:pPr>
              <w:pStyle w:val="TableParagraph"/>
              <w:spacing w:before="57"/>
              <w:ind w:left="221"/>
              <w:rPr>
                <w:sz w:val="19"/>
              </w:rPr>
            </w:pPr>
            <w:r>
              <w:rPr>
                <w:sz w:val="19"/>
              </w:rPr>
              <w:t>К приказу НИУ ВШЭ</w:t>
            </w:r>
          </w:p>
        </w:tc>
      </w:tr>
      <w:tr w:rsidR="00CA2AE0">
        <w:trPr>
          <w:trHeight w:val="334"/>
        </w:trPr>
        <w:tc>
          <w:tcPr>
            <w:tcW w:w="3912" w:type="dxa"/>
          </w:tcPr>
          <w:p w:rsidR="00CA2AE0" w:rsidRDefault="001A0208">
            <w:pPr>
              <w:pStyle w:val="TableParagraph"/>
              <w:tabs>
                <w:tab w:val="left" w:pos="827"/>
                <w:tab w:val="left" w:pos="1961"/>
                <w:tab w:val="left" w:pos="2671"/>
                <w:tab w:val="left" w:pos="3754"/>
              </w:tabs>
              <w:spacing w:before="115" w:line="198" w:lineRule="exact"/>
              <w:ind w:left="221"/>
              <w:rPr>
                <w:sz w:val="19"/>
              </w:rPr>
            </w:pPr>
            <w:r>
              <w:rPr>
                <w:sz w:val="19"/>
              </w:rPr>
              <w:t xml:space="preserve">от </w:t>
            </w:r>
            <w:proofErr w:type="gramStart"/>
            <w:r>
              <w:rPr>
                <w:sz w:val="19"/>
              </w:rPr>
              <w:t>«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proofErr w:type="gramEnd"/>
            <w:r>
              <w:rPr>
                <w:sz w:val="19"/>
              </w:rPr>
              <w:t>»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20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>
              <w:rPr>
                <w:sz w:val="19"/>
              </w:rPr>
              <w:t>№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:rsidR="00CA2AE0" w:rsidRDefault="00CA2AE0">
      <w:pPr>
        <w:pStyle w:val="a3"/>
        <w:rPr>
          <w:sz w:val="20"/>
        </w:rPr>
      </w:pPr>
    </w:p>
    <w:p w:rsidR="00CA2AE0" w:rsidRDefault="00CA2AE0">
      <w:pPr>
        <w:pStyle w:val="a3"/>
        <w:spacing w:before="3"/>
        <w:rPr>
          <w:sz w:val="28"/>
        </w:rPr>
      </w:pPr>
    </w:p>
    <w:p w:rsidR="00CA2AE0" w:rsidRDefault="001A0208">
      <w:pPr>
        <w:pStyle w:val="a3"/>
        <w:spacing w:before="91" w:line="252" w:lineRule="exact"/>
        <w:ind w:left="3842" w:right="3843"/>
        <w:jc w:val="center"/>
      </w:pPr>
      <w:r>
        <w:t xml:space="preserve">Список </w:t>
      </w:r>
      <w:r w:rsidR="00207AB5">
        <w:t>рецензентов</w:t>
      </w:r>
      <w:r>
        <w:t xml:space="preserve"> выпускных квалификационных работ</w:t>
      </w:r>
    </w:p>
    <w:p w:rsidR="00CA2AE0" w:rsidRDefault="001A0208">
      <w:pPr>
        <w:pStyle w:val="a3"/>
        <w:ind w:left="3842" w:right="3843"/>
        <w:jc w:val="center"/>
      </w:pPr>
      <w:r>
        <w:t xml:space="preserve">магистрантов </w:t>
      </w:r>
      <w:r w:rsidR="00F918C4">
        <w:t>2</w:t>
      </w:r>
      <w:r>
        <w:t xml:space="preserve"> курса (направление </w:t>
      </w:r>
      <w:r w:rsidR="00F918C4">
        <w:t>38</w:t>
      </w:r>
      <w:r>
        <w:t>.04.0</w:t>
      </w:r>
      <w:r w:rsidR="00F918C4">
        <w:t>1</w:t>
      </w:r>
      <w:r>
        <w:t xml:space="preserve"> «</w:t>
      </w:r>
      <w:r w:rsidR="00F918C4">
        <w:t>Экономика</w:t>
      </w:r>
      <w:r>
        <w:t>»), магистерская программа «Международн</w:t>
      </w:r>
      <w:r w:rsidR="00F918C4">
        <w:t>ая торговая политика</w:t>
      </w:r>
      <w:r>
        <w:t>»</w:t>
      </w:r>
    </w:p>
    <w:p w:rsidR="00CA2AE0" w:rsidRDefault="00CA2AE0">
      <w:pPr>
        <w:pStyle w:val="a3"/>
        <w:spacing w:before="9"/>
        <w:rPr>
          <w:sz w:val="5"/>
        </w:rPr>
      </w:pPr>
    </w:p>
    <w:tbl>
      <w:tblPr>
        <w:tblStyle w:val="TableNormal"/>
        <w:tblW w:w="14914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10"/>
        <w:gridCol w:w="3375"/>
        <w:gridCol w:w="3118"/>
        <w:gridCol w:w="2552"/>
        <w:gridCol w:w="2693"/>
      </w:tblGrid>
      <w:tr w:rsidR="00207AB5" w:rsidTr="00207AB5">
        <w:trPr>
          <w:trHeight w:val="522"/>
        </w:trPr>
        <w:tc>
          <w:tcPr>
            <w:tcW w:w="466" w:type="dxa"/>
            <w:vMerge w:val="restart"/>
          </w:tcPr>
          <w:p w:rsidR="00207AB5" w:rsidRDefault="00207AB5">
            <w:pPr>
              <w:pStyle w:val="TableParagraph"/>
              <w:spacing w:before="54"/>
              <w:ind w:right="26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10" w:type="dxa"/>
            <w:vMerge w:val="restart"/>
          </w:tcPr>
          <w:p w:rsidR="00207AB5" w:rsidRDefault="00207AB5">
            <w:pPr>
              <w:pStyle w:val="TableParagraph"/>
              <w:spacing w:before="181"/>
            </w:pPr>
            <w:r>
              <w:t>Студент</w:t>
            </w:r>
          </w:p>
        </w:tc>
        <w:tc>
          <w:tcPr>
            <w:tcW w:w="3375" w:type="dxa"/>
            <w:vMerge w:val="restart"/>
          </w:tcPr>
          <w:p w:rsidR="00207AB5" w:rsidRDefault="00207AB5" w:rsidP="00207AB5">
            <w:pPr>
              <w:pStyle w:val="TableParagraph"/>
              <w:spacing w:before="54"/>
              <w:ind w:left="61" w:right="142"/>
            </w:pPr>
            <w:r>
              <w:t>Тема курсовой работы на русском языке</w:t>
            </w:r>
          </w:p>
        </w:tc>
        <w:tc>
          <w:tcPr>
            <w:tcW w:w="3118" w:type="dxa"/>
            <w:vMerge w:val="restart"/>
          </w:tcPr>
          <w:p w:rsidR="00207AB5" w:rsidRDefault="00207AB5" w:rsidP="00207AB5">
            <w:pPr>
              <w:pStyle w:val="TableParagraph"/>
              <w:spacing w:before="54"/>
              <w:ind w:left="62" w:right="142"/>
            </w:pPr>
            <w:r>
              <w:t>Тема курсовой работы на английском языке</w:t>
            </w:r>
          </w:p>
        </w:tc>
        <w:tc>
          <w:tcPr>
            <w:tcW w:w="5245" w:type="dxa"/>
            <w:gridSpan w:val="2"/>
          </w:tcPr>
          <w:p w:rsidR="00207AB5" w:rsidRDefault="00207AB5" w:rsidP="00207AB5">
            <w:pPr>
              <w:pStyle w:val="TableParagraph"/>
              <w:spacing w:before="54"/>
              <w:ind w:right="661"/>
              <w:jc w:val="center"/>
            </w:pPr>
            <w:r>
              <w:t>Рецензент</w:t>
            </w:r>
          </w:p>
        </w:tc>
      </w:tr>
      <w:tr w:rsidR="00207AB5" w:rsidTr="00207AB5">
        <w:trPr>
          <w:trHeight w:val="626"/>
        </w:trPr>
        <w:tc>
          <w:tcPr>
            <w:tcW w:w="466" w:type="dxa"/>
            <w:vMerge/>
          </w:tcPr>
          <w:p w:rsidR="00207AB5" w:rsidRDefault="00207AB5">
            <w:pPr>
              <w:pStyle w:val="TableParagraph"/>
              <w:spacing w:before="54"/>
              <w:ind w:right="26"/>
            </w:pPr>
          </w:p>
        </w:tc>
        <w:tc>
          <w:tcPr>
            <w:tcW w:w="2710" w:type="dxa"/>
            <w:vMerge/>
          </w:tcPr>
          <w:p w:rsidR="00207AB5" w:rsidRDefault="00207AB5">
            <w:pPr>
              <w:pStyle w:val="TableParagraph"/>
              <w:spacing w:before="181"/>
            </w:pPr>
          </w:p>
        </w:tc>
        <w:tc>
          <w:tcPr>
            <w:tcW w:w="3375" w:type="dxa"/>
            <w:vMerge/>
          </w:tcPr>
          <w:p w:rsidR="00207AB5" w:rsidRDefault="00207AB5" w:rsidP="00207AB5">
            <w:pPr>
              <w:pStyle w:val="TableParagraph"/>
              <w:spacing w:before="54"/>
              <w:ind w:left="61" w:right="142"/>
            </w:pPr>
          </w:p>
        </w:tc>
        <w:tc>
          <w:tcPr>
            <w:tcW w:w="3118" w:type="dxa"/>
            <w:vMerge/>
          </w:tcPr>
          <w:p w:rsidR="00207AB5" w:rsidRDefault="00207AB5" w:rsidP="00207AB5">
            <w:pPr>
              <w:pStyle w:val="TableParagraph"/>
              <w:spacing w:before="54"/>
              <w:ind w:left="62" w:right="142"/>
            </w:pPr>
          </w:p>
        </w:tc>
        <w:tc>
          <w:tcPr>
            <w:tcW w:w="2552" w:type="dxa"/>
          </w:tcPr>
          <w:p w:rsidR="00207AB5" w:rsidRDefault="00207AB5">
            <w:pPr>
              <w:pStyle w:val="TableParagraph"/>
              <w:spacing w:before="54"/>
              <w:ind w:right="661"/>
            </w:pPr>
            <w:r>
              <w:t>ФИО</w:t>
            </w:r>
          </w:p>
        </w:tc>
        <w:tc>
          <w:tcPr>
            <w:tcW w:w="2693" w:type="dxa"/>
          </w:tcPr>
          <w:p w:rsidR="00207AB5" w:rsidRDefault="00207AB5" w:rsidP="00207AB5">
            <w:pPr>
              <w:pStyle w:val="TableParagraph"/>
              <w:spacing w:before="54"/>
              <w:ind w:right="284"/>
            </w:pPr>
            <w:r>
              <w:t>Ученая степень, ученое звание, место работы, занимаемая должность</w:t>
            </w:r>
          </w:p>
        </w:tc>
      </w:tr>
      <w:tr w:rsidR="00F918C4" w:rsidRPr="007F04BC" w:rsidTr="003834FD">
        <w:trPr>
          <w:trHeight w:val="966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F918C4" w:rsidRDefault="00F918C4" w:rsidP="00F918C4">
            <w:pPr>
              <w:pStyle w:val="TableParagraph"/>
            </w:pPr>
            <w:r>
              <w:t>1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</w:pPr>
            <w:r>
              <w:t>Антипова Мария Сергеевна</w:t>
            </w:r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6" w:line="276" w:lineRule="auto"/>
              <w:ind w:left="62" w:right="158"/>
            </w:pPr>
            <w:r>
              <w:t>Возможные последствия торговой войны между США и Китаем для международной торговой системы.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6" w:line="276" w:lineRule="auto"/>
              <w:ind w:left="60" w:right="342"/>
              <w:rPr>
                <w:lang w:val="en-US"/>
              </w:rPr>
            </w:pPr>
            <w:r w:rsidRPr="000E4BC6">
              <w:rPr>
                <w:lang w:val="en-US"/>
              </w:rPr>
              <w:t>Possible Consequences of Trade War between USA and China for International Trade System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 w:eastAsia="en-US" w:bidi="ar-SA"/>
              </w:rPr>
            </w:pPr>
            <w:proofErr w:type="spellStart"/>
            <w:r w:rsidRPr="00A044D1">
              <w:rPr>
                <w:lang w:val="en-US" w:eastAsia="en-US" w:bidi="ar-SA"/>
              </w:rPr>
              <w:t>Портанский</w:t>
            </w:r>
            <w:proofErr w:type="spellEnd"/>
            <w:r w:rsidRPr="00A044D1">
              <w:rPr>
                <w:lang w:val="en-US" w:eastAsia="en-US" w:bidi="ar-SA"/>
              </w:rPr>
              <w:t xml:space="preserve"> А.П.</w:t>
            </w:r>
          </w:p>
        </w:tc>
        <w:tc>
          <w:tcPr>
            <w:tcW w:w="2693" w:type="dxa"/>
          </w:tcPr>
          <w:p w:rsidR="00F918C4" w:rsidRPr="007F04BC" w:rsidRDefault="007F04BC" w:rsidP="00F918C4">
            <w:pPr>
              <w:pStyle w:val="TableParagraph"/>
              <w:spacing w:before="6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F918C4" w:rsidRPr="007F04BC" w:rsidTr="003834FD">
        <w:trPr>
          <w:trHeight w:val="841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spacing w:before="168"/>
            </w:pPr>
            <w:r>
              <w:t>2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line="276" w:lineRule="auto"/>
              <w:ind w:right="974"/>
            </w:pPr>
            <w:proofErr w:type="spellStart"/>
            <w:r>
              <w:t>Богоутдинова</w:t>
            </w:r>
            <w:proofErr w:type="spellEnd"/>
            <w:r>
              <w:t xml:space="preserve"> </w:t>
            </w:r>
            <w:proofErr w:type="spellStart"/>
            <w:r>
              <w:t>Камиля</w:t>
            </w:r>
            <w:proofErr w:type="spellEnd"/>
            <w:r>
              <w:t xml:space="preserve"> </w:t>
            </w:r>
            <w:proofErr w:type="spellStart"/>
            <w:r>
              <w:t>Наильевна</w:t>
            </w:r>
            <w:proofErr w:type="spellEnd"/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6" w:lineRule="auto"/>
              <w:ind w:left="62" w:right="539"/>
              <w:jc w:val="both"/>
            </w:pPr>
            <w:r>
              <w:t>Влияние американского фактора на развитие отношений России и ЕС в газовой сфере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86"/>
              <w:rPr>
                <w:lang w:val="en-US"/>
              </w:rPr>
            </w:pPr>
            <w:r w:rsidRPr="000E4BC6">
              <w:rPr>
                <w:lang w:val="en-US"/>
              </w:rPr>
              <w:t>The</w:t>
            </w:r>
            <w:r w:rsidRPr="007F04BC">
              <w:t xml:space="preserve"> </w:t>
            </w:r>
            <w:r w:rsidRPr="000E4BC6">
              <w:rPr>
                <w:lang w:val="en-US"/>
              </w:rPr>
              <w:t>Influence of the American Factor on the Development of Relations between Russia and EU in the Gas Sector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693" w:type="dxa"/>
          </w:tcPr>
          <w:p w:rsidR="00F918C4" w:rsidRPr="007F04BC" w:rsidRDefault="007F04BC" w:rsidP="007F04BC">
            <w:pPr>
              <w:pStyle w:val="TableParagraph"/>
              <w:spacing w:before="1"/>
              <w:ind w:left="0"/>
            </w:pPr>
            <w:proofErr w:type="gramStart"/>
            <w:r>
              <w:t>К.э.н..</w:t>
            </w:r>
            <w:proofErr w:type="gramEnd"/>
            <w:r>
              <w:t xml:space="preserve"> </w:t>
            </w:r>
            <w:r>
              <w:t xml:space="preserve">доцент </w:t>
            </w:r>
            <w:r>
              <w:t>департамента мировой экономики</w:t>
            </w:r>
          </w:p>
        </w:tc>
      </w:tr>
      <w:tr w:rsidR="00F918C4" w:rsidRPr="007E17AB" w:rsidTr="003834FD">
        <w:trPr>
          <w:trHeight w:val="626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spacing w:before="61"/>
            </w:pPr>
            <w:r>
              <w:t>3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1"/>
            </w:pPr>
            <w:proofErr w:type="spellStart"/>
            <w:r>
              <w:t>Бодиштяну</w:t>
            </w:r>
            <w:proofErr w:type="spellEnd"/>
            <w:r>
              <w:t xml:space="preserve"> Николь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6" w:lineRule="auto"/>
              <w:ind w:left="62" w:right="120"/>
            </w:pPr>
            <w:r>
              <w:t>Расширение доступа к образованию как перспективное направление</w:t>
            </w:r>
          </w:p>
          <w:p w:rsidR="00F918C4" w:rsidRDefault="00F918C4" w:rsidP="00F918C4">
            <w:pPr>
              <w:pStyle w:val="TableParagraph"/>
              <w:spacing w:line="252" w:lineRule="exact"/>
              <w:ind w:left="62"/>
            </w:pPr>
            <w:r>
              <w:t>многостороннего регулирования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672"/>
              <w:rPr>
                <w:lang w:val="en-US"/>
              </w:rPr>
            </w:pPr>
            <w:r w:rsidRPr="000E4BC6">
              <w:rPr>
                <w:lang w:val="en-US"/>
              </w:rPr>
              <w:t>Expending the Access to Education: a Prospect of Multilateral Regulation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Изотов В.С.</w:t>
            </w:r>
          </w:p>
        </w:tc>
        <w:tc>
          <w:tcPr>
            <w:tcW w:w="2693" w:type="dxa"/>
          </w:tcPr>
          <w:p w:rsidR="00F918C4" w:rsidRPr="007E17AB" w:rsidRDefault="007E17AB" w:rsidP="00F918C4">
            <w:pPr>
              <w:pStyle w:val="TableParagraph"/>
              <w:spacing w:before="181"/>
            </w:pPr>
            <w:proofErr w:type="spellStart"/>
            <w:r>
              <w:t>К.пол.н</w:t>
            </w:r>
            <w:proofErr w:type="spellEnd"/>
            <w:r>
              <w:t>., доцент кафедры торговой политики</w:t>
            </w:r>
          </w:p>
        </w:tc>
      </w:tr>
      <w:tr w:rsidR="00F918C4" w:rsidRPr="00F918C4" w:rsidTr="003834FD">
        <w:trPr>
          <w:trHeight w:val="760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spacing w:before="128"/>
            </w:pPr>
            <w:r>
              <w:t>4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</w:pPr>
            <w:r>
              <w:t>Горлова Милана Максимовна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/>
              <w:ind w:left="62"/>
            </w:pPr>
            <w:r>
              <w:t>Оценка факторов, влияющих на</w:t>
            </w:r>
          </w:p>
          <w:p w:rsidR="00F918C4" w:rsidRDefault="00F918C4" w:rsidP="00F918C4">
            <w:pPr>
              <w:pStyle w:val="TableParagraph"/>
              <w:spacing w:before="38" w:line="278" w:lineRule="auto"/>
              <w:ind w:left="62" w:right="522"/>
            </w:pPr>
            <w:r>
              <w:t>динамику мировых цен на нефть на современном этапе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97" w:firstLine="55"/>
              <w:rPr>
                <w:lang w:val="en-US"/>
              </w:rPr>
            </w:pPr>
            <w:r w:rsidRPr="000E4BC6">
              <w:rPr>
                <w:lang w:val="en-US"/>
              </w:rPr>
              <w:t>Assessment</w:t>
            </w:r>
            <w:r w:rsidRPr="007E17AB">
              <w:t xml:space="preserve"> </w:t>
            </w:r>
            <w:r w:rsidRPr="000E4BC6">
              <w:rPr>
                <w:lang w:val="en-US"/>
              </w:rPr>
              <w:t>of</w:t>
            </w:r>
            <w:r w:rsidRPr="007E17AB">
              <w:t xml:space="preserve"> </w:t>
            </w:r>
            <w:r w:rsidRPr="000E4BC6">
              <w:rPr>
                <w:lang w:val="en-US"/>
              </w:rPr>
              <w:t>Factors that Affect the Dynamics of World Oil Prices at the Present Stage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Гальченко Е.А.</w:t>
            </w:r>
          </w:p>
        </w:tc>
        <w:tc>
          <w:tcPr>
            <w:tcW w:w="2693" w:type="dxa"/>
          </w:tcPr>
          <w:p w:rsidR="00F918C4" w:rsidRPr="007E17AB" w:rsidRDefault="007E17AB" w:rsidP="00F918C4">
            <w:pPr>
              <w:pStyle w:val="TableParagraph"/>
              <w:spacing w:before="6"/>
              <w:ind w:left="0"/>
            </w:pPr>
            <w:r>
              <w:t xml:space="preserve">Преподаватель </w:t>
            </w:r>
            <w:r>
              <w:t>кафедры торговой политики</w:t>
            </w:r>
          </w:p>
        </w:tc>
      </w:tr>
      <w:tr w:rsidR="00F918C4" w:rsidRPr="007E17AB" w:rsidTr="003834FD">
        <w:trPr>
          <w:trHeight w:val="625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spacing w:before="60"/>
            </w:pPr>
            <w:r>
              <w:t>5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1"/>
              <w:rPr>
                <w:sz w:val="30"/>
              </w:rPr>
            </w:pPr>
          </w:p>
          <w:p w:rsidR="00F918C4" w:rsidRDefault="00F918C4" w:rsidP="0044389E">
            <w:pPr>
              <w:pStyle w:val="TableParagraph"/>
              <w:spacing w:line="276" w:lineRule="auto"/>
              <w:ind w:right="327"/>
            </w:pPr>
            <w:proofErr w:type="spellStart"/>
            <w:r>
              <w:t>Гюлазян</w:t>
            </w:r>
            <w:proofErr w:type="spellEnd"/>
            <w:r>
              <w:t xml:space="preserve"> </w:t>
            </w:r>
            <w:proofErr w:type="spellStart"/>
            <w:r>
              <w:t>Патвакан</w:t>
            </w:r>
            <w:proofErr w:type="spellEnd"/>
            <w:r>
              <w:t xml:space="preserve"> Альбертович</w:t>
            </w:r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6" w:line="276" w:lineRule="auto"/>
              <w:ind w:left="62" w:right="158" w:firstLine="55"/>
            </w:pPr>
            <w:r>
              <w:t>Формирование законодательной базы РФ и права ЕАЭС в условиях развития электронной коммерции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6" w:line="276" w:lineRule="auto"/>
              <w:ind w:left="60" w:right="409"/>
              <w:rPr>
                <w:lang w:val="en-US"/>
              </w:rPr>
            </w:pPr>
            <w:r w:rsidRPr="000E4BC6">
              <w:rPr>
                <w:lang w:val="en-US"/>
              </w:rPr>
              <w:t>Elaboration of Legislative Framework of Russia and EAEU in the Context of E- commerce Development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693" w:type="dxa"/>
          </w:tcPr>
          <w:p w:rsidR="00F918C4" w:rsidRPr="007E17AB" w:rsidRDefault="007E17AB" w:rsidP="007E17AB">
            <w:pPr>
              <w:pStyle w:val="TableParagraph"/>
              <w:spacing w:before="53"/>
              <w:ind w:right="284"/>
            </w:pPr>
            <w:proofErr w:type="spellStart"/>
            <w:r>
              <w:t>К.</w:t>
            </w:r>
            <w:r>
              <w:t>пол</w:t>
            </w:r>
            <w:r>
              <w:t>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F918C4" w:rsidRPr="007E17AB" w:rsidTr="00A044D1">
        <w:trPr>
          <w:trHeight w:val="699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spacing w:before="188"/>
            </w:pPr>
            <w:r>
              <w:t>6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53"/>
            </w:pPr>
            <w:proofErr w:type="spellStart"/>
            <w:r>
              <w:t>Дерюгин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/>
              <w:ind w:left="62"/>
            </w:pPr>
            <w:r>
              <w:t>Роль наукоемких услуг во встраивании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/>
              <w:ind w:left="60"/>
              <w:rPr>
                <w:lang w:val="en-US"/>
              </w:rPr>
            </w:pPr>
            <w:r w:rsidRPr="000E4BC6">
              <w:rPr>
                <w:lang w:val="en-US"/>
              </w:rPr>
              <w:t>The Impact of Knowledge-Intensive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693" w:type="dxa"/>
          </w:tcPr>
          <w:p w:rsidR="00F918C4" w:rsidRPr="007E17AB" w:rsidRDefault="007E17AB" w:rsidP="00F918C4">
            <w:pPr>
              <w:pStyle w:val="TableParagraph"/>
              <w:spacing w:before="8"/>
              <w:ind w:left="0"/>
            </w:pPr>
            <w:proofErr w:type="spellStart"/>
            <w:r>
              <w:t>К.пол.н</w:t>
            </w:r>
            <w:proofErr w:type="spellEnd"/>
            <w:r>
              <w:t xml:space="preserve">.. доцент департамента мировой </w:t>
            </w:r>
            <w:r>
              <w:lastRenderedPageBreak/>
              <w:t>экономики</w:t>
            </w:r>
          </w:p>
        </w:tc>
      </w:tr>
      <w:tr w:rsidR="00F918C4" w:rsidRPr="007F04BC" w:rsidTr="003834FD">
        <w:trPr>
          <w:trHeight w:val="1124"/>
        </w:trPr>
        <w:tc>
          <w:tcPr>
            <w:tcW w:w="466" w:type="dxa"/>
          </w:tcPr>
          <w:p w:rsidR="00F918C4" w:rsidRPr="007E17AB" w:rsidRDefault="00F918C4" w:rsidP="00F918C4">
            <w:pPr>
              <w:pStyle w:val="TableParagraph"/>
              <w:ind w:left="0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  <w:spacing w:before="164"/>
            </w:pPr>
            <w:r>
              <w:t>7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1"/>
            </w:pPr>
            <w:proofErr w:type="spellStart"/>
            <w:r>
              <w:t>Заборонюк</w:t>
            </w:r>
            <w:proofErr w:type="spellEnd"/>
            <w:r>
              <w:t xml:space="preserve"> Герман</w:t>
            </w:r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3"/>
              <w:ind w:left="62"/>
            </w:pPr>
            <w:r>
              <w:t>Экономический эффект упрощения</w:t>
            </w:r>
            <w:r w:rsidR="0044389E">
              <w:t xml:space="preserve"> </w:t>
            </w:r>
            <w:r>
              <w:t xml:space="preserve">доступа к рынку </w:t>
            </w:r>
            <w:proofErr w:type="spellStart"/>
            <w:r>
              <w:t>госзакупок</w:t>
            </w:r>
            <w:proofErr w:type="spellEnd"/>
            <w:r>
              <w:t xml:space="preserve"> в странах ЕС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330"/>
              <w:rPr>
                <w:lang w:val="en-US"/>
              </w:rPr>
            </w:pPr>
            <w:r w:rsidRPr="000E4BC6">
              <w:rPr>
                <w:lang w:val="en-US"/>
              </w:rPr>
              <w:t>Economic Effect of Facilitation Access to Public Procurement Markets in EU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Портанский</w:t>
            </w:r>
            <w:proofErr w:type="spellEnd"/>
            <w:r w:rsidRPr="00A044D1">
              <w:rPr>
                <w:color w:val="000000"/>
              </w:rPr>
              <w:t xml:space="preserve"> А.П.</w:t>
            </w:r>
          </w:p>
        </w:tc>
        <w:tc>
          <w:tcPr>
            <w:tcW w:w="2693" w:type="dxa"/>
          </w:tcPr>
          <w:p w:rsidR="00F918C4" w:rsidRPr="007F04BC" w:rsidRDefault="007F04BC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F918C4" w:rsidRPr="007E17AB" w:rsidTr="003834FD">
        <w:trPr>
          <w:trHeight w:val="1253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</w:pPr>
            <w:r>
              <w:t>Звягинцев Андрей Андреевич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6" w:lineRule="auto"/>
              <w:ind w:left="62" w:right="447"/>
            </w:pPr>
            <w:r>
              <w:t>Основные сценарии преобразования глобальных цепочек добавленной</w:t>
            </w:r>
          </w:p>
          <w:p w:rsidR="00F918C4" w:rsidRDefault="00F918C4" w:rsidP="00F918C4">
            <w:pPr>
              <w:pStyle w:val="TableParagraph"/>
              <w:spacing w:line="278" w:lineRule="auto"/>
              <w:ind w:left="62" w:right="274"/>
            </w:pPr>
            <w:r>
              <w:t>стоимости под воздействием развития цифровых технологий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642" w:firstLine="55"/>
              <w:rPr>
                <w:lang w:val="en-US"/>
              </w:rPr>
            </w:pPr>
            <w:r w:rsidRPr="000E4BC6">
              <w:rPr>
                <w:lang w:val="en-US"/>
              </w:rPr>
              <w:t>Prospects for Global Value Chains Transformation under the Influence of Digital Technologies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693" w:type="dxa"/>
          </w:tcPr>
          <w:p w:rsidR="00F918C4" w:rsidRPr="007E17AB" w:rsidRDefault="007E17AB" w:rsidP="00F918C4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F918C4" w:rsidRPr="001A0208" w:rsidTr="003834FD">
        <w:trPr>
          <w:trHeight w:val="865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</w:pPr>
            <w:proofErr w:type="spellStart"/>
            <w:r>
              <w:t>Зенин</w:t>
            </w:r>
            <w:proofErr w:type="spellEnd"/>
            <w:r>
              <w:t xml:space="preserve"> Илья Романович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6" w:lineRule="auto"/>
              <w:ind w:left="62" w:right="259"/>
            </w:pPr>
            <w:r>
              <w:t>Усиление наднационального элемента интеграции Европейского союза как фактор повышения финансовой</w:t>
            </w:r>
          </w:p>
          <w:p w:rsidR="00F918C4" w:rsidRDefault="00F918C4" w:rsidP="00F918C4">
            <w:pPr>
              <w:pStyle w:val="TableParagraph"/>
              <w:spacing w:before="1"/>
              <w:ind w:left="62"/>
            </w:pPr>
            <w:r>
              <w:t>устойчивости в регионе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60"/>
              <w:rPr>
                <w:lang w:val="en-US"/>
              </w:rPr>
            </w:pPr>
            <w:r w:rsidRPr="000E4BC6">
              <w:rPr>
                <w:lang w:val="en-US"/>
              </w:rPr>
              <w:t>Strengthening the Supranational Element of European Union Integration as a Factor in Enhancing the Financial Sustainability in the Region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693" w:type="dxa"/>
          </w:tcPr>
          <w:p w:rsidR="00F918C4" w:rsidRPr="001A0208" w:rsidRDefault="001A0208" w:rsidP="00F918C4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F918C4" w:rsidRPr="008605D2" w:rsidTr="003834FD">
        <w:trPr>
          <w:trHeight w:val="1382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0" w:type="dxa"/>
          </w:tcPr>
          <w:p w:rsidR="00F918C4" w:rsidRDefault="00F918C4" w:rsidP="0044389E">
            <w:pPr>
              <w:pStyle w:val="TableParagraph"/>
              <w:spacing w:line="278" w:lineRule="auto"/>
              <w:ind w:right="469"/>
            </w:pPr>
            <w:r>
              <w:t>Карасев Александр Михайлович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4" w:line="276" w:lineRule="auto"/>
              <w:ind w:left="62" w:right="474"/>
            </w:pPr>
            <w:r>
              <w:t>Повышение эффективности использования субсидий в сельском хозяйстве в условиях эволюции нормативной базы ВТО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4" w:line="276" w:lineRule="auto"/>
              <w:ind w:left="60" w:right="335"/>
              <w:rPr>
                <w:lang w:val="en-US"/>
              </w:rPr>
            </w:pPr>
            <w:r w:rsidRPr="000E4BC6">
              <w:rPr>
                <w:lang w:val="en-US"/>
              </w:rPr>
              <w:t>Improving the Efficiency of the Use of Subsidies in Agriculture in the Context of the Evolution of the WTO Regulatory Framework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Судакова Ю.М.</w:t>
            </w:r>
          </w:p>
        </w:tc>
        <w:tc>
          <w:tcPr>
            <w:tcW w:w="2693" w:type="dxa"/>
          </w:tcPr>
          <w:p w:rsidR="00F918C4" w:rsidRPr="008605D2" w:rsidRDefault="008605D2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8605D2" w:rsidTr="003834FD">
        <w:trPr>
          <w:trHeight w:val="689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</w:pPr>
            <w:r>
              <w:t xml:space="preserve">Каримов </w:t>
            </w:r>
            <w:proofErr w:type="spellStart"/>
            <w:r>
              <w:t>Достон</w:t>
            </w:r>
            <w:proofErr w:type="spellEnd"/>
            <w:r>
              <w:t xml:space="preserve"> </w:t>
            </w:r>
            <w:proofErr w:type="spellStart"/>
            <w:r>
              <w:t>Буриевич</w:t>
            </w:r>
            <w:proofErr w:type="spellEnd"/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8" w:lineRule="auto"/>
              <w:ind w:left="62" w:right="124"/>
            </w:pPr>
            <w:r>
              <w:t>Пределы и возможности участия малых и средних предприятий в</w:t>
            </w:r>
          </w:p>
          <w:p w:rsidR="00F918C4" w:rsidRDefault="00F918C4" w:rsidP="00F918C4">
            <w:pPr>
              <w:pStyle w:val="TableParagraph"/>
              <w:spacing w:line="249" w:lineRule="exact"/>
              <w:ind w:left="62"/>
            </w:pPr>
            <w:r>
              <w:t>международной онлайн торговле</w:t>
            </w:r>
          </w:p>
          <w:p w:rsidR="00F918C4" w:rsidRDefault="00F918C4" w:rsidP="00F918C4">
            <w:pPr>
              <w:pStyle w:val="TableParagraph"/>
              <w:spacing w:before="38"/>
              <w:ind w:left="62"/>
            </w:pPr>
            <w:r>
              <w:t>товарами (на примере России и Китая)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55"/>
              <w:rPr>
                <w:lang w:val="en-US"/>
              </w:rPr>
            </w:pPr>
            <w:r w:rsidRPr="000E4BC6">
              <w:rPr>
                <w:lang w:val="en-US"/>
              </w:rPr>
              <w:t>Prospects and Opportunities for Small and Medium Enterprises Participation in International Online Trade of Goods (case of Russia and China)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Судакова Ю.М.</w:t>
            </w:r>
          </w:p>
        </w:tc>
        <w:tc>
          <w:tcPr>
            <w:tcW w:w="2693" w:type="dxa"/>
          </w:tcPr>
          <w:p w:rsidR="00F918C4" w:rsidRPr="008605D2" w:rsidRDefault="008605D2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7F04BC" w:rsidTr="003834FD">
        <w:trPr>
          <w:trHeight w:val="970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0" w:type="dxa"/>
          </w:tcPr>
          <w:p w:rsidR="00F918C4" w:rsidRDefault="00F918C4" w:rsidP="0044389E">
            <w:pPr>
              <w:pStyle w:val="TableParagraph"/>
              <w:spacing w:line="276" w:lineRule="auto"/>
              <w:ind w:right="610"/>
            </w:pPr>
            <w:r>
              <w:t>Ковальчук Мария Владимировна</w:t>
            </w:r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3" w:line="276" w:lineRule="auto"/>
              <w:ind w:left="62" w:right="158"/>
            </w:pPr>
            <w:r>
              <w:t>Роль нетарифных ограничений в развитии российского экспорта удобрений на рынок ЕС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232"/>
              <w:rPr>
                <w:lang w:val="en-US"/>
              </w:rPr>
            </w:pPr>
            <w:r w:rsidRPr="000E4BC6">
              <w:rPr>
                <w:lang w:val="en-US"/>
              </w:rPr>
              <w:t>Role of non-tariff Barriers in Development of Russian Exports of Fertilizers to EU Market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Портанский</w:t>
            </w:r>
            <w:proofErr w:type="spellEnd"/>
            <w:r w:rsidRPr="00A044D1">
              <w:rPr>
                <w:color w:val="000000"/>
              </w:rPr>
              <w:t xml:space="preserve"> А.П.</w:t>
            </w:r>
          </w:p>
        </w:tc>
        <w:tc>
          <w:tcPr>
            <w:tcW w:w="2693" w:type="dxa"/>
          </w:tcPr>
          <w:p w:rsidR="00F918C4" w:rsidRPr="007F04BC" w:rsidRDefault="007F04BC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F918C4" w:rsidRPr="008605D2" w:rsidTr="003834FD">
        <w:trPr>
          <w:trHeight w:val="1129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10" w:type="dxa"/>
          </w:tcPr>
          <w:p w:rsidR="00F918C4" w:rsidRDefault="00F918C4" w:rsidP="0044389E">
            <w:pPr>
              <w:pStyle w:val="TableParagraph"/>
              <w:spacing w:line="276" w:lineRule="auto"/>
              <w:ind w:right="327"/>
            </w:pPr>
            <w:proofErr w:type="spellStart"/>
            <w:r>
              <w:t>Коршикова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6"/>
              <w:ind w:left="62"/>
            </w:pPr>
            <w:r>
              <w:t>Взаимозависимость уровней</w:t>
            </w:r>
          </w:p>
          <w:p w:rsidR="00F918C4" w:rsidRDefault="00F918C4" w:rsidP="00F918C4">
            <w:pPr>
              <w:pStyle w:val="TableParagraph"/>
              <w:spacing w:before="37" w:line="276" w:lineRule="auto"/>
              <w:ind w:left="62" w:right="33"/>
            </w:pPr>
            <w:r>
              <w:t>экономического благосостояния страны и защиты ее национальной безопасности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6" w:line="276" w:lineRule="auto"/>
              <w:ind w:left="60" w:right="214"/>
              <w:rPr>
                <w:lang w:val="en-US"/>
              </w:rPr>
            </w:pPr>
            <w:r w:rsidRPr="000E4BC6">
              <w:rPr>
                <w:lang w:val="en-US"/>
              </w:rPr>
              <w:t>The Interdependence of the Levels of Economic Well-being of a Country and the Protection of its National Security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Судакова Ю.М.</w:t>
            </w:r>
          </w:p>
        </w:tc>
        <w:tc>
          <w:tcPr>
            <w:tcW w:w="2693" w:type="dxa"/>
          </w:tcPr>
          <w:p w:rsidR="00F918C4" w:rsidRPr="008605D2" w:rsidRDefault="008605D2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8605D2" w:rsidTr="003834FD">
        <w:trPr>
          <w:trHeight w:val="1543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</w:pPr>
            <w:proofErr w:type="spellStart"/>
            <w:r>
              <w:t>Кураков</w:t>
            </w:r>
            <w:proofErr w:type="spellEnd"/>
            <w:r>
              <w:t xml:space="preserve"> Александр Андреевич</w:t>
            </w:r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3" w:line="276" w:lineRule="auto"/>
              <w:ind w:left="62" w:right="158"/>
            </w:pPr>
            <w:r>
              <w:t>Совершенствование практик регулирования деятельности микро-, малых и средних предприятий в</w:t>
            </w:r>
            <w:r w:rsidR="0044389E">
              <w:t xml:space="preserve"> </w:t>
            </w:r>
            <w:r>
              <w:t>Восточной Азии в целях встраивания в международную торговлю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40" w:firstLine="55"/>
              <w:jc w:val="both"/>
              <w:rPr>
                <w:lang w:val="en-US"/>
              </w:rPr>
            </w:pPr>
            <w:r w:rsidRPr="000E4BC6">
              <w:rPr>
                <w:lang w:val="en-US"/>
              </w:rPr>
              <w:t>Development of Micro-, Small and Medium Enterprises Regulatory Practices in East Asia to Integrate into International Trade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Судакова Ю.М.</w:t>
            </w:r>
          </w:p>
        </w:tc>
        <w:tc>
          <w:tcPr>
            <w:tcW w:w="2693" w:type="dxa"/>
          </w:tcPr>
          <w:p w:rsidR="00F918C4" w:rsidRPr="008605D2" w:rsidRDefault="008605D2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8605D2" w:rsidTr="003834FD">
        <w:trPr>
          <w:trHeight w:val="1004"/>
        </w:trPr>
        <w:tc>
          <w:tcPr>
            <w:tcW w:w="466" w:type="dxa"/>
          </w:tcPr>
          <w:p w:rsid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</w:pPr>
            <w:r>
              <w:t xml:space="preserve">Ли </w:t>
            </w:r>
            <w:proofErr w:type="spellStart"/>
            <w:r>
              <w:t>Цзэ</w:t>
            </w:r>
            <w:proofErr w:type="spellEnd"/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6" w:line="276" w:lineRule="auto"/>
              <w:ind w:left="62" w:right="108"/>
            </w:pPr>
            <w:r>
              <w:t>Риски и возможности развития инициативы "Один пояс - один путь" на современном этапе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6" w:line="276" w:lineRule="auto"/>
              <w:ind w:left="60" w:right="280" w:firstLine="55"/>
              <w:rPr>
                <w:lang w:val="en-US"/>
              </w:rPr>
            </w:pPr>
            <w:r w:rsidRPr="000E4BC6">
              <w:rPr>
                <w:lang w:val="en-US"/>
              </w:rPr>
              <w:t>Risks and Opportunities for Development "One Belt- One Road" Initiative at the Present Stage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Ларионов А.В.</w:t>
            </w:r>
          </w:p>
        </w:tc>
        <w:tc>
          <w:tcPr>
            <w:tcW w:w="2693" w:type="dxa"/>
          </w:tcPr>
          <w:p w:rsidR="00F918C4" w:rsidRPr="008605D2" w:rsidRDefault="008605D2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F918C4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10" w:type="dxa"/>
          </w:tcPr>
          <w:p w:rsidR="00F918C4" w:rsidRDefault="00F918C4" w:rsidP="0044389E">
            <w:pPr>
              <w:pStyle w:val="TableParagraph"/>
              <w:spacing w:line="276" w:lineRule="auto"/>
              <w:ind w:right="469"/>
            </w:pPr>
            <w:r>
              <w:t xml:space="preserve">Мартынов </w:t>
            </w:r>
            <w:proofErr w:type="spellStart"/>
            <w:r>
              <w:t>Мартирос</w:t>
            </w:r>
            <w:proofErr w:type="spellEnd"/>
            <w:r>
              <w:t xml:space="preserve"> Христофорович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6" w:lineRule="auto"/>
              <w:ind w:left="62" w:right="120"/>
            </w:pPr>
            <w:r>
              <w:t>Роль международных институтов в решении глобальной проблемы продовольственной безопасности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188"/>
              <w:rPr>
                <w:lang w:val="en-US"/>
              </w:rPr>
            </w:pPr>
            <w:r w:rsidRPr="000E4BC6">
              <w:rPr>
                <w:lang w:val="en-US"/>
              </w:rPr>
              <w:t>The role of International Organizations in Provision Security Global Problem Solving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Скрябина В.Ю.</w:t>
            </w:r>
          </w:p>
        </w:tc>
        <w:tc>
          <w:tcPr>
            <w:tcW w:w="2693" w:type="dxa"/>
          </w:tcPr>
          <w:p w:rsidR="00F918C4" w:rsidRPr="00A044D1" w:rsidRDefault="008605D2" w:rsidP="00F918C4">
            <w:pPr>
              <w:pStyle w:val="TableParagraph"/>
              <w:ind w:left="0"/>
              <w:rPr>
                <w:lang w:val="en-US"/>
              </w:rPr>
            </w:pPr>
            <w:r>
              <w:t>Преподаватель кафедры торговой политики</w:t>
            </w:r>
          </w:p>
        </w:tc>
      </w:tr>
      <w:tr w:rsidR="0044389E" w:rsidRPr="008605D2" w:rsidTr="003834FD">
        <w:trPr>
          <w:trHeight w:val="1004"/>
        </w:trPr>
        <w:tc>
          <w:tcPr>
            <w:tcW w:w="466" w:type="dxa"/>
          </w:tcPr>
          <w:p w:rsidR="0044389E" w:rsidRPr="00F918C4" w:rsidRDefault="0044389E" w:rsidP="004438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10" w:type="dxa"/>
          </w:tcPr>
          <w:p w:rsidR="0044389E" w:rsidRPr="00F918C4" w:rsidRDefault="0044389E" w:rsidP="0044389E">
            <w:pPr>
              <w:pStyle w:val="TableParagraph"/>
              <w:rPr>
                <w:sz w:val="24"/>
                <w:lang w:val="en-US"/>
              </w:rPr>
            </w:pPr>
          </w:p>
          <w:p w:rsidR="0044389E" w:rsidRDefault="0044389E" w:rsidP="0044389E">
            <w:pPr>
              <w:pStyle w:val="TableParagraph"/>
              <w:spacing w:line="276" w:lineRule="auto"/>
              <w:ind w:right="185"/>
            </w:pPr>
            <w:proofErr w:type="spellStart"/>
            <w:r>
              <w:t>Накоскина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3375" w:type="dxa"/>
          </w:tcPr>
          <w:p w:rsidR="0044389E" w:rsidRDefault="0044389E" w:rsidP="0044389E">
            <w:pPr>
              <w:pStyle w:val="TableParagraph"/>
              <w:spacing w:before="56" w:line="276" w:lineRule="auto"/>
              <w:ind w:left="62" w:right="158"/>
            </w:pPr>
            <w:r w:rsidRPr="00EC7D72">
              <w:t>Оценка предполагаемых последствий заключения соглашения о свободной торговле между ЕАЭС и Сингапуром</w:t>
            </w:r>
          </w:p>
        </w:tc>
        <w:tc>
          <w:tcPr>
            <w:tcW w:w="3118" w:type="dxa"/>
          </w:tcPr>
          <w:p w:rsidR="0044389E" w:rsidRPr="00EC7D72" w:rsidRDefault="0044389E" w:rsidP="0044389E">
            <w:pPr>
              <w:pStyle w:val="TableParagraph"/>
              <w:spacing w:before="56" w:line="276" w:lineRule="auto"/>
              <w:ind w:left="60" w:right="342"/>
              <w:rPr>
                <w:lang w:val="en-US"/>
              </w:rPr>
            </w:pPr>
            <w:r w:rsidRPr="00EC7D72">
              <w:rPr>
                <w:lang w:val="en-US"/>
              </w:rPr>
              <w:t xml:space="preserve">Estimating Consequences of the EAEU - Singapore </w:t>
            </w:r>
            <w:r>
              <w:rPr>
                <w:lang w:val="en-US"/>
              </w:rPr>
              <w:t>F</w:t>
            </w:r>
            <w:r w:rsidRPr="00EC7D72">
              <w:rPr>
                <w:lang w:val="en-US"/>
              </w:rPr>
              <w:t xml:space="preserve">ree </w:t>
            </w:r>
            <w:r>
              <w:rPr>
                <w:lang w:val="en-US"/>
              </w:rPr>
              <w:t>T</w:t>
            </w:r>
            <w:r w:rsidRPr="00EC7D72">
              <w:rPr>
                <w:lang w:val="en-US"/>
              </w:rPr>
              <w:t xml:space="preserve">rade </w:t>
            </w:r>
            <w:r>
              <w:rPr>
                <w:lang w:val="en-US"/>
              </w:rPr>
              <w:t>A</w:t>
            </w:r>
            <w:r w:rsidRPr="00EC7D72">
              <w:rPr>
                <w:lang w:val="en-US"/>
              </w:rPr>
              <w:t>rea</w:t>
            </w:r>
          </w:p>
        </w:tc>
        <w:tc>
          <w:tcPr>
            <w:tcW w:w="2552" w:type="dxa"/>
          </w:tcPr>
          <w:p w:rsidR="0044389E" w:rsidRPr="00A044D1" w:rsidRDefault="00A044D1" w:rsidP="0044389E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Ларионов А.В.</w:t>
            </w:r>
          </w:p>
        </w:tc>
        <w:tc>
          <w:tcPr>
            <w:tcW w:w="2693" w:type="dxa"/>
          </w:tcPr>
          <w:p w:rsidR="0044389E" w:rsidRPr="008605D2" w:rsidRDefault="008605D2" w:rsidP="0044389E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F918C4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0" w:type="dxa"/>
          </w:tcPr>
          <w:p w:rsidR="00F918C4" w:rsidRPr="00F918C4" w:rsidRDefault="00F918C4" w:rsidP="00F918C4">
            <w:pPr>
              <w:pStyle w:val="TableParagraph"/>
              <w:rPr>
                <w:sz w:val="24"/>
                <w:lang w:val="en-US"/>
              </w:rPr>
            </w:pPr>
          </w:p>
          <w:p w:rsidR="00F918C4" w:rsidRDefault="00F918C4" w:rsidP="00F918C4">
            <w:pPr>
              <w:pStyle w:val="TableParagraph"/>
              <w:spacing w:before="1"/>
            </w:pPr>
            <w:r>
              <w:t xml:space="preserve">Погосян Карина </w:t>
            </w:r>
            <w:proofErr w:type="spellStart"/>
            <w:r>
              <w:t>Рубеновна</w:t>
            </w:r>
            <w:proofErr w:type="spellEnd"/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6" w:line="276" w:lineRule="auto"/>
              <w:ind w:left="62" w:right="198"/>
            </w:pPr>
            <w:r>
              <w:t>Влияние соглашений о ЗСТ с участием ЕАЭС на внешнеэкономические связи Армении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6" w:line="276" w:lineRule="auto"/>
              <w:ind w:left="60" w:right="262"/>
              <w:rPr>
                <w:lang w:val="en-US"/>
              </w:rPr>
            </w:pPr>
            <w:r w:rsidRPr="000E4BC6">
              <w:rPr>
                <w:lang w:val="en-US"/>
              </w:rPr>
              <w:t>Influence of the FTA Agreements with the Participation of the EAEU on Foreign Economic Relations of Armenia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Скрябина В.Ю.</w:t>
            </w:r>
          </w:p>
        </w:tc>
        <w:tc>
          <w:tcPr>
            <w:tcW w:w="2693" w:type="dxa"/>
          </w:tcPr>
          <w:p w:rsidR="00F918C4" w:rsidRPr="00A044D1" w:rsidRDefault="008605D2" w:rsidP="00F918C4">
            <w:pPr>
              <w:pStyle w:val="TableParagraph"/>
              <w:ind w:left="0"/>
              <w:rPr>
                <w:lang w:val="en-US"/>
              </w:rPr>
            </w:pPr>
            <w:r>
              <w:t>Преподаватель кафедры торговой политики</w:t>
            </w:r>
          </w:p>
        </w:tc>
      </w:tr>
      <w:tr w:rsidR="00F918C4" w:rsidRPr="00F918C4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</w:pPr>
            <w:r>
              <w:t>Сулин Алексей Дмитриевич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6" w:lineRule="auto"/>
              <w:ind w:left="62" w:right="302" w:firstLine="55"/>
            </w:pPr>
            <w:r>
              <w:t>Противоречия между США и Китаем по вопросу реформирования ВТО и перспективы их разрешения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176"/>
              <w:jc w:val="both"/>
              <w:rPr>
                <w:lang w:val="en-US"/>
              </w:rPr>
            </w:pPr>
            <w:r w:rsidRPr="000E4BC6">
              <w:rPr>
                <w:lang w:val="en-US"/>
              </w:rPr>
              <w:t>Contradictions between the USA and China on the WTO Reform and Prospects of their Resolution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Тонких П.А.</w:t>
            </w:r>
          </w:p>
        </w:tc>
        <w:tc>
          <w:tcPr>
            <w:tcW w:w="2693" w:type="dxa"/>
          </w:tcPr>
          <w:p w:rsidR="00F918C4" w:rsidRPr="00A044D1" w:rsidRDefault="008605D2" w:rsidP="00F918C4">
            <w:pPr>
              <w:pStyle w:val="TableParagraph"/>
              <w:ind w:left="0"/>
              <w:rPr>
                <w:lang w:val="en-US"/>
              </w:rPr>
            </w:pPr>
            <w:r>
              <w:t>Преподаватель кафедры торговой политики</w:t>
            </w:r>
          </w:p>
        </w:tc>
      </w:tr>
      <w:tr w:rsidR="00F918C4" w:rsidRPr="00F918C4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4"/>
              <w:rPr>
                <w:sz w:val="31"/>
              </w:rPr>
            </w:pPr>
          </w:p>
          <w:p w:rsidR="00F918C4" w:rsidRDefault="00F918C4" w:rsidP="00F918C4">
            <w:pPr>
              <w:pStyle w:val="TableParagraph"/>
            </w:pPr>
            <w:r>
              <w:t>Сухоруких Ирина Дмитриевна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6" w:line="276" w:lineRule="auto"/>
              <w:ind w:left="62" w:right="352"/>
            </w:pPr>
            <w:r>
              <w:t>Влияние торгового конфликта между США и Китаем на взаимной электронной торговли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6" w:line="276" w:lineRule="auto"/>
              <w:ind w:left="60" w:right="42"/>
              <w:rPr>
                <w:lang w:val="en-US"/>
              </w:rPr>
            </w:pPr>
            <w:r w:rsidRPr="000E4BC6">
              <w:rPr>
                <w:lang w:val="en-US"/>
              </w:rPr>
              <w:t>The Impact of Trade Conflict between the United States and China on the Development of mutual Electronic Commerce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Тонких П.А.</w:t>
            </w:r>
          </w:p>
        </w:tc>
        <w:tc>
          <w:tcPr>
            <w:tcW w:w="2693" w:type="dxa"/>
          </w:tcPr>
          <w:p w:rsidR="00F918C4" w:rsidRPr="001A0208" w:rsidRDefault="008605D2" w:rsidP="00F918C4">
            <w:pPr>
              <w:pStyle w:val="TableParagraph"/>
              <w:ind w:left="0"/>
              <w:rPr>
                <w:lang w:val="en-US"/>
              </w:rPr>
            </w:pPr>
            <w:r>
              <w:t>Преподаватель кафедры торговой политики</w:t>
            </w:r>
          </w:p>
        </w:tc>
      </w:tr>
      <w:tr w:rsidR="00F918C4" w:rsidRPr="007F04BC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  <w:spacing w:before="1"/>
            </w:pPr>
            <w:r>
              <w:t>Тамбовцева Елена Викторовна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/>
              <w:ind w:left="62"/>
            </w:pPr>
            <w:r>
              <w:t>Стратегия ЕС в отношении</w:t>
            </w:r>
          </w:p>
          <w:p w:rsidR="00F918C4" w:rsidRDefault="00F918C4" w:rsidP="00F918C4">
            <w:pPr>
              <w:pStyle w:val="TableParagraph"/>
              <w:spacing w:before="38" w:line="276" w:lineRule="auto"/>
              <w:ind w:left="62" w:right="371"/>
            </w:pPr>
            <w:r>
              <w:t>региональных торговых соглашений: опыт и перспективы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73"/>
              <w:rPr>
                <w:lang w:val="en-US"/>
              </w:rPr>
            </w:pPr>
            <w:r w:rsidRPr="000E4BC6">
              <w:rPr>
                <w:lang w:val="en-US"/>
              </w:rPr>
              <w:t>EC Strategy on Regional Trade Agreements: Experience and Prospects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693" w:type="dxa"/>
          </w:tcPr>
          <w:p w:rsidR="00F918C4" w:rsidRPr="007F04BC" w:rsidRDefault="007F04BC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7F04BC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11"/>
              <w:rPr>
                <w:sz w:val="29"/>
              </w:rPr>
            </w:pPr>
          </w:p>
          <w:p w:rsidR="00F918C4" w:rsidRDefault="00F918C4" w:rsidP="00F918C4">
            <w:pPr>
              <w:pStyle w:val="TableParagraph"/>
            </w:pPr>
            <w:r>
              <w:t>Ткачук Артем Вадимович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4" w:line="276" w:lineRule="auto"/>
              <w:ind w:left="62" w:right="117"/>
            </w:pPr>
            <w:r>
              <w:t>Регулирование экологических вопросов в мега-региональных соглашениях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4" w:line="276" w:lineRule="auto"/>
              <w:ind w:left="60" w:right="54"/>
              <w:rPr>
                <w:lang w:val="en-US"/>
              </w:rPr>
            </w:pPr>
            <w:r w:rsidRPr="000E4BC6">
              <w:rPr>
                <w:lang w:val="en-US"/>
              </w:rPr>
              <w:t>Environmental Regulation in Mega Regional Trade Agreements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Островская Е.Я.</w:t>
            </w:r>
          </w:p>
        </w:tc>
        <w:tc>
          <w:tcPr>
            <w:tcW w:w="2693" w:type="dxa"/>
          </w:tcPr>
          <w:p w:rsidR="00F918C4" w:rsidRPr="007F04BC" w:rsidRDefault="007F04BC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1A0208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rPr>
                <w:sz w:val="24"/>
              </w:rPr>
            </w:pPr>
          </w:p>
          <w:p w:rsidR="00F918C4" w:rsidRDefault="00F918C4" w:rsidP="00F918C4">
            <w:pPr>
              <w:pStyle w:val="TableParagraph"/>
            </w:pPr>
            <w:proofErr w:type="spellStart"/>
            <w:r>
              <w:t>Халилюлин</w:t>
            </w:r>
            <w:proofErr w:type="spellEnd"/>
            <w:r>
              <w:t xml:space="preserve"> Ильдар </w:t>
            </w:r>
            <w:proofErr w:type="spellStart"/>
            <w:r>
              <w:t>Надерович</w:t>
            </w:r>
            <w:proofErr w:type="spellEnd"/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3" w:line="276" w:lineRule="auto"/>
              <w:ind w:left="62" w:right="158"/>
            </w:pPr>
            <w:r>
              <w:t>Влияние инструментов торговой политики на энергетическую</w:t>
            </w:r>
          </w:p>
          <w:p w:rsidR="00F918C4" w:rsidRDefault="00F918C4" w:rsidP="0044389E">
            <w:pPr>
              <w:pStyle w:val="TableParagraph"/>
              <w:spacing w:before="2"/>
              <w:ind w:left="62" w:right="158"/>
            </w:pPr>
            <w:r>
              <w:t>безопасность стран ЕС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269"/>
              <w:rPr>
                <w:lang w:val="en-US"/>
              </w:rPr>
            </w:pPr>
            <w:r w:rsidRPr="000E4BC6">
              <w:rPr>
                <w:lang w:val="en-US"/>
              </w:rPr>
              <w:t>The Influence of Trade Policy Instruments on Energy Security of EC Countries- Members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693" w:type="dxa"/>
          </w:tcPr>
          <w:p w:rsidR="00F918C4" w:rsidRPr="001A0208" w:rsidRDefault="001A0208" w:rsidP="00F918C4">
            <w:pPr>
              <w:pStyle w:val="TableParagraph"/>
              <w:ind w:left="0"/>
            </w:pPr>
            <w:r>
              <w:t>Заместитель директора по маркетингу, АО «</w:t>
            </w:r>
            <w:proofErr w:type="spellStart"/>
            <w:r>
              <w:t>НафтаГаз</w:t>
            </w:r>
            <w:proofErr w:type="spellEnd"/>
            <w:r>
              <w:t>»</w:t>
            </w:r>
          </w:p>
        </w:tc>
      </w:tr>
      <w:tr w:rsidR="0044389E" w:rsidRPr="008605D2" w:rsidTr="003834FD">
        <w:trPr>
          <w:trHeight w:val="1004"/>
        </w:trPr>
        <w:tc>
          <w:tcPr>
            <w:tcW w:w="466" w:type="dxa"/>
          </w:tcPr>
          <w:p w:rsidR="0044389E" w:rsidRPr="00F918C4" w:rsidRDefault="0044389E" w:rsidP="004438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10" w:type="dxa"/>
          </w:tcPr>
          <w:p w:rsidR="0044389E" w:rsidRDefault="0044389E" w:rsidP="0044389E">
            <w:pPr>
              <w:pStyle w:val="TableParagraph"/>
              <w:spacing w:before="10"/>
              <w:rPr>
                <w:sz w:val="33"/>
              </w:rPr>
            </w:pPr>
          </w:p>
          <w:p w:rsidR="0044389E" w:rsidRDefault="0044389E" w:rsidP="0044389E">
            <w:pPr>
              <w:pStyle w:val="TableParagraph"/>
            </w:pPr>
            <w:proofErr w:type="spellStart"/>
            <w:r>
              <w:t>Царик</w:t>
            </w:r>
            <w:proofErr w:type="spellEnd"/>
            <w:r>
              <w:t xml:space="preserve"> Евгений Владимирович</w:t>
            </w:r>
          </w:p>
        </w:tc>
        <w:tc>
          <w:tcPr>
            <w:tcW w:w="3375" w:type="dxa"/>
          </w:tcPr>
          <w:p w:rsidR="0044389E" w:rsidRDefault="0044389E" w:rsidP="0044389E">
            <w:pPr>
              <w:pStyle w:val="TableParagraph"/>
              <w:spacing w:before="53" w:line="276" w:lineRule="auto"/>
              <w:ind w:left="62" w:right="158"/>
            </w:pPr>
            <w:r w:rsidRPr="00EC7D72">
              <w:t xml:space="preserve">Перспективы развития </w:t>
            </w:r>
            <w:proofErr w:type="spellStart"/>
            <w:r w:rsidRPr="00EC7D72">
              <w:t>несырьевого</w:t>
            </w:r>
            <w:proofErr w:type="spellEnd"/>
            <w:r w:rsidRPr="00EC7D72">
              <w:t xml:space="preserve"> экспорта России в Латинскую Америку</w:t>
            </w:r>
          </w:p>
        </w:tc>
        <w:tc>
          <w:tcPr>
            <w:tcW w:w="3118" w:type="dxa"/>
          </w:tcPr>
          <w:p w:rsidR="0044389E" w:rsidRPr="00EC7D72" w:rsidRDefault="0044389E" w:rsidP="0044389E">
            <w:pPr>
              <w:pStyle w:val="TableParagraph"/>
              <w:spacing w:before="53" w:line="276" w:lineRule="auto"/>
              <w:ind w:left="60" w:right="86"/>
              <w:rPr>
                <w:lang w:val="en-US"/>
              </w:rPr>
            </w:pPr>
            <w:r w:rsidRPr="00EC7D72">
              <w:rPr>
                <w:lang w:val="en-US"/>
              </w:rPr>
              <w:t xml:space="preserve">Prospects for the Russian non </w:t>
            </w:r>
            <w:r>
              <w:rPr>
                <w:lang w:val="en-US"/>
              </w:rPr>
              <w:t>M</w:t>
            </w:r>
            <w:r w:rsidRPr="00EC7D72">
              <w:rPr>
                <w:lang w:val="en-US"/>
              </w:rPr>
              <w:t xml:space="preserve">ineral </w:t>
            </w:r>
            <w:r>
              <w:rPr>
                <w:lang w:val="en-US"/>
              </w:rPr>
              <w:t>R</w:t>
            </w:r>
            <w:r w:rsidRPr="00EC7D72">
              <w:rPr>
                <w:lang w:val="en-US"/>
              </w:rPr>
              <w:t xml:space="preserve">esources </w:t>
            </w:r>
            <w:r>
              <w:rPr>
                <w:lang w:val="en-US"/>
              </w:rPr>
              <w:t>E</w:t>
            </w:r>
            <w:r w:rsidRPr="00EC7D72">
              <w:rPr>
                <w:lang w:val="en-US"/>
              </w:rPr>
              <w:t>xports to Latin America</w:t>
            </w:r>
          </w:p>
        </w:tc>
        <w:tc>
          <w:tcPr>
            <w:tcW w:w="2552" w:type="dxa"/>
          </w:tcPr>
          <w:p w:rsidR="0044389E" w:rsidRPr="00A044D1" w:rsidRDefault="00A044D1" w:rsidP="0044389E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Ларионов А.В.</w:t>
            </w:r>
          </w:p>
        </w:tc>
        <w:tc>
          <w:tcPr>
            <w:tcW w:w="2693" w:type="dxa"/>
          </w:tcPr>
          <w:p w:rsidR="0044389E" w:rsidRPr="008605D2" w:rsidRDefault="008605D2" w:rsidP="0044389E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  <w:tr w:rsidR="00F918C4" w:rsidRPr="007E17AB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4"/>
              <w:rPr>
                <w:sz w:val="31"/>
              </w:rPr>
            </w:pPr>
          </w:p>
          <w:p w:rsidR="00F918C4" w:rsidRDefault="00F918C4" w:rsidP="00F918C4">
            <w:pPr>
              <w:pStyle w:val="TableParagraph"/>
            </w:pPr>
            <w:proofErr w:type="spellStart"/>
            <w:r>
              <w:t>Чжу</w:t>
            </w:r>
            <w:proofErr w:type="spellEnd"/>
            <w:r>
              <w:t xml:space="preserve"> Ян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6" w:lineRule="auto"/>
              <w:ind w:left="62" w:right="40"/>
            </w:pPr>
            <w:r>
              <w:t>Пределы и возможности сотрудничества Китая и России в сфере сельского хозяйства в настоящее время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116"/>
              <w:rPr>
                <w:lang w:val="en-US"/>
              </w:rPr>
            </w:pPr>
            <w:r w:rsidRPr="000E4BC6">
              <w:rPr>
                <w:lang w:val="en-US"/>
              </w:rPr>
              <w:t>The Limits and Opportunities of the Agriculture Cooperation between China and Russia at the Current Situation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Мешкова</w:t>
            </w:r>
            <w:proofErr w:type="spellEnd"/>
            <w:r w:rsidRPr="00A044D1">
              <w:rPr>
                <w:color w:val="000000"/>
              </w:rPr>
              <w:t xml:space="preserve"> Т.А.</w:t>
            </w:r>
          </w:p>
        </w:tc>
        <w:tc>
          <w:tcPr>
            <w:tcW w:w="2693" w:type="dxa"/>
          </w:tcPr>
          <w:p w:rsidR="00F918C4" w:rsidRPr="008605D2" w:rsidRDefault="007E17AB" w:rsidP="00F918C4">
            <w:pPr>
              <w:pStyle w:val="TableParagraph"/>
              <w:ind w:left="0"/>
            </w:pPr>
            <w:proofErr w:type="spellStart"/>
            <w:r>
              <w:t>К.пол.н</w:t>
            </w:r>
            <w:proofErr w:type="spellEnd"/>
            <w:r>
              <w:t>.. доцент департамента мировой экономики</w:t>
            </w:r>
          </w:p>
        </w:tc>
      </w:tr>
      <w:tr w:rsidR="00F918C4" w:rsidRPr="00F918C4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7"/>
              <w:rPr>
                <w:sz w:val="32"/>
              </w:rPr>
            </w:pPr>
          </w:p>
          <w:p w:rsidR="00F918C4" w:rsidRDefault="00F918C4" w:rsidP="00F918C4">
            <w:pPr>
              <w:pStyle w:val="TableParagraph"/>
            </w:pPr>
            <w:proofErr w:type="spellStart"/>
            <w:r>
              <w:t>Чупахина</w:t>
            </w:r>
            <w:proofErr w:type="spellEnd"/>
            <w:r>
              <w:t xml:space="preserve"> Елена Дмитриевна</w:t>
            </w:r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4" w:line="278" w:lineRule="auto"/>
              <w:ind w:left="62" w:right="158"/>
            </w:pPr>
            <w:r>
              <w:t>Развитие транзитного потенциала России в области грузовых</w:t>
            </w:r>
          </w:p>
          <w:p w:rsidR="00F918C4" w:rsidRDefault="00F918C4" w:rsidP="0044389E">
            <w:pPr>
              <w:pStyle w:val="TableParagraph"/>
              <w:spacing w:line="276" w:lineRule="auto"/>
              <w:ind w:left="62" w:right="158"/>
            </w:pPr>
            <w:r>
              <w:t>железнодорожных перевозок в условиях регионального сотрудничества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4" w:line="276" w:lineRule="auto"/>
              <w:ind w:left="60" w:right="378"/>
              <w:rPr>
                <w:lang w:val="en-US"/>
              </w:rPr>
            </w:pPr>
            <w:r w:rsidRPr="000E4BC6">
              <w:rPr>
                <w:lang w:val="en-US"/>
              </w:rPr>
              <w:t>Development of the Transit Potential of Russia in the Field of Freight Rail Transportation in the context of Regional Cooperation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Скрябина В.Ю.</w:t>
            </w:r>
          </w:p>
        </w:tc>
        <w:tc>
          <w:tcPr>
            <w:tcW w:w="2693" w:type="dxa"/>
          </w:tcPr>
          <w:p w:rsidR="00F918C4" w:rsidRPr="00A044D1" w:rsidRDefault="008605D2" w:rsidP="00F918C4">
            <w:pPr>
              <w:pStyle w:val="TableParagraph"/>
              <w:ind w:left="0"/>
              <w:rPr>
                <w:lang w:val="en-US"/>
              </w:rPr>
            </w:pPr>
            <w:r>
              <w:t>Преподаватель кафедры торговой политики</w:t>
            </w:r>
          </w:p>
        </w:tc>
      </w:tr>
      <w:tr w:rsidR="00F918C4" w:rsidRPr="007F04BC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144"/>
            </w:pPr>
            <w:proofErr w:type="spellStart"/>
            <w:r>
              <w:t>Чэн</w:t>
            </w:r>
            <w:proofErr w:type="spellEnd"/>
            <w:r>
              <w:t xml:space="preserve"> </w:t>
            </w:r>
            <w:proofErr w:type="spellStart"/>
            <w:r>
              <w:t>Боюань</w:t>
            </w:r>
            <w:proofErr w:type="spellEnd"/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3" w:line="276" w:lineRule="auto"/>
              <w:ind w:left="62" w:right="39"/>
            </w:pPr>
            <w:r>
              <w:t xml:space="preserve">Развитие и регулирование электронной коммерции в КНР: риски и возможности </w:t>
            </w:r>
            <w:r>
              <w:t>для международного сотрудничества</w:t>
            </w:r>
          </w:p>
        </w:tc>
        <w:tc>
          <w:tcPr>
            <w:tcW w:w="3118" w:type="dxa"/>
          </w:tcPr>
          <w:p w:rsidR="00F918C4" w:rsidRPr="00F918C4" w:rsidRDefault="00F918C4" w:rsidP="00F918C4">
            <w:pPr>
              <w:pStyle w:val="TableParagraph"/>
              <w:spacing w:before="53" w:line="276" w:lineRule="auto"/>
              <w:ind w:left="60" w:right="238"/>
              <w:rPr>
                <w:lang w:val="en-US"/>
              </w:rPr>
            </w:pPr>
            <w:r w:rsidRPr="000E4BC6">
              <w:rPr>
                <w:lang w:val="en-US"/>
              </w:rPr>
              <w:t>Development and Regulation of Electronic Commerce in China: Risks and</w:t>
            </w:r>
            <w:r w:rsidRPr="00F918C4">
              <w:rPr>
                <w:lang w:val="en-US"/>
              </w:rPr>
              <w:t xml:space="preserve"> </w:t>
            </w:r>
            <w:r w:rsidRPr="00F918C4">
              <w:rPr>
                <w:lang w:val="en-US"/>
              </w:rPr>
              <w:t>Opportunities for International Cooperation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proofErr w:type="spellStart"/>
            <w:r w:rsidRPr="00A044D1">
              <w:rPr>
                <w:color w:val="000000"/>
              </w:rPr>
              <w:t>Портанский</w:t>
            </w:r>
            <w:proofErr w:type="spellEnd"/>
            <w:r w:rsidRPr="00A044D1">
              <w:rPr>
                <w:color w:val="000000"/>
              </w:rPr>
              <w:t xml:space="preserve"> А.П.</w:t>
            </w:r>
          </w:p>
        </w:tc>
        <w:tc>
          <w:tcPr>
            <w:tcW w:w="2693" w:type="dxa"/>
          </w:tcPr>
          <w:p w:rsidR="00F918C4" w:rsidRPr="007F04BC" w:rsidRDefault="007F04BC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профессор департамента мировой экономики</w:t>
            </w:r>
          </w:p>
        </w:tc>
      </w:tr>
      <w:tr w:rsidR="00F918C4" w:rsidRPr="00F918C4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4"/>
              <w:rPr>
                <w:sz w:val="31"/>
              </w:rPr>
            </w:pPr>
          </w:p>
          <w:p w:rsidR="00F918C4" w:rsidRDefault="00F918C4" w:rsidP="0044389E">
            <w:pPr>
              <w:pStyle w:val="TableParagraph"/>
              <w:spacing w:line="276" w:lineRule="auto"/>
              <w:ind w:right="327"/>
            </w:pPr>
            <w:r>
              <w:t>Шемякина Анастасия Ильинична</w:t>
            </w:r>
          </w:p>
        </w:tc>
        <w:tc>
          <w:tcPr>
            <w:tcW w:w="3375" w:type="dxa"/>
          </w:tcPr>
          <w:p w:rsidR="00F918C4" w:rsidRDefault="00F918C4" w:rsidP="00F918C4">
            <w:pPr>
              <w:pStyle w:val="TableParagraph"/>
              <w:spacing w:before="56" w:line="276" w:lineRule="auto"/>
              <w:ind w:left="62" w:right="132"/>
            </w:pPr>
            <w:r>
              <w:t>Влияние позиций ЕС и КНР в вопросах цифровой коммерции на формирование международных правил электронной торговли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6" w:line="276" w:lineRule="auto"/>
              <w:ind w:left="60" w:right="60"/>
              <w:rPr>
                <w:lang w:val="en-US"/>
              </w:rPr>
            </w:pPr>
            <w:r w:rsidRPr="000E4BC6">
              <w:rPr>
                <w:lang w:val="en-US"/>
              </w:rPr>
              <w:t>The Influence of the EU and China Positions in Digital Commerce on the Formation of International Rules of Electronic Commerce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Скрябина В.Ю.</w:t>
            </w:r>
          </w:p>
        </w:tc>
        <w:tc>
          <w:tcPr>
            <w:tcW w:w="2693" w:type="dxa"/>
          </w:tcPr>
          <w:p w:rsidR="00F918C4" w:rsidRPr="00A044D1" w:rsidRDefault="008605D2" w:rsidP="00F918C4">
            <w:pPr>
              <w:pStyle w:val="TableParagraph"/>
              <w:ind w:left="0"/>
              <w:rPr>
                <w:lang w:val="en-US"/>
              </w:rPr>
            </w:pPr>
            <w:r>
              <w:t>Преподаватель кафедры торговой политики</w:t>
            </w:r>
          </w:p>
        </w:tc>
      </w:tr>
      <w:tr w:rsidR="00F918C4" w:rsidRPr="001A0208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29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11"/>
              <w:rPr>
                <w:sz w:val="29"/>
              </w:rPr>
            </w:pPr>
          </w:p>
          <w:p w:rsidR="00F918C4" w:rsidRDefault="00F918C4" w:rsidP="00F918C4">
            <w:pPr>
              <w:pStyle w:val="TableParagraph"/>
            </w:pPr>
            <w:proofErr w:type="spellStart"/>
            <w:r>
              <w:t>Эрдынеева</w:t>
            </w:r>
            <w:proofErr w:type="spellEnd"/>
            <w:r>
              <w:t xml:space="preserve"> </w:t>
            </w:r>
            <w:proofErr w:type="spellStart"/>
            <w:r>
              <w:t>Сарюна</w:t>
            </w:r>
            <w:proofErr w:type="spellEnd"/>
            <w:r>
              <w:t xml:space="preserve"> </w:t>
            </w:r>
            <w:proofErr w:type="spellStart"/>
            <w:r>
              <w:t>Баировна</w:t>
            </w:r>
            <w:proofErr w:type="spellEnd"/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3" w:line="276" w:lineRule="auto"/>
              <w:ind w:left="62" w:right="158" w:firstLine="55"/>
            </w:pPr>
            <w:r>
              <w:t>Перспективы и тенденции развития электронной торговли в России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415"/>
              <w:rPr>
                <w:lang w:val="en-US"/>
              </w:rPr>
            </w:pPr>
            <w:r w:rsidRPr="000E4BC6">
              <w:rPr>
                <w:lang w:val="en-US"/>
              </w:rPr>
              <w:t>Prospects and Trends of Development of Electronic Commerce in Russia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Миронова Е.А.</w:t>
            </w:r>
          </w:p>
        </w:tc>
        <w:tc>
          <w:tcPr>
            <w:tcW w:w="2693" w:type="dxa"/>
          </w:tcPr>
          <w:p w:rsidR="00F918C4" w:rsidRPr="001A0208" w:rsidRDefault="001A0208" w:rsidP="00F918C4">
            <w:pPr>
              <w:pStyle w:val="TableParagraph"/>
              <w:ind w:left="0"/>
            </w:pPr>
            <w:r>
              <w:t>Заместитель директора по маркетингу, АО «НафтаГаз»</w:t>
            </w:r>
            <w:bookmarkStart w:id="0" w:name="_GoBack"/>
            <w:bookmarkEnd w:id="0"/>
          </w:p>
        </w:tc>
      </w:tr>
      <w:tr w:rsidR="00F918C4" w:rsidRPr="008605D2" w:rsidTr="003834FD">
        <w:trPr>
          <w:trHeight w:val="1004"/>
        </w:trPr>
        <w:tc>
          <w:tcPr>
            <w:tcW w:w="466" w:type="dxa"/>
          </w:tcPr>
          <w:p w:rsidR="00F918C4" w:rsidRPr="00F918C4" w:rsidRDefault="00F918C4" w:rsidP="00F918C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10" w:type="dxa"/>
          </w:tcPr>
          <w:p w:rsidR="00F918C4" w:rsidRDefault="00F918C4" w:rsidP="00F918C4">
            <w:pPr>
              <w:pStyle w:val="TableParagraph"/>
              <w:spacing w:before="1"/>
              <w:rPr>
                <w:sz w:val="31"/>
              </w:rPr>
            </w:pPr>
          </w:p>
          <w:p w:rsidR="00F918C4" w:rsidRDefault="00F918C4" w:rsidP="00F918C4">
            <w:pPr>
              <w:pStyle w:val="TableParagraph"/>
              <w:spacing w:before="1"/>
            </w:pPr>
            <w:r>
              <w:t>Яшин Антон Владимирович</w:t>
            </w:r>
          </w:p>
        </w:tc>
        <w:tc>
          <w:tcPr>
            <w:tcW w:w="3375" w:type="dxa"/>
          </w:tcPr>
          <w:p w:rsidR="00F918C4" w:rsidRDefault="00F918C4" w:rsidP="0044389E">
            <w:pPr>
              <w:pStyle w:val="TableParagraph"/>
              <w:spacing w:before="53" w:line="276" w:lineRule="auto"/>
              <w:ind w:left="62" w:right="158"/>
            </w:pPr>
            <w:r>
              <w:t>Государственное регулирование и корпоративное управление рисками в международной торговле</w:t>
            </w:r>
          </w:p>
        </w:tc>
        <w:tc>
          <w:tcPr>
            <w:tcW w:w="3118" w:type="dxa"/>
          </w:tcPr>
          <w:p w:rsidR="00F918C4" w:rsidRPr="000E4BC6" w:rsidRDefault="00F918C4" w:rsidP="00F918C4">
            <w:pPr>
              <w:pStyle w:val="TableParagraph"/>
              <w:spacing w:before="53" w:line="276" w:lineRule="auto"/>
              <w:ind w:left="60" w:right="73" w:firstLine="55"/>
              <w:rPr>
                <w:lang w:val="en-US"/>
              </w:rPr>
            </w:pPr>
            <w:r w:rsidRPr="000E4BC6">
              <w:rPr>
                <w:lang w:val="en-US"/>
              </w:rPr>
              <w:t>Government Regulation and Corporate Risk Management in International Trade</w:t>
            </w:r>
          </w:p>
        </w:tc>
        <w:tc>
          <w:tcPr>
            <w:tcW w:w="2552" w:type="dxa"/>
          </w:tcPr>
          <w:p w:rsidR="00F918C4" w:rsidRPr="00A044D1" w:rsidRDefault="00A044D1" w:rsidP="00F918C4">
            <w:pPr>
              <w:jc w:val="center"/>
              <w:rPr>
                <w:lang w:val="en-US"/>
              </w:rPr>
            </w:pPr>
            <w:r w:rsidRPr="00A044D1">
              <w:rPr>
                <w:color w:val="000000"/>
              </w:rPr>
              <w:t>Ларионов А.В.</w:t>
            </w:r>
          </w:p>
        </w:tc>
        <w:tc>
          <w:tcPr>
            <w:tcW w:w="2693" w:type="dxa"/>
          </w:tcPr>
          <w:p w:rsidR="00F918C4" w:rsidRPr="008605D2" w:rsidRDefault="008605D2" w:rsidP="00F918C4">
            <w:pPr>
              <w:pStyle w:val="TableParagraph"/>
              <w:ind w:left="0"/>
            </w:pPr>
            <w:proofErr w:type="gramStart"/>
            <w:r>
              <w:t>К.э.н..</w:t>
            </w:r>
            <w:proofErr w:type="gramEnd"/>
            <w:r>
              <w:t xml:space="preserve"> доцент департамента мировой экономики</w:t>
            </w:r>
          </w:p>
        </w:tc>
      </w:tr>
    </w:tbl>
    <w:p w:rsidR="00CA2AE0" w:rsidRPr="008605D2" w:rsidRDefault="00CA2AE0"/>
    <w:p w:rsidR="00207AB5" w:rsidRPr="008605D2" w:rsidRDefault="00207AB5"/>
    <w:p w:rsidR="00207AB5" w:rsidRPr="008605D2" w:rsidRDefault="00207AB5"/>
    <w:p w:rsidR="00207AB5" w:rsidRPr="008605D2" w:rsidRDefault="00207AB5"/>
    <w:p w:rsidR="00CA2AE0" w:rsidRPr="008605D2" w:rsidRDefault="00CA2AE0">
      <w:pPr>
        <w:rPr>
          <w:sz w:val="18"/>
        </w:rPr>
        <w:sectPr w:rsidR="00CA2AE0" w:rsidRPr="008605D2">
          <w:pgSz w:w="16840" w:h="11910" w:orient="landscape"/>
          <w:pgMar w:top="1100" w:right="960" w:bottom="280" w:left="960" w:header="720" w:footer="720" w:gutter="0"/>
          <w:cols w:space="720"/>
        </w:sectPr>
      </w:pPr>
    </w:p>
    <w:p w:rsidR="00CA2AE0" w:rsidRDefault="00207AB5" w:rsidP="00207AB5">
      <w:pPr>
        <w:pStyle w:val="a3"/>
        <w:spacing w:before="91"/>
        <w:ind w:right="2406"/>
      </w:pPr>
      <w:r w:rsidRPr="008605D2">
        <w:t xml:space="preserve">                   </w:t>
      </w:r>
      <w:r w:rsidR="001A0208">
        <w:t>Менеджер образовательной программы</w:t>
      </w:r>
    </w:p>
    <w:p w:rsidR="00CA2AE0" w:rsidRDefault="001A0208">
      <w:pPr>
        <w:pStyle w:val="a3"/>
        <w:spacing w:before="91"/>
        <w:ind w:left="2479" w:right="2950"/>
        <w:jc w:val="center"/>
      </w:pPr>
      <w:r>
        <w:br w:type="column"/>
      </w:r>
      <w:r>
        <w:t>Е.Д. Горбунова</w:t>
      </w:r>
    </w:p>
    <w:sectPr w:rsidR="00CA2AE0">
      <w:type w:val="continuous"/>
      <w:pgSz w:w="16840" w:h="11910" w:orient="landscape"/>
      <w:pgMar w:top="1100" w:right="960" w:bottom="280" w:left="960" w:header="720" w:footer="720" w:gutter="0"/>
      <w:cols w:num="2" w:space="720" w:equalWidth="0">
        <w:col w:w="7962" w:space="40"/>
        <w:col w:w="6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E0"/>
    <w:rsid w:val="001A0208"/>
    <w:rsid w:val="00207AB5"/>
    <w:rsid w:val="003834FD"/>
    <w:rsid w:val="0044389E"/>
    <w:rsid w:val="0048277D"/>
    <w:rsid w:val="007E17AB"/>
    <w:rsid w:val="007F04BC"/>
    <w:rsid w:val="008605D2"/>
    <w:rsid w:val="00A044D1"/>
    <w:rsid w:val="00A24D74"/>
    <w:rsid w:val="00CA2AE0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3216F-C692-4BFE-B6DA-34C9F37C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Elena</cp:lastModifiedBy>
  <cp:revision>7</cp:revision>
  <dcterms:created xsi:type="dcterms:W3CDTF">2020-04-30T09:42:00Z</dcterms:created>
  <dcterms:modified xsi:type="dcterms:W3CDTF">2020-04-30T17:49:00Z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