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A5" w:rsidRDefault="009F76A5" w:rsidP="006C2CD8">
      <w:pPr>
        <w:suppressAutoHyphens/>
        <w:ind w:firstLine="1077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F76A5" w:rsidRDefault="009F76A5" w:rsidP="006C2CD8">
      <w:pPr>
        <w:suppressAutoHyphens/>
        <w:ind w:firstLine="1077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к приказу</w:t>
      </w:r>
    </w:p>
    <w:p w:rsidR="009F76A5" w:rsidRDefault="009F76A5" w:rsidP="006C2CD8">
      <w:pPr>
        <w:suppressAutoHyphens/>
        <w:ind w:firstLine="1077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2CD8" w:rsidRPr="006C2CD8">
        <w:rPr>
          <w:sz w:val="26"/>
          <w:szCs w:val="26"/>
        </w:rPr>
        <w:t>15.05.2020</w:t>
      </w:r>
      <w:r>
        <w:rPr>
          <w:sz w:val="26"/>
          <w:szCs w:val="26"/>
        </w:rPr>
        <w:t xml:space="preserve"> №</w:t>
      </w:r>
      <w:r w:rsidR="006C2CD8" w:rsidRPr="006C2CD8">
        <w:rPr>
          <w:sz w:val="26"/>
          <w:szCs w:val="26"/>
        </w:rPr>
        <w:t>6.18.1-02/1505-02</w:t>
      </w:r>
    </w:p>
    <w:p w:rsidR="009F76A5" w:rsidRDefault="009F76A5" w:rsidP="009F76A5">
      <w:pPr>
        <w:suppressAutoHyphens/>
        <w:contextualSpacing/>
        <w:rPr>
          <w:sz w:val="26"/>
          <w:szCs w:val="26"/>
        </w:rPr>
      </w:pPr>
    </w:p>
    <w:p w:rsidR="009F76A5" w:rsidRDefault="009F76A5" w:rsidP="009F76A5">
      <w:pPr>
        <w:suppressAutoHyphens/>
      </w:pPr>
    </w:p>
    <w:p w:rsidR="009F76A5" w:rsidRDefault="009F76A5" w:rsidP="009F76A5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</w:p>
    <w:p w:rsidR="009F76A5" w:rsidRDefault="009F76A5" w:rsidP="009F76A5">
      <w:pPr>
        <w:suppressAutoHyphens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1"/>
        <w:gridCol w:w="1797"/>
        <w:gridCol w:w="3264"/>
        <w:gridCol w:w="3084"/>
        <w:gridCol w:w="2884"/>
        <w:gridCol w:w="3398"/>
      </w:tblGrid>
      <w:tr w:rsidR="0018615E" w:rsidRPr="00275DBD" w:rsidTr="007704C4">
        <w:trPr>
          <w:trHeight w:val="691"/>
        </w:trPr>
        <w:tc>
          <w:tcPr>
            <w:tcW w:w="177" w:type="pct"/>
            <w:vMerge w:val="restart"/>
            <w:vAlign w:val="center"/>
          </w:tcPr>
          <w:p w:rsidR="009F76A5" w:rsidRPr="006B3330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B3330">
              <w:rPr>
                <w:b/>
                <w:sz w:val="22"/>
                <w:szCs w:val="22"/>
              </w:rPr>
              <w:t>п</w:t>
            </w:r>
            <w:proofErr w:type="gramEnd"/>
            <w:r w:rsidRPr="006B333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01" w:type="pct"/>
            <w:vMerge w:val="restart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Ф.И.О. студента</w:t>
            </w:r>
          </w:p>
        </w:tc>
        <w:tc>
          <w:tcPr>
            <w:tcW w:w="1091" w:type="pct"/>
            <w:vMerge w:val="restart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1031" w:type="pct"/>
            <w:vMerge w:val="restart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2100" w:type="pct"/>
            <w:gridSpan w:val="2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Рецензент</w:t>
            </w:r>
          </w:p>
        </w:tc>
      </w:tr>
      <w:tr w:rsidR="0018615E" w:rsidRPr="00275DBD" w:rsidTr="007704C4">
        <w:trPr>
          <w:trHeight w:val="827"/>
        </w:trPr>
        <w:tc>
          <w:tcPr>
            <w:tcW w:w="177" w:type="pct"/>
            <w:vMerge/>
            <w:vAlign w:val="center"/>
          </w:tcPr>
          <w:p w:rsidR="009F76A5" w:rsidRPr="006B3330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pct"/>
            <w:vMerge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1" w:type="pct"/>
            <w:vMerge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136" w:type="pct"/>
            <w:vAlign w:val="center"/>
          </w:tcPr>
          <w:p w:rsidR="009F76A5" w:rsidRPr="006B3330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6B3330">
              <w:rPr>
                <w:b/>
                <w:sz w:val="22"/>
                <w:szCs w:val="22"/>
              </w:rPr>
              <w:t>ученая степень, ученое звание, место работы, занимаемая должность</w:t>
            </w:r>
          </w:p>
        </w:tc>
      </w:tr>
      <w:tr w:rsidR="0018615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7704C4" w:rsidRPr="006B3330" w:rsidRDefault="007704C4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704C4" w:rsidRPr="0018615E" w:rsidRDefault="007704C4" w:rsidP="0018615E">
            <w:pPr>
              <w:suppressAutoHyphens/>
              <w:rPr>
                <w:sz w:val="22"/>
                <w:szCs w:val="22"/>
              </w:rPr>
            </w:pPr>
            <w:r w:rsidRPr="0018615E">
              <w:rPr>
                <w:sz w:val="22"/>
                <w:szCs w:val="22"/>
              </w:rPr>
              <w:t>Александрова Анастасия Игоревна</w:t>
            </w:r>
          </w:p>
        </w:tc>
        <w:tc>
          <w:tcPr>
            <w:tcW w:w="1091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 xml:space="preserve">Влияние медитации на решение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инсайтных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задач</w:t>
            </w:r>
          </w:p>
        </w:tc>
        <w:tc>
          <w:tcPr>
            <w:tcW w:w="1031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Effect of Meditation on Insight Problem Solving</w:t>
            </w:r>
          </w:p>
        </w:tc>
        <w:tc>
          <w:tcPr>
            <w:tcW w:w="964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Спиридонов Владимир Феликсович</w:t>
            </w:r>
          </w:p>
        </w:tc>
        <w:tc>
          <w:tcPr>
            <w:tcW w:w="1136" w:type="pct"/>
            <w:vAlign w:val="center"/>
          </w:tcPr>
          <w:p w:rsidR="007704C4" w:rsidRPr="0018615E" w:rsidRDefault="00814BD2" w:rsidP="00186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7704C4" w:rsidRPr="0018615E">
              <w:rPr>
                <w:color w:val="000000"/>
                <w:sz w:val="22"/>
                <w:szCs w:val="22"/>
              </w:rPr>
              <w:t>аведующий лабораторией когнитивных исследований Факультета психолог</w:t>
            </w:r>
            <w:proofErr w:type="gramStart"/>
            <w:r w:rsidR="007704C4" w:rsidRPr="0018615E">
              <w:rPr>
                <w:color w:val="000000"/>
                <w:sz w:val="22"/>
                <w:szCs w:val="22"/>
              </w:rPr>
              <w:t>ии ИО</w:t>
            </w:r>
            <w:proofErr w:type="gramEnd"/>
            <w:r w:rsidR="007704C4" w:rsidRPr="0018615E">
              <w:rPr>
                <w:color w:val="000000"/>
                <w:sz w:val="22"/>
                <w:szCs w:val="22"/>
              </w:rPr>
              <w:t>Н РАНХИГС, доктор психологических наук</w:t>
            </w:r>
          </w:p>
          <w:p w:rsidR="007704C4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7704C4" w:rsidRPr="0018615E">
                <w:rPr>
                  <w:rStyle w:val="a8"/>
                  <w:sz w:val="22"/>
                  <w:szCs w:val="22"/>
                </w:rPr>
                <w:t>vfspiridonov@yandex.ru</w:t>
              </w:r>
            </w:hyperlink>
            <w:r w:rsidR="007704C4" w:rsidRPr="001861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8615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7704C4" w:rsidRPr="006B3330" w:rsidRDefault="007704C4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Довбнюк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Ксения Олеговна</w:t>
            </w:r>
          </w:p>
        </w:tc>
        <w:tc>
          <w:tcPr>
            <w:tcW w:w="1091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Двунаправленная модель движения глаз</w:t>
            </w:r>
          </w:p>
        </w:tc>
        <w:tc>
          <w:tcPr>
            <w:tcW w:w="1031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Bidirectional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Eye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Movement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Model</w:t>
            </w:r>
            <w:proofErr w:type="spellEnd"/>
          </w:p>
        </w:tc>
        <w:tc>
          <w:tcPr>
            <w:tcW w:w="964" w:type="pct"/>
            <w:vAlign w:val="center"/>
          </w:tcPr>
          <w:p w:rsidR="007704C4" w:rsidRPr="0018615E" w:rsidRDefault="007704C4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Heida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Maria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Sigurdardottir</w:t>
            </w:r>
            <w:proofErr w:type="spellEnd"/>
          </w:p>
        </w:tc>
        <w:tc>
          <w:tcPr>
            <w:tcW w:w="1136" w:type="pct"/>
            <w:vAlign w:val="center"/>
          </w:tcPr>
          <w:p w:rsidR="007704C4" w:rsidRPr="0018615E" w:rsidRDefault="007704C4" w:rsidP="0018615E">
            <w:pPr>
              <w:suppressAutoHyphens/>
              <w:rPr>
                <w:sz w:val="22"/>
                <w:szCs w:val="22"/>
              </w:rPr>
            </w:pPr>
            <w:proofErr w:type="spellStart"/>
            <w:r w:rsidRPr="0018615E">
              <w:rPr>
                <w:sz w:val="22"/>
                <w:szCs w:val="22"/>
              </w:rPr>
              <w:t>PhD</w:t>
            </w:r>
            <w:proofErr w:type="spellEnd"/>
            <w:r w:rsidRPr="0018615E">
              <w:rPr>
                <w:sz w:val="22"/>
                <w:szCs w:val="22"/>
              </w:rPr>
              <w:t xml:space="preserve">, </w:t>
            </w:r>
            <w:proofErr w:type="spellStart"/>
            <w:r w:rsidRPr="0018615E">
              <w:rPr>
                <w:sz w:val="22"/>
                <w:szCs w:val="22"/>
              </w:rPr>
              <w:t>iceland</w:t>
            </w:r>
            <w:proofErr w:type="spellEnd"/>
            <w:r w:rsidRPr="0018615E">
              <w:rPr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sz w:val="22"/>
                <w:szCs w:val="22"/>
              </w:rPr>
              <w:t>vision</w:t>
            </w:r>
            <w:proofErr w:type="spellEnd"/>
            <w:r w:rsidRPr="0018615E">
              <w:rPr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sz w:val="22"/>
                <w:szCs w:val="22"/>
              </w:rPr>
              <w:t>lab</w:t>
            </w:r>
            <w:proofErr w:type="spellEnd"/>
          </w:p>
          <w:p w:rsidR="007704C4" w:rsidRPr="0018615E" w:rsidRDefault="00E2196B" w:rsidP="0018615E">
            <w:pPr>
              <w:suppressAutoHyphens/>
              <w:rPr>
                <w:sz w:val="22"/>
                <w:szCs w:val="22"/>
              </w:rPr>
            </w:pPr>
            <w:hyperlink r:id="rId9" w:history="1">
              <w:r w:rsidR="007704C4" w:rsidRPr="0018615E">
                <w:rPr>
                  <w:rStyle w:val="a8"/>
                  <w:sz w:val="22"/>
                  <w:szCs w:val="22"/>
                </w:rPr>
                <w:t>heidasi@hi.is</w:t>
              </w:r>
            </w:hyperlink>
            <w:r w:rsidR="007704C4" w:rsidRPr="0018615E">
              <w:rPr>
                <w:sz w:val="22"/>
                <w:szCs w:val="22"/>
              </w:rPr>
              <w:t xml:space="preserve"> </w:t>
            </w:r>
          </w:p>
        </w:tc>
      </w:tr>
      <w:tr w:rsidR="003660A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3660AE" w:rsidRPr="006B3330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Евдокимова Ирина Игоревна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Изучение корреляции метрик состояния покоя и </w:t>
            </w:r>
            <w:proofErr w:type="spellStart"/>
            <w:r>
              <w:rPr>
                <w:sz w:val="22"/>
                <w:szCs w:val="22"/>
              </w:rPr>
              <w:t>просоциального</w:t>
            </w:r>
            <w:proofErr w:type="spellEnd"/>
            <w:r>
              <w:rPr>
                <w:sz w:val="22"/>
                <w:szCs w:val="22"/>
              </w:rPr>
              <w:t xml:space="preserve"> поведения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Study of Resting-State Neural Activity’s Correlation with Prosocial Behavior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Иосифян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Марина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Александровна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sz w:val="22"/>
                <w:szCs w:val="22"/>
              </w:rPr>
            </w:pPr>
            <w:proofErr w:type="spellStart"/>
            <w:r w:rsidRPr="0018615E">
              <w:rPr>
                <w:sz w:val="22"/>
                <w:szCs w:val="22"/>
              </w:rPr>
              <w:t>к</w:t>
            </w:r>
            <w:proofErr w:type="gramStart"/>
            <w:r w:rsidRPr="0018615E">
              <w:rPr>
                <w:sz w:val="22"/>
                <w:szCs w:val="22"/>
              </w:rPr>
              <w:t>.п</w:t>
            </w:r>
            <w:proofErr w:type="gramEnd"/>
            <w:r w:rsidRPr="0018615E">
              <w:rPr>
                <w:sz w:val="22"/>
                <w:szCs w:val="22"/>
              </w:rPr>
              <w:t>сихол.н</w:t>
            </w:r>
            <w:proofErr w:type="spellEnd"/>
            <w:r w:rsidRPr="0018615E">
              <w:rPr>
                <w:sz w:val="22"/>
                <w:szCs w:val="22"/>
              </w:rPr>
              <w:t>., старший преподаватель департамента психологии НИУ ВШЭ</w:t>
            </w:r>
          </w:p>
          <w:p w:rsidR="003660AE" w:rsidRPr="0018615E" w:rsidRDefault="00E2196B" w:rsidP="0018615E">
            <w:pPr>
              <w:suppressAutoHyphens/>
              <w:rPr>
                <w:sz w:val="22"/>
                <w:szCs w:val="22"/>
              </w:rPr>
            </w:pPr>
            <w:hyperlink r:id="rId10" w:history="1">
              <w:r w:rsidR="003660AE" w:rsidRPr="0018615E">
                <w:rPr>
                  <w:rStyle w:val="a8"/>
                  <w:color w:val="007AC5"/>
                  <w:sz w:val="22"/>
                  <w:szCs w:val="22"/>
                  <w:shd w:val="clear" w:color="auto" w:fill="FFFFFF"/>
                </w:rPr>
                <w:t>miosifyan@hse.ru</w:t>
              </w:r>
            </w:hyperlink>
          </w:p>
        </w:tc>
      </w:tr>
      <w:tr w:rsidR="003660A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3660AE" w:rsidRPr="006B3330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Жожикашвили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Наталия Александровна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Рекуррентные нейронные пути при зрительном восприятии движения и формы: ТМС исследование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Recurrent Neural Pathways in Motion and Shape Visual Perception: a TMS Study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Четвериков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Андрей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Анатольевич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sz w:val="22"/>
                <w:szCs w:val="22"/>
              </w:rPr>
              <w:t>к</w:t>
            </w:r>
            <w:proofErr w:type="gramStart"/>
            <w:r w:rsidRPr="0018615E">
              <w:rPr>
                <w:sz w:val="22"/>
                <w:szCs w:val="22"/>
              </w:rPr>
              <w:t>.п</w:t>
            </w:r>
            <w:proofErr w:type="gramEnd"/>
            <w:r w:rsidRPr="0018615E">
              <w:rPr>
                <w:sz w:val="22"/>
                <w:szCs w:val="22"/>
              </w:rPr>
              <w:t>сихол.н</w:t>
            </w:r>
            <w:proofErr w:type="spellEnd"/>
            <w:r w:rsidRPr="0018615E">
              <w:rPr>
                <w:sz w:val="22"/>
                <w:szCs w:val="22"/>
              </w:rPr>
              <w:t xml:space="preserve">., Центр когнитивной </w:t>
            </w:r>
            <w:proofErr w:type="spellStart"/>
            <w:r w:rsidRPr="0018615E">
              <w:rPr>
                <w:sz w:val="22"/>
                <w:szCs w:val="22"/>
              </w:rPr>
              <w:t>нейровизуализации</w:t>
            </w:r>
            <w:proofErr w:type="spellEnd"/>
            <w:r w:rsidRPr="0018615E">
              <w:rPr>
                <w:sz w:val="22"/>
                <w:szCs w:val="22"/>
              </w:rPr>
              <w:t xml:space="preserve"> при Институте мозга, познания и поведения </w:t>
            </w:r>
            <w:proofErr w:type="spellStart"/>
            <w:r w:rsidRPr="0018615E">
              <w:rPr>
                <w:sz w:val="22"/>
                <w:szCs w:val="22"/>
              </w:rPr>
              <w:t>Дондерса</w:t>
            </w:r>
            <w:proofErr w:type="spellEnd"/>
            <w:r w:rsidRPr="0018615E">
              <w:rPr>
                <w:sz w:val="22"/>
                <w:szCs w:val="22"/>
              </w:rPr>
              <w:t xml:space="preserve">; Университет </w:t>
            </w:r>
            <w:proofErr w:type="spellStart"/>
            <w:r w:rsidRPr="0018615E">
              <w:rPr>
                <w:sz w:val="22"/>
                <w:szCs w:val="22"/>
              </w:rPr>
              <w:t>Радбауд</w:t>
            </w:r>
            <w:proofErr w:type="spellEnd"/>
            <w:r w:rsidRPr="0018615E">
              <w:rPr>
                <w:sz w:val="22"/>
                <w:szCs w:val="22"/>
              </w:rPr>
              <w:t xml:space="preserve"> </w:t>
            </w:r>
            <w:hyperlink r:id="rId11" w:history="1">
              <w:r w:rsidRPr="0018615E">
                <w:rPr>
                  <w:rStyle w:val="a8"/>
                  <w:color w:val="0000ED"/>
                  <w:sz w:val="22"/>
                  <w:szCs w:val="22"/>
                </w:rPr>
                <w:t>a.chetverikov@donders.ru.nl</w:t>
              </w:r>
            </w:hyperlink>
          </w:p>
        </w:tc>
      </w:tr>
      <w:tr w:rsidR="003660AE" w:rsidRPr="00814BD2" w:rsidTr="0018615E">
        <w:trPr>
          <w:trHeight w:val="1215"/>
        </w:trPr>
        <w:tc>
          <w:tcPr>
            <w:tcW w:w="177" w:type="pct"/>
            <w:vAlign w:val="center"/>
          </w:tcPr>
          <w:p w:rsidR="003660AE" w:rsidRPr="006B3330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Земляк Виктория Михайловна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Двумерная состязательная аккумулирующая сеть с утечкой в качестве модели генерации распределения </w:t>
            </w:r>
            <w:proofErr w:type="spellStart"/>
            <w:r>
              <w:rPr>
                <w:sz w:val="22"/>
                <w:szCs w:val="22"/>
              </w:rPr>
              <w:t>саккад</w:t>
            </w:r>
            <w:proofErr w:type="spellEnd"/>
          </w:p>
        </w:tc>
        <w:tc>
          <w:tcPr>
            <w:tcW w:w="1031" w:type="pct"/>
            <w:vAlign w:val="center"/>
          </w:tcPr>
          <w:p w:rsidR="003660AE" w:rsidRPr="007B08BC" w:rsidRDefault="00FB4494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Two-D</w:t>
            </w:r>
            <w:r w:rsidR="003660AE">
              <w:rPr>
                <w:sz w:val="22"/>
                <w:szCs w:val="22"/>
                <w:lang w:val="en-US"/>
              </w:rPr>
              <w:t>imensional Leaky Competing Accumulator Model for Saccadic Distribution Generation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pStyle w:val="1"/>
              <w:shd w:val="clear" w:color="auto" w:fill="FFFFFF"/>
              <w:spacing w:before="60" w:beforeAutospacing="0" w:after="0" w:afterAutospacing="0"/>
              <w:outlineLvl w:val="0"/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Благовещенский</w:t>
            </w:r>
            <w:proofErr w:type="spellEnd"/>
            <w:r w:rsidRPr="0018615E"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Евгений</w:t>
            </w:r>
            <w:proofErr w:type="spellEnd"/>
            <w:r w:rsidRPr="0018615E"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b w:val="0"/>
                <w:bCs w:val="0"/>
                <w:color w:val="000000"/>
                <w:kern w:val="0"/>
                <w:sz w:val="22"/>
                <w:szCs w:val="22"/>
                <w:lang w:val="en-US"/>
              </w:rPr>
              <w:t>Дмитриевич</w:t>
            </w:r>
            <w:proofErr w:type="spellEnd"/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6" w:type="pct"/>
            <w:vAlign w:val="center"/>
          </w:tcPr>
          <w:p w:rsidR="003660AE" w:rsidRPr="00814BD2" w:rsidRDefault="003660AE" w:rsidP="001861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proofErr w:type="gramStart"/>
            <w:r w:rsidRPr="00814B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и</w:t>
            </w:r>
            <w:r w:rsidRPr="0018615E">
              <w:rPr>
                <w:sz w:val="22"/>
                <w:szCs w:val="22"/>
              </w:rPr>
              <w:t>ол</w:t>
            </w:r>
            <w:r w:rsidRPr="00814BD2">
              <w:rPr>
                <w:sz w:val="22"/>
                <w:szCs w:val="22"/>
              </w:rPr>
              <w:t>.</w:t>
            </w:r>
            <w:r w:rsidRPr="0018615E">
              <w:rPr>
                <w:sz w:val="22"/>
                <w:szCs w:val="22"/>
              </w:rPr>
              <w:t>н</w:t>
            </w:r>
            <w:proofErr w:type="spellEnd"/>
            <w:r w:rsidRPr="00814BD2">
              <w:rPr>
                <w:sz w:val="22"/>
                <w:szCs w:val="22"/>
              </w:rPr>
              <w:t xml:space="preserve">., </w:t>
            </w:r>
            <w:r>
              <w:rPr>
                <w:sz w:val="22"/>
                <w:szCs w:val="22"/>
              </w:rPr>
              <w:t>старший</w:t>
            </w:r>
            <w:r w:rsidRPr="00814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научный</w:t>
            </w:r>
            <w:r w:rsidRPr="00814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сотрудник</w:t>
            </w:r>
            <w:r w:rsidRPr="00814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Института</w:t>
            </w:r>
            <w:r w:rsidRPr="00814B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когнитивных</w:t>
            </w:r>
            <w:r w:rsidRPr="00814BD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нейронаук</w:t>
            </w:r>
            <w:proofErr w:type="spellEnd"/>
            <w:r w:rsidRPr="00814BD2">
              <w:rPr>
                <w:sz w:val="22"/>
                <w:szCs w:val="22"/>
              </w:rPr>
              <w:t>,</w:t>
            </w:r>
          </w:p>
          <w:p w:rsidR="003660AE" w:rsidRPr="00814BD2" w:rsidRDefault="00E2196B" w:rsidP="0018615E">
            <w:pPr>
              <w:rPr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eblagovechensky</w:t>
              </w:r>
              <w:r w:rsidR="003660AE" w:rsidRPr="00814BD2">
                <w:rPr>
                  <w:rStyle w:val="a8"/>
                  <w:sz w:val="22"/>
                  <w:szCs w:val="22"/>
                  <w:lang w:val="en-US"/>
                </w:rPr>
                <w:t>@</w:t>
              </w:r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hse</w:t>
              </w:r>
              <w:r w:rsidR="003660AE" w:rsidRPr="00814BD2">
                <w:rPr>
                  <w:rStyle w:val="a8"/>
                  <w:sz w:val="22"/>
                  <w:szCs w:val="22"/>
                  <w:lang w:val="en-US"/>
                </w:rPr>
                <w:t>.</w:t>
              </w:r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3660AE" w:rsidRPr="006C2CD8" w:rsidTr="0018615E">
        <w:trPr>
          <w:trHeight w:val="473"/>
        </w:trPr>
        <w:tc>
          <w:tcPr>
            <w:tcW w:w="177" w:type="pct"/>
            <w:vAlign w:val="center"/>
          </w:tcPr>
          <w:p w:rsidR="003660AE" w:rsidRPr="00814BD2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814BD2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Канджуа</w:t>
            </w:r>
            <w:proofErr w:type="spellEnd"/>
            <w:r w:rsidRPr="00814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Джолли</w:t>
            </w:r>
            <w:proofErr w:type="spellEnd"/>
          </w:p>
        </w:tc>
        <w:tc>
          <w:tcPr>
            <w:tcW w:w="1091" w:type="pct"/>
            <w:vAlign w:val="center"/>
          </w:tcPr>
          <w:p w:rsidR="003660AE" w:rsidRDefault="003660AE" w:rsidP="006C4942">
            <w:proofErr w:type="spellStart"/>
            <w:r>
              <w:rPr>
                <w:sz w:val="22"/>
                <w:szCs w:val="22"/>
              </w:rPr>
              <w:t>Нейрональные</w:t>
            </w:r>
            <w:proofErr w:type="spellEnd"/>
            <w:r>
              <w:rPr>
                <w:sz w:val="22"/>
                <w:szCs w:val="22"/>
              </w:rPr>
              <w:t xml:space="preserve"> корреляты рабочей памяти: исследование с применением </w:t>
            </w:r>
            <w:proofErr w:type="spellStart"/>
            <w:r>
              <w:rPr>
                <w:sz w:val="22"/>
                <w:szCs w:val="22"/>
              </w:rPr>
              <w:t>транскраниальной</w:t>
            </w:r>
            <w:proofErr w:type="spellEnd"/>
            <w:r>
              <w:rPr>
                <w:sz w:val="22"/>
                <w:szCs w:val="22"/>
              </w:rPr>
              <w:t xml:space="preserve"> ритмической стимуляции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Investigation of Neuronal Oscillations of the Working Memory by Transcranial Rhythmic Stimulation</w:t>
            </w:r>
          </w:p>
        </w:tc>
        <w:tc>
          <w:tcPr>
            <w:tcW w:w="964" w:type="pct"/>
            <w:vAlign w:val="center"/>
          </w:tcPr>
          <w:p w:rsidR="003660AE" w:rsidRPr="00814BD2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Dr</w:t>
            </w:r>
            <w:r w:rsidRPr="00814BD2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>Giulia</w:t>
            </w:r>
            <w:r w:rsidRPr="00814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>Galli</w:t>
            </w:r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Kingston</w:t>
            </w:r>
            <w:r w:rsidRPr="00814BD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>University</w:t>
            </w:r>
            <w:r w:rsidRPr="00814BD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>UK,</w:t>
            </w:r>
          </w:p>
          <w:p w:rsidR="003660AE" w:rsidRPr="009E26BF" w:rsidRDefault="00E2196B" w:rsidP="0018615E">
            <w:pPr>
              <w:rPr>
                <w:color w:val="000000"/>
                <w:sz w:val="22"/>
                <w:szCs w:val="22"/>
                <w:lang w:val="en-US"/>
              </w:rPr>
            </w:pPr>
            <w:hyperlink r:id="rId13" w:history="1"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G.Galli@kingston.ac.u</w:t>
              </w:r>
              <w:r w:rsidR="003660AE" w:rsidRPr="009E26BF">
                <w:rPr>
                  <w:rStyle w:val="a8"/>
                  <w:sz w:val="22"/>
                  <w:szCs w:val="22"/>
                  <w:lang w:val="en-US"/>
                </w:rPr>
                <w:t>k</w:t>
              </w:r>
            </w:hyperlink>
            <w:r w:rsidR="003660AE" w:rsidRPr="009E26B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3660AE" w:rsidRPr="007704C4" w:rsidTr="0018615E">
        <w:trPr>
          <w:trHeight w:val="1215"/>
        </w:trPr>
        <w:tc>
          <w:tcPr>
            <w:tcW w:w="177" w:type="pct"/>
            <w:vAlign w:val="center"/>
          </w:tcPr>
          <w:p w:rsidR="003660AE" w:rsidRPr="009E26BF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Кузнецова Елизавета Сергеевна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M400 исследование маркетинговых ассоциаций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M400 Study of Marketing Associations</w:t>
            </w:r>
          </w:p>
        </w:tc>
        <w:tc>
          <w:tcPr>
            <w:tcW w:w="964" w:type="pct"/>
            <w:vAlign w:val="center"/>
          </w:tcPr>
          <w:p w:rsidR="003660AE" w:rsidRPr="009E26BF" w:rsidRDefault="009E26BF" w:rsidP="00186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Милена </w:t>
            </w:r>
            <w:proofErr w:type="spellStart"/>
            <w:r>
              <w:rPr>
                <w:color w:val="000000"/>
                <w:sz w:val="22"/>
                <w:szCs w:val="22"/>
              </w:rPr>
              <w:t>Коростенская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PhD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,  Institute of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Neuroapproaches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>, USA; University of North Florida,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3660AE" w:rsidRPr="0018615E">
                <w:rPr>
                  <w:rStyle w:val="a8"/>
                  <w:color w:val="000000"/>
                  <w:sz w:val="22"/>
                  <w:szCs w:val="22"/>
                </w:rPr>
                <w:t>m.korostenskaja@unf.edu</w:t>
              </w:r>
            </w:hyperlink>
            <w:r w:rsidR="003660AE" w:rsidRPr="0018615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660AE" w:rsidRPr="006C2CD8" w:rsidTr="0018615E">
        <w:trPr>
          <w:trHeight w:val="1215"/>
        </w:trPr>
        <w:tc>
          <w:tcPr>
            <w:tcW w:w="177" w:type="pct"/>
            <w:vAlign w:val="center"/>
          </w:tcPr>
          <w:p w:rsidR="003660AE" w:rsidRPr="007704C4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Купцова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109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 xml:space="preserve">Биологически правдоподобная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нейронная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модель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семантическои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̆ деменции </w:t>
            </w:r>
          </w:p>
        </w:tc>
        <w:tc>
          <w:tcPr>
            <w:tcW w:w="103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Biologically-Inspired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Neurocomputational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Model of Semantic Dementia 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Rosario 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Tomasello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212121"/>
                <w:sz w:val="22"/>
                <w:szCs w:val="22"/>
                <w:lang w:val="en-US"/>
              </w:rPr>
              <w:t>Ph.D</w:t>
            </w:r>
            <w:proofErr w:type="spellEnd"/>
            <w:r w:rsidRPr="0018615E">
              <w:rPr>
                <w:color w:val="21212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8615E">
              <w:rPr>
                <w:color w:val="212121"/>
                <w:sz w:val="22"/>
                <w:szCs w:val="22"/>
                <w:lang w:val="en-US"/>
              </w:rPr>
              <w:t>Freie</w:t>
            </w:r>
            <w:proofErr w:type="spellEnd"/>
            <w:r w:rsidRPr="0018615E">
              <w:rPr>
                <w:color w:val="212121"/>
                <w:sz w:val="22"/>
                <w:szCs w:val="22"/>
                <w:lang w:val="en-US"/>
              </w:rPr>
              <w:t> </w:t>
            </w:r>
            <w:proofErr w:type="spellStart"/>
            <w:r w:rsidRPr="0018615E">
              <w:rPr>
                <w:color w:val="212121"/>
                <w:sz w:val="22"/>
                <w:szCs w:val="22"/>
                <w:lang w:val="en-US"/>
              </w:rPr>
              <w:t>Universität</w:t>
            </w:r>
            <w:proofErr w:type="spellEnd"/>
            <w:r w:rsidRPr="0018615E">
              <w:rPr>
                <w:color w:val="212121"/>
                <w:sz w:val="22"/>
                <w:szCs w:val="22"/>
                <w:lang w:val="en-US"/>
              </w:rPr>
              <w:t> Berlin</w:t>
            </w:r>
            <w:r w:rsidRPr="0018615E">
              <w:rPr>
                <w:color w:val="212121"/>
                <w:sz w:val="22"/>
                <w:szCs w:val="22"/>
                <w:lang w:val="en-US"/>
              </w:rPr>
              <w:br/>
              <w:t xml:space="preserve">Brain Language Laboratory, 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  <w:lang w:val="en-US"/>
              </w:rPr>
            </w:pPr>
            <w:hyperlink r:id="rId15" w:history="1">
              <w:r w:rsidR="003660AE" w:rsidRPr="0018615E">
                <w:rPr>
                  <w:rStyle w:val="a8"/>
                  <w:color w:val="1154CC"/>
                  <w:sz w:val="22"/>
                  <w:szCs w:val="22"/>
                  <w:lang w:val="en-US"/>
                </w:rPr>
                <w:t>tomasello.r@fu-berlin.de</w:t>
              </w:r>
            </w:hyperlink>
          </w:p>
        </w:tc>
      </w:tr>
      <w:tr w:rsidR="003660AE" w:rsidRPr="005840B2" w:rsidTr="0018615E">
        <w:trPr>
          <w:trHeight w:val="1049"/>
        </w:trPr>
        <w:tc>
          <w:tcPr>
            <w:tcW w:w="177" w:type="pct"/>
            <w:vAlign w:val="center"/>
          </w:tcPr>
          <w:p w:rsidR="003660AE" w:rsidRPr="007F0A7B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Малышевская Анастасия Сергеевна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Пространственное картирование временной семантики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Spatial Mapping of Temporal Semantics</w:t>
            </w:r>
          </w:p>
        </w:tc>
        <w:tc>
          <w:tcPr>
            <w:tcW w:w="964" w:type="pct"/>
            <w:vAlign w:val="center"/>
          </w:tcPr>
          <w:p w:rsidR="003660AE" w:rsidRPr="009E26BF" w:rsidRDefault="009E26BF" w:rsidP="00186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Алекс </w:t>
            </w:r>
            <w:proofErr w:type="spellStart"/>
            <w:r>
              <w:rPr>
                <w:color w:val="000000"/>
                <w:sz w:val="22"/>
                <w:szCs w:val="22"/>
              </w:rPr>
              <w:t>Миклашевский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 xml:space="preserve">научный сотрудник университета Потсдама, 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16" w:history="1">
              <w:r w:rsidR="003660AE" w:rsidRPr="0018615E">
                <w:rPr>
                  <w:rStyle w:val="a8"/>
                  <w:color w:val="0000ED"/>
                  <w:sz w:val="22"/>
                  <w:szCs w:val="22"/>
                </w:rPr>
                <w:t>armanster31@gmail.com</w:t>
              </w:r>
            </w:hyperlink>
          </w:p>
        </w:tc>
      </w:tr>
      <w:tr w:rsidR="003660A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3660AE" w:rsidRPr="009E26BF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Манюхина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8615E">
              <w:rPr>
                <w:color w:val="000000"/>
                <w:sz w:val="22"/>
                <w:szCs w:val="22"/>
              </w:rPr>
              <w:t>Виктория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18615E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Изучение влияния менструального цикла на </w:t>
            </w:r>
            <w:proofErr w:type="gramStart"/>
            <w:r>
              <w:rPr>
                <w:sz w:val="22"/>
                <w:szCs w:val="22"/>
              </w:rPr>
              <w:t>гамма-осцилляции</w:t>
            </w:r>
            <w:proofErr w:type="gramEnd"/>
            <w:r>
              <w:rPr>
                <w:sz w:val="22"/>
                <w:szCs w:val="22"/>
              </w:rPr>
              <w:t xml:space="preserve"> методом </w:t>
            </w:r>
            <w:proofErr w:type="spellStart"/>
            <w:r>
              <w:rPr>
                <w:sz w:val="22"/>
                <w:szCs w:val="22"/>
              </w:rPr>
              <w:t>магнитоэнцефалографии</w:t>
            </w:r>
            <w:proofErr w:type="spellEnd"/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Effect of the Healthy Menstrual Cycle on the Gamma Oscillations Measured with Magnetoencephalography (MEG)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Вадим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Валерьевич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Никулин</w:t>
            </w:r>
            <w:proofErr w:type="spellEnd"/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>PhD</w:t>
            </w:r>
            <w:proofErr w:type="spellEnd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 xml:space="preserve">, ведущий научный сотрудник Института </w:t>
            </w:r>
            <w:proofErr w:type="gramStart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>когнитивных</w:t>
            </w:r>
            <w:proofErr w:type="gramEnd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>нейронаук</w:t>
            </w:r>
            <w:proofErr w:type="spellEnd"/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="003660AE" w:rsidRPr="0018615E">
                <w:rPr>
                  <w:rStyle w:val="a8"/>
                  <w:sz w:val="22"/>
                  <w:szCs w:val="22"/>
                </w:rPr>
                <w:t>nikulin@cbs.mpg.de vnikulin@hse.ru</w:t>
              </w:r>
              <w:r w:rsidR="003660AE" w:rsidRPr="0018615E">
                <w:rPr>
                  <w:rStyle w:val="a8"/>
                  <w:sz w:val="22"/>
                  <w:szCs w:val="22"/>
                </w:rPr>
                <w:br/>
              </w:r>
            </w:hyperlink>
          </w:p>
        </w:tc>
      </w:tr>
      <w:tr w:rsidR="003660AE" w:rsidRPr="005840B2" w:rsidTr="0018615E">
        <w:trPr>
          <w:trHeight w:val="1215"/>
        </w:trPr>
        <w:tc>
          <w:tcPr>
            <w:tcW w:w="177" w:type="pct"/>
            <w:vAlign w:val="center"/>
          </w:tcPr>
          <w:p w:rsidR="003660AE" w:rsidRPr="006B3330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Матюлько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Методологическое исследование индивидуальных различий в степени </w:t>
            </w:r>
            <w:proofErr w:type="spellStart"/>
            <w:r>
              <w:rPr>
                <w:sz w:val="22"/>
                <w:szCs w:val="22"/>
              </w:rPr>
              <w:t>миелинизации</w:t>
            </w:r>
            <w:proofErr w:type="spellEnd"/>
            <w:r>
              <w:rPr>
                <w:sz w:val="22"/>
                <w:szCs w:val="22"/>
              </w:rPr>
              <w:t xml:space="preserve"> нервных волокон</w:t>
            </w:r>
          </w:p>
        </w:tc>
        <w:tc>
          <w:tcPr>
            <w:tcW w:w="103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  <w:lang w:val="en-US"/>
              </w:rPr>
              <w:t>Individual Differences in Nerve Fiber Myelination. A Methodological Study.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Vasily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L.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Yarnykh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Associate Professor,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br/>
              <w:t>Associate Director,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br/>
              <w:t>Bio-Molecular Imaging Center,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br/>
              <w:t>Department of Radiology,</w:t>
            </w:r>
            <w:r w:rsidRPr="0018615E">
              <w:rPr>
                <w:color w:val="000000"/>
                <w:sz w:val="22"/>
                <w:szCs w:val="22"/>
                <w:lang w:val="en-US"/>
              </w:rPr>
              <w:br/>
              <w:t xml:space="preserve">University of Washington, 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> </w:t>
              </w:r>
              <w:r w:rsidR="003660AE" w:rsidRPr="0018615E">
                <w:rPr>
                  <w:rStyle w:val="a8"/>
                  <w:color w:val="0000ED"/>
                  <w:sz w:val="22"/>
                  <w:szCs w:val="22"/>
                </w:rPr>
                <w:t>yarnykh@uw.edu</w:t>
              </w:r>
            </w:hyperlink>
          </w:p>
        </w:tc>
      </w:tr>
      <w:tr w:rsidR="003660AE" w:rsidRPr="005840B2" w:rsidTr="0018615E">
        <w:trPr>
          <w:trHeight w:val="1215"/>
        </w:trPr>
        <w:tc>
          <w:tcPr>
            <w:tcW w:w="177" w:type="pct"/>
            <w:vAlign w:val="center"/>
          </w:tcPr>
          <w:p w:rsidR="003660AE" w:rsidRPr="005840B2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Михеев Владимир Юрьевич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Влияние двойного реструктурирования зрительной коры на реакцию зрачка на освещенность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Effect of Saccadic sequences and Remapping on the Pupillary Light Response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Мартин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Луенго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Беатриз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sz w:val="22"/>
                <w:szCs w:val="22"/>
              </w:rPr>
              <w:t>PhD</w:t>
            </w:r>
            <w:proofErr w:type="spellEnd"/>
            <w:r w:rsidRPr="0018615E">
              <w:rPr>
                <w:sz w:val="22"/>
                <w:szCs w:val="22"/>
              </w:rPr>
              <w:t xml:space="preserve">, старший научный сотрудник центр </w:t>
            </w:r>
            <w:proofErr w:type="spellStart"/>
            <w:r w:rsidRPr="0018615E">
              <w:rPr>
                <w:sz w:val="22"/>
                <w:szCs w:val="22"/>
              </w:rPr>
              <w:t>нейроэкономики</w:t>
            </w:r>
            <w:proofErr w:type="spellEnd"/>
            <w:r w:rsidRPr="0018615E">
              <w:rPr>
                <w:sz w:val="22"/>
                <w:szCs w:val="22"/>
              </w:rPr>
              <w:t xml:space="preserve"> и когнитивных исследований НИУ ВШЭ,</w:t>
            </w:r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Pr="0018615E">
                <w:rPr>
                  <w:rStyle w:val="a8"/>
                  <w:color w:val="0000ED"/>
                  <w:sz w:val="22"/>
                  <w:szCs w:val="22"/>
                  <w:lang w:val="en-US"/>
                </w:rPr>
                <w:t>bmartinluengo</w:t>
              </w:r>
              <w:r w:rsidRPr="0018615E">
                <w:rPr>
                  <w:rStyle w:val="a8"/>
                  <w:color w:val="0000ED"/>
                  <w:sz w:val="22"/>
                  <w:szCs w:val="22"/>
                </w:rPr>
                <w:t>@</w:t>
              </w:r>
              <w:r w:rsidRPr="0018615E">
                <w:rPr>
                  <w:rStyle w:val="a8"/>
                  <w:color w:val="0000ED"/>
                  <w:sz w:val="22"/>
                  <w:szCs w:val="22"/>
                  <w:lang w:val="en-US"/>
                </w:rPr>
                <w:t>hse</w:t>
              </w:r>
              <w:r w:rsidRPr="0018615E">
                <w:rPr>
                  <w:rStyle w:val="a8"/>
                  <w:color w:val="0000ED"/>
                  <w:sz w:val="22"/>
                  <w:szCs w:val="22"/>
                </w:rPr>
                <w:t>.</w:t>
              </w:r>
              <w:r w:rsidRPr="0018615E">
                <w:rPr>
                  <w:rStyle w:val="a8"/>
                  <w:color w:val="0000ED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3660AE" w:rsidRPr="006C2CD8" w:rsidTr="0018615E">
        <w:trPr>
          <w:trHeight w:val="1215"/>
        </w:trPr>
        <w:tc>
          <w:tcPr>
            <w:tcW w:w="177" w:type="pct"/>
            <w:vAlign w:val="center"/>
          </w:tcPr>
          <w:p w:rsidR="003660AE" w:rsidRPr="005840B2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Нието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Доваль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Карлос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Муриель</w:t>
            </w:r>
            <w:proofErr w:type="spellEnd"/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Модуляция зрительной коры с помощью </w:t>
            </w:r>
            <w:proofErr w:type="spellStart"/>
            <w:r>
              <w:rPr>
                <w:sz w:val="22"/>
                <w:szCs w:val="22"/>
              </w:rPr>
              <w:t>неинвазивной</w:t>
            </w:r>
            <w:proofErr w:type="spellEnd"/>
            <w:r>
              <w:rPr>
                <w:sz w:val="22"/>
                <w:szCs w:val="22"/>
              </w:rPr>
              <w:t xml:space="preserve"> стимуляции мозга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Modulation of Visual Cortex by Non Invasive Brain Stimulation</w:t>
            </w:r>
          </w:p>
        </w:tc>
        <w:tc>
          <w:tcPr>
            <w:tcW w:w="964" w:type="pct"/>
            <w:vAlign w:val="center"/>
          </w:tcPr>
          <w:p w:rsidR="003660AE" w:rsidRPr="009E26BF" w:rsidRDefault="009E26BF" w:rsidP="001861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Елена Орехова</w:t>
            </w:r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MEG-MSUPE, 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  <w:lang w:val="en-US"/>
              </w:rPr>
            </w:pPr>
            <w:hyperlink r:id="rId20" w:history="1">
              <w:r w:rsidR="003660AE" w:rsidRPr="0018615E">
                <w:rPr>
                  <w:rStyle w:val="a8"/>
                  <w:color w:val="1154CC"/>
                  <w:sz w:val="22"/>
                  <w:szCs w:val="22"/>
                  <w:lang w:val="en-US"/>
                </w:rPr>
                <w:t>orekhova.elena.v@gmail.com</w:t>
              </w:r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 xml:space="preserve"> </w:t>
              </w:r>
            </w:hyperlink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660AE" w:rsidRPr="00AB3BC7" w:rsidTr="0018615E">
        <w:trPr>
          <w:trHeight w:val="1215"/>
        </w:trPr>
        <w:tc>
          <w:tcPr>
            <w:tcW w:w="177" w:type="pct"/>
            <w:vAlign w:val="center"/>
          </w:tcPr>
          <w:p w:rsidR="003660AE" w:rsidRPr="005840B2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Никифорова Елизавета Максимовна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t xml:space="preserve">Дополнительная моторная кора как зона-мишень для </w:t>
            </w:r>
            <w:proofErr w:type="spellStart"/>
            <w:r>
              <w:t>неинвазивной</w:t>
            </w:r>
            <w:proofErr w:type="spellEnd"/>
            <w:r>
              <w:t xml:space="preserve"> </w:t>
            </w:r>
            <w:proofErr w:type="spellStart"/>
            <w:r>
              <w:t>нейромодуляции</w:t>
            </w:r>
            <w:proofErr w:type="spellEnd"/>
            <w:r>
              <w:t>: систематический обзор фундаментального и клинического подходов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tabs>
                <w:tab w:val="left" w:pos="720"/>
                <w:tab w:val="left" w:pos="1440"/>
                <w:tab w:val="left" w:pos="2160"/>
              </w:tabs>
              <w:rPr>
                <w:lang w:val="en-US"/>
              </w:rPr>
            </w:pPr>
            <w:r>
              <w:rPr>
                <w:color w:val="222222"/>
                <w:u w:color="222222"/>
                <w:shd w:val="clear" w:color="auto" w:fill="FFFFFF"/>
                <w:lang w:val="en-US"/>
              </w:rPr>
              <w:t>Supplementary Motor Area as a Target Zone for Non-invasive Neuromodulation: a Systematic Review of Basic and Clinical Approaches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Екатерина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Васильевна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Печенкова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sz w:val="22"/>
                <w:szCs w:val="22"/>
              </w:rPr>
              <w:t>к. психол. н., ведущий научный сотрудник научно-учебной лаборатории когнитивных исследований НИУ ВШЭ</w:t>
            </w:r>
            <w:r w:rsidRPr="0018615E">
              <w:rPr>
                <w:color w:val="000000"/>
                <w:sz w:val="22"/>
                <w:szCs w:val="22"/>
              </w:rPr>
              <w:t xml:space="preserve"> </w:t>
            </w:r>
            <w:hyperlink r:id="rId21" w:history="1"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epechenkova</w:t>
              </w:r>
              <w:r w:rsidRPr="0018615E">
                <w:rPr>
                  <w:rStyle w:val="a8"/>
                  <w:color w:val="0079C5"/>
                  <w:sz w:val="22"/>
                  <w:szCs w:val="22"/>
                </w:rPr>
                <w:t>@</w:t>
              </w:r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hse</w:t>
              </w:r>
              <w:r w:rsidRPr="0018615E">
                <w:rPr>
                  <w:rStyle w:val="a8"/>
                  <w:color w:val="0079C5"/>
                  <w:sz w:val="22"/>
                  <w:szCs w:val="22"/>
                </w:rPr>
                <w:t>.</w:t>
              </w:r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ru</w:t>
              </w:r>
              <w:r w:rsidRPr="0018615E">
                <w:rPr>
                  <w:rStyle w:val="a8"/>
                  <w:color w:val="000000"/>
                  <w:sz w:val="22"/>
                  <w:szCs w:val="22"/>
                </w:rPr>
                <w:t xml:space="preserve">, </w:t>
              </w:r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evp</w:t>
              </w:r>
              <w:r w:rsidRPr="0018615E">
                <w:rPr>
                  <w:rStyle w:val="a8"/>
                  <w:color w:val="0079C5"/>
                  <w:sz w:val="22"/>
                  <w:szCs w:val="22"/>
                </w:rPr>
                <w:t>@</w:t>
              </w:r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virtualcoglab</w:t>
              </w:r>
              <w:r w:rsidRPr="0018615E">
                <w:rPr>
                  <w:rStyle w:val="a8"/>
                  <w:color w:val="0079C5"/>
                  <w:sz w:val="22"/>
                  <w:szCs w:val="22"/>
                </w:rPr>
                <w:t>.</w:t>
              </w:r>
              <w:r w:rsidRPr="0018615E">
                <w:rPr>
                  <w:rStyle w:val="a8"/>
                  <w:color w:val="0079C5"/>
                  <w:sz w:val="22"/>
                  <w:szCs w:val="22"/>
                  <w:lang w:val="en-US"/>
                </w:rPr>
                <w:t>org</w:t>
              </w:r>
            </w:hyperlink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</w:p>
        </w:tc>
      </w:tr>
      <w:tr w:rsidR="003660AE" w:rsidRPr="0018615E" w:rsidTr="0018615E">
        <w:trPr>
          <w:trHeight w:val="1215"/>
        </w:trPr>
        <w:tc>
          <w:tcPr>
            <w:tcW w:w="177" w:type="pct"/>
            <w:vAlign w:val="center"/>
          </w:tcPr>
          <w:p w:rsidR="003660AE" w:rsidRPr="00AB3BC7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Полтаржицкая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Анастасия Юрьевна</w:t>
            </w:r>
          </w:p>
        </w:tc>
        <w:tc>
          <w:tcPr>
            <w:tcW w:w="109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 xml:space="preserve">Влияние фактора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знакомости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мелодии на субъективное восприятие времени при прослушивании музыкального фрагмента</w:t>
            </w:r>
          </w:p>
        </w:tc>
        <w:tc>
          <w:tcPr>
            <w:tcW w:w="103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The Influence of the Musical Piece Familiarity Factor on Subjective Perception of its Duration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>Мария Александровна Чумакова</w:t>
            </w:r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sz w:val="22"/>
                <w:szCs w:val="22"/>
              </w:rPr>
            </w:pPr>
            <w:r w:rsidRPr="0018615E">
              <w:rPr>
                <w:sz w:val="22"/>
                <w:szCs w:val="22"/>
              </w:rPr>
              <w:t>к. психол. н., доцент департамента психологии НИУ ВШЭ</w:t>
            </w:r>
          </w:p>
          <w:p w:rsidR="003660AE" w:rsidRPr="0018615E" w:rsidRDefault="00E2196B" w:rsidP="0018615E">
            <w:pPr>
              <w:rPr>
                <w:sz w:val="22"/>
                <w:szCs w:val="22"/>
              </w:rPr>
            </w:pPr>
            <w:hyperlink r:id="rId22" w:history="1">
              <w:r w:rsidR="003660AE" w:rsidRPr="0018615E">
                <w:rPr>
                  <w:rStyle w:val="a8"/>
                  <w:color w:val="D2260B"/>
                  <w:sz w:val="22"/>
                  <w:szCs w:val="22"/>
                  <w:lang w:val="en-US"/>
                </w:rPr>
                <w:t>mchumakova</w:t>
              </w:r>
              <w:r w:rsidR="003660AE" w:rsidRPr="0018615E">
                <w:rPr>
                  <w:rStyle w:val="a8"/>
                  <w:color w:val="D2260B"/>
                  <w:sz w:val="22"/>
                  <w:szCs w:val="22"/>
                </w:rPr>
                <w:t>@</w:t>
              </w:r>
              <w:r w:rsidR="003660AE" w:rsidRPr="0018615E">
                <w:rPr>
                  <w:rStyle w:val="a8"/>
                  <w:color w:val="D2260B"/>
                  <w:sz w:val="22"/>
                  <w:szCs w:val="22"/>
                  <w:lang w:val="en-US"/>
                </w:rPr>
                <w:t>hse</w:t>
              </w:r>
              <w:r w:rsidR="003660AE" w:rsidRPr="0018615E">
                <w:rPr>
                  <w:rStyle w:val="a8"/>
                  <w:color w:val="D2260B"/>
                  <w:sz w:val="22"/>
                  <w:szCs w:val="22"/>
                </w:rPr>
                <w:t>.</w:t>
              </w:r>
              <w:r w:rsidR="003660AE" w:rsidRPr="0018615E">
                <w:rPr>
                  <w:rStyle w:val="a8"/>
                  <w:color w:val="D2260B"/>
                  <w:sz w:val="22"/>
                  <w:szCs w:val="22"/>
                  <w:lang w:val="en-US"/>
                </w:rPr>
                <w:t>ru</w:t>
              </w:r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> </w:t>
              </w:r>
            </w:hyperlink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</w:p>
        </w:tc>
      </w:tr>
      <w:tr w:rsidR="003660AE" w:rsidRPr="006C2CD8" w:rsidTr="0018615E">
        <w:trPr>
          <w:trHeight w:val="1215"/>
        </w:trPr>
        <w:tc>
          <w:tcPr>
            <w:tcW w:w="177" w:type="pct"/>
            <w:vAlign w:val="center"/>
          </w:tcPr>
          <w:p w:rsidR="003660AE" w:rsidRPr="0018615E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 xml:space="preserve">Саха </w:t>
            </w:r>
            <w:proofErr w:type="spellStart"/>
            <w:r w:rsidRPr="0018615E">
              <w:rPr>
                <w:color w:val="000000"/>
                <w:sz w:val="22"/>
                <w:szCs w:val="22"/>
              </w:rPr>
              <w:t>Титас</w:t>
            </w:r>
            <w:proofErr w:type="spellEnd"/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Влияние индуцированной тревожности на обновление информации в рабочей памяти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Influence of Induced Anxiety on Updating in Working Memory</w:t>
            </w:r>
          </w:p>
        </w:tc>
        <w:tc>
          <w:tcPr>
            <w:tcW w:w="964" w:type="pct"/>
            <w:vAlign w:val="center"/>
          </w:tcPr>
          <w:p w:rsidR="003660AE" w:rsidRPr="009E26BF" w:rsidRDefault="009E26BF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Эррохо</w:t>
            </w:r>
            <w:proofErr w:type="spellEnd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Руис</w:t>
            </w:r>
            <w:proofErr w:type="spellEnd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Мария </w:t>
            </w:r>
            <w:proofErr w:type="spellStart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Дель</w:t>
            </w:r>
            <w:proofErr w:type="spellEnd"/>
            <w:r w:rsidRPr="009E26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Кармен</w:t>
            </w:r>
          </w:p>
        </w:tc>
        <w:tc>
          <w:tcPr>
            <w:tcW w:w="1136" w:type="pct"/>
            <w:vAlign w:val="center"/>
          </w:tcPr>
          <w:p w:rsidR="003660AE" w:rsidRPr="00814BD2" w:rsidRDefault="003660AE" w:rsidP="0018615E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>PhD</w:t>
            </w:r>
            <w:proofErr w:type="spellEnd"/>
            <w:r w:rsidRPr="0018615E">
              <w:rPr>
                <w:color w:val="000000"/>
                <w:sz w:val="22"/>
                <w:szCs w:val="22"/>
                <w:shd w:val="clear" w:color="auto" w:fill="FFFFFF"/>
              </w:rPr>
              <w:t xml:space="preserve">, ведущий научный сотрудник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Института 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когнитивных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нейронаук</w:t>
            </w:r>
            <w:proofErr w:type="spellEnd"/>
            <w:r w:rsidRPr="00814BD2">
              <w:rPr>
                <w:color w:val="000000"/>
                <w:sz w:val="22"/>
                <w:szCs w:val="22"/>
              </w:rPr>
              <w:t xml:space="preserve">; </w:t>
            </w:r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Goldsmith University, UK, 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  <w:lang w:val="en-US"/>
              </w:rPr>
            </w:pPr>
            <w:hyperlink r:id="rId23" w:history="1"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errojo-ruiz@hse.ru</w:t>
              </w:r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 xml:space="preserve">, </w:t>
              </w:r>
              <w:r w:rsidR="003660AE" w:rsidRPr="0018615E">
                <w:rPr>
                  <w:rStyle w:val="a8"/>
                  <w:color w:val="999999"/>
                  <w:sz w:val="22"/>
                  <w:szCs w:val="22"/>
                  <w:lang w:val="en-US"/>
                </w:rPr>
                <w:t> </w:t>
              </w:r>
              <w:r w:rsidR="003660AE" w:rsidRPr="0018615E">
                <w:rPr>
                  <w:rStyle w:val="a8"/>
                  <w:sz w:val="22"/>
                  <w:szCs w:val="22"/>
                  <w:lang w:val="en-US"/>
                </w:rPr>
                <w:t>M.Herrojo-Ruiz@gold.ac.uk</w:t>
              </w:r>
              <w:r w:rsidR="003660AE" w:rsidRPr="0018615E">
                <w:rPr>
                  <w:rStyle w:val="a8"/>
                  <w:color w:val="999999"/>
                  <w:sz w:val="22"/>
                  <w:szCs w:val="22"/>
                  <w:lang w:val="en-US"/>
                </w:rPr>
                <w:t> </w:t>
              </w:r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 xml:space="preserve"> </w:t>
              </w:r>
            </w:hyperlink>
          </w:p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660AE" w:rsidRPr="00275DBD" w:rsidTr="0018615E">
        <w:trPr>
          <w:trHeight w:val="1215"/>
        </w:trPr>
        <w:tc>
          <w:tcPr>
            <w:tcW w:w="177" w:type="pct"/>
            <w:vAlign w:val="center"/>
          </w:tcPr>
          <w:p w:rsidR="003660AE" w:rsidRPr="005840B2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</w:rPr>
              <w:t>Шепеленко</w:t>
            </w:r>
            <w:proofErr w:type="spellEnd"/>
            <w:r w:rsidRPr="0018615E">
              <w:rPr>
                <w:color w:val="000000"/>
                <w:sz w:val="22"/>
                <w:szCs w:val="22"/>
              </w:rPr>
              <w:t xml:space="preserve"> Анна  Юрьевна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>Взаимосвязь валентности и интенсивности эмоций с принятием решения о размере пожертвования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3660A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Relationship Between the Valence and Arousal of Emotions and the Decision-Making on Donations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Екатерина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Бушина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sz w:val="22"/>
                <w:szCs w:val="22"/>
              </w:rPr>
            </w:pPr>
            <w:r w:rsidRPr="0018615E">
              <w:rPr>
                <w:sz w:val="22"/>
                <w:szCs w:val="22"/>
              </w:rPr>
              <w:t>к. психол. н., доцент департамента психологии НИУ ВШЭ</w:t>
            </w:r>
          </w:p>
          <w:p w:rsidR="003660AE" w:rsidRPr="0018615E" w:rsidRDefault="00E2196B" w:rsidP="0018615E">
            <w:pPr>
              <w:rPr>
                <w:color w:val="000000"/>
                <w:sz w:val="22"/>
                <w:szCs w:val="22"/>
              </w:rPr>
            </w:pPr>
            <w:hyperlink r:id="rId24" w:history="1">
              <w:r w:rsidR="003660AE" w:rsidRPr="0018615E">
                <w:rPr>
                  <w:rStyle w:val="a8"/>
                  <w:color w:val="0079C5"/>
                  <w:sz w:val="22"/>
                  <w:szCs w:val="22"/>
                </w:rPr>
                <w:t>evbushina@hse.ru</w:t>
              </w:r>
              <w:r w:rsidR="003660AE" w:rsidRPr="0018615E">
                <w:rPr>
                  <w:rStyle w:val="a8"/>
                  <w:color w:val="000000"/>
                  <w:sz w:val="22"/>
                  <w:szCs w:val="22"/>
                </w:rPr>
                <w:t xml:space="preserve">, </w:t>
              </w:r>
              <w:r w:rsidR="003660AE" w:rsidRPr="0018615E">
                <w:rPr>
                  <w:rStyle w:val="a8"/>
                  <w:color w:val="0079C5"/>
                  <w:sz w:val="22"/>
                  <w:szCs w:val="22"/>
                </w:rPr>
                <w:t>ekaterinaosipov@yandex.ru</w:t>
              </w:r>
              <w:r w:rsidR="003660AE" w:rsidRPr="0018615E">
                <w:rPr>
                  <w:color w:val="0079C5"/>
                  <w:sz w:val="22"/>
                  <w:szCs w:val="22"/>
                </w:rPr>
                <w:br/>
              </w:r>
            </w:hyperlink>
          </w:p>
        </w:tc>
      </w:tr>
      <w:tr w:rsidR="003660AE" w:rsidRPr="006C2CD8" w:rsidTr="0018615E">
        <w:trPr>
          <w:trHeight w:val="1215"/>
        </w:trPr>
        <w:tc>
          <w:tcPr>
            <w:tcW w:w="177" w:type="pct"/>
            <w:vAlign w:val="center"/>
          </w:tcPr>
          <w:p w:rsidR="003660AE" w:rsidRPr="006B3330" w:rsidRDefault="003660AE" w:rsidP="00234AF9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</w:rPr>
            </w:pPr>
            <w:r w:rsidRPr="0018615E">
              <w:rPr>
                <w:color w:val="000000"/>
                <w:sz w:val="22"/>
                <w:szCs w:val="22"/>
              </w:rPr>
              <w:t>Шишкина Анна Андреевна</w:t>
            </w:r>
          </w:p>
        </w:tc>
        <w:tc>
          <w:tcPr>
            <w:tcW w:w="1091" w:type="pct"/>
            <w:vAlign w:val="center"/>
          </w:tcPr>
          <w:p w:rsidR="003660AE" w:rsidRDefault="003660AE" w:rsidP="006C4942">
            <w:r>
              <w:rPr>
                <w:sz w:val="22"/>
                <w:szCs w:val="22"/>
              </w:rPr>
              <w:t xml:space="preserve">Влияние зрительной стимуляции на пост-стимульный альфа-ритм у людей с расстройством </w:t>
            </w:r>
            <w:proofErr w:type="spellStart"/>
            <w:r>
              <w:rPr>
                <w:sz w:val="22"/>
                <w:szCs w:val="22"/>
              </w:rPr>
              <w:t>аути</w:t>
            </w:r>
            <w:proofErr w:type="gramStart"/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тического</w:t>
            </w:r>
            <w:proofErr w:type="spellEnd"/>
            <w:r>
              <w:rPr>
                <w:sz w:val="22"/>
                <w:szCs w:val="22"/>
              </w:rPr>
              <w:t xml:space="preserve"> спектра</w:t>
            </w:r>
          </w:p>
        </w:tc>
        <w:tc>
          <w:tcPr>
            <w:tcW w:w="1031" w:type="pct"/>
            <w:vAlign w:val="center"/>
          </w:tcPr>
          <w:p w:rsidR="003660AE" w:rsidRPr="007B08BC" w:rsidRDefault="003660AE" w:rsidP="006C494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Effect of Visual Stimulation on Post-Stimulus Alpha Oscillations in Autism Spectrum Disorder  </w:t>
            </w:r>
          </w:p>
        </w:tc>
        <w:tc>
          <w:tcPr>
            <w:tcW w:w="964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Marinella</w:t>
            </w:r>
            <w:proofErr w:type="spellEnd"/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15E">
              <w:rPr>
                <w:color w:val="000000"/>
                <w:sz w:val="22"/>
                <w:szCs w:val="22"/>
                <w:lang w:val="en-US"/>
              </w:rPr>
              <w:t>Cappelletti</w:t>
            </w:r>
            <w:proofErr w:type="spellEnd"/>
          </w:p>
        </w:tc>
        <w:tc>
          <w:tcPr>
            <w:tcW w:w="1136" w:type="pct"/>
            <w:vAlign w:val="center"/>
          </w:tcPr>
          <w:p w:rsidR="003660AE" w:rsidRPr="0018615E" w:rsidRDefault="003660AE" w:rsidP="0018615E">
            <w:pPr>
              <w:rPr>
                <w:color w:val="000000"/>
                <w:sz w:val="22"/>
                <w:szCs w:val="22"/>
                <w:lang w:val="en-US"/>
              </w:rPr>
            </w:pPr>
            <w:r w:rsidRPr="0018615E">
              <w:rPr>
                <w:color w:val="000000"/>
                <w:sz w:val="22"/>
                <w:szCs w:val="22"/>
                <w:lang w:val="en-US"/>
              </w:rPr>
              <w:t xml:space="preserve">Goldsmith University, UK, </w:t>
            </w:r>
          </w:p>
          <w:p w:rsidR="003660AE" w:rsidRPr="009E26BF" w:rsidRDefault="00E2196B" w:rsidP="0018615E">
            <w:pPr>
              <w:rPr>
                <w:color w:val="000000"/>
                <w:sz w:val="22"/>
                <w:szCs w:val="22"/>
                <w:lang w:val="en-US"/>
              </w:rPr>
            </w:pPr>
            <w:hyperlink r:id="rId25" w:history="1">
              <w:r w:rsidR="003660AE" w:rsidRPr="0018615E">
                <w:rPr>
                  <w:rStyle w:val="a8"/>
                  <w:color w:val="000000"/>
                  <w:sz w:val="22"/>
                  <w:szCs w:val="22"/>
                  <w:lang w:val="en-US"/>
                </w:rPr>
                <w:t>m.cappelletti@gold.ac.uk</w:t>
              </w:r>
              <w:r w:rsidR="003660AE" w:rsidRPr="0018615E">
                <w:rPr>
                  <w:color w:val="000000"/>
                  <w:sz w:val="22"/>
                  <w:szCs w:val="22"/>
                  <w:lang w:val="en-US"/>
                </w:rPr>
                <w:br/>
              </w:r>
            </w:hyperlink>
          </w:p>
        </w:tc>
      </w:tr>
    </w:tbl>
    <w:p w:rsidR="00677010" w:rsidRPr="009E26BF" w:rsidRDefault="00677010">
      <w:pPr>
        <w:rPr>
          <w:lang w:val="en-US"/>
        </w:rPr>
      </w:pPr>
    </w:p>
    <w:sectPr w:rsidR="00677010" w:rsidRPr="009E26BF" w:rsidSect="009E3E7A">
      <w:pgSz w:w="16838" w:h="11906" w:orient="landscape"/>
      <w:pgMar w:top="1135" w:right="67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6B" w:rsidRDefault="00E2196B" w:rsidP="009F76A5">
      <w:r>
        <w:separator/>
      </w:r>
    </w:p>
  </w:endnote>
  <w:endnote w:type="continuationSeparator" w:id="0">
    <w:p w:rsidR="00E2196B" w:rsidRDefault="00E2196B" w:rsidP="009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6B" w:rsidRDefault="00E2196B" w:rsidP="009F76A5">
      <w:r>
        <w:separator/>
      </w:r>
    </w:p>
  </w:footnote>
  <w:footnote w:type="continuationSeparator" w:id="0">
    <w:p w:rsidR="00E2196B" w:rsidRDefault="00E2196B" w:rsidP="009F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3960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5"/>
    <w:rsid w:val="00006904"/>
    <w:rsid w:val="00013EA8"/>
    <w:rsid w:val="00087242"/>
    <w:rsid w:val="0010715B"/>
    <w:rsid w:val="0018615E"/>
    <w:rsid w:val="002268D5"/>
    <w:rsid w:val="00234AF9"/>
    <w:rsid w:val="002740B4"/>
    <w:rsid w:val="003104C7"/>
    <w:rsid w:val="00316986"/>
    <w:rsid w:val="003660AE"/>
    <w:rsid w:val="00387BFA"/>
    <w:rsid w:val="004744A1"/>
    <w:rsid w:val="004F3ABA"/>
    <w:rsid w:val="00544095"/>
    <w:rsid w:val="00560567"/>
    <w:rsid w:val="005840B2"/>
    <w:rsid w:val="00677010"/>
    <w:rsid w:val="006B3330"/>
    <w:rsid w:val="006B3343"/>
    <w:rsid w:val="006C2CD8"/>
    <w:rsid w:val="006D3F1A"/>
    <w:rsid w:val="00700736"/>
    <w:rsid w:val="00714CC3"/>
    <w:rsid w:val="00736381"/>
    <w:rsid w:val="007656BB"/>
    <w:rsid w:val="007704C4"/>
    <w:rsid w:val="007F0A7B"/>
    <w:rsid w:val="008120E8"/>
    <w:rsid w:val="00814BD2"/>
    <w:rsid w:val="008F5033"/>
    <w:rsid w:val="00912AAA"/>
    <w:rsid w:val="0093325D"/>
    <w:rsid w:val="0094310B"/>
    <w:rsid w:val="0097740F"/>
    <w:rsid w:val="009E0D5A"/>
    <w:rsid w:val="009E26BF"/>
    <w:rsid w:val="009E3E7A"/>
    <w:rsid w:val="009F76A5"/>
    <w:rsid w:val="00A104C1"/>
    <w:rsid w:val="00A200F7"/>
    <w:rsid w:val="00A37BF6"/>
    <w:rsid w:val="00AB3BC7"/>
    <w:rsid w:val="00AB59EF"/>
    <w:rsid w:val="00AD7666"/>
    <w:rsid w:val="00B50788"/>
    <w:rsid w:val="00B57F88"/>
    <w:rsid w:val="00B800EF"/>
    <w:rsid w:val="00BE774E"/>
    <w:rsid w:val="00C23F6D"/>
    <w:rsid w:val="00C40E9D"/>
    <w:rsid w:val="00C534E2"/>
    <w:rsid w:val="00C63075"/>
    <w:rsid w:val="00C6368C"/>
    <w:rsid w:val="00D0329B"/>
    <w:rsid w:val="00D26C04"/>
    <w:rsid w:val="00D27AE3"/>
    <w:rsid w:val="00D56F59"/>
    <w:rsid w:val="00DA6D18"/>
    <w:rsid w:val="00DB7876"/>
    <w:rsid w:val="00E2196B"/>
    <w:rsid w:val="00E62061"/>
    <w:rsid w:val="00EB2E81"/>
    <w:rsid w:val="00F642CB"/>
    <w:rsid w:val="00F86D21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3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3E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7242"/>
    <w:rPr>
      <w:color w:val="0000FF"/>
      <w:u w:val="single"/>
    </w:rPr>
  </w:style>
  <w:style w:type="character" w:customStyle="1" w:styleId="st">
    <w:name w:val="st"/>
    <w:basedOn w:val="a0"/>
    <w:rsid w:val="00D26C04"/>
  </w:style>
  <w:style w:type="character" w:styleId="a9">
    <w:name w:val="Emphasis"/>
    <w:basedOn w:val="a0"/>
    <w:uiPriority w:val="20"/>
    <w:qFormat/>
    <w:rsid w:val="00D26C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3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3E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7242"/>
    <w:rPr>
      <w:color w:val="0000FF"/>
      <w:u w:val="single"/>
    </w:rPr>
  </w:style>
  <w:style w:type="character" w:customStyle="1" w:styleId="st">
    <w:name w:val="st"/>
    <w:basedOn w:val="a0"/>
    <w:rsid w:val="00D26C04"/>
  </w:style>
  <w:style w:type="character" w:styleId="a9">
    <w:name w:val="Emphasis"/>
    <w:basedOn w:val="a0"/>
    <w:uiPriority w:val="20"/>
    <w:qFormat/>
    <w:rsid w:val="00D26C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spiridonov@yandex.ru" TargetMode="External"/><Relationship Id="rId13" Type="http://schemas.openxmlformats.org/officeDocument/2006/relationships/hyperlink" Target="mailto:G.Galli@kingston.ac.uk" TargetMode="External"/><Relationship Id="rId18" Type="http://schemas.openxmlformats.org/officeDocument/2006/relationships/hyperlink" Target="https://mail2.hse.ru/owa/ozinchenko@hse.ru/redir.aspx?C=QChH0051_G1rYj02MlE9CFTqvVXSbLdc4VQx7ulR2OH3Pi2l6eXXCA..&amp;URL=mailto:yarnykh@uw.ed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pechenkova@hse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blagovechensky@hse.ru" TargetMode="External"/><Relationship Id="rId17" Type="http://schemas.openxmlformats.org/officeDocument/2006/relationships/hyperlink" Target="mailto:nikulin@cbs.mpg.de%20vnikulin@hse.ru" TargetMode="External"/><Relationship Id="rId25" Type="http://schemas.openxmlformats.org/officeDocument/2006/relationships/hyperlink" Target="mailto:m.cappelletti@gold.ac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2.hse.ru/owa/ozinchenko@hse.ru/redir.aspx?C=1PJM4STJE39O1ls2pJyWCk8Bo7z4lb8oMp5BSbBjpsOeWPMNF-LXCA..&amp;URL=mailto:armanster31@gmail.com" TargetMode="External"/><Relationship Id="rId20" Type="http://schemas.openxmlformats.org/officeDocument/2006/relationships/hyperlink" Target="mailto:orekhova.elena.v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il2.hse.ru/owa/redir.aspx?C=KL4tOYTXO4qcXSqVuGye4d8jyFtPYPvcfImfnOOQNCrhG8I7fPLXCA..&amp;URL=mailto:a.chetverikov@donders.ru.nl" TargetMode="External"/><Relationship Id="rId24" Type="http://schemas.openxmlformats.org/officeDocument/2006/relationships/hyperlink" Target="mailto:evbushina@h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ello.r@fu-berlin.de" TargetMode="External"/><Relationship Id="rId23" Type="http://schemas.openxmlformats.org/officeDocument/2006/relationships/hyperlink" Target="mailto:errojo-ruiz@hse.ru" TargetMode="External"/><Relationship Id="rId10" Type="http://schemas.openxmlformats.org/officeDocument/2006/relationships/hyperlink" Target="mailto:miosifyan@hse.ru" TargetMode="External"/><Relationship Id="rId19" Type="http://schemas.openxmlformats.org/officeDocument/2006/relationships/hyperlink" Target="https://mail2.hse.ru/owa/redir.aspx?C=ChBf3hA6CLYjxU9vGLaJ3x-Z2mlrKJP5NdaFMErYCIbhG8I7fPLXCA..&amp;URL=mailto:bmartinluengo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idasi@hi.is" TargetMode="External"/><Relationship Id="rId14" Type="http://schemas.openxmlformats.org/officeDocument/2006/relationships/hyperlink" Target="mailto:m.korostenskaja@unf.edu" TargetMode="External"/><Relationship Id="rId22" Type="http://schemas.openxmlformats.org/officeDocument/2006/relationships/hyperlink" Target="https://mail2.hse.ru/owa/redir.aspx?C=cFLluxSwveWfPFcHP31IJfx6-CWpnxR1t6Kp7H4FmEo_AHYe9fXXCA..&amp;URL=mailto:mchumakova@hs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Сумкина Ирина Ильинична</dc:creator>
  <cp:keywords/>
  <dc:description/>
  <cp:lastModifiedBy>ион</cp:lastModifiedBy>
  <cp:revision>62</cp:revision>
  <dcterms:created xsi:type="dcterms:W3CDTF">2019-05-13T10:36:00Z</dcterms:created>
  <dcterms:modified xsi:type="dcterms:W3CDTF">2020-05-19T10:40:00Z</dcterms:modified>
</cp:coreProperties>
</file>