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433"/>
      </w:tblGrid>
      <w:tr w:rsidR="00D367DE" w:rsidRPr="00A4606D" w14:paraId="7DC8A58C" w14:textId="77777777" w:rsidTr="00163287">
        <w:trPr>
          <w:tblHeader/>
        </w:trPr>
        <w:tc>
          <w:tcPr>
            <w:tcW w:w="873" w:type="dxa"/>
            <w:shd w:val="clear" w:color="auto" w:fill="auto"/>
            <w:vAlign w:val="center"/>
          </w:tcPr>
          <w:p w14:paraId="464D268D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0"/>
                <w:szCs w:val="24"/>
              </w:rPr>
            </w:pPr>
            <w:r w:rsidRPr="00A4606D">
              <w:rPr>
                <w:rFonts w:eastAsia="Calibri" w:cs="Tahoma"/>
                <w:b/>
                <w:sz w:val="20"/>
                <w:szCs w:val="24"/>
              </w:rPr>
              <w:t>№</w:t>
            </w:r>
          </w:p>
          <w:p w14:paraId="18CCB67B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0"/>
                <w:szCs w:val="24"/>
              </w:rPr>
            </w:pPr>
            <w:r w:rsidRPr="00A4606D">
              <w:rPr>
                <w:rFonts w:eastAsia="Calibri" w:cs="Tahoma"/>
                <w:b/>
                <w:sz w:val="20"/>
                <w:szCs w:val="24"/>
              </w:rPr>
              <w:t>п/п</w:t>
            </w:r>
          </w:p>
        </w:tc>
        <w:tc>
          <w:tcPr>
            <w:tcW w:w="10008" w:type="dxa"/>
            <w:shd w:val="clear" w:color="auto" w:fill="auto"/>
            <w:vAlign w:val="center"/>
          </w:tcPr>
          <w:p w14:paraId="00815C90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0"/>
                <w:szCs w:val="24"/>
              </w:rPr>
            </w:pPr>
            <w:r w:rsidRPr="00A4606D">
              <w:rPr>
                <w:rFonts w:eastAsia="Calibri" w:cs="Tahoma"/>
                <w:b/>
                <w:sz w:val="20"/>
                <w:szCs w:val="24"/>
              </w:rPr>
              <w:t>Наименование</w:t>
            </w:r>
          </w:p>
        </w:tc>
      </w:tr>
      <w:tr w:rsidR="00D367DE" w:rsidRPr="00A4606D" w14:paraId="4E23B41A" w14:textId="77777777" w:rsidTr="00163287">
        <w:tc>
          <w:tcPr>
            <w:tcW w:w="873" w:type="dxa"/>
            <w:shd w:val="clear" w:color="auto" w:fill="auto"/>
          </w:tcPr>
          <w:p w14:paraId="1583F6A1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sz w:val="20"/>
                <w:szCs w:val="24"/>
              </w:rPr>
            </w:pPr>
            <w:r w:rsidRPr="00A4606D">
              <w:rPr>
                <w:rFonts w:eastAsia="Calibri" w:cs="Tahoma"/>
                <w:sz w:val="20"/>
                <w:szCs w:val="24"/>
              </w:rPr>
              <w:t>1</w:t>
            </w:r>
          </w:p>
        </w:tc>
        <w:tc>
          <w:tcPr>
            <w:tcW w:w="10008" w:type="dxa"/>
            <w:shd w:val="clear" w:color="auto" w:fill="auto"/>
            <w:tcMar>
              <w:left w:w="57" w:type="dxa"/>
              <w:right w:w="57" w:type="dxa"/>
            </w:tcMar>
          </w:tcPr>
          <w:p w14:paraId="02994CCB" w14:textId="77777777" w:rsidR="00D367DE" w:rsidRPr="00A4606D" w:rsidRDefault="00D367DE" w:rsidP="00163287">
            <w:pPr>
              <w:spacing w:before="60" w:after="60" w:line="240" w:lineRule="auto"/>
              <w:jc w:val="both"/>
              <w:rPr>
                <w:rFonts w:eastAsia="Calibri" w:cs="Tahoma"/>
                <w:sz w:val="20"/>
                <w:szCs w:val="24"/>
              </w:rPr>
            </w:pPr>
            <w:hyperlink r:id="rId5" w:history="1">
              <w:r w:rsidRPr="000A03A3">
                <w:rPr>
                  <w:rStyle w:val="a5"/>
                  <w:rFonts w:eastAsia="Calibri" w:cs="Tahoma"/>
                  <w:sz w:val="20"/>
                  <w:szCs w:val="24"/>
                </w:rPr>
                <w:t>Устав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  </w:r>
            </w:hyperlink>
          </w:p>
        </w:tc>
      </w:tr>
      <w:tr w:rsidR="00D367DE" w:rsidRPr="00A4606D" w14:paraId="0D4020C0" w14:textId="77777777" w:rsidTr="00163287">
        <w:tc>
          <w:tcPr>
            <w:tcW w:w="873" w:type="dxa"/>
            <w:shd w:val="clear" w:color="auto" w:fill="auto"/>
          </w:tcPr>
          <w:p w14:paraId="4AC137AB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sz w:val="20"/>
                <w:szCs w:val="24"/>
              </w:rPr>
            </w:pPr>
            <w:r w:rsidRPr="00A4606D">
              <w:rPr>
                <w:rFonts w:eastAsia="Calibri" w:cs="Tahoma"/>
                <w:sz w:val="20"/>
                <w:szCs w:val="24"/>
              </w:rPr>
              <w:t>2</w:t>
            </w:r>
          </w:p>
        </w:tc>
        <w:tc>
          <w:tcPr>
            <w:tcW w:w="10008" w:type="dxa"/>
            <w:shd w:val="clear" w:color="auto" w:fill="auto"/>
            <w:tcMar>
              <w:left w:w="57" w:type="dxa"/>
              <w:right w:w="57" w:type="dxa"/>
            </w:tcMar>
          </w:tcPr>
          <w:p w14:paraId="71816D04" w14:textId="77777777" w:rsidR="00D367DE" w:rsidRPr="00A4606D" w:rsidRDefault="00D367DE" w:rsidP="00163287">
            <w:pPr>
              <w:spacing w:before="60" w:after="60" w:line="240" w:lineRule="auto"/>
              <w:jc w:val="both"/>
              <w:rPr>
                <w:rFonts w:eastAsia="Calibri" w:cs="Tahoma"/>
                <w:sz w:val="20"/>
                <w:szCs w:val="24"/>
              </w:rPr>
            </w:pPr>
            <w:hyperlink r:id="rId6" w:history="1">
              <w:r w:rsidRPr="000A03A3">
                <w:rPr>
                  <w:rStyle w:val="a5"/>
                  <w:rFonts w:eastAsia="Calibri" w:cs="Tahoma"/>
                  <w:sz w:val="20"/>
                  <w:szCs w:val="24"/>
                </w:rPr>
                <w:t xml:space="preserve">Правила внутреннего распорядка обучающихся Национального исследовательского университета «Высшая школа экономики» </w:t>
              </w:r>
            </w:hyperlink>
            <w:r w:rsidRPr="00A4606D">
              <w:rPr>
                <w:rFonts w:eastAsia="Calibri" w:cs="Tahoma"/>
                <w:sz w:val="20"/>
                <w:szCs w:val="24"/>
              </w:rPr>
              <w:t xml:space="preserve"> </w:t>
            </w:r>
          </w:p>
        </w:tc>
      </w:tr>
      <w:tr w:rsidR="00D367DE" w:rsidRPr="00A4606D" w14:paraId="4C3A9892" w14:textId="77777777" w:rsidTr="00163287">
        <w:tc>
          <w:tcPr>
            <w:tcW w:w="873" w:type="dxa"/>
            <w:shd w:val="clear" w:color="auto" w:fill="auto"/>
          </w:tcPr>
          <w:p w14:paraId="7035279C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sz w:val="20"/>
                <w:szCs w:val="24"/>
              </w:rPr>
            </w:pPr>
            <w:r w:rsidRPr="00A4606D">
              <w:rPr>
                <w:rFonts w:eastAsia="Calibri" w:cs="Tahoma"/>
                <w:sz w:val="20"/>
                <w:szCs w:val="24"/>
              </w:rPr>
              <w:t>3</w:t>
            </w:r>
          </w:p>
        </w:tc>
        <w:tc>
          <w:tcPr>
            <w:tcW w:w="10008" w:type="dxa"/>
            <w:shd w:val="clear" w:color="auto" w:fill="auto"/>
            <w:tcMar>
              <w:left w:w="57" w:type="dxa"/>
              <w:right w:w="57" w:type="dxa"/>
            </w:tcMar>
          </w:tcPr>
          <w:p w14:paraId="423D7EE9" w14:textId="77777777" w:rsidR="00D367DE" w:rsidRPr="00A4606D" w:rsidRDefault="00D367DE" w:rsidP="00163287">
            <w:pPr>
              <w:spacing w:before="60" w:after="60" w:line="240" w:lineRule="auto"/>
              <w:jc w:val="both"/>
              <w:rPr>
                <w:rFonts w:eastAsia="Calibri" w:cs="Tahoma"/>
                <w:sz w:val="20"/>
                <w:szCs w:val="24"/>
              </w:rPr>
            </w:pPr>
            <w:hyperlink r:id="rId7" w:history="1">
              <w:r w:rsidRPr="000A03A3">
                <w:rPr>
                  <w:rStyle w:val="a5"/>
                  <w:rFonts w:eastAsia="Calibri" w:cs="Tahoma"/>
                  <w:sz w:val="20"/>
                  <w:szCs w:val="24"/>
                </w:rPr>
                <w:t>Правила внутреннего распорядка студенческого общежития</w:t>
              </w:r>
            </w:hyperlink>
            <w:r w:rsidRPr="00A4606D">
              <w:rPr>
                <w:rFonts w:eastAsia="Calibri" w:cs="Tahoma"/>
                <w:sz w:val="20"/>
                <w:szCs w:val="24"/>
              </w:rPr>
              <w:t xml:space="preserve"> </w:t>
            </w:r>
          </w:p>
        </w:tc>
      </w:tr>
      <w:tr w:rsidR="00D367DE" w:rsidRPr="00A4606D" w14:paraId="6FC1B637" w14:textId="77777777" w:rsidTr="00163287">
        <w:tc>
          <w:tcPr>
            <w:tcW w:w="873" w:type="dxa"/>
            <w:shd w:val="clear" w:color="auto" w:fill="auto"/>
          </w:tcPr>
          <w:p w14:paraId="7EFBF067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sz w:val="20"/>
                <w:szCs w:val="24"/>
                <w:lang w:val="en-US"/>
              </w:rPr>
            </w:pPr>
            <w:r w:rsidRPr="00A4606D">
              <w:rPr>
                <w:rFonts w:eastAsia="Calibri" w:cs="Tahoma"/>
                <w:sz w:val="20"/>
                <w:szCs w:val="24"/>
                <w:lang w:val="en-US"/>
              </w:rPr>
              <w:t>4</w:t>
            </w:r>
          </w:p>
        </w:tc>
        <w:tc>
          <w:tcPr>
            <w:tcW w:w="10008" w:type="dxa"/>
            <w:shd w:val="clear" w:color="auto" w:fill="auto"/>
            <w:tcMar>
              <w:left w:w="57" w:type="dxa"/>
              <w:right w:w="57" w:type="dxa"/>
            </w:tcMar>
          </w:tcPr>
          <w:p w14:paraId="224297AE" w14:textId="77777777" w:rsidR="00D367DE" w:rsidRPr="00A4606D" w:rsidRDefault="00D367DE" w:rsidP="00163287">
            <w:pPr>
              <w:spacing w:before="60" w:after="60" w:line="240" w:lineRule="auto"/>
              <w:jc w:val="both"/>
              <w:rPr>
                <w:rFonts w:eastAsia="Calibri" w:cs="Tahoma"/>
                <w:sz w:val="20"/>
                <w:szCs w:val="24"/>
              </w:rPr>
            </w:pPr>
            <w:hyperlink r:id="rId8" w:history="1">
              <w:r w:rsidRPr="000A03A3">
                <w:rPr>
                  <w:rStyle w:val="a5"/>
                  <w:rFonts w:eastAsia="Calibri" w:cs="Tahoma"/>
                  <w:sz w:val="20"/>
                  <w:szCs w:val="24"/>
                </w:rPr>
      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        </w:r>
            </w:hyperlink>
          </w:p>
        </w:tc>
      </w:tr>
      <w:tr w:rsidR="00D367DE" w:rsidRPr="00A4606D" w14:paraId="5704BBAB" w14:textId="77777777" w:rsidTr="00163287">
        <w:tc>
          <w:tcPr>
            <w:tcW w:w="873" w:type="dxa"/>
            <w:shd w:val="clear" w:color="auto" w:fill="auto"/>
          </w:tcPr>
          <w:p w14:paraId="75784B2C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sz w:val="20"/>
                <w:szCs w:val="24"/>
              </w:rPr>
            </w:pPr>
            <w:r w:rsidRPr="00A4606D">
              <w:rPr>
                <w:rFonts w:eastAsia="Calibri" w:cs="Tahoma"/>
                <w:sz w:val="20"/>
                <w:szCs w:val="24"/>
              </w:rPr>
              <w:t>5</w:t>
            </w:r>
          </w:p>
        </w:tc>
        <w:tc>
          <w:tcPr>
            <w:tcW w:w="10008" w:type="dxa"/>
            <w:shd w:val="clear" w:color="auto" w:fill="auto"/>
            <w:tcMar>
              <w:left w:w="57" w:type="dxa"/>
              <w:right w:w="57" w:type="dxa"/>
            </w:tcMar>
          </w:tcPr>
          <w:p w14:paraId="22E8C61B" w14:textId="77777777" w:rsidR="00D367DE" w:rsidRPr="00A4606D" w:rsidRDefault="00D367DE" w:rsidP="00163287">
            <w:pPr>
              <w:spacing w:before="60" w:after="60" w:line="240" w:lineRule="auto"/>
              <w:jc w:val="both"/>
              <w:rPr>
                <w:rFonts w:eastAsia="Calibri" w:cs="Tahoma"/>
                <w:sz w:val="20"/>
                <w:szCs w:val="24"/>
              </w:rPr>
            </w:pPr>
            <w:hyperlink r:id="rId9" w:history="1">
              <w:r w:rsidRPr="000A03A3">
                <w:rPr>
                  <w:rStyle w:val="a5"/>
                  <w:rFonts w:eastAsia="Calibri" w:cs="Tahoma"/>
                  <w:sz w:val="20"/>
                  <w:szCs w:val="24"/>
                </w:rPr>
                <w:t>Правила пользования Библиотекой Национального исследовательского университета «Высшая школа экономики»</w:t>
              </w:r>
            </w:hyperlink>
          </w:p>
        </w:tc>
      </w:tr>
      <w:tr w:rsidR="00D367DE" w:rsidRPr="00A4606D" w14:paraId="690CCD08" w14:textId="77777777" w:rsidTr="00163287">
        <w:tc>
          <w:tcPr>
            <w:tcW w:w="873" w:type="dxa"/>
            <w:shd w:val="clear" w:color="auto" w:fill="auto"/>
          </w:tcPr>
          <w:p w14:paraId="6BA0825C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sz w:val="20"/>
                <w:szCs w:val="24"/>
              </w:rPr>
            </w:pPr>
            <w:r w:rsidRPr="00A4606D">
              <w:rPr>
                <w:rFonts w:eastAsia="Calibri" w:cs="Tahoma"/>
                <w:sz w:val="20"/>
                <w:szCs w:val="24"/>
              </w:rPr>
              <w:t>6</w:t>
            </w:r>
          </w:p>
        </w:tc>
        <w:tc>
          <w:tcPr>
            <w:tcW w:w="10008" w:type="dxa"/>
            <w:shd w:val="clear" w:color="auto" w:fill="auto"/>
            <w:tcMar>
              <w:left w:w="57" w:type="dxa"/>
              <w:right w:w="57" w:type="dxa"/>
            </w:tcMar>
          </w:tcPr>
          <w:p w14:paraId="07B5EB34" w14:textId="77777777" w:rsidR="00D367DE" w:rsidRPr="00A4606D" w:rsidRDefault="00D367DE" w:rsidP="00163287">
            <w:pPr>
              <w:spacing w:before="60" w:after="60" w:line="240" w:lineRule="auto"/>
              <w:jc w:val="both"/>
              <w:rPr>
                <w:rFonts w:eastAsia="Calibri" w:cs="Tahoma"/>
                <w:sz w:val="20"/>
                <w:szCs w:val="24"/>
              </w:rPr>
            </w:pPr>
            <w:hyperlink r:id="rId10" w:history="1">
              <w:r w:rsidRPr="000A03A3">
                <w:rPr>
                  <w:rStyle w:val="a5"/>
                  <w:rFonts w:eastAsia="Calibri" w:cs="Tahoma"/>
                  <w:sz w:val="20"/>
                  <w:szCs w:val="24"/>
                </w:rPr>
                <w:t>Регламент планирования и организации дисциплин вариативной части образовательных программ бакалавриата, специалитета и магистратуры Национального исследовательского университета «Высшая школа экономики»</w:t>
              </w:r>
            </w:hyperlink>
          </w:p>
        </w:tc>
      </w:tr>
      <w:tr w:rsidR="00D367DE" w:rsidRPr="00A4606D" w14:paraId="7DDCB23B" w14:textId="77777777" w:rsidTr="00163287">
        <w:tc>
          <w:tcPr>
            <w:tcW w:w="873" w:type="dxa"/>
            <w:shd w:val="clear" w:color="auto" w:fill="auto"/>
          </w:tcPr>
          <w:p w14:paraId="2B228D04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sz w:val="20"/>
                <w:szCs w:val="24"/>
              </w:rPr>
            </w:pPr>
            <w:r w:rsidRPr="00A4606D">
              <w:rPr>
                <w:rFonts w:eastAsia="Calibri" w:cs="Tahoma"/>
                <w:sz w:val="20"/>
                <w:szCs w:val="24"/>
              </w:rPr>
              <w:t>7</w:t>
            </w:r>
          </w:p>
        </w:tc>
        <w:tc>
          <w:tcPr>
            <w:tcW w:w="10008" w:type="dxa"/>
            <w:shd w:val="clear" w:color="auto" w:fill="auto"/>
            <w:tcMar>
              <w:left w:w="57" w:type="dxa"/>
              <w:right w:w="57" w:type="dxa"/>
            </w:tcMar>
          </w:tcPr>
          <w:p w14:paraId="67889583" w14:textId="77777777" w:rsidR="00D367DE" w:rsidRPr="00A4606D" w:rsidRDefault="00D367DE" w:rsidP="00163287">
            <w:pPr>
              <w:spacing w:before="60" w:after="60" w:line="240" w:lineRule="auto"/>
              <w:jc w:val="both"/>
              <w:rPr>
                <w:rFonts w:eastAsia="Calibri" w:cs="Tahoma"/>
                <w:sz w:val="20"/>
                <w:szCs w:val="24"/>
              </w:rPr>
            </w:pPr>
            <w:hyperlink r:id="rId11" w:history="1">
              <w:r w:rsidRPr="00DE5076">
                <w:rPr>
                  <w:rStyle w:val="a5"/>
                  <w:rFonts w:eastAsia="Calibri" w:cs="Tahoma"/>
                  <w:sz w:val="20"/>
                  <w:szCs w:val="24"/>
                </w:rPr>
                <w:t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преподавателей.</w:t>
              </w:r>
            </w:hyperlink>
          </w:p>
        </w:tc>
      </w:tr>
      <w:tr w:rsidR="00D367DE" w:rsidRPr="00A4606D" w14:paraId="7C1E449F" w14:textId="77777777" w:rsidTr="00163287">
        <w:tc>
          <w:tcPr>
            <w:tcW w:w="873" w:type="dxa"/>
            <w:shd w:val="clear" w:color="auto" w:fill="auto"/>
          </w:tcPr>
          <w:p w14:paraId="16AE7400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sz w:val="20"/>
                <w:szCs w:val="24"/>
              </w:rPr>
            </w:pPr>
            <w:r w:rsidRPr="00A4606D">
              <w:rPr>
                <w:rFonts w:eastAsia="Calibri" w:cs="Tahoma"/>
                <w:sz w:val="20"/>
                <w:szCs w:val="24"/>
              </w:rPr>
              <w:t>8</w:t>
            </w:r>
          </w:p>
        </w:tc>
        <w:tc>
          <w:tcPr>
            <w:tcW w:w="10008" w:type="dxa"/>
            <w:shd w:val="clear" w:color="auto" w:fill="auto"/>
            <w:tcMar>
              <w:left w:w="57" w:type="dxa"/>
              <w:right w:w="57" w:type="dxa"/>
            </w:tcMar>
          </w:tcPr>
          <w:p w14:paraId="3DA4F380" w14:textId="77777777" w:rsidR="00D367DE" w:rsidRPr="00A4606D" w:rsidRDefault="00D367DE" w:rsidP="00163287">
            <w:pPr>
              <w:spacing w:before="60" w:after="60" w:line="240" w:lineRule="auto"/>
              <w:jc w:val="both"/>
              <w:rPr>
                <w:rFonts w:eastAsia="Calibri" w:cs="Tahoma"/>
                <w:sz w:val="20"/>
                <w:szCs w:val="24"/>
              </w:rPr>
            </w:pPr>
            <w:hyperlink r:id="rId12" w:history="1">
              <w:r w:rsidRPr="00DE5076">
                <w:rPr>
                  <w:rStyle w:val="a5"/>
                  <w:rFonts w:eastAsia="Calibri" w:cs="Tahoma"/>
                  <w:sz w:val="20"/>
                  <w:szCs w:val="24"/>
                </w:rPr>
                <w:t>Порядок и условия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        </w:r>
            </w:hyperlink>
          </w:p>
        </w:tc>
      </w:tr>
      <w:tr w:rsidR="00D367DE" w:rsidRPr="00A4606D" w14:paraId="11D7D32D" w14:textId="77777777" w:rsidTr="00163287">
        <w:tc>
          <w:tcPr>
            <w:tcW w:w="873" w:type="dxa"/>
            <w:shd w:val="clear" w:color="auto" w:fill="auto"/>
          </w:tcPr>
          <w:p w14:paraId="303B80C6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sz w:val="20"/>
                <w:szCs w:val="24"/>
              </w:rPr>
            </w:pPr>
            <w:r w:rsidRPr="00A4606D">
              <w:rPr>
                <w:rFonts w:eastAsia="Calibri" w:cs="Tahoma"/>
                <w:sz w:val="20"/>
                <w:szCs w:val="24"/>
              </w:rPr>
              <w:t>9</w:t>
            </w:r>
          </w:p>
        </w:tc>
        <w:tc>
          <w:tcPr>
            <w:tcW w:w="10008" w:type="dxa"/>
            <w:shd w:val="clear" w:color="auto" w:fill="auto"/>
            <w:tcMar>
              <w:left w:w="57" w:type="dxa"/>
              <w:right w:w="57" w:type="dxa"/>
            </w:tcMar>
          </w:tcPr>
          <w:p w14:paraId="75C7ECE4" w14:textId="77777777" w:rsidR="00D367DE" w:rsidRPr="00A4606D" w:rsidRDefault="00D367DE" w:rsidP="00163287">
            <w:pPr>
              <w:spacing w:before="60" w:after="60" w:line="240" w:lineRule="auto"/>
              <w:jc w:val="both"/>
              <w:rPr>
                <w:rFonts w:eastAsia="Calibri" w:cs="Tahoma"/>
                <w:sz w:val="20"/>
                <w:szCs w:val="24"/>
              </w:rPr>
            </w:pPr>
            <w:hyperlink r:id="rId13" w:history="1">
              <w:r w:rsidRPr="00DE5076">
                <w:rPr>
                  <w:rStyle w:val="a5"/>
                  <w:rFonts w:eastAsia="Calibri" w:cs="Tahoma"/>
                  <w:sz w:val="20"/>
                  <w:szCs w:val="24"/>
                </w:rPr>
                <w:t>Положение о внутриобъектовом и пропускном режиме на объектах НИУ ВШЭ</w:t>
              </w:r>
            </w:hyperlink>
          </w:p>
        </w:tc>
      </w:tr>
      <w:tr w:rsidR="00D367DE" w:rsidRPr="00A4606D" w14:paraId="1A08CCCF" w14:textId="77777777" w:rsidTr="00163287">
        <w:tc>
          <w:tcPr>
            <w:tcW w:w="873" w:type="dxa"/>
            <w:shd w:val="clear" w:color="auto" w:fill="auto"/>
          </w:tcPr>
          <w:p w14:paraId="1FCD3200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sz w:val="20"/>
                <w:szCs w:val="24"/>
              </w:rPr>
            </w:pPr>
            <w:r w:rsidRPr="00A4606D">
              <w:rPr>
                <w:rFonts w:eastAsia="Calibri" w:cs="Tahoma"/>
                <w:sz w:val="20"/>
                <w:szCs w:val="24"/>
              </w:rPr>
              <w:t>10</w:t>
            </w:r>
          </w:p>
        </w:tc>
        <w:tc>
          <w:tcPr>
            <w:tcW w:w="10008" w:type="dxa"/>
            <w:shd w:val="clear" w:color="auto" w:fill="auto"/>
            <w:tcMar>
              <w:left w:w="57" w:type="dxa"/>
              <w:right w:w="57" w:type="dxa"/>
            </w:tcMar>
          </w:tcPr>
          <w:p w14:paraId="1E03FCE0" w14:textId="77777777" w:rsidR="00D367DE" w:rsidRPr="00A4606D" w:rsidRDefault="00D367DE" w:rsidP="00163287">
            <w:pPr>
              <w:spacing w:before="60" w:line="240" w:lineRule="auto"/>
              <w:jc w:val="both"/>
              <w:rPr>
                <w:rFonts w:eastAsia="Calibri" w:cs="Tahoma"/>
                <w:sz w:val="20"/>
                <w:szCs w:val="24"/>
              </w:rPr>
            </w:pPr>
            <w:hyperlink r:id="rId14" w:history="1">
              <w:r w:rsidRPr="00DE5076">
                <w:rPr>
                  <w:rStyle w:val="a5"/>
                  <w:rFonts w:eastAsia="Calibri" w:cs="Tahoma"/>
                  <w:sz w:val="20"/>
                  <w:szCs w:val="24"/>
                </w:rPr>
                <w:t>Инструкция о соблюдении мер противопожарного режима обучающимися на объектах защиты Национального исследовательского университета «Высшая школа экономики»</w:t>
              </w:r>
            </w:hyperlink>
          </w:p>
        </w:tc>
      </w:tr>
      <w:tr w:rsidR="00D367DE" w:rsidRPr="00A4606D" w14:paraId="6518B4E8" w14:textId="77777777" w:rsidTr="00163287">
        <w:tc>
          <w:tcPr>
            <w:tcW w:w="873" w:type="dxa"/>
            <w:shd w:val="clear" w:color="auto" w:fill="auto"/>
          </w:tcPr>
          <w:p w14:paraId="5EA5D3D9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sz w:val="20"/>
                <w:szCs w:val="24"/>
              </w:rPr>
            </w:pPr>
            <w:r w:rsidRPr="00A4606D">
              <w:rPr>
                <w:rFonts w:eastAsia="Calibri" w:cs="Tahoma"/>
                <w:sz w:val="20"/>
                <w:szCs w:val="24"/>
              </w:rPr>
              <w:t>11</w:t>
            </w:r>
          </w:p>
        </w:tc>
        <w:tc>
          <w:tcPr>
            <w:tcW w:w="10008" w:type="dxa"/>
            <w:shd w:val="clear" w:color="auto" w:fill="auto"/>
            <w:tcMar>
              <w:left w:w="57" w:type="dxa"/>
              <w:right w:w="57" w:type="dxa"/>
            </w:tcMar>
          </w:tcPr>
          <w:p w14:paraId="1ABD23F2" w14:textId="77777777" w:rsidR="00D367DE" w:rsidRPr="00A4606D" w:rsidRDefault="00D367DE" w:rsidP="00163287">
            <w:pPr>
              <w:spacing w:before="60" w:line="240" w:lineRule="auto"/>
              <w:jc w:val="both"/>
              <w:rPr>
                <w:rFonts w:eastAsia="Calibri" w:cs="Tahoma"/>
                <w:bCs/>
                <w:sz w:val="20"/>
                <w:szCs w:val="24"/>
              </w:rPr>
            </w:pPr>
            <w:hyperlink r:id="rId15" w:history="1">
              <w:r w:rsidRPr="00DE5076">
                <w:rPr>
                  <w:rStyle w:val="a5"/>
                  <w:rFonts w:eastAsia="Calibri" w:cs="Tahoma"/>
                  <w:bCs/>
                  <w:sz w:val="20"/>
                  <w:szCs w:val="24"/>
                </w:rPr>
                <w:t>Порядок посещения обучающимися Национального исследовательского университета «Высшая школа экономики» по своему выбору мероприятий, проводимых в университете и не предусмотренных учебным планом</w:t>
              </w:r>
            </w:hyperlink>
            <w:r w:rsidRPr="00A4606D">
              <w:rPr>
                <w:rFonts w:eastAsia="Calibri" w:cs="Tahoma"/>
                <w:bCs/>
                <w:sz w:val="20"/>
                <w:szCs w:val="24"/>
              </w:rPr>
              <w:t xml:space="preserve"> </w:t>
            </w:r>
          </w:p>
        </w:tc>
      </w:tr>
      <w:tr w:rsidR="00D367DE" w:rsidRPr="00A4606D" w14:paraId="23420532" w14:textId="77777777" w:rsidTr="00163287">
        <w:tc>
          <w:tcPr>
            <w:tcW w:w="873" w:type="dxa"/>
            <w:shd w:val="clear" w:color="auto" w:fill="auto"/>
          </w:tcPr>
          <w:p w14:paraId="7FE118BF" w14:textId="77777777" w:rsidR="00D367DE" w:rsidRPr="00A4606D" w:rsidRDefault="00D367DE" w:rsidP="00163287">
            <w:pPr>
              <w:spacing w:before="60" w:after="60" w:line="240" w:lineRule="auto"/>
              <w:jc w:val="center"/>
              <w:rPr>
                <w:rFonts w:eastAsia="Calibri" w:cs="Tahoma"/>
                <w:sz w:val="20"/>
                <w:szCs w:val="24"/>
              </w:rPr>
            </w:pPr>
            <w:r>
              <w:rPr>
                <w:rFonts w:eastAsia="Calibri" w:cs="Tahoma"/>
                <w:sz w:val="20"/>
                <w:szCs w:val="24"/>
              </w:rPr>
              <w:t>12</w:t>
            </w:r>
          </w:p>
        </w:tc>
        <w:tc>
          <w:tcPr>
            <w:tcW w:w="10008" w:type="dxa"/>
            <w:shd w:val="clear" w:color="auto" w:fill="auto"/>
            <w:tcMar>
              <w:left w:w="57" w:type="dxa"/>
              <w:right w:w="57" w:type="dxa"/>
            </w:tcMar>
          </w:tcPr>
          <w:p w14:paraId="797F49E0" w14:textId="77777777" w:rsidR="00D367DE" w:rsidRDefault="00D367DE" w:rsidP="00163287">
            <w:pPr>
              <w:spacing w:before="60" w:line="240" w:lineRule="auto"/>
              <w:jc w:val="both"/>
            </w:pPr>
            <w:hyperlink r:id="rId16" w:history="1">
              <w:r w:rsidRPr="00D2519D">
                <w:rPr>
                  <w:rStyle w:val="a5"/>
                  <w:rFonts w:eastAsia="Calibri" w:cs="Tahoma"/>
                  <w:bCs/>
                  <w:sz w:val="20"/>
                  <w:szCs w:val="24"/>
                </w:rPr>
                <w:t>Временное 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в условиях профилактических мер, связанных с угрозой коронавирусной инфекции</w:t>
              </w:r>
            </w:hyperlink>
          </w:p>
        </w:tc>
      </w:tr>
    </w:tbl>
    <w:p w14:paraId="7AA88AA2" w14:textId="77777777" w:rsidR="00324FD1" w:rsidRDefault="00324FD1"/>
    <w:sectPr w:rsidR="0032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3CE5"/>
    <w:multiLevelType w:val="multilevel"/>
    <w:tmpl w:val="C85033B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6060FD"/>
    <w:multiLevelType w:val="multilevel"/>
    <w:tmpl w:val="F5DEFEEC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8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21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DE"/>
    <w:rsid w:val="00324FD1"/>
    <w:rsid w:val="006C4EF8"/>
    <w:rsid w:val="00D3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7B87"/>
  <w15:chartTrackingRefBased/>
  <w15:docId w15:val="{AA1C0BCF-9D66-4C48-AB70-5965B29B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67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"/>
    <w:basedOn w:val="a0"/>
    <w:link w:val="a4"/>
    <w:qFormat/>
    <w:rsid w:val="006C4EF8"/>
    <w:pPr>
      <w:keepNext/>
      <w:keepLines/>
      <w:numPr>
        <w:numId w:val="2"/>
      </w:numPr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kern w:val="32"/>
      <w:sz w:val="24"/>
      <w:szCs w:val="30"/>
      <w:lang w:eastAsia="ru-RU"/>
    </w:rPr>
  </w:style>
  <w:style w:type="character" w:customStyle="1" w:styleId="a4">
    <w:name w:val="МОЙ Знак"/>
    <w:basedOn w:val="a1"/>
    <w:link w:val="a"/>
    <w:rsid w:val="006C4EF8"/>
    <w:rPr>
      <w:rFonts w:ascii="Times New Roman" w:eastAsiaTheme="majorEastAsia" w:hAnsi="Times New Roman" w:cstheme="majorBidi"/>
      <w:b/>
      <w:kern w:val="32"/>
      <w:sz w:val="24"/>
      <w:szCs w:val="30"/>
      <w:lang w:eastAsia="ru-RU"/>
    </w:rPr>
  </w:style>
  <w:style w:type="character" w:styleId="a5">
    <w:name w:val="Hyperlink"/>
    <w:basedOn w:val="a1"/>
    <w:uiPriority w:val="99"/>
    <w:unhideWhenUsed/>
    <w:rsid w:val="00D36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231102058.html" TargetMode="External"/><Relationship Id="rId13" Type="http://schemas.openxmlformats.org/officeDocument/2006/relationships/hyperlink" Target="https://www.hse.ru/docs/11898674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docs/205851345.html" TargetMode="External"/><Relationship Id="rId12" Type="http://schemas.openxmlformats.org/officeDocument/2006/relationships/hyperlink" Target="https://www.hse.ru/docs/29530171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se.ru/docs/35597789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e.ru/docs/187025700.html" TargetMode="External"/><Relationship Id="rId11" Type="http://schemas.openxmlformats.org/officeDocument/2006/relationships/hyperlink" Target="https://www.hse.ru/docs/318993988.html" TargetMode="External"/><Relationship Id="rId5" Type="http://schemas.openxmlformats.org/officeDocument/2006/relationships/hyperlink" Target="https://www.hse.ru/docs/175456374.html" TargetMode="External"/><Relationship Id="rId15" Type="http://schemas.openxmlformats.org/officeDocument/2006/relationships/hyperlink" Target="https://www.hse.ru/docs/239587638.html" TargetMode="External"/><Relationship Id="rId10" Type="http://schemas.openxmlformats.org/officeDocument/2006/relationships/hyperlink" Target="https://www.hse.ru/docs/2194536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docs/384624674.html" TargetMode="External"/><Relationship Id="rId14" Type="http://schemas.openxmlformats.org/officeDocument/2006/relationships/hyperlink" Target="https://www.hse.ru/docs/3039006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Кульчу Алина Ильинична</dc:creator>
  <cp:keywords/>
  <dc:description/>
  <cp:lastModifiedBy>Кульчу Алина Ильинична</cp:lastModifiedBy>
  <cp:revision>1</cp:revision>
  <dcterms:created xsi:type="dcterms:W3CDTF">2020-08-30T19:54:00Z</dcterms:created>
  <dcterms:modified xsi:type="dcterms:W3CDTF">2020-08-30T19:55:00Z</dcterms:modified>
</cp:coreProperties>
</file>