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94D72" w14:textId="77777777" w:rsidR="00737CE5" w:rsidRPr="00F911D5" w:rsidRDefault="00737CE5">
      <w:pPr>
        <w:spacing w:before="77"/>
        <w:ind w:left="835" w:right="608"/>
        <w:jc w:val="center"/>
        <w:rPr>
          <w:b/>
          <w:sz w:val="28"/>
          <w:szCs w:val="28"/>
          <w:lang w:val="en-US"/>
        </w:rPr>
      </w:pPr>
    </w:p>
    <w:p w14:paraId="0AACB2D5" w14:textId="77777777" w:rsidR="00737CE5" w:rsidRDefault="00737CE5">
      <w:pPr>
        <w:spacing w:before="77"/>
        <w:ind w:left="835" w:right="608"/>
        <w:jc w:val="center"/>
        <w:rPr>
          <w:sz w:val="28"/>
          <w:szCs w:val="28"/>
        </w:rPr>
      </w:pPr>
    </w:p>
    <w:p w14:paraId="1E55537F" w14:textId="77777777" w:rsidR="00737CE5" w:rsidRDefault="00955787">
      <w:pPr>
        <w:ind w:left="826" w:right="608"/>
        <w:jc w:val="center"/>
        <w:rPr>
          <w:sz w:val="24"/>
          <w:szCs w:val="24"/>
        </w:rPr>
      </w:pPr>
      <w:r>
        <w:rPr>
          <w:sz w:val="24"/>
          <w:szCs w:val="24"/>
        </w:rPr>
        <w:t>Федеральное государственное автономное образовательное учреждение</w:t>
      </w:r>
    </w:p>
    <w:p w14:paraId="4A70F8DE" w14:textId="77777777" w:rsidR="00737CE5" w:rsidRDefault="00955787">
      <w:pPr>
        <w:ind w:left="118" w:right="608"/>
        <w:jc w:val="center"/>
        <w:rPr>
          <w:sz w:val="24"/>
          <w:szCs w:val="24"/>
        </w:rPr>
      </w:pPr>
      <w:r>
        <w:rPr>
          <w:sz w:val="24"/>
          <w:szCs w:val="24"/>
        </w:rPr>
        <w:t>высшего образования</w:t>
      </w:r>
    </w:p>
    <w:p w14:paraId="6B082C4B" w14:textId="77777777" w:rsidR="00737CE5" w:rsidRDefault="00955787">
      <w:pPr>
        <w:ind w:left="838" w:right="608"/>
        <w:jc w:val="center"/>
        <w:rPr>
          <w:sz w:val="24"/>
          <w:szCs w:val="24"/>
        </w:rPr>
      </w:pPr>
      <w:r>
        <w:rPr>
          <w:sz w:val="24"/>
          <w:szCs w:val="24"/>
        </w:rPr>
        <w:t>Национальный исследовательский университет</w:t>
      </w:r>
    </w:p>
    <w:p w14:paraId="33983CAC" w14:textId="77777777" w:rsidR="00737CE5" w:rsidRDefault="00955787">
      <w:pPr>
        <w:spacing w:line="312" w:lineRule="auto"/>
        <w:ind w:left="3002" w:right="2773"/>
        <w:jc w:val="center"/>
        <w:rPr>
          <w:sz w:val="24"/>
          <w:szCs w:val="24"/>
        </w:rPr>
      </w:pPr>
      <w:r>
        <w:rPr>
          <w:sz w:val="24"/>
          <w:szCs w:val="24"/>
        </w:rPr>
        <w:t xml:space="preserve">«Высшая школа экономики» </w:t>
      </w:r>
    </w:p>
    <w:p w14:paraId="725C5D09" w14:textId="77777777" w:rsidR="00737CE5" w:rsidRDefault="00737CE5">
      <w:pPr>
        <w:spacing w:line="312" w:lineRule="auto"/>
        <w:ind w:left="3002" w:right="2773"/>
        <w:jc w:val="center"/>
        <w:rPr>
          <w:sz w:val="24"/>
          <w:szCs w:val="24"/>
        </w:rPr>
      </w:pPr>
    </w:p>
    <w:p w14:paraId="5C6A1835" w14:textId="77777777" w:rsidR="00737CE5" w:rsidRDefault="00955787">
      <w:pPr>
        <w:keepLines/>
        <w:jc w:val="center"/>
        <w:rPr>
          <w:sz w:val="24"/>
          <w:szCs w:val="24"/>
        </w:rPr>
      </w:pPr>
      <w:r>
        <w:rPr>
          <w:sz w:val="24"/>
          <w:szCs w:val="24"/>
        </w:rPr>
        <w:t>НИУ ВШЭ – Санкт-Петербург</w:t>
      </w:r>
    </w:p>
    <w:p w14:paraId="6D2F7F7E" w14:textId="77777777" w:rsidR="00737CE5" w:rsidRDefault="00737CE5">
      <w:pPr>
        <w:spacing w:line="312" w:lineRule="auto"/>
        <w:ind w:left="3002" w:right="2773"/>
        <w:jc w:val="center"/>
        <w:rPr>
          <w:sz w:val="24"/>
          <w:szCs w:val="24"/>
        </w:rPr>
      </w:pPr>
    </w:p>
    <w:p w14:paraId="523B0799" w14:textId="77777777" w:rsidR="00737CE5" w:rsidRDefault="00955787">
      <w:pPr>
        <w:ind w:left="3002" w:right="2773"/>
        <w:jc w:val="center"/>
        <w:rPr>
          <w:sz w:val="24"/>
          <w:szCs w:val="24"/>
        </w:rPr>
      </w:pPr>
      <w:r>
        <w:rPr>
          <w:sz w:val="24"/>
          <w:szCs w:val="24"/>
        </w:rPr>
        <w:t>Факультет Санкт-Петербургская школа гуманитарных наук и искусств</w:t>
      </w:r>
    </w:p>
    <w:p w14:paraId="3D9F581E" w14:textId="77777777" w:rsidR="00737CE5" w:rsidRDefault="00737CE5">
      <w:pPr>
        <w:pBdr>
          <w:top w:val="nil"/>
          <w:left w:val="nil"/>
          <w:bottom w:val="nil"/>
          <w:right w:val="nil"/>
          <w:between w:val="nil"/>
        </w:pBdr>
        <w:rPr>
          <w:b/>
          <w:color w:val="000000"/>
          <w:sz w:val="24"/>
          <w:szCs w:val="24"/>
        </w:rPr>
      </w:pPr>
    </w:p>
    <w:p w14:paraId="25044114" w14:textId="77777777" w:rsidR="00737CE5" w:rsidRDefault="00737CE5">
      <w:pPr>
        <w:pBdr>
          <w:top w:val="nil"/>
          <w:left w:val="nil"/>
          <w:bottom w:val="nil"/>
          <w:right w:val="nil"/>
          <w:between w:val="nil"/>
        </w:pBdr>
        <w:rPr>
          <w:color w:val="000000"/>
          <w:sz w:val="24"/>
          <w:szCs w:val="24"/>
        </w:rPr>
      </w:pPr>
    </w:p>
    <w:p w14:paraId="2F416F5D" w14:textId="77777777" w:rsidR="00737CE5" w:rsidRDefault="00737CE5">
      <w:pPr>
        <w:pBdr>
          <w:top w:val="nil"/>
          <w:left w:val="nil"/>
          <w:bottom w:val="nil"/>
          <w:right w:val="nil"/>
          <w:between w:val="nil"/>
        </w:pBdr>
        <w:rPr>
          <w:color w:val="000000"/>
          <w:sz w:val="24"/>
          <w:szCs w:val="24"/>
        </w:rPr>
      </w:pPr>
    </w:p>
    <w:p w14:paraId="7C5A071E" w14:textId="77777777" w:rsidR="00737CE5" w:rsidRDefault="00737CE5">
      <w:pPr>
        <w:pBdr>
          <w:top w:val="nil"/>
          <w:left w:val="nil"/>
          <w:bottom w:val="nil"/>
          <w:right w:val="nil"/>
          <w:between w:val="nil"/>
        </w:pBdr>
        <w:rPr>
          <w:color w:val="000000"/>
          <w:sz w:val="24"/>
          <w:szCs w:val="24"/>
        </w:rPr>
      </w:pPr>
    </w:p>
    <w:p w14:paraId="24CFFCEA" w14:textId="77777777" w:rsidR="00737CE5" w:rsidRDefault="00955787">
      <w:pPr>
        <w:jc w:val="center"/>
      </w:pPr>
      <w:r>
        <w:t>Программа государственной итоговой аттестации</w:t>
      </w:r>
    </w:p>
    <w:p w14:paraId="5A266FF4" w14:textId="77777777" w:rsidR="00737CE5" w:rsidRDefault="00955787">
      <w:pPr>
        <w:spacing w:before="1" w:line="312" w:lineRule="auto"/>
        <w:ind w:left="2870" w:right="2647" w:hanging="180"/>
        <w:jc w:val="center"/>
        <w:rPr>
          <w:sz w:val="24"/>
          <w:szCs w:val="24"/>
        </w:rPr>
      </w:pPr>
      <w:r>
        <w:rPr>
          <w:sz w:val="24"/>
          <w:szCs w:val="24"/>
        </w:rPr>
        <w:t xml:space="preserve">Образовательной программы «Русская литература в </w:t>
      </w:r>
      <w:proofErr w:type="spellStart"/>
      <w:r>
        <w:rPr>
          <w:sz w:val="24"/>
          <w:szCs w:val="24"/>
        </w:rPr>
        <w:t>кросскультурной</w:t>
      </w:r>
      <w:proofErr w:type="spellEnd"/>
      <w:r>
        <w:rPr>
          <w:sz w:val="24"/>
          <w:szCs w:val="24"/>
        </w:rPr>
        <w:t xml:space="preserve"> и </w:t>
      </w:r>
      <w:proofErr w:type="spellStart"/>
      <w:r>
        <w:rPr>
          <w:sz w:val="24"/>
          <w:szCs w:val="24"/>
        </w:rPr>
        <w:t>интермедиальной</w:t>
      </w:r>
      <w:proofErr w:type="spellEnd"/>
      <w:r>
        <w:rPr>
          <w:sz w:val="24"/>
          <w:szCs w:val="24"/>
        </w:rPr>
        <w:t xml:space="preserve"> перспективах»</w:t>
      </w:r>
    </w:p>
    <w:p w14:paraId="0FA1C068" w14:textId="77777777" w:rsidR="00737CE5" w:rsidRDefault="00955787">
      <w:pPr>
        <w:spacing w:before="1" w:line="312" w:lineRule="auto"/>
        <w:ind w:left="2870" w:right="2647" w:hanging="180"/>
        <w:jc w:val="center"/>
        <w:rPr>
          <w:sz w:val="24"/>
          <w:szCs w:val="24"/>
        </w:rPr>
      </w:pPr>
      <w:r>
        <w:rPr>
          <w:sz w:val="24"/>
          <w:szCs w:val="24"/>
        </w:rPr>
        <w:t>по направлению 45.04.01 Филология</w:t>
      </w:r>
    </w:p>
    <w:p w14:paraId="4B5F0450" w14:textId="77777777" w:rsidR="00737CE5" w:rsidRDefault="00955787">
      <w:pPr>
        <w:spacing w:before="1" w:line="312" w:lineRule="auto"/>
        <w:ind w:left="2870" w:right="2647" w:hanging="180"/>
        <w:jc w:val="center"/>
        <w:rPr>
          <w:sz w:val="24"/>
          <w:szCs w:val="24"/>
        </w:rPr>
      </w:pPr>
      <w:r>
        <w:rPr>
          <w:sz w:val="24"/>
          <w:szCs w:val="24"/>
        </w:rPr>
        <w:t>Квалификация: магистр</w:t>
      </w:r>
    </w:p>
    <w:p w14:paraId="17354330" w14:textId="77777777" w:rsidR="00737CE5" w:rsidRDefault="00737CE5">
      <w:pPr>
        <w:pBdr>
          <w:top w:val="nil"/>
          <w:left w:val="nil"/>
          <w:bottom w:val="nil"/>
          <w:right w:val="nil"/>
          <w:between w:val="nil"/>
        </w:pBdr>
        <w:rPr>
          <w:b/>
          <w:color w:val="000000"/>
          <w:sz w:val="34"/>
          <w:szCs w:val="34"/>
        </w:rPr>
      </w:pPr>
    </w:p>
    <w:p w14:paraId="41530B93" w14:textId="77777777" w:rsidR="00737CE5" w:rsidRDefault="00737CE5">
      <w:pPr>
        <w:jc w:val="right"/>
        <w:rPr>
          <w:color w:val="000000"/>
          <w:sz w:val="24"/>
          <w:szCs w:val="24"/>
        </w:rPr>
      </w:pPr>
    </w:p>
    <w:p w14:paraId="12610D2A" w14:textId="77777777" w:rsidR="003E43C9" w:rsidRDefault="003E43C9">
      <w:pPr>
        <w:jc w:val="right"/>
        <w:rPr>
          <w:color w:val="000000"/>
          <w:sz w:val="24"/>
          <w:szCs w:val="24"/>
        </w:rPr>
      </w:pPr>
    </w:p>
    <w:p w14:paraId="3042C2D3" w14:textId="77777777" w:rsidR="003E43C9" w:rsidRDefault="003E43C9">
      <w:pPr>
        <w:jc w:val="right"/>
        <w:rPr>
          <w:color w:val="000000"/>
          <w:sz w:val="24"/>
          <w:szCs w:val="24"/>
        </w:rPr>
      </w:pPr>
    </w:p>
    <w:p w14:paraId="0C38E5D5" w14:textId="77777777" w:rsidR="003E43C9" w:rsidRDefault="003E43C9">
      <w:pPr>
        <w:jc w:val="right"/>
        <w:rPr>
          <w:color w:val="000000"/>
          <w:sz w:val="24"/>
          <w:szCs w:val="24"/>
        </w:rPr>
      </w:pPr>
    </w:p>
    <w:p w14:paraId="7DD5D34C" w14:textId="77777777" w:rsidR="003E43C9" w:rsidRDefault="003E43C9">
      <w:pPr>
        <w:jc w:val="right"/>
        <w:rPr>
          <w:color w:val="000000"/>
          <w:sz w:val="24"/>
          <w:szCs w:val="24"/>
        </w:rPr>
      </w:pPr>
    </w:p>
    <w:p w14:paraId="0F181049" w14:textId="77777777" w:rsidR="003E43C9" w:rsidRDefault="003E43C9">
      <w:pPr>
        <w:jc w:val="right"/>
        <w:rPr>
          <w:color w:val="000000"/>
          <w:sz w:val="24"/>
          <w:szCs w:val="24"/>
        </w:rPr>
      </w:pPr>
    </w:p>
    <w:p w14:paraId="293575CC" w14:textId="77777777" w:rsidR="003E43C9" w:rsidRDefault="003E43C9">
      <w:pPr>
        <w:jc w:val="right"/>
        <w:rPr>
          <w:color w:val="000000"/>
          <w:sz w:val="24"/>
          <w:szCs w:val="24"/>
        </w:rPr>
      </w:pPr>
    </w:p>
    <w:p w14:paraId="02F4CC35" w14:textId="77777777" w:rsidR="003E43C9" w:rsidRDefault="003E43C9">
      <w:pPr>
        <w:jc w:val="right"/>
        <w:rPr>
          <w:color w:val="000000"/>
          <w:sz w:val="24"/>
          <w:szCs w:val="24"/>
        </w:rPr>
      </w:pPr>
    </w:p>
    <w:p w14:paraId="044AD078" w14:textId="77777777" w:rsidR="003E43C9" w:rsidRDefault="003E43C9">
      <w:pPr>
        <w:jc w:val="right"/>
        <w:rPr>
          <w:color w:val="000000"/>
          <w:sz w:val="24"/>
          <w:szCs w:val="24"/>
        </w:rPr>
      </w:pPr>
    </w:p>
    <w:p w14:paraId="452C3C73" w14:textId="77777777" w:rsidR="003E43C9" w:rsidRDefault="003E43C9">
      <w:pPr>
        <w:jc w:val="right"/>
        <w:rPr>
          <w:color w:val="000000"/>
          <w:sz w:val="24"/>
          <w:szCs w:val="24"/>
        </w:rPr>
      </w:pPr>
    </w:p>
    <w:p w14:paraId="4D17E2BB" w14:textId="77777777" w:rsidR="003E43C9" w:rsidRDefault="003E43C9">
      <w:pPr>
        <w:jc w:val="right"/>
        <w:rPr>
          <w:color w:val="000000"/>
          <w:sz w:val="24"/>
          <w:szCs w:val="24"/>
        </w:rPr>
      </w:pPr>
    </w:p>
    <w:p w14:paraId="2861FE1F" w14:textId="77777777" w:rsidR="003E43C9" w:rsidRDefault="003E43C9">
      <w:pPr>
        <w:jc w:val="right"/>
        <w:rPr>
          <w:color w:val="000000"/>
          <w:sz w:val="24"/>
          <w:szCs w:val="24"/>
        </w:rPr>
      </w:pPr>
    </w:p>
    <w:p w14:paraId="525EAB1A" w14:textId="77777777" w:rsidR="003E43C9" w:rsidRDefault="003E43C9">
      <w:pPr>
        <w:jc w:val="right"/>
        <w:rPr>
          <w:color w:val="000000"/>
          <w:sz w:val="24"/>
          <w:szCs w:val="24"/>
        </w:rPr>
      </w:pPr>
    </w:p>
    <w:p w14:paraId="14D6D4FF" w14:textId="77777777" w:rsidR="003E43C9" w:rsidRDefault="003E43C9">
      <w:pPr>
        <w:jc w:val="right"/>
        <w:rPr>
          <w:color w:val="000000"/>
          <w:sz w:val="24"/>
          <w:szCs w:val="24"/>
        </w:rPr>
      </w:pPr>
    </w:p>
    <w:p w14:paraId="10B5F83B" w14:textId="77777777" w:rsidR="003E43C9" w:rsidRDefault="003E43C9">
      <w:pPr>
        <w:jc w:val="right"/>
        <w:rPr>
          <w:color w:val="000000"/>
          <w:sz w:val="24"/>
          <w:szCs w:val="24"/>
        </w:rPr>
      </w:pPr>
    </w:p>
    <w:p w14:paraId="3000AEC0" w14:textId="77777777" w:rsidR="003E43C9" w:rsidRDefault="003E43C9">
      <w:pPr>
        <w:jc w:val="right"/>
        <w:rPr>
          <w:color w:val="000000"/>
          <w:sz w:val="24"/>
          <w:szCs w:val="24"/>
        </w:rPr>
      </w:pPr>
    </w:p>
    <w:p w14:paraId="253CC1E3" w14:textId="77777777" w:rsidR="003E43C9" w:rsidRDefault="003E43C9">
      <w:pPr>
        <w:jc w:val="right"/>
        <w:rPr>
          <w:color w:val="000000"/>
          <w:sz w:val="24"/>
          <w:szCs w:val="24"/>
        </w:rPr>
      </w:pPr>
    </w:p>
    <w:p w14:paraId="26E6D58B" w14:textId="77777777" w:rsidR="003E43C9" w:rsidRDefault="003E43C9">
      <w:pPr>
        <w:jc w:val="right"/>
        <w:rPr>
          <w:b/>
          <w:color w:val="FF0000"/>
          <w:sz w:val="24"/>
          <w:szCs w:val="24"/>
        </w:rPr>
      </w:pPr>
    </w:p>
    <w:p w14:paraId="29EFEF9A" w14:textId="77777777" w:rsidR="00737CE5" w:rsidRDefault="00737CE5">
      <w:pPr>
        <w:jc w:val="right"/>
        <w:rPr>
          <w:b/>
          <w:sz w:val="24"/>
          <w:szCs w:val="24"/>
        </w:rPr>
      </w:pPr>
    </w:p>
    <w:p w14:paraId="74C7C1AE" w14:textId="77777777" w:rsidR="00737CE5" w:rsidRDefault="00737CE5">
      <w:pPr>
        <w:jc w:val="right"/>
        <w:rPr>
          <w:b/>
          <w:sz w:val="24"/>
          <w:szCs w:val="24"/>
        </w:rPr>
      </w:pPr>
    </w:p>
    <w:p w14:paraId="2E5E2F24" w14:textId="77777777" w:rsidR="00737CE5" w:rsidRDefault="00737CE5">
      <w:pPr>
        <w:jc w:val="right"/>
        <w:rPr>
          <w:b/>
          <w:sz w:val="24"/>
          <w:szCs w:val="24"/>
        </w:rPr>
      </w:pPr>
    </w:p>
    <w:p w14:paraId="6E434687" w14:textId="77777777" w:rsidR="00737CE5" w:rsidRDefault="00737CE5">
      <w:pPr>
        <w:jc w:val="right"/>
        <w:rPr>
          <w:b/>
          <w:sz w:val="24"/>
          <w:szCs w:val="24"/>
        </w:rPr>
      </w:pPr>
    </w:p>
    <w:p w14:paraId="25F589B4" w14:textId="77777777" w:rsidR="00737CE5" w:rsidRDefault="00737CE5">
      <w:pPr>
        <w:jc w:val="right"/>
        <w:rPr>
          <w:b/>
          <w:sz w:val="24"/>
          <w:szCs w:val="24"/>
        </w:rPr>
      </w:pPr>
    </w:p>
    <w:p w14:paraId="57B07E27" w14:textId="77777777" w:rsidR="00737CE5" w:rsidRDefault="00737CE5">
      <w:pPr>
        <w:jc w:val="right"/>
        <w:rPr>
          <w:b/>
          <w:sz w:val="24"/>
          <w:szCs w:val="24"/>
        </w:rPr>
      </w:pPr>
    </w:p>
    <w:p w14:paraId="28E48E1D" w14:textId="77777777" w:rsidR="00737CE5" w:rsidRDefault="00737CE5">
      <w:pPr>
        <w:jc w:val="right"/>
        <w:rPr>
          <w:b/>
          <w:sz w:val="24"/>
          <w:szCs w:val="24"/>
        </w:rPr>
      </w:pPr>
    </w:p>
    <w:p w14:paraId="632CB03F" w14:textId="77777777" w:rsidR="00737CE5" w:rsidRDefault="00955787">
      <w:pPr>
        <w:pBdr>
          <w:top w:val="nil"/>
          <w:left w:val="nil"/>
          <w:bottom w:val="nil"/>
          <w:right w:val="nil"/>
          <w:between w:val="nil"/>
        </w:pBdr>
        <w:spacing w:before="90"/>
        <w:ind w:left="917" w:right="570"/>
        <w:jc w:val="center"/>
        <w:rPr>
          <w:sz w:val="24"/>
          <w:szCs w:val="24"/>
        </w:rPr>
      </w:pPr>
      <w:r>
        <w:rPr>
          <w:color w:val="000000"/>
          <w:sz w:val="24"/>
          <w:szCs w:val="24"/>
        </w:rPr>
        <w:t>Санкт-Петербург, 20</w:t>
      </w:r>
      <w:r>
        <w:rPr>
          <w:sz w:val="24"/>
          <w:szCs w:val="24"/>
        </w:rPr>
        <w:t>20</w:t>
      </w:r>
    </w:p>
    <w:p w14:paraId="44724631" w14:textId="77777777" w:rsidR="00737CE5" w:rsidRDefault="00955787">
      <w:pPr>
        <w:pBdr>
          <w:top w:val="nil"/>
          <w:left w:val="nil"/>
          <w:bottom w:val="nil"/>
          <w:right w:val="nil"/>
          <w:between w:val="nil"/>
        </w:pBdr>
        <w:spacing w:before="90"/>
        <w:ind w:left="917" w:right="570"/>
        <w:jc w:val="center"/>
        <w:rPr>
          <w:b/>
        </w:rPr>
      </w:pPr>
      <w:r>
        <w:rPr>
          <w:b/>
        </w:rPr>
        <w:lastRenderedPageBreak/>
        <w:t>Оглавление</w:t>
      </w:r>
    </w:p>
    <w:sdt>
      <w:sdtPr>
        <w:id w:val="-1921482601"/>
        <w:docPartObj>
          <w:docPartGallery w:val="Table of Contents"/>
          <w:docPartUnique/>
        </w:docPartObj>
      </w:sdtPr>
      <w:sdtContent>
        <w:p w14:paraId="6EFB8F74" w14:textId="77777777" w:rsidR="00737CE5" w:rsidRDefault="00955787">
          <w:pPr>
            <w:pBdr>
              <w:top w:val="nil"/>
              <w:left w:val="nil"/>
              <w:bottom w:val="nil"/>
              <w:right w:val="nil"/>
              <w:between w:val="nil"/>
            </w:pBdr>
            <w:tabs>
              <w:tab w:val="left" w:pos="660"/>
              <w:tab w:val="right" w:pos="9622"/>
            </w:tabs>
            <w:spacing w:after="100"/>
            <w:ind w:left="220"/>
            <w:rPr>
              <w:rFonts w:ascii="Calibri" w:eastAsia="Calibri" w:hAnsi="Calibri" w:cs="Calibri"/>
              <w:color w:val="000000"/>
            </w:rPr>
          </w:pPr>
          <w:r>
            <w:fldChar w:fldCharType="begin"/>
          </w:r>
          <w:r>
            <w:instrText xml:space="preserve"> TOC \h \u \z </w:instrText>
          </w:r>
          <w:r>
            <w:fldChar w:fldCharType="separate"/>
          </w:r>
          <w:hyperlink w:anchor="_heading=h.gjdgxs">
            <w:r>
              <w:rPr>
                <w:color w:val="000000"/>
              </w:rPr>
              <w:t>1.</w:t>
            </w:r>
          </w:hyperlink>
          <w:hyperlink w:anchor="_heading=h.gjdgxs">
            <w:r>
              <w:rPr>
                <w:rFonts w:ascii="Calibri" w:eastAsia="Calibri" w:hAnsi="Calibri" w:cs="Calibri"/>
                <w:color w:val="000000"/>
              </w:rPr>
              <w:tab/>
            </w:r>
          </w:hyperlink>
          <w:r>
            <w:fldChar w:fldCharType="begin"/>
          </w:r>
          <w:r>
            <w:instrText xml:space="preserve"> PAGEREF _heading=h.gjdgxs \h </w:instrText>
          </w:r>
          <w:r>
            <w:fldChar w:fldCharType="separate"/>
          </w:r>
          <w:r>
            <w:rPr>
              <w:color w:val="000000"/>
            </w:rPr>
            <w:t>Общие положения государственной итоговой аттестации</w:t>
          </w:r>
          <w:r>
            <w:rPr>
              <w:color w:val="000000"/>
            </w:rPr>
            <w:tab/>
            <w:t>3</w:t>
          </w:r>
          <w:r>
            <w:fldChar w:fldCharType="end"/>
          </w:r>
        </w:p>
        <w:p w14:paraId="43BB442F" w14:textId="77777777" w:rsidR="00737CE5" w:rsidRDefault="003E43C9">
          <w:pPr>
            <w:pBdr>
              <w:top w:val="nil"/>
              <w:left w:val="nil"/>
              <w:bottom w:val="nil"/>
              <w:right w:val="nil"/>
              <w:between w:val="nil"/>
            </w:pBdr>
            <w:tabs>
              <w:tab w:val="left" w:pos="660"/>
              <w:tab w:val="right" w:pos="9622"/>
            </w:tabs>
            <w:spacing w:after="100"/>
            <w:ind w:left="220"/>
            <w:rPr>
              <w:rFonts w:ascii="Calibri" w:eastAsia="Calibri" w:hAnsi="Calibri" w:cs="Calibri"/>
              <w:color w:val="000000"/>
            </w:rPr>
          </w:pPr>
          <w:hyperlink w:anchor="_heading=h.30j0zll">
            <w:r w:rsidR="00955787">
              <w:rPr>
                <w:color w:val="000000"/>
              </w:rPr>
              <w:t>2.</w:t>
            </w:r>
          </w:hyperlink>
          <w:hyperlink w:anchor="_heading=h.30j0zll">
            <w:r w:rsidR="00955787">
              <w:rPr>
                <w:rFonts w:ascii="Calibri" w:eastAsia="Calibri" w:hAnsi="Calibri" w:cs="Calibri"/>
                <w:color w:val="000000"/>
              </w:rPr>
              <w:tab/>
            </w:r>
          </w:hyperlink>
          <w:r w:rsidR="00955787">
            <w:fldChar w:fldCharType="begin"/>
          </w:r>
          <w:r w:rsidR="00955787">
            <w:instrText xml:space="preserve"> PAGEREF _heading=h.30j0zll \h </w:instrText>
          </w:r>
          <w:r w:rsidR="00955787">
            <w:fldChar w:fldCharType="separate"/>
          </w:r>
          <w:r w:rsidR="00955787">
            <w:rPr>
              <w:color w:val="000000"/>
            </w:rPr>
            <w:t>Правила подготовки и защиты выпускной квалификационной работы</w:t>
          </w:r>
          <w:r w:rsidR="00955787">
            <w:rPr>
              <w:color w:val="000000"/>
            </w:rPr>
            <w:tab/>
            <w:t>3</w:t>
          </w:r>
          <w:r w:rsidR="00955787">
            <w:fldChar w:fldCharType="end"/>
          </w:r>
        </w:p>
        <w:p w14:paraId="0233A069" w14:textId="77777777" w:rsidR="00737CE5" w:rsidRDefault="00955787">
          <w:r>
            <w:fldChar w:fldCharType="end"/>
          </w:r>
        </w:p>
      </w:sdtContent>
    </w:sdt>
    <w:p w14:paraId="119D8DC0" w14:textId="77777777" w:rsidR="00737CE5" w:rsidRDefault="00737CE5">
      <w:pPr>
        <w:rPr>
          <w:b/>
          <w:sz w:val="24"/>
          <w:szCs w:val="24"/>
        </w:rPr>
      </w:pPr>
    </w:p>
    <w:p w14:paraId="6453BBAB" w14:textId="77777777" w:rsidR="00737CE5" w:rsidRDefault="00955787">
      <w:pPr>
        <w:rPr>
          <w:b/>
          <w:sz w:val="24"/>
          <w:szCs w:val="24"/>
        </w:rPr>
      </w:pPr>
      <w:r>
        <w:br w:type="page"/>
      </w:r>
    </w:p>
    <w:p w14:paraId="7B537372" w14:textId="77777777" w:rsidR="00737CE5" w:rsidRDefault="00955787">
      <w:pPr>
        <w:pStyle w:val="2"/>
        <w:numPr>
          <w:ilvl w:val="0"/>
          <w:numId w:val="4"/>
        </w:numPr>
        <w:jc w:val="center"/>
      </w:pPr>
      <w:bookmarkStart w:id="0" w:name="_heading=h.gjdgxs" w:colFirst="0" w:colLast="0"/>
      <w:bookmarkEnd w:id="0"/>
      <w:r>
        <w:lastRenderedPageBreak/>
        <w:t>Общие положения государственной итоговой аттестации</w:t>
      </w:r>
    </w:p>
    <w:p w14:paraId="4B80E4EF" w14:textId="77777777" w:rsidR="00737CE5" w:rsidRDefault="00737CE5">
      <w:pPr>
        <w:pBdr>
          <w:top w:val="nil"/>
          <w:left w:val="nil"/>
          <w:bottom w:val="nil"/>
          <w:right w:val="nil"/>
          <w:between w:val="nil"/>
        </w:pBdr>
        <w:tabs>
          <w:tab w:val="left" w:pos="3686"/>
        </w:tabs>
        <w:jc w:val="center"/>
        <w:rPr>
          <w:b/>
          <w:color w:val="000000"/>
          <w:sz w:val="24"/>
          <w:szCs w:val="24"/>
        </w:rPr>
      </w:pPr>
    </w:p>
    <w:p w14:paraId="2ADB7CDE" w14:textId="77777777" w:rsidR="00737CE5" w:rsidRDefault="00955787">
      <w:pPr>
        <w:pBdr>
          <w:top w:val="nil"/>
          <w:left w:val="nil"/>
          <w:bottom w:val="nil"/>
          <w:right w:val="nil"/>
          <w:between w:val="nil"/>
        </w:pBdr>
        <w:tabs>
          <w:tab w:val="left" w:pos="0"/>
        </w:tabs>
        <w:spacing w:line="276" w:lineRule="auto"/>
        <w:ind w:firstLine="709"/>
        <w:jc w:val="both"/>
        <w:rPr>
          <w:color w:val="000000"/>
          <w:sz w:val="24"/>
          <w:szCs w:val="24"/>
        </w:rPr>
      </w:pPr>
      <w:r>
        <w:rPr>
          <w:color w:val="000000"/>
          <w:sz w:val="24"/>
          <w:szCs w:val="24"/>
        </w:rPr>
        <w:t>Настоящая программа разработана в соответствии с Положением о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утвержденным приказом НИУ ВШЭ от 10.07.2015 № 6.18.1-01/1007-02.</w:t>
      </w:r>
    </w:p>
    <w:p w14:paraId="41521489" w14:textId="77777777" w:rsidR="00737CE5" w:rsidRDefault="00955787">
      <w:pPr>
        <w:pBdr>
          <w:top w:val="nil"/>
          <w:left w:val="nil"/>
          <w:bottom w:val="nil"/>
          <w:right w:val="nil"/>
          <w:between w:val="nil"/>
        </w:pBdr>
        <w:tabs>
          <w:tab w:val="left" w:pos="0"/>
        </w:tabs>
        <w:spacing w:line="276" w:lineRule="auto"/>
        <w:ind w:firstLine="709"/>
        <w:jc w:val="both"/>
        <w:rPr>
          <w:b/>
          <w:sz w:val="24"/>
          <w:szCs w:val="24"/>
        </w:rPr>
      </w:pPr>
      <w:bookmarkStart w:id="1" w:name="_heading=h.30j0zll" w:colFirst="0" w:colLast="0"/>
      <w:bookmarkEnd w:id="1"/>
      <w:r>
        <w:rPr>
          <w:color w:val="000000"/>
          <w:sz w:val="24"/>
          <w:szCs w:val="24"/>
        </w:rPr>
        <w:t>Программа государственной итоговой аттестации студентов, обучающихся на образовательной программе «</w:t>
      </w:r>
      <w:r>
        <w:rPr>
          <w:sz w:val="24"/>
          <w:szCs w:val="24"/>
        </w:rPr>
        <w:t xml:space="preserve">Русская литература в </w:t>
      </w:r>
      <w:proofErr w:type="spellStart"/>
      <w:r>
        <w:rPr>
          <w:sz w:val="24"/>
          <w:szCs w:val="24"/>
        </w:rPr>
        <w:t>кросскультурной</w:t>
      </w:r>
      <w:proofErr w:type="spellEnd"/>
      <w:r>
        <w:rPr>
          <w:sz w:val="24"/>
          <w:szCs w:val="24"/>
        </w:rPr>
        <w:t xml:space="preserve"> и </w:t>
      </w:r>
      <w:proofErr w:type="spellStart"/>
      <w:r>
        <w:rPr>
          <w:sz w:val="24"/>
          <w:szCs w:val="24"/>
        </w:rPr>
        <w:t>интермедиальной</w:t>
      </w:r>
      <w:proofErr w:type="spellEnd"/>
      <w:r>
        <w:rPr>
          <w:sz w:val="24"/>
          <w:szCs w:val="24"/>
        </w:rPr>
        <w:t xml:space="preserve"> перспективах</w:t>
      </w:r>
      <w:r>
        <w:rPr>
          <w:color w:val="000000"/>
          <w:sz w:val="24"/>
          <w:szCs w:val="24"/>
        </w:rPr>
        <w:t xml:space="preserve">» направления подготовки 45.04.01 Филология подготовки магистров включает в себя правила защиты и подготовки выпускной квалификационной работы. </w:t>
      </w:r>
    </w:p>
    <w:p w14:paraId="04EA94FA" w14:textId="77777777" w:rsidR="00737CE5" w:rsidRDefault="00955787">
      <w:pPr>
        <w:rPr>
          <w:b/>
          <w:sz w:val="24"/>
          <w:szCs w:val="24"/>
        </w:rPr>
      </w:pPr>
      <w:r>
        <w:br w:type="page"/>
      </w:r>
    </w:p>
    <w:p w14:paraId="3662000E" w14:textId="77777777" w:rsidR="00737CE5" w:rsidRDefault="00955787">
      <w:pPr>
        <w:pStyle w:val="2"/>
        <w:numPr>
          <w:ilvl w:val="0"/>
          <w:numId w:val="4"/>
        </w:numPr>
        <w:tabs>
          <w:tab w:val="left" w:pos="284"/>
        </w:tabs>
        <w:spacing w:before="240" w:after="240"/>
        <w:ind w:left="1276" w:hanging="357"/>
      </w:pPr>
      <w:r>
        <w:lastRenderedPageBreak/>
        <w:t>Правила подготовки и защиты выпускной квалификационной работы</w:t>
      </w:r>
    </w:p>
    <w:p w14:paraId="68A8ECA1" w14:textId="77777777" w:rsidR="00737CE5" w:rsidRDefault="00955787">
      <w:pPr>
        <w:spacing w:before="240" w:after="240"/>
        <w:jc w:val="center"/>
        <w:rPr>
          <w:b/>
          <w:sz w:val="24"/>
          <w:szCs w:val="24"/>
        </w:rPr>
      </w:pPr>
      <w:r>
        <w:rPr>
          <w:b/>
          <w:sz w:val="24"/>
          <w:szCs w:val="24"/>
        </w:rPr>
        <w:t>2.1. Цели и задачи выполнения выпускной квалификационной работы</w:t>
      </w:r>
    </w:p>
    <w:p w14:paraId="338ACAA2" w14:textId="77777777" w:rsidR="00737CE5" w:rsidRDefault="00955787">
      <w:pPr>
        <w:tabs>
          <w:tab w:val="left" w:pos="1134"/>
        </w:tabs>
        <w:ind w:firstLine="709"/>
        <w:jc w:val="both"/>
        <w:rPr>
          <w:sz w:val="24"/>
          <w:szCs w:val="24"/>
        </w:rPr>
      </w:pPr>
      <w:r>
        <w:rPr>
          <w:sz w:val="24"/>
          <w:szCs w:val="24"/>
        </w:rPr>
        <w:t xml:space="preserve">Защита выпускной квалификационной работы (далее – ВКР) является обязательной составляющей итоговой государственной аттестации выпускников образовательной программы «Русская литература в кросс-культурной и </w:t>
      </w:r>
      <w:proofErr w:type="spellStart"/>
      <w:r>
        <w:rPr>
          <w:sz w:val="24"/>
          <w:szCs w:val="24"/>
        </w:rPr>
        <w:t>интермедиальной</w:t>
      </w:r>
      <w:proofErr w:type="spellEnd"/>
      <w:r>
        <w:rPr>
          <w:sz w:val="24"/>
          <w:szCs w:val="24"/>
        </w:rPr>
        <w:t xml:space="preserve"> перспективах» (квалификация магистр).</w:t>
      </w:r>
    </w:p>
    <w:p w14:paraId="6E8C8323" w14:textId="77777777" w:rsidR="00737CE5" w:rsidRDefault="00955787">
      <w:pPr>
        <w:tabs>
          <w:tab w:val="left" w:pos="1134"/>
        </w:tabs>
        <w:ind w:firstLine="709"/>
        <w:jc w:val="both"/>
        <w:rPr>
          <w:sz w:val="24"/>
          <w:szCs w:val="24"/>
        </w:rPr>
      </w:pPr>
      <w:r>
        <w:rPr>
          <w:sz w:val="24"/>
          <w:szCs w:val="24"/>
        </w:rPr>
        <w:t>ВКР является заключительным исследованием выпускника образовательной программы,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защиты ВКР.</w:t>
      </w:r>
    </w:p>
    <w:p w14:paraId="1F8FD133" w14:textId="77777777" w:rsidR="00737CE5" w:rsidRDefault="00955787">
      <w:pPr>
        <w:tabs>
          <w:tab w:val="left" w:pos="1134"/>
        </w:tabs>
        <w:ind w:firstLine="709"/>
        <w:jc w:val="both"/>
        <w:rPr>
          <w:sz w:val="24"/>
          <w:szCs w:val="24"/>
        </w:rPr>
      </w:pPr>
      <w:r>
        <w:rPr>
          <w:sz w:val="24"/>
          <w:szCs w:val="24"/>
        </w:rPr>
        <w:t>ВКР может выполняться в одном из следующих форматов:</w:t>
      </w:r>
    </w:p>
    <w:p w14:paraId="6B595230" w14:textId="77777777" w:rsidR="00737CE5" w:rsidRDefault="00955787">
      <w:pPr>
        <w:tabs>
          <w:tab w:val="left" w:pos="1134"/>
        </w:tabs>
        <w:ind w:firstLine="709"/>
        <w:jc w:val="both"/>
        <w:rPr>
          <w:sz w:val="24"/>
          <w:szCs w:val="24"/>
        </w:rPr>
      </w:pPr>
      <w:r>
        <w:rPr>
          <w:sz w:val="24"/>
          <w:szCs w:val="24"/>
        </w:rPr>
        <w:t xml:space="preserve">Исследовательская ВКР – анализ и обобщение теоретического и эмпирического материала, призванные способствовать закреплению и проявлению знаний и умений, Русская литература в кросс-культурной и </w:t>
      </w:r>
      <w:proofErr w:type="spellStart"/>
      <w:r>
        <w:rPr>
          <w:sz w:val="24"/>
          <w:szCs w:val="24"/>
        </w:rPr>
        <w:t>интермедиальной</w:t>
      </w:r>
      <w:proofErr w:type="spellEnd"/>
      <w:r>
        <w:rPr>
          <w:sz w:val="24"/>
          <w:szCs w:val="24"/>
        </w:rPr>
        <w:t xml:space="preserve"> перспективах»: самостоятельное исследование в области истории или современного состояния литературы или культуры на материале конкретных письменных текстов на русском или других языках, </w:t>
      </w:r>
      <w:proofErr w:type="spellStart"/>
      <w:r>
        <w:rPr>
          <w:sz w:val="24"/>
          <w:szCs w:val="24"/>
        </w:rPr>
        <w:t>изучавшихся</w:t>
      </w:r>
      <w:proofErr w:type="spellEnd"/>
      <w:r>
        <w:rPr>
          <w:sz w:val="24"/>
          <w:szCs w:val="24"/>
        </w:rPr>
        <w:t xml:space="preserve"> в рамках ОП.</w:t>
      </w:r>
    </w:p>
    <w:p w14:paraId="5CB2F246" w14:textId="77777777" w:rsidR="00737CE5" w:rsidRDefault="00955787">
      <w:pPr>
        <w:tabs>
          <w:tab w:val="left" w:pos="1134"/>
        </w:tabs>
        <w:ind w:firstLine="709"/>
        <w:jc w:val="both"/>
        <w:rPr>
          <w:sz w:val="24"/>
          <w:szCs w:val="24"/>
        </w:rPr>
      </w:pPr>
      <w:r>
        <w:rPr>
          <w:sz w:val="24"/>
          <w:szCs w:val="24"/>
        </w:rPr>
        <w:t xml:space="preserve">Проектно-исследовательская ВКР – обоснованное решение практической задачи, базирующееся на системном анализе выбранного объекта и предмета, проблемы (ситуации). Применительно к ВКР в ОП «Русская литература в </w:t>
      </w:r>
      <w:proofErr w:type="spellStart"/>
      <w:r>
        <w:rPr>
          <w:sz w:val="24"/>
          <w:szCs w:val="24"/>
        </w:rPr>
        <w:t>кросскультурной</w:t>
      </w:r>
      <w:proofErr w:type="spellEnd"/>
      <w:r>
        <w:rPr>
          <w:sz w:val="24"/>
          <w:szCs w:val="24"/>
        </w:rPr>
        <w:t xml:space="preserve"> и </w:t>
      </w:r>
      <w:proofErr w:type="spellStart"/>
      <w:r>
        <w:rPr>
          <w:sz w:val="24"/>
          <w:szCs w:val="24"/>
        </w:rPr>
        <w:t>интермедиальной</w:t>
      </w:r>
      <w:proofErr w:type="spellEnd"/>
      <w:r>
        <w:rPr>
          <w:sz w:val="24"/>
          <w:szCs w:val="24"/>
        </w:rPr>
        <w:t xml:space="preserve"> перспективах» в качестве таких проектов могут быть представлены:</w:t>
      </w:r>
    </w:p>
    <w:p w14:paraId="58054490" w14:textId="77777777" w:rsidR="00737CE5" w:rsidRDefault="00955787">
      <w:pPr>
        <w:numPr>
          <w:ilvl w:val="0"/>
          <w:numId w:val="8"/>
        </w:numPr>
        <w:pBdr>
          <w:top w:val="nil"/>
          <w:left w:val="nil"/>
          <w:bottom w:val="nil"/>
          <w:right w:val="nil"/>
          <w:between w:val="nil"/>
        </w:pBdr>
        <w:tabs>
          <w:tab w:val="left" w:pos="1134"/>
        </w:tabs>
        <w:ind w:left="1134" w:hanging="425"/>
        <w:rPr>
          <w:color w:val="000000"/>
        </w:rPr>
      </w:pPr>
      <w:r>
        <w:rPr>
          <w:color w:val="000000"/>
          <w:sz w:val="24"/>
          <w:szCs w:val="24"/>
        </w:rPr>
        <w:t>комментированная публикация архивных документов;</w:t>
      </w:r>
    </w:p>
    <w:p w14:paraId="5D24400C" w14:textId="77777777" w:rsidR="00737CE5" w:rsidRDefault="00955787">
      <w:pPr>
        <w:numPr>
          <w:ilvl w:val="0"/>
          <w:numId w:val="8"/>
        </w:numPr>
        <w:pBdr>
          <w:top w:val="nil"/>
          <w:left w:val="nil"/>
          <w:bottom w:val="nil"/>
          <w:right w:val="nil"/>
          <w:between w:val="nil"/>
        </w:pBdr>
        <w:tabs>
          <w:tab w:val="left" w:pos="1134"/>
          <w:tab w:val="left" w:pos="3835"/>
          <w:tab w:val="left" w:pos="5838"/>
          <w:tab w:val="left" w:pos="8572"/>
          <w:tab w:val="left" w:pos="10193"/>
        </w:tabs>
        <w:ind w:left="1134" w:hanging="425"/>
        <w:rPr>
          <w:color w:val="000000"/>
        </w:rPr>
      </w:pPr>
      <w:r>
        <w:rPr>
          <w:color w:val="000000"/>
          <w:sz w:val="24"/>
          <w:szCs w:val="24"/>
        </w:rPr>
        <w:t>текстологический, биографический, историко-литературный комментарий к конкретному опубликованному тексту;</w:t>
      </w:r>
    </w:p>
    <w:p w14:paraId="52B9F03D" w14:textId="77777777" w:rsidR="00737CE5" w:rsidRDefault="00955787">
      <w:pPr>
        <w:numPr>
          <w:ilvl w:val="0"/>
          <w:numId w:val="8"/>
        </w:numPr>
        <w:pBdr>
          <w:top w:val="nil"/>
          <w:left w:val="nil"/>
          <w:bottom w:val="nil"/>
          <w:right w:val="nil"/>
          <w:between w:val="nil"/>
        </w:pBdr>
        <w:tabs>
          <w:tab w:val="left" w:pos="1134"/>
        </w:tabs>
        <w:ind w:left="1134" w:hanging="425"/>
        <w:rPr>
          <w:color w:val="000000"/>
        </w:rPr>
      </w:pPr>
      <w:r>
        <w:rPr>
          <w:color w:val="000000"/>
          <w:sz w:val="24"/>
          <w:szCs w:val="24"/>
        </w:rPr>
        <w:t>специфицированный тезаурус, корпус, база данных.</w:t>
      </w:r>
    </w:p>
    <w:p w14:paraId="424232DF" w14:textId="77777777" w:rsidR="00737CE5" w:rsidRDefault="00955787">
      <w:pPr>
        <w:ind w:firstLine="709"/>
        <w:jc w:val="both"/>
        <w:rPr>
          <w:sz w:val="24"/>
          <w:szCs w:val="24"/>
        </w:rPr>
      </w:pPr>
      <w:r>
        <w:rPr>
          <w:sz w:val="24"/>
          <w:szCs w:val="24"/>
        </w:rPr>
        <w:t>ВКР носит индивидуальный характер. В случае, когда ВКР выполняется по результатам коллективного проекта, каждый участник проекта может использовать общие результаты, однако в основе такой работы должна быть самостоятельно поставленная и решенная проблема, текст работы не должен повторять тексты других коллег.</w:t>
      </w:r>
    </w:p>
    <w:p w14:paraId="00A65F45" w14:textId="77777777" w:rsidR="00737CE5" w:rsidRDefault="00955787">
      <w:pPr>
        <w:spacing w:before="240" w:after="240"/>
        <w:jc w:val="center"/>
        <w:rPr>
          <w:b/>
          <w:sz w:val="24"/>
          <w:szCs w:val="24"/>
        </w:rPr>
      </w:pPr>
      <w:r>
        <w:rPr>
          <w:b/>
          <w:sz w:val="24"/>
          <w:szCs w:val="24"/>
        </w:rPr>
        <w:t>2.2. Общие требования к ВКР</w:t>
      </w:r>
    </w:p>
    <w:p w14:paraId="09A18DC5"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В процессе выполнения ВКР студент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опираясь на сформированные компетенции;</w:t>
      </w:r>
    </w:p>
    <w:p w14:paraId="15C87EC9" w14:textId="77777777" w:rsidR="00737CE5" w:rsidRDefault="00955787">
      <w:pPr>
        <w:numPr>
          <w:ilvl w:val="1"/>
          <w:numId w:val="10"/>
        </w:numPr>
        <w:pBdr>
          <w:top w:val="nil"/>
          <w:left w:val="nil"/>
          <w:bottom w:val="nil"/>
          <w:right w:val="nil"/>
          <w:between w:val="nil"/>
        </w:pBdr>
        <w:tabs>
          <w:tab w:val="left" w:pos="1134"/>
        </w:tabs>
        <w:ind w:left="0" w:firstLine="709"/>
        <w:jc w:val="both"/>
        <w:rPr>
          <w:color w:val="000000"/>
        </w:rPr>
      </w:pPr>
      <w:r>
        <w:rPr>
          <w:color w:val="000000"/>
          <w:sz w:val="24"/>
          <w:szCs w:val="24"/>
        </w:rPr>
        <w:t>развиваются способности абстрактного мышления, анализа и синтеза;</w:t>
      </w:r>
    </w:p>
    <w:p w14:paraId="47B4972F" w14:textId="77777777" w:rsidR="00737CE5" w:rsidRDefault="00955787">
      <w:pPr>
        <w:numPr>
          <w:ilvl w:val="1"/>
          <w:numId w:val="10"/>
        </w:numPr>
        <w:pBdr>
          <w:top w:val="nil"/>
          <w:left w:val="nil"/>
          <w:bottom w:val="nil"/>
          <w:right w:val="nil"/>
          <w:between w:val="nil"/>
        </w:pBdr>
        <w:tabs>
          <w:tab w:val="left" w:pos="1134"/>
        </w:tabs>
        <w:ind w:left="0" w:firstLine="709"/>
        <w:jc w:val="both"/>
        <w:rPr>
          <w:color w:val="000000"/>
        </w:rPr>
      </w:pPr>
      <w:r>
        <w:rPr>
          <w:color w:val="000000"/>
          <w:sz w:val="24"/>
          <w:szCs w:val="24"/>
        </w:rPr>
        <w:t>происходит формирование умения действовать в нестандартных ситуациях, а также нести этическую и социальную ответственность за принятые решения;</w:t>
      </w:r>
    </w:p>
    <w:p w14:paraId="7618C412" w14:textId="77777777" w:rsidR="00737CE5" w:rsidRDefault="00955787">
      <w:pPr>
        <w:numPr>
          <w:ilvl w:val="1"/>
          <w:numId w:val="10"/>
        </w:numPr>
        <w:pBdr>
          <w:top w:val="nil"/>
          <w:left w:val="nil"/>
          <w:bottom w:val="nil"/>
          <w:right w:val="nil"/>
          <w:between w:val="nil"/>
        </w:pBdr>
        <w:tabs>
          <w:tab w:val="left" w:pos="1134"/>
        </w:tabs>
        <w:ind w:left="0" w:firstLine="709"/>
        <w:jc w:val="both"/>
        <w:rPr>
          <w:color w:val="000000"/>
        </w:rPr>
      </w:pPr>
      <w:r>
        <w:rPr>
          <w:color w:val="000000"/>
          <w:sz w:val="24"/>
          <w:szCs w:val="24"/>
        </w:rPr>
        <w:t>формируется готовность и потребность к самореализации и использованию творческого потенциала;</w:t>
      </w:r>
    </w:p>
    <w:p w14:paraId="2F26CE8A" w14:textId="77777777" w:rsidR="00737CE5" w:rsidRDefault="00955787">
      <w:pPr>
        <w:numPr>
          <w:ilvl w:val="1"/>
          <w:numId w:val="10"/>
        </w:numPr>
        <w:pBdr>
          <w:top w:val="nil"/>
          <w:left w:val="nil"/>
          <w:bottom w:val="nil"/>
          <w:right w:val="nil"/>
          <w:between w:val="nil"/>
        </w:pBdr>
        <w:tabs>
          <w:tab w:val="left" w:pos="1134"/>
        </w:tabs>
        <w:ind w:left="0" w:firstLine="709"/>
        <w:jc w:val="both"/>
        <w:rPr>
          <w:color w:val="000000"/>
        </w:rPr>
      </w:pPr>
      <w:r>
        <w:rPr>
          <w:color w:val="000000"/>
          <w:sz w:val="24"/>
          <w:szCs w:val="24"/>
        </w:rPr>
        <w:t>развиваются навыки самостоятельного научного исследования, в том числе в новых областях знаний, смежных с направлением подготовки ОП;</w:t>
      </w:r>
    </w:p>
    <w:p w14:paraId="7ECE6277" w14:textId="77777777" w:rsidR="00737CE5" w:rsidRDefault="00955787">
      <w:pPr>
        <w:numPr>
          <w:ilvl w:val="1"/>
          <w:numId w:val="10"/>
        </w:numPr>
        <w:pBdr>
          <w:top w:val="nil"/>
          <w:left w:val="nil"/>
          <w:bottom w:val="nil"/>
          <w:right w:val="nil"/>
          <w:between w:val="nil"/>
        </w:pBdr>
        <w:tabs>
          <w:tab w:val="left" w:pos="1134"/>
        </w:tabs>
        <w:ind w:left="0" w:firstLine="709"/>
        <w:jc w:val="both"/>
        <w:rPr>
          <w:color w:val="000000"/>
        </w:rPr>
      </w:pPr>
      <w:r>
        <w:rPr>
          <w:color w:val="000000"/>
          <w:sz w:val="24"/>
          <w:szCs w:val="24"/>
        </w:rPr>
        <w:t>закрепляется умение устной и письменной коммуникации с адекватным выбором наиболее подходящих к ситуации стратегий и приемов;</w:t>
      </w:r>
    </w:p>
    <w:p w14:paraId="4EA4635E" w14:textId="77777777" w:rsidR="00737CE5" w:rsidRDefault="00955787">
      <w:pPr>
        <w:numPr>
          <w:ilvl w:val="1"/>
          <w:numId w:val="10"/>
        </w:numPr>
        <w:pBdr>
          <w:top w:val="nil"/>
          <w:left w:val="nil"/>
          <w:bottom w:val="nil"/>
          <w:right w:val="nil"/>
          <w:between w:val="nil"/>
        </w:pBdr>
        <w:tabs>
          <w:tab w:val="left" w:pos="1134"/>
        </w:tabs>
        <w:ind w:left="0" w:firstLine="709"/>
        <w:jc w:val="both"/>
        <w:rPr>
          <w:color w:val="000000"/>
        </w:rPr>
      </w:pPr>
      <w:r>
        <w:rPr>
          <w:color w:val="000000"/>
          <w:sz w:val="24"/>
          <w:szCs w:val="24"/>
        </w:rPr>
        <w:t>развивается владение риторическими, стилистическими и языковыми нормами и приемами, принятых в разных сферах коммуникации;</w:t>
      </w:r>
    </w:p>
    <w:p w14:paraId="1384FBF8" w14:textId="77777777" w:rsidR="00737CE5" w:rsidRDefault="00955787">
      <w:pPr>
        <w:numPr>
          <w:ilvl w:val="1"/>
          <w:numId w:val="10"/>
        </w:numPr>
        <w:pBdr>
          <w:top w:val="nil"/>
          <w:left w:val="nil"/>
          <w:bottom w:val="nil"/>
          <w:right w:val="nil"/>
          <w:between w:val="nil"/>
        </w:pBdr>
        <w:tabs>
          <w:tab w:val="left" w:pos="1134"/>
        </w:tabs>
        <w:ind w:left="0" w:firstLine="709"/>
        <w:jc w:val="both"/>
        <w:rPr>
          <w:color w:val="000000"/>
        </w:rPr>
      </w:pPr>
      <w:r>
        <w:rPr>
          <w:color w:val="000000"/>
          <w:sz w:val="24"/>
          <w:szCs w:val="24"/>
        </w:rPr>
        <w:t>происходит углубление, систематизация и интеграция теоретических знаний современной научной парадигмы в области филологии и динамики её развития, а также практических навыков по направлению подготовки ОП;</w:t>
      </w:r>
    </w:p>
    <w:p w14:paraId="6FC3255E" w14:textId="77777777" w:rsidR="00737CE5" w:rsidRDefault="00955787">
      <w:pPr>
        <w:numPr>
          <w:ilvl w:val="1"/>
          <w:numId w:val="10"/>
        </w:numPr>
        <w:pBdr>
          <w:top w:val="nil"/>
          <w:left w:val="nil"/>
          <w:bottom w:val="nil"/>
          <w:right w:val="nil"/>
          <w:between w:val="nil"/>
        </w:pBdr>
        <w:tabs>
          <w:tab w:val="left" w:pos="1134"/>
        </w:tabs>
        <w:jc w:val="both"/>
        <w:rPr>
          <w:color w:val="000000"/>
        </w:rPr>
      </w:pPr>
      <w:r>
        <w:rPr>
          <w:color w:val="000000"/>
          <w:sz w:val="24"/>
          <w:szCs w:val="24"/>
        </w:rPr>
        <w:lastRenderedPageBreak/>
        <w:t>развиваются навыки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w:t>
      </w:r>
    </w:p>
    <w:p w14:paraId="2C7D83E8" w14:textId="77777777" w:rsidR="00737CE5" w:rsidRDefault="00955787">
      <w:pPr>
        <w:numPr>
          <w:ilvl w:val="1"/>
          <w:numId w:val="10"/>
        </w:numPr>
        <w:pBdr>
          <w:top w:val="nil"/>
          <w:left w:val="nil"/>
          <w:bottom w:val="nil"/>
          <w:right w:val="nil"/>
          <w:between w:val="nil"/>
        </w:pBdr>
        <w:tabs>
          <w:tab w:val="left" w:pos="1134"/>
        </w:tabs>
        <w:jc w:val="both"/>
        <w:rPr>
          <w:color w:val="000000"/>
        </w:rPr>
      </w:pPr>
      <w:r>
        <w:rPr>
          <w:color w:val="000000"/>
          <w:sz w:val="24"/>
          <w:szCs w:val="24"/>
        </w:rPr>
        <w:t>формируются навыки планирования, организации и реализации написания и рецензирования научных работ;</w:t>
      </w:r>
    </w:p>
    <w:p w14:paraId="663A1F64" w14:textId="77777777" w:rsidR="00737CE5" w:rsidRDefault="00955787">
      <w:pPr>
        <w:numPr>
          <w:ilvl w:val="1"/>
          <w:numId w:val="10"/>
        </w:numPr>
        <w:pBdr>
          <w:top w:val="nil"/>
          <w:left w:val="nil"/>
          <w:bottom w:val="nil"/>
          <w:right w:val="nil"/>
          <w:between w:val="nil"/>
        </w:pBdr>
        <w:tabs>
          <w:tab w:val="left" w:pos="1134"/>
        </w:tabs>
        <w:jc w:val="both"/>
        <w:rPr>
          <w:color w:val="000000"/>
        </w:rPr>
      </w:pPr>
      <w:r>
        <w:rPr>
          <w:color w:val="000000"/>
          <w:sz w:val="24"/>
          <w:szCs w:val="24"/>
        </w:rPr>
        <w:t xml:space="preserve">закрепляется навык индивидуальной и коллективной исследовательской деятельности с последующим адекватным представлением полученных результатов. </w:t>
      </w:r>
    </w:p>
    <w:p w14:paraId="5ED31D70" w14:textId="77777777" w:rsidR="00737CE5" w:rsidRDefault="00955787">
      <w:pPr>
        <w:numPr>
          <w:ilvl w:val="1"/>
          <w:numId w:val="10"/>
        </w:numPr>
        <w:pBdr>
          <w:top w:val="nil"/>
          <w:left w:val="nil"/>
          <w:bottom w:val="nil"/>
          <w:right w:val="nil"/>
          <w:between w:val="nil"/>
        </w:pBdr>
        <w:tabs>
          <w:tab w:val="left" w:pos="1134"/>
        </w:tabs>
        <w:ind w:left="0" w:firstLine="709"/>
        <w:jc w:val="both"/>
        <w:rPr>
          <w:color w:val="000000"/>
        </w:rPr>
      </w:pPr>
      <w:r>
        <w:rPr>
          <w:color w:val="000000"/>
          <w:sz w:val="24"/>
          <w:szCs w:val="24"/>
        </w:rPr>
        <w:t>закрепляются навыки презентации, публичной дискуссии и защиты полученных научных результатов, разработанных предложений и рекомендаций.</w:t>
      </w:r>
    </w:p>
    <w:p w14:paraId="641D30EB" w14:textId="77777777" w:rsidR="00737CE5" w:rsidRDefault="00955787">
      <w:pPr>
        <w:pBdr>
          <w:top w:val="nil"/>
          <w:left w:val="nil"/>
          <w:bottom w:val="nil"/>
          <w:right w:val="nil"/>
          <w:between w:val="nil"/>
        </w:pBdr>
        <w:tabs>
          <w:tab w:val="left" w:pos="2378"/>
        </w:tabs>
        <w:ind w:firstLine="709"/>
        <w:jc w:val="both"/>
        <w:rPr>
          <w:color w:val="000000"/>
          <w:sz w:val="24"/>
          <w:szCs w:val="24"/>
        </w:rPr>
      </w:pPr>
      <w:r>
        <w:rPr>
          <w:color w:val="000000"/>
          <w:sz w:val="24"/>
          <w:szCs w:val="24"/>
        </w:rPr>
        <w:t>ВКР должна быть написана самостоятельно: любые формы заимствования ранее полученных научных результатов без ссылки на автора и источник заимствования, а также цитирование без ссылки на соответствующее научное исследование не допускаются;</w:t>
      </w:r>
    </w:p>
    <w:p w14:paraId="4EEAA267" w14:textId="77777777" w:rsidR="00737CE5" w:rsidRDefault="00955787">
      <w:pPr>
        <w:numPr>
          <w:ilvl w:val="1"/>
          <w:numId w:val="10"/>
        </w:numPr>
        <w:pBdr>
          <w:top w:val="nil"/>
          <w:left w:val="nil"/>
          <w:bottom w:val="nil"/>
          <w:right w:val="nil"/>
          <w:between w:val="nil"/>
        </w:pBdr>
        <w:tabs>
          <w:tab w:val="left" w:pos="1134"/>
        </w:tabs>
        <w:ind w:left="0" w:firstLine="709"/>
        <w:jc w:val="both"/>
        <w:rPr>
          <w:color w:val="000000"/>
        </w:rPr>
      </w:pPr>
      <w:r>
        <w:rPr>
          <w:color w:val="000000"/>
          <w:sz w:val="24"/>
          <w:szCs w:val="24"/>
        </w:rPr>
        <w:t>ВКР отличает критический подход к изучению источников и научной литературы; изложение темы должно быть конкретным, насыщенным фактическими данными и сопоставлениями, научной аргументацией;</w:t>
      </w:r>
    </w:p>
    <w:p w14:paraId="1A652D00" w14:textId="77777777" w:rsidR="00737CE5" w:rsidRDefault="00955787">
      <w:pPr>
        <w:numPr>
          <w:ilvl w:val="1"/>
          <w:numId w:val="10"/>
        </w:numPr>
        <w:pBdr>
          <w:top w:val="nil"/>
          <w:left w:val="nil"/>
          <w:bottom w:val="nil"/>
          <w:right w:val="nil"/>
          <w:between w:val="nil"/>
        </w:pBdr>
        <w:tabs>
          <w:tab w:val="left" w:pos="1134"/>
        </w:tabs>
        <w:ind w:left="0" w:firstLine="709"/>
        <w:jc w:val="both"/>
        <w:rPr>
          <w:color w:val="000000"/>
        </w:rPr>
      </w:pPr>
      <w:r>
        <w:rPr>
          <w:color w:val="000000"/>
          <w:sz w:val="24"/>
          <w:szCs w:val="24"/>
        </w:rPr>
        <w:t>ВКР отличает целостность и связность текста, смысловая точность и краткость формулировок, использование научного аппарата, специальных терминов и понятий;</w:t>
      </w:r>
    </w:p>
    <w:p w14:paraId="367C1BD6" w14:textId="77777777" w:rsidR="00737CE5" w:rsidRDefault="00955787">
      <w:pPr>
        <w:numPr>
          <w:ilvl w:val="1"/>
          <w:numId w:val="10"/>
        </w:numPr>
        <w:pBdr>
          <w:top w:val="nil"/>
          <w:left w:val="nil"/>
          <w:bottom w:val="nil"/>
          <w:right w:val="nil"/>
          <w:between w:val="nil"/>
        </w:pBdr>
        <w:tabs>
          <w:tab w:val="left" w:pos="1134"/>
        </w:tabs>
        <w:ind w:left="0" w:firstLine="709"/>
        <w:jc w:val="both"/>
        <w:rPr>
          <w:color w:val="000000"/>
        </w:rPr>
      </w:pPr>
      <w:r>
        <w:rPr>
          <w:color w:val="000000"/>
          <w:sz w:val="24"/>
          <w:szCs w:val="24"/>
        </w:rPr>
        <w:t>ВКР заканчивается описанием результатов исследования и конкретными выводами.</w:t>
      </w:r>
    </w:p>
    <w:p w14:paraId="5244BB7B" w14:textId="77777777" w:rsidR="00737CE5" w:rsidRDefault="00955787">
      <w:pPr>
        <w:spacing w:before="240" w:after="240"/>
        <w:jc w:val="center"/>
        <w:rPr>
          <w:b/>
          <w:sz w:val="24"/>
          <w:szCs w:val="24"/>
        </w:rPr>
      </w:pPr>
      <w:r>
        <w:rPr>
          <w:b/>
          <w:sz w:val="24"/>
          <w:szCs w:val="24"/>
        </w:rPr>
        <w:t>2.2.1. Требования к объему ВКР</w:t>
      </w:r>
    </w:p>
    <w:p w14:paraId="31D93640" w14:textId="77777777" w:rsidR="00737CE5" w:rsidRDefault="00955787">
      <w:pPr>
        <w:pBdr>
          <w:top w:val="nil"/>
          <w:left w:val="nil"/>
          <w:bottom w:val="nil"/>
          <w:right w:val="nil"/>
          <w:between w:val="nil"/>
        </w:pBdr>
        <w:ind w:firstLine="709"/>
        <w:rPr>
          <w:color w:val="000000"/>
          <w:sz w:val="24"/>
          <w:szCs w:val="24"/>
        </w:rPr>
      </w:pPr>
      <w:r>
        <w:rPr>
          <w:color w:val="000000"/>
          <w:sz w:val="24"/>
          <w:szCs w:val="24"/>
        </w:rPr>
        <w:t>Объем ВКР определяется предметом, целью, задачами и методами исследования.</w:t>
      </w:r>
    </w:p>
    <w:p w14:paraId="7503038C" w14:textId="77777777" w:rsidR="00737CE5" w:rsidRDefault="00955787">
      <w:pPr>
        <w:pBdr>
          <w:top w:val="nil"/>
          <w:left w:val="nil"/>
          <w:bottom w:val="nil"/>
          <w:right w:val="nil"/>
          <w:between w:val="nil"/>
        </w:pBdr>
        <w:ind w:firstLine="709"/>
        <w:jc w:val="both"/>
        <w:rPr>
          <w:color w:val="FF0000"/>
          <w:sz w:val="24"/>
          <w:szCs w:val="24"/>
        </w:rPr>
      </w:pPr>
      <w:r>
        <w:rPr>
          <w:color w:val="000000"/>
          <w:sz w:val="24"/>
          <w:szCs w:val="24"/>
        </w:rPr>
        <w:t>Средний объем ВКР (без учета списка литературы и приложений) на втором курсе магистратуры составляет 55-80 страниц (из расчета 1 страница = 1800 печатных символов с пробелами)</w:t>
      </w:r>
      <w:r>
        <w:rPr>
          <w:color w:val="FF0000"/>
          <w:sz w:val="24"/>
          <w:szCs w:val="24"/>
        </w:rPr>
        <w:t>.</w:t>
      </w:r>
    </w:p>
    <w:p w14:paraId="0FAC0AF2" w14:textId="77777777" w:rsidR="00737CE5" w:rsidRDefault="00955787">
      <w:pPr>
        <w:spacing w:before="240" w:after="240"/>
        <w:jc w:val="center"/>
        <w:rPr>
          <w:b/>
          <w:sz w:val="24"/>
          <w:szCs w:val="24"/>
        </w:rPr>
      </w:pPr>
      <w:r>
        <w:rPr>
          <w:b/>
          <w:sz w:val="24"/>
          <w:szCs w:val="24"/>
        </w:rPr>
        <w:t>2.2.2. Требования к содержанию и структуре ВКР</w:t>
      </w:r>
    </w:p>
    <w:p w14:paraId="562CADC5" w14:textId="77777777" w:rsidR="00737CE5" w:rsidRDefault="00955787">
      <w:pPr>
        <w:pBdr>
          <w:top w:val="nil"/>
          <w:left w:val="nil"/>
          <w:bottom w:val="nil"/>
          <w:right w:val="nil"/>
          <w:between w:val="nil"/>
        </w:pBdr>
        <w:ind w:firstLine="709"/>
        <w:rPr>
          <w:color w:val="000000"/>
          <w:sz w:val="24"/>
          <w:szCs w:val="24"/>
        </w:rPr>
      </w:pPr>
      <w:r>
        <w:rPr>
          <w:color w:val="000000"/>
          <w:sz w:val="24"/>
          <w:szCs w:val="24"/>
        </w:rPr>
        <w:t>Проблематика и объем содержания ВКР определяется установками ОП.</w:t>
      </w:r>
    </w:p>
    <w:p w14:paraId="0B133FD4"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ВКР в магистратуре имеет своей целью закрепление и демонстрацию знаний, навыков и компетенций, приобретенных в ходе освоения ОП. ВКР предполагает самостоятельное решение научной проблемы, поставленной на сравнительно объемном материале, с привлечением широкой источниковой и методологической базы.</w:t>
      </w:r>
    </w:p>
    <w:p w14:paraId="7C8452A5" w14:textId="77777777" w:rsidR="00737CE5" w:rsidRDefault="00955787">
      <w:pPr>
        <w:pBdr>
          <w:top w:val="nil"/>
          <w:left w:val="nil"/>
          <w:bottom w:val="nil"/>
          <w:right w:val="nil"/>
          <w:between w:val="nil"/>
        </w:pBdr>
        <w:ind w:firstLine="709"/>
        <w:rPr>
          <w:color w:val="000000"/>
          <w:sz w:val="24"/>
          <w:szCs w:val="24"/>
        </w:rPr>
      </w:pPr>
      <w:r>
        <w:rPr>
          <w:color w:val="000000"/>
          <w:sz w:val="24"/>
          <w:szCs w:val="24"/>
        </w:rPr>
        <w:t>Обязательными структурными элементами ВКР являются введение, основная часть, заключение и библиографический список/список источников и литературы.</w:t>
      </w:r>
    </w:p>
    <w:p w14:paraId="7B6391B4"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Содержание введения, основной части и заключения ВКР должно точно соответствовать теме работы и полностью ее раскрывать. Содержание работы отражает исходные предпосылки исследования, весь его ход и полученные результаты. ВКР не может быть компилятивной и описательной.</w:t>
      </w:r>
    </w:p>
    <w:p w14:paraId="35D999B5" w14:textId="77777777" w:rsidR="00737CE5" w:rsidRDefault="00955787">
      <w:pPr>
        <w:spacing w:before="1"/>
        <w:ind w:firstLine="709"/>
        <w:rPr>
          <w:sz w:val="24"/>
          <w:szCs w:val="24"/>
        </w:rPr>
      </w:pPr>
      <w:r>
        <w:rPr>
          <w:i/>
          <w:sz w:val="24"/>
          <w:szCs w:val="24"/>
        </w:rPr>
        <w:t xml:space="preserve">Введение </w:t>
      </w:r>
      <w:r>
        <w:rPr>
          <w:sz w:val="24"/>
          <w:szCs w:val="24"/>
        </w:rPr>
        <w:t>может содержать:</w:t>
      </w:r>
    </w:p>
    <w:p w14:paraId="77EA7D35" w14:textId="77777777" w:rsidR="00737CE5" w:rsidRDefault="00955787">
      <w:pPr>
        <w:numPr>
          <w:ilvl w:val="1"/>
          <w:numId w:val="10"/>
        </w:numPr>
        <w:pBdr>
          <w:top w:val="nil"/>
          <w:left w:val="nil"/>
          <w:bottom w:val="nil"/>
          <w:right w:val="nil"/>
          <w:between w:val="nil"/>
        </w:pBdr>
        <w:tabs>
          <w:tab w:val="left" w:pos="1134"/>
        </w:tabs>
        <w:ind w:left="0" w:firstLine="709"/>
        <w:rPr>
          <w:color w:val="000000"/>
        </w:rPr>
      </w:pPr>
      <w:r>
        <w:rPr>
          <w:color w:val="000000"/>
          <w:sz w:val="24"/>
          <w:szCs w:val="24"/>
        </w:rPr>
        <w:t>обоснование выбора темы исследования;</w:t>
      </w:r>
    </w:p>
    <w:p w14:paraId="79D24CE4" w14:textId="77777777" w:rsidR="00737CE5" w:rsidRDefault="00955787">
      <w:pPr>
        <w:numPr>
          <w:ilvl w:val="1"/>
          <w:numId w:val="10"/>
        </w:numPr>
        <w:pBdr>
          <w:top w:val="nil"/>
          <w:left w:val="nil"/>
          <w:bottom w:val="nil"/>
          <w:right w:val="nil"/>
          <w:between w:val="nil"/>
        </w:pBdr>
        <w:tabs>
          <w:tab w:val="left" w:pos="1134"/>
        </w:tabs>
        <w:ind w:left="0" w:firstLine="709"/>
        <w:rPr>
          <w:color w:val="000000"/>
        </w:rPr>
      </w:pPr>
      <w:r>
        <w:rPr>
          <w:color w:val="000000"/>
          <w:sz w:val="24"/>
          <w:szCs w:val="24"/>
        </w:rPr>
        <w:t>объект (материал) исследования, хронологические рамки работы;</w:t>
      </w:r>
    </w:p>
    <w:p w14:paraId="13DCC3BD" w14:textId="77777777" w:rsidR="00737CE5" w:rsidRDefault="00955787">
      <w:pPr>
        <w:numPr>
          <w:ilvl w:val="1"/>
          <w:numId w:val="10"/>
        </w:numPr>
        <w:pBdr>
          <w:top w:val="nil"/>
          <w:left w:val="nil"/>
          <w:bottom w:val="nil"/>
          <w:right w:val="nil"/>
          <w:between w:val="nil"/>
        </w:pBdr>
        <w:tabs>
          <w:tab w:val="left" w:pos="1134"/>
        </w:tabs>
        <w:ind w:left="0" w:firstLine="709"/>
        <w:rPr>
          <w:color w:val="000000"/>
        </w:rPr>
      </w:pPr>
      <w:r>
        <w:rPr>
          <w:color w:val="000000"/>
          <w:sz w:val="24"/>
          <w:szCs w:val="24"/>
        </w:rPr>
        <w:t>цель и задачи исследования;</w:t>
      </w:r>
    </w:p>
    <w:p w14:paraId="174DD559" w14:textId="77777777" w:rsidR="00737CE5" w:rsidRDefault="00955787">
      <w:pPr>
        <w:numPr>
          <w:ilvl w:val="1"/>
          <w:numId w:val="10"/>
        </w:numPr>
        <w:pBdr>
          <w:top w:val="nil"/>
          <w:left w:val="nil"/>
          <w:bottom w:val="nil"/>
          <w:right w:val="nil"/>
          <w:between w:val="nil"/>
        </w:pBdr>
        <w:tabs>
          <w:tab w:val="left" w:pos="1134"/>
        </w:tabs>
        <w:ind w:left="0" w:firstLine="709"/>
        <w:rPr>
          <w:color w:val="000000"/>
        </w:rPr>
      </w:pPr>
      <w:r>
        <w:rPr>
          <w:color w:val="000000"/>
          <w:sz w:val="24"/>
          <w:szCs w:val="24"/>
        </w:rPr>
        <w:t>теоретико-методологические основания и методы исследования;</w:t>
      </w:r>
    </w:p>
    <w:p w14:paraId="1FFE66D7" w14:textId="77777777" w:rsidR="00737CE5" w:rsidRDefault="00955787">
      <w:pPr>
        <w:numPr>
          <w:ilvl w:val="1"/>
          <w:numId w:val="10"/>
        </w:numPr>
        <w:pBdr>
          <w:top w:val="nil"/>
          <w:left w:val="nil"/>
          <w:bottom w:val="nil"/>
          <w:right w:val="nil"/>
          <w:between w:val="nil"/>
        </w:pBdr>
        <w:tabs>
          <w:tab w:val="left" w:pos="1134"/>
        </w:tabs>
        <w:ind w:left="0" w:firstLine="709"/>
        <w:rPr>
          <w:color w:val="000000"/>
        </w:rPr>
      </w:pPr>
      <w:r>
        <w:rPr>
          <w:color w:val="000000"/>
          <w:sz w:val="24"/>
          <w:szCs w:val="24"/>
        </w:rPr>
        <w:t>обзор и анализ научной литературы по теме исследования;</w:t>
      </w:r>
    </w:p>
    <w:p w14:paraId="7DBBFFB9" w14:textId="77777777" w:rsidR="00737CE5" w:rsidRDefault="00955787">
      <w:pPr>
        <w:numPr>
          <w:ilvl w:val="1"/>
          <w:numId w:val="10"/>
        </w:numPr>
        <w:pBdr>
          <w:top w:val="nil"/>
          <w:left w:val="nil"/>
          <w:bottom w:val="nil"/>
          <w:right w:val="nil"/>
          <w:between w:val="nil"/>
        </w:pBdr>
        <w:tabs>
          <w:tab w:val="left" w:pos="1134"/>
        </w:tabs>
        <w:ind w:left="0" w:firstLine="709"/>
        <w:rPr>
          <w:color w:val="000000"/>
        </w:rPr>
      </w:pPr>
      <w:r>
        <w:rPr>
          <w:color w:val="000000"/>
          <w:sz w:val="24"/>
          <w:szCs w:val="24"/>
        </w:rPr>
        <w:t>обзор и анализ источников;</w:t>
      </w:r>
    </w:p>
    <w:p w14:paraId="304E5033" w14:textId="77777777" w:rsidR="00737CE5" w:rsidRDefault="00955787">
      <w:pPr>
        <w:numPr>
          <w:ilvl w:val="1"/>
          <w:numId w:val="10"/>
        </w:numPr>
        <w:pBdr>
          <w:top w:val="nil"/>
          <w:left w:val="nil"/>
          <w:bottom w:val="nil"/>
          <w:right w:val="nil"/>
          <w:between w:val="nil"/>
        </w:pBdr>
        <w:tabs>
          <w:tab w:val="left" w:pos="1134"/>
        </w:tabs>
        <w:ind w:left="0" w:firstLine="709"/>
        <w:rPr>
          <w:color w:val="000000"/>
        </w:rPr>
      </w:pPr>
      <w:r>
        <w:rPr>
          <w:color w:val="000000"/>
          <w:sz w:val="24"/>
          <w:szCs w:val="24"/>
        </w:rPr>
        <w:t>обоснование (пояснение) предложенной структуры работы.</w:t>
      </w:r>
    </w:p>
    <w:p w14:paraId="47676EE5" w14:textId="77777777" w:rsidR="00737CE5" w:rsidRDefault="00955787">
      <w:pPr>
        <w:pBdr>
          <w:top w:val="nil"/>
          <w:left w:val="nil"/>
          <w:bottom w:val="nil"/>
          <w:right w:val="nil"/>
          <w:between w:val="nil"/>
        </w:pBdr>
        <w:ind w:firstLine="709"/>
        <w:jc w:val="both"/>
        <w:rPr>
          <w:color w:val="000000"/>
          <w:sz w:val="24"/>
          <w:szCs w:val="24"/>
        </w:rPr>
      </w:pPr>
      <w:r>
        <w:rPr>
          <w:i/>
          <w:color w:val="000000"/>
          <w:sz w:val="24"/>
          <w:szCs w:val="24"/>
        </w:rPr>
        <w:t xml:space="preserve">Основная часть </w:t>
      </w:r>
      <w:r>
        <w:rPr>
          <w:color w:val="000000"/>
          <w:sz w:val="24"/>
          <w:szCs w:val="24"/>
        </w:rPr>
        <w:t xml:space="preserve">ВКР состоит из нескольких логически завершенных разделов (глав), которые могут разбиваться на параграфы и пункты. Каждый из разделов (глав) посвящен решению одной из задач, сформулированных во введении, и заканчивается выводами, к которым пришел автор в результате проведенного исследования. Порядок следования глав </w:t>
      </w:r>
      <w:r>
        <w:rPr>
          <w:color w:val="000000"/>
          <w:sz w:val="24"/>
          <w:szCs w:val="24"/>
        </w:rPr>
        <w:lastRenderedPageBreak/>
        <w:t>должен определяться внутренней логикой работы, и между частями и разделами должна прослеживаться внятно артикулируемая связь. Количество разделов (глав) не может быть менее двух. Названия разделов (глав) должны быть краткими и точно отражать их основное содержание. Название главы не может повторять название ВКР.</w:t>
      </w:r>
    </w:p>
    <w:p w14:paraId="66163423"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В случае если ВКР выполняется в формате проекта, структура основной части определяется спецификой проекта.</w:t>
      </w:r>
    </w:p>
    <w:p w14:paraId="7CDB0099"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 xml:space="preserve">В </w:t>
      </w:r>
      <w:r>
        <w:rPr>
          <w:i/>
          <w:color w:val="000000"/>
          <w:sz w:val="24"/>
          <w:szCs w:val="24"/>
        </w:rPr>
        <w:t xml:space="preserve">заключении </w:t>
      </w:r>
      <w:r>
        <w:rPr>
          <w:color w:val="000000"/>
          <w:sz w:val="24"/>
          <w:szCs w:val="24"/>
        </w:rPr>
        <w:t>ВКР формулируются:</w:t>
      </w:r>
    </w:p>
    <w:p w14:paraId="78B2DE45" w14:textId="77777777" w:rsidR="00737CE5" w:rsidRDefault="00955787">
      <w:pPr>
        <w:numPr>
          <w:ilvl w:val="1"/>
          <w:numId w:val="10"/>
        </w:numPr>
        <w:pBdr>
          <w:top w:val="nil"/>
          <w:left w:val="nil"/>
          <w:bottom w:val="nil"/>
          <w:right w:val="nil"/>
          <w:between w:val="nil"/>
        </w:pBdr>
        <w:tabs>
          <w:tab w:val="left" w:pos="1134"/>
        </w:tabs>
        <w:ind w:left="0" w:firstLine="709"/>
        <w:rPr>
          <w:color w:val="000000"/>
        </w:rPr>
      </w:pPr>
      <w:r>
        <w:rPr>
          <w:color w:val="000000"/>
          <w:sz w:val="24"/>
          <w:szCs w:val="24"/>
        </w:rPr>
        <w:t>конкретные выводы по результатам исследования, в соответствии с</w:t>
      </w:r>
    </w:p>
    <w:p w14:paraId="01060477" w14:textId="77777777" w:rsidR="00737CE5" w:rsidRDefault="00955787">
      <w:pPr>
        <w:numPr>
          <w:ilvl w:val="1"/>
          <w:numId w:val="10"/>
        </w:numPr>
        <w:pBdr>
          <w:top w:val="nil"/>
          <w:left w:val="nil"/>
          <w:bottom w:val="nil"/>
          <w:right w:val="nil"/>
          <w:between w:val="nil"/>
        </w:pBdr>
        <w:tabs>
          <w:tab w:val="left" w:pos="1134"/>
        </w:tabs>
        <w:ind w:left="0" w:firstLine="709"/>
        <w:rPr>
          <w:color w:val="000000"/>
        </w:rPr>
      </w:pPr>
      <w:r>
        <w:rPr>
          <w:color w:val="000000"/>
          <w:sz w:val="24"/>
          <w:szCs w:val="24"/>
        </w:rPr>
        <w:t>поставленными задачами, представляющие собой решение этих задач;</w:t>
      </w:r>
    </w:p>
    <w:p w14:paraId="5EE60565" w14:textId="77777777" w:rsidR="00737CE5" w:rsidRDefault="00955787">
      <w:pPr>
        <w:numPr>
          <w:ilvl w:val="1"/>
          <w:numId w:val="10"/>
        </w:numPr>
        <w:pBdr>
          <w:top w:val="nil"/>
          <w:left w:val="nil"/>
          <w:bottom w:val="nil"/>
          <w:right w:val="nil"/>
          <w:between w:val="nil"/>
        </w:pBdr>
        <w:tabs>
          <w:tab w:val="left" w:pos="1134"/>
        </w:tabs>
        <w:ind w:left="0" w:firstLine="709"/>
        <w:rPr>
          <w:color w:val="000000"/>
        </w:rPr>
      </w:pPr>
      <w:r>
        <w:rPr>
          <w:color w:val="000000"/>
          <w:sz w:val="24"/>
          <w:szCs w:val="24"/>
        </w:rPr>
        <w:t>основной научный результат, полученный автором в соответствии с целью исследования (общий вывод), и намеченные в ходе исследования научные перспективы (возможность дальнейшего продолжения работы, перспективы развития исследований по данной теме).</w:t>
      </w:r>
    </w:p>
    <w:p w14:paraId="3969EE6D"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 xml:space="preserve">В </w:t>
      </w:r>
      <w:r>
        <w:rPr>
          <w:i/>
          <w:color w:val="000000"/>
          <w:sz w:val="24"/>
          <w:szCs w:val="24"/>
        </w:rPr>
        <w:t xml:space="preserve">приложения </w:t>
      </w:r>
      <w:r>
        <w:rPr>
          <w:color w:val="000000"/>
          <w:sz w:val="24"/>
          <w:szCs w:val="24"/>
        </w:rPr>
        <w:t>выносятся все материалы справочного и вспомогательного характера (не вошедшие в основной текст работы тексты, таблицы, иллюстрации, схемы).</w:t>
      </w:r>
    </w:p>
    <w:p w14:paraId="2FEC9EC5" w14:textId="77777777" w:rsidR="00737CE5" w:rsidRDefault="00955787">
      <w:pPr>
        <w:pBdr>
          <w:top w:val="nil"/>
          <w:left w:val="nil"/>
          <w:bottom w:val="nil"/>
          <w:right w:val="nil"/>
          <w:between w:val="nil"/>
        </w:pBdr>
        <w:ind w:firstLine="709"/>
        <w:jc w:val="both"/>
        <w:rPr>
          <w:color w:val="000000"/>
          <w:sz w:val="24"/>
          <w:szCs w:val="24"/>
        </w:rPr>
      </w:pPr>
      <w:r>
        <w:rPr>
          <w:i/>
          <w:color w:val="000000"/>
          <w:sz w:val="24"/>
          <w:szCs w:val="24"/>
        </w:rPr>
        <w:t xml:space="preserve">Библиографический список/список источников и литературы </w:t>
      </w:r>
      <w:r>
        <w:rPr>
          <w:color w:val="000000"/>
          <w:sz w:val="24"/>
          <w:szCs w:val="24"/>
        </w:rPr>
        <w:t>должен включать все упомянутые и процитированные в тексте работы источники, научную литературу и справочные издания.</w:t>
      </w:r>
    </w:p>
    <w:p w14:paraId="2393B6DF"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 xml:space="preserve">По завершении работы над ВКР необходимо составить краткую </w:t>
      </w:r>
      <w:r>
        <w:rPr>
          <w:i/>
          <w:color w:val="000000"/>
          <w:sz w:val="24"/>
          <w:szCs w:val="24"/>
        </w:rPr>
        <w:t>аннотацию</w:t>
      </w:r>
      <w:r>
        <w:rPr>
          <w:color w:val="000000"/>
          <w:sz w:val="24"/>
          <w:szCs w:val="24"/>
        </w:rPr>
        <w:t>, отражающую основное содержание, цели и выводы исследования. Аннотация загружается вместе с текстом ВКР в систему LMS и затем публикуется на сайте ВШЭ. Рекомендуемый объем аннотации – 800—1000 знаков.</w:t>
      </w:r>
    </w:p>
    <w:p w14:paraId="74DB518A" w14:textId="77777777" w:rsidR="00737CE5" w:rsidRDefault="00955787">
      <w:pPr>
        <w:spacing w:before="240" w:after="240"/>
        <w:jc w:val="center"/>
        <w:rPr>
          <w:b/>
          <w:sz w:val="24"/>
          <w:szCs w:val="24"/>
        </w:rPr>
      </w:pPr>
      <w:r>
        <w:rPr>
          <w:b/>
          <w:sz w:val="24"/>
          <w:szCs w:val="24"/>
        </w:rPr>
        <w:t>2.2.3. Требования к оформлению ВКР</w:t>
      </w:r>
    </w:p>
    <w:p w14:paraId="1CD414BE" w14:textId="77777777" w:rsidR="00737CE5" w:rsidRDefault="00955787">
      <w:pPr>
        <w:pBdr>
          <w:top w:val="nil"/>
          <w:left w:val="nil"/>
          <w:bottom w:val="nil"/>
          <w:right w:val="nil"/>
          <w:between w:val="nil"/>
        </w:pBdr>
        <w:ind w:firstLine="709"/>
        <w:rPr>
          <w:color w:val="000000"/>
          <w:sz w:val="24"/>
          <w:szCs w:val="24"/>
        </w:rPr>
      </w:pPr>
      <w:r>
        <w:rPr>
          <w:color w:val="000000"/>
          <w:sz w:val="24"/>
          <w:szCs w:val="24"/>
        </w:rPr>
        <w:t>Материал в работе располагается в следующей последовательности:</w:t>
      </w:r>
    </w:p>
    <w:p w14:paraId="0F2C8F5F" w14:textId="77777777" w:rsidR="00737CE5" w:rsidRDefault="00955787">
      <w:pPr>
        <w:numPr>
          <w:ilvl w:val="0"/>
          <w:numId w:val="1"/>
        </w:numPr>
        <w:pBdr>
          <w:top w:val="nil"/>
          <w:left w:val="nil"/>
          <w:bottom w:val="nil"/>
          <w:right w:val="nil"/>
          <w:between w:val="nil"/>
        </w:pBdr>
        <w:tabs>
          <w:tab w:val="left" w:pos="1134"/>
        </w:tabs>
        <w:ind w:left="0" w:firstLine="709"/>
        <w:rPr>
          <w:color w:val="000000"/>
        </w:rPr>
      </w:pPr>
      <w:r>
        <w:rPr>
          <w:color w:val="000000"/>
          <w:sz w:val="24"/>
          <w:szCs w:val="24"/>
        </w:rPr>
        <w:t xml:space="preserve">Титульный лист (См. </w:t>
      </w:r>
      <w:r>
        <w:rPr>
          <w:i/>
          <w:color w:val="000000"/>
          <w:sz w:val="24"/>
          <w:szCs w:val="24"/>
        </w:rPr>
        <w:t>Приложение 1</w:t>
      </w:r>
      <w:r>
        <w:rPr>
          <w:color w:val="000000"/>
          <w:sz w:val="24"/>
          <w:szCs w:val="24"/>
        </w:rPr>
        <w:t>)</w:t>
      </w:r>
    </w:p>
    <w:p w14:paraId="3B84FAE4" w14:textId="77777777" w:rsidR="00737CE5" w:rsidRDefault="00955787">
      <w:pPr>
        <w:numPr>
          <w:ilvl w:val="0"/>
          <w:numId w:val="1"/>
        </w:numPr>
        <w:pBdr>
          <w:top w:val="nil"/>
          <w:left w:val="nil"/>
          <w:bottom w:val="nil"/>
          <w:right w:val="nil"/>
          <w:between w:val="nil"/>
        </w:pBdr>
        <w:tabs>
          <w:tab w:val="left" w:pos="1134"/>
        </w:tabs>
        <w:ind w:left="0" w:firstLine="709"/>
        <w:rPr>
          <w:color w:val="000000"/>
        </w:rPr>
      </w:pPr>
      <w:r>
        <w:rPr>
          <w:color w:val="000000"/>
          <w:sz w:val="24"/>
          <w:szCs w:val="24"/>
        </w:rPr>
        <w:t>Аннотация</w:t>
      </w:r>
    </w:p>
    <w:p w14:paraId="7799CC53" w14:textId="77777777" w:rsidR="00737CE5" w:rsidRDefault="00955787">
      <w:pPr>
        <w:numPr>
          <w:ilvl w:val="0"/>
          <w:numId w:val="1"/>
        </w:numPr>
        <w:pBdr>
          <w:top w:val="nil"/>
          <w:left w:val="nil"/>
          <w:bottom w:val="nil"/>
          <w:right w:val="nil"/>
          <w:between w:val="nil"/>
        </w:pBdr>
        <w:tabs>
          <w:tab w:val="left" w:pos="1134"/>
        </w:tabs>
        <w:ind w:left="0" w:firstLine="709"/>
        <w:rPr>
          <w:color w:val="000000"/>
        </w:rPr>
      </w:pPr>
      <w:r>
        <w:rPr>
          <w:color w:val="000000"/>
          <w:sz w:val="24"/>
          <w:szCs w:val="24"/>
        </w:rPr>
        <w:t>Содержание (оглавление)</w:t>
      </w:r>
    </w:p>
    <w:p w14:paraId="624081A3" w14:textId="77777777" w:rsidR="00737CE5" w:rsidRDefault="00955787">
      <w:pPr>
        <w:numPr>
          <w:ilvl w:val="0"/>
          <w:numId w:val="1"/>
        </w:numPr>
        <w:pBdr>
          <w:top w:val="nil"/>
          <w:left w:val="nil"/>
          <w:bottom w:val="nil"/>
          <w:right w:val="nil"/>
          <w:between w:val="nil"/>
        </w:pBdr>
        <w:tabs>
          <w:tab w:val="left" w:pos="1134"/>
        </w:tabs>
        <w:ind w:left="0" w:firstLine="709"/>
        <w:rPr>
          <w:color w:val="000000"/>
        </w:rPr>
      </w:pPr>
      <w:r>
        <w:rPr>
          <w:color w:val="000000"/>
          <w:sz w:val="24"/>
          <w:szCs w:val="24"/>
        </w:rPr>
        <w:t>Основной текст работы</w:t>
      </w:r>
    </w:p>
    <w:p w14:paraId="5FBA4339" w14:textId="77777777" w:rsidR="00737CE5" w:rsidRDefault="00955787">
      <w:pPr>
        <w:numPr>
          <w:ilvl w:val="0"/>
          <w:numId w:val="1"/>
        </w:numPr>
        <w:pBdr>
          <w:top w:val="nil"/>
          <w:left w:val="nil"/>
          <w:bottom w:val="nil"/>
          <w:right w:val="nil"/>
          <w:between w:val="nil"/>
        </w:pBdr>
        <w:tabs>
          <w:tab w:val="left" w:pos="1134"/>
        </w:tabs>
        <w:ind w:left="0" w:firstLine="709"/>
        <w:rPr>
          <w:color w:val="000000"/>
        </w:rPr>
      </w:pPr>
      <w:r>
        <w:rPr>
          <w:color w:val="000000"/>
          <w:sz w:val="24"/>
          <w:szCs w:val="24"/>
        </w:rPr>
        <w:t>Список использованных источников и литературы</w:t>
      </w:r>
    </w:p>
    <w:p w14:paraId="07B1C8F6" w14:textId="77777777" w:rsidR="00737CE5" w:rsidRDefault="00955787">
      <w:pPr>
        <w:numPr>
          <w:ilvl w:val="0"/>
          <w:numId w:val="1"/>
        </w:numPr>
        <w:pBdr>
          <w:top w:val="nil"/>
          <w:left w:val="nil"/>
          <w:bottom w:val="nil"/>
          <w:right w:val="nil"/>
          <w:between w:val="nil"/>
        </w:pBdr>
        <w:tabs>
          <w:tab w:val="left" w:pos="1134"/>
        </w:tabs>
        <w:ind w:left="0" w:firstLine="709"/>
        <w:rPr>
          <w:color w:val="000000"/>
        </w:rPr>
      </w:pPr>
      <w:r>
        <w:rPr>
          <w:color w:val="000000"/>
          <w:sz w:val="24"/>
          <w:szCs w:val="24"/>
        </w:rPr>
        <w:t>Приложения</w:t>
      </w:r>
    </w:p>
    <w:p w14:paraId="4A774462" w14:textId="77777777" w:rsidR="00737CE5" w:rsidRDefault="00955787">
      <w:pPr>
        <w:pBdr>
          <w:top w:val="nil"/>
          <w:left w:val="nil"/>
          <w:bottom w:val="nil"/>
          <w:right w:val="nil"/>
          <w:between w:val="nil"/>
        </w:pBdr>
        <w:ind w:firstLine="709"/>
        <w:rPr>
          <w:color w:val="000000"/>
          <w:sz w:val="24"/>
          <w:szCs w:val="24"/>
        </w:rPr>
      </w:pPr>
      <w:r>
        <w:rPr>
          <w:color w:val="000000"/>
          <w:sz w:val="24"/>
          <w:szCs w:val="24"/>
        </w:rPr>
        <w:t>ВКР должна быть подписана студентом и его научным руководителем.</w:t>
      </w:r>
    </w:p>
    <w:p w14:paraId="5C873439"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Работа выполняется на одной стороне листа стандартного формата. По обеим сторонам листа оставляются поля размером 30 мм слева и 10 мм справа. Гарнитура, кегль, интервал между строками единообразны для всего текста работы. Текст работы должен быть выровнен по ширине.</w:t>
      </w:r>
    </w:p>
    <w:p w14:paraId="49EB59A1"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Все листы ВКР должны быть пронумерованы и сброшюрованы. ВКР должна быть переплетена. Нумерация страниц сквозная (для всего текста работы) и проставляется арабскими цифрами.</w:t>
      </w:r>
    </w:p>
    <w:p w14:paraId="64DA570B"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Каждая глава/раздел/параграф в тексте должны иметь заголовок в точном соответствии с наименованием в плане-оглавлении. Новую главу/раздел/параграф можно начинать на той же странице, на которой кончилась предыдущая, если на этой странице кроме заголовка помещается несколько строк текста.</w:t>
      </w:r>
    </w:p>
    <w:p w14:paraId="274A2DDE"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 xml:space="preserve">В работе можно использовать только общепринятые сокращения и условные обозначения. </w:t>
      </w:r>
      <w:proofErr w:type="spellStart"/>
      <w:r>
        <w:rPr>
          <w:color w:val="000000"/>
          <w:sz w:val="24"/>
          <w:szCs w:val="24"/>
        </w:rPr>
        <w:t>Необщепринятые</w:t>
      </w:r>
      <w:proofErr w:type="spellEnd"/>
      <w:r>
        <w:rPr>
          <w:color w:val="000000"/>
          <w:sz w:val="24"/>
          <w:szCs w:val="24"/>
        </w:rPr>
        <w:t xml:space="preserve"> сокращения должны быть вынесены в специальный список.</w:t>
      </w:r>
    </w:p>
    <w:p w14:paraId="63CE7490"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 xml:space="preserve">Использованные в работе данные, выводы, мысли других авторов в пересказе и цитаты в обязательном порядке должны сопровождаться ссылками на использованные работы. Ссылки должны быть постраничными (в виде сносок в нижней части страницы, содержащими краткое библиографическое описание документа с указанием номера страницы, где находится данное высказывание). Правила составления ссылок см. в </w:t>
      </w:r>
      <w:r>
        <w:rPr>
          <w:i/>
          <w:color w:val="000000"/>
          <w:sz w:val="24"/>
          <w:szCs w:val="24"/>
        </w:rPr>
        <w:t>Приложении 2</w:t>
      </w:r>
      <w:r>
        <w:rPr>
          <w:color w:val="000000"/>
          <w:sz w:val="24"/>
          <w:szCs w:val="24"/>
        </w:rPr>
        <w:t>.</w:t>
      </w:r>
    </w:p>
    <w:p w14:paraId="025AAD21"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 xml:space="preserve">Пересказ мыслей и выводов других авторов следует делать без искажения этих </w:t>
      </w:r>
      <w:r>
        <w:rPr>
          <w:color w:val="000000"/>
          <w:sz w:val="24"/>
          <w:szCs w:val="24"/>
        </w:rPr>
        <w:lastRenderedPageBreak/>
        <w:t>мыслей. Цитаты должны быть тщательно выверены и заключены в кавычки. Студент несет ответственность за точность передачи мыслей других авторов.</w:t>
      </w:r>
    </w:p>
    <w:p w14:paraId="6BB08548"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Список использованных источников и литературы обычно состоит из следующих разделов:</w:t>
      </w:r>
    </w:p>
    <w:p w14:paraId="6DF60122" w14:textId="77777777" w:rsidR="00737CE5" w:rsidRDefault="00955787">
      <w:pPr>
        <w:pBdr>
          <w:top w:val="nil"/>
          <w:left w:val="nil"/>
          <w:bottom w:val="nil"/>
          <w:right w:val="nil"/>
          <w:between w:val="nil"/>
        </w:pBdr>
        <w:ind w:firstLine="709"/>
        <w:jc w:val="both"/>
        <w:rPr>
          <w:color w:val="000000"/>
          <w:sz w:val="24"/>
          <w:szCs w:val="24"/>
        </w:rPr>
      </w:pPr>
      <w:proofErr w:type="gramStart"/>
      <w:r>
        <w:rPr>
          <w:color w:val="000000"/>
          <w:sz w:val="24"/>
          <w:szCs w:val="24"/>
        </w:rPr>
        <w:t>а) Источники (художественные тексты, дневники, письма, мемуары, документы, критические статьи, т.е. все то, что является материалом исследования).</w:t>
      </w:r>
      <w:proofErr w:type="gramEnd"/>
    </w:p>
    <w:p w14:paraId="11966E5D" w14:textId="77777777" w:rsidR="00737CE5" w:rsidRDefault="00955787">
      <w:pPr>
        <w:numPr>
          <w:ilvl w:val="0"/>
          <w:numId w:val="11"/>
        </w:numPr>
        <w:pBdr>
          <w:top w:val="nil"/>
          <w:left w:val="nil"/>
          <w:bottom w:val="nil"/>
          <w:right w:val="nil"/>
          <w:between w:val="nil"/>
        </w:pBdr>
        <w:tabs>
          <w:tab w:val="left" w:pos="1134"/>
        </w:tabs>
        <w:ind w:left="0" w:firstLine="709"/>
        <w:jc w:val="both"/>
        <w:rPr>
          <w:color w:val="000000"/>
        </w:rPr>
      </w:pPr>
      <w:r>
        <w:rPr>
          <w:color w:val="000000"/>
          <w:sz w:val="24"/>
          <w:szCs w:val="24"/>
        </w:rPr>
        <w:t xml:space="preserve">неопубликованные (т.е. архивные материалы; сначала на русском языке, потом на </w:t>
      </w:r>
      <w:proofErr w:type="gramStart"/>
      <w:r>
        <w:rPr>
          <w:color w:val="000000"/>
          <w:sz w:val="24"/>
          <w:szCs w:val="24"/>
        </w:rPr>
        <w:t>иностранных</w:t>
      </w:r>
      <w:proofErr w:type="gramEnd"/>
      <w:r>
        <w:rPr>
          <w:color w:val="000000"/>
          <w:sz w:val="24"/>
          <w:szCs w:val="24"/>
        </w:rPr>
        <w:t>).</w:t>
      </w:r>
    </w:p>
    <w:p w14:paraId="5314A6BF" w14:textId="77777777" w:rsidR="00737CE5" w:rsidRDefault="00955787">
      <w:pPr>
        <w:numPr>
          <w:ilvl w:val="0"/>
          <w:numId w:val="11"/>
        </w:numPr>
        <w:pBdr>
          <w:top w:val="nil"/>
          <w:left w:val="nil"/>
          <w:bottom w:val="nil"/>
          <w:right w:val="nil"/>
          <w:between w:val="nil"/>
        </w:pBdr>
        <w:tabs>
          <w:tab w:val="left" w:pos="1134"/>
        </w:tabs>
        <w:ind w:left="0" w:firstLine="709"/>
        <w:jc w:val="both"/>
        <w:rPr>
          <w:color w:val="000000"/>
        </w:rPr>
      </w:pPr>
      <w:r>
        <w:rPr>
          <w:color w:val="000000"/>
          <w:sz w:val="24"/>
          <w:szCs w:val="24"/>
        </w:rPr>
        <w:t>опубликованные (сначала на русском языке, потом на иностранных).</w:t>
      </w:r>
    </w:p>
    <w:p w14:paraId="5A4DD9BB"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б) Научная литература (сначала на русском, а затем на иностранных языках). Монографии, разделы в монографиях, статьи из сборников, статьи из периодических и продолжающихся изданий.</w:t>
      </w:r>
    </w:p>
    <w:p w14:paraId="77A6CDCC"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в) Справочная литература (энциклопедии, словари, справочники, базы данных и т.п.).</w:t>
      </w:r>
    </w:p>
    <w:p w14:paraId="5531F668" w14:textId="77777777" w:rsidR="00737CE5" w:rsidRDefault="00955787">
      <w:pPr>
        <w:pBdr>
          <w:top w:val="nil"/>
          <w:left w:val="nil"/>
          <w:bottom w:val="nil"/>
          <w:right w:val="nil"/>
          <w:between w:val="nil"/>
        </w:pBdr>
        <w:ind w:firstLine="709"/>
        <w:rPr>
          <w:color w:val="000000"/>
          <w:sz w:val="24"/>
          <w:szCs w:val="24"/>
        </w:rPr>
      </w:pPr>
      <w:r>
        <w:rPr>
          <w:color w:val="000000"/>
          <w:sz w:val="24"/>
          <w:szCs w:val="24"/>
        </w:rPr>
        <w:t>Внутри  каждого  раздела  позиции  списка  располагаются  в  алфавитном порядке.</w:t>
      </w:r>
    </w:p>
    <w:p w14:paraId="78C6D1D0" w14:textId="77777777" w:rsidR="00737CE5" w:rsidRDefault="00955787">
      <w:pPr>
        <w:pBdr>
          <w:top w:val="nil"/>
          <w:left w:val="nil"/>
          <w:bottom w:val="nil"/>
          <w:right w:val="nil"/>
          <w:between w:val="nil"/>
        </w:pBdr>
        <w:ind w:firstLine="709"/>
        <w:rPr>
          <w:i/>
          <w:color w:val="000000"/>
          <w:sz w:val="24"/>
          <w:szCs w:val="24"/>
        </w:rPr>
      </w:pPr>
      <w:r>
        <w:rPr>
          <w:color w:val="000000"/>
          <w:sz w:val="24"/>
          <w:szCs w:val="24"/>
        </w:rPr>
        <w:t xml:space="preserve">Нумерация может быть сквозной для всех разделов или сквозной внутри каждого из них. Правила библиографического описания изданий внутри списка см.  в  </w:t>
      </w:r>
      <w:proofErr w:type="gramStart"/>
      <w:r>
        <w:rPr>
          <w:i/>
          <w:color w:val="000000"/>
          <w:sz w:val="24"/>
          <w:szCs w:val="24"/>
        </w:rPr>
        <w:t>Приложении</w:t>
      </w:r>
      <w:proofErr w:type="gramEnd"/>
      <w:r>
        <w:rPr>
          <w:i/>
          <w:color w:val="000000"/>
          <w:sz w:val="24"/>
          <w:szCs w:val="24"/>
        </w:rPr>
        <w:t xml:space="preserve"> 2.</w:t>
      </w:r>
    </w:p>
    <w:p w14:paraId="7E6C1730"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В конце работы могут быть помещены приложения: таблицы, схемы, иллюстрации, отдельные анализируемые тексты, документы и т.п. Они служат для иллюстрации отдельных положений работы. Приложения помещаются после библиографического списка, в порядке их упоминания в тексте. Каждое приложение начинается с нового листа, в правом верхнем углу которого пишут слово «Приложение» и номер, обозначенный арабской цифрой без знака «№», например: «Приложение 1».</w:t>
      </w:r>
    </w:p>
    <w:p w14:paraId="13C28BBE"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ВКР должна быть отредактирована и вычитана. Наличие опечаток, а также орфографических, пунктуационных, грамматических, речевых ошибок является основанием для снижения оценки.</w:t>
      </w:r>
    </w:p>
    <w:p w14:paraId="2977C2E1" w14:textId="77777777" w:rsidR="00737CE5" w:rsidRDefault="00955787">
      <w:pPr>
        <w:numPr>
          <w:ilvl w:val="1"/>
          <w:numId w:val="6"/>
        </w:numPr>
        <w:pBdr>
          <w:top w:val="nil"/>
          <w:left w:val="nil"/>
          <w:bottom w:val="nil"/>
          <w:right w:val="nil"/>
          <w:between w:val="nil"/>
        </w:pBdr>
        <w:spacing w:before="240" w:after="240"/>
        <w:ind w:left="0" w:firstLine="709"/>
        <w:jc w:val="center"/>
        <w:rPr>
          <w:b/>
          <w:color w:val="000000"/>
          <w:sz w:val="24"/>
          <w:szCs w:val="24"/>
        </w:rPr>
      </w:pPr>
      <w:r>
        <w:rPr>
          <w:b/>
          <w:color w:val="000000"/>
          <w:sz w:val="24"/>
          <w:szCs w:val="24"/>
        </w:rPr>
        <w:t>Выбор и согласование тем ВКР, этапы подготовки ВКР</w:t>
      </w:r>
    </w:p>
    <w:p w14:paraId="727BF6D2" w14:textId="77777777" w:rsidR="00737CE5" w:rsidRDefault="00955787">
      <w:pPr>
        <w:spacing w:before="240" w:after="240"/>
        <w:jc w:val="center"/>
        <w:rPr>
          <w:b/>
          <w:sz w:val="24"/>
          <w:szCs w:val="24"/>
        </w:rPr>
      </w:pPr>
      <w:r>
        <w:rPr>
          <w:b/>
          <w:sz w:val="24"/>
          <w:szCs w:val="24"/>
        </w:rPr>
        <w:t>2.3.1 Предложение тем ВКР</w:t>
      </w:r>
    </w:p>
    <w:p w14:paraId="18B8C243" w14:textId="13B02052" w:rsidR="00737CE5" w:rsidRDefault="00955787">
      <w:pPr>
        <w:pBdr>
          <w:top w:val="nil"/>
          <w:left w:val="nil"/>
          <w:bottom w:val="nil"/>
          <w:right w:val="nil"/>
          <w:between w:val="nil"/>
        </w:pBdr>
        <w:ind w:firstLine="709"/>
        <w:jc w:val="both"/>
        <w:rPr>
          <w:color w:val="000000"/>
          <w:sz w:val="24"/>
          <w:szCs w:val="24"/>
        </w:rPr>
      </w:pPr>
      <w:r>
        <w:rPr>
          <w:color w:val="000000"/>
          <w:sz w:val="24"/>
          <w:szCs w:val="24"/>
        </w:rPr>
        <w:t>Примерные темы ВКР предлагаются, прежде всего, преподавателями</w:t>
      </w:r>
      <w:r w:rsidR="00F911D5">
        <w:rPr>
          <w:color w:val="000000"/>
          <w:sz w:val="24"/>
          <w:szCs w:val="24"/>
          <w:lang w:val="et-EE"/>
        </w:rPr>
        <w:t xml:space="preserve"> </w:t>
      </w:r>
      <w:r w:rsidR="00F911D5">
        <w:rPr>
          <w:color w:val="000000"/>
          <w:sz w:val="24"/>
          <w:szCs w:val="24"/>
        </w:rPr>
        <w:t>департамента филологии</w:t>
      </w:r>
      <w:r>
        <w:rPr>
          <w:color w:val="000000"/>
          <w:sz w:val="24"/>
          <w:szCs w:val="24"/>
        </w:rPr>
        <w:t>. Темы, предложенные другими преподавателями НИУ ВШЭ, предварительно рассматриваются академическим руководителем и академическим советом программы.</w:t>
      </w:r>
    </w:p>
    <w:p w14:paraId="03015471"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Итоговый список примерных тем ВКР не позднее 15 октября текущего учебного года публикуется в открытом доступе на сайте образовательной программы учебным офисом ОП.</w:t>
      </w:r>
    </w:p>
    <w:p w14:paraId="65112D31" w14:textId="77777777" w:rsidR="00737CE5" w:rsidRDefault="00955787">
      <w:pPr>
        <w:spacing w:before="240" w:after="240"/>
        <w:jc w:val="center"/>
        <w:rPr>
          <w:b/>
          <w:sz w:val="24"/>
          <w:szCs w:val="24"/>
        </w:rPr>
      </w:pPr>
      <w:r>
        <w:rPr>
          <w:b/>
          <w:sz w:val="24"/>
          <w:szCs w:val="24"/>
        </w:rPr>
        <w:t>2.3.2. Выбор студентами тем ВКР и согласование выбора со стороны академического руководителя</w:t>
      </w:r>
    </w:p>
    <w:p w14:paraId="5EFFAF35"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Студент выбирает тему ВКР, консультируясь с потенциальным научным руководителем. Обоснование выбора той или иной темы студентом обсуждается с научным руководителем. Приветствуется самостоятельное предложение темы в рамках общей тематики, предложенной преподавателем. Студентам рекомендуется соотносить тему ВКР с темами предшествующих курсовых работ таким образом, чтобы в рамках их индивидуальных образовательных траекторий происходило постепенное углубление и расширение выбранной области исследований.</w:t>
      </w:r>
    </w:p>
    <w:p w14:paraId="11F15F25" w14:textId="292F5A96" w:rsidR="00737CE5" w:rsidRDefault="00955787">
      <w:pPr>
        <w:pBdr>
          <w:top w:val="nil"/>
          <w:left w:val="nil"/>
          <w:bottom w:val="nil"/>
          <w:right w:val="nil"/>
          <w:between w:val="nil"/>
        </w:pBdr>
        <w:ind w:firstLine="709"/>
        <w:jc w:val="both"/>
        <w:rPr>
          <w:color w:val="000000"/>
          <w:sz w:val="24"/>
          <w:szCs w:val="24"/>
        </w:rPr>
      </w:pPr>
      <w:r>
        <w:rPr>
          <w:color w:val="000000"/>
          <w:sz w:val="24"/>
          <w:szCs w:val="24"/>
        </w:rPr>
        <w:t>Окончательный выбор темы студентом и согласие научного руководителя на руководство ВКР закрепляется через с</w:t>
      </w:r>
      <w:r w:rsidR="003E43C9">
        <w:rPr>
          <w:color w:val="000000"/>
          <w:sz w:val="24"/>
          <w:szCs w:val="24"/>
        </w:rPr>
        <w:t xml:space="preserve">пециальный модуль сопровождения </w:t>
      </w:r>
      <w:r>
        <w:rPr>
          <w:color w:val="000000"/>
          <w:sz w:val="24"/>
          <w:szCs w:val="24"/>
        </w:rPr>
        <w:t>ВКР в LMS не позднее 20 ноября текущего учебного года.</w:t>
      </w:r>
    </w:p>
    <w:p w14:paraId="73DBCE94"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После завершения процедуры выбора тем ВКР студентами, Академический совет программы не более чем в течение пяти рабочих дней принимает решение о закреплении тем, руководителей ВКР за конкретными студентами.</w:t>
      </w:r>
    </w:p>
    <w:p w14:paraId="5290F030"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 xml:space="preserve">Приказ об утверждении тем ВКР и установлении срока предоставления итогового </w:t>
      </w:r>
      <w:r>
        <w:rPr>
          <w:color w:val="000000"/>
          <w:sz w:val="24"/>
          <w:szCs w:val="24"/>
        </w:rPr>
        <w:lastRenderedPageBreak/>
        <w:t>варианта текста ВКР издается не позднее 15 декабря текущего учебного года. Приказ готовит Учебный офис образовательной программы, приказ подписывается директором филиала.</w:t>
      </w:r>
    </w:p>
    <w:p w14:paraId="1D5B34FC"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 xml:space="preserve">Изменение, в том числе уточнение, темы ВКР возможно в срок до 15 марта текущего учебного года. Заявление на утверждение уточненной темы подается в учебный офис ОП в период с 1 по 15 марта с обоснованием  необходимости изменений. (См. </w:t>
      </w:r>
      <w:r>
        <w:rPr>
          <w:i/>
          <w:color w:val="000000"/>
          <w:sz w:val="24"/>
          <w:szCs w:val="24"/>
        </w:rPr>
        <w:t>Приложение 4</w:t>
      </w:r>
      <w:r>
        <w:rPr>
          <w:color w:val="000000"/>
          <w:sz w:val="24"/>
          <w:szCs w:val="24"/>
        </w:rPr>
        <w:t>) Изменение темы ВКР производится приказом директора филиала.</w:t>
      </w:r>
    </w:p>
    <w:p w14:paraId="4F0C6F54"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Студент, не выбравший тему ВКР в установленный срок, считается имеющим академическую задолженность.</w:t>
      </w:r>
    </w:p>
    <w:p w14:paraId="2B17C3CE" w14:textId="77777777" w:rsidR="00737CE5" w:rsidRDefault="00955787">
      <w:pPr>
        <w:spacing w:before="240" w:after="240"/>
        <w:jc w:val="center"/>
        <w:rPr>
          <w:b/>
          <w:sz w:val="24"/>
          <w:szCs w:val="24"/>
        </w:rPr>
      </w:pPr>
      <w:r>
        <w:rPr>
          <w:b/>
          <w:sz w:val="24"/>
          <w:szCs w:val="24"/>
        </w:rPr>
        <w:t>2.3.3. Перечень этапов и контрольные сроки выбора и согласования тем ВКР</w:t>
      </w:r>
    </w:p>
    <w:tbl>
      <w:tblPr>
        <w:tblStyle w:val="ac"/>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
        <w:gridCol w:w="2783"/>
        <w:gridCol w:w="2410"/>
        <w:gridCol w:w="3543"/>
      </w:tblGrid>
      <w:tr w:rsidR="00737CE5" w14:paraId="4B1235B0" w14:textId="77777777">
        <w:trPr>
          <w:trHeight w:val="1360"/>
        </w:trPr>
        <w:tc>
          <w:tcPr>
            <w:tcW w:w="903" w:type="dxa"/>
            <w:vAlign w:val="center"/>
          </w:tcPr>
          <w:p w14:paraId="49BF8AF4" w14:textId="77777777" w:rsidR="00737CE5" w:rsidRDefault="00955787">
            <w:pPr>
              <w:jc w:val="center"/>
              <w:rPr>
                <w:sz w:val="20"/>
                <w:szCs w:val="20"/>
              </w:rPr>
            </w:pPr>
            <w:r>
              <w:rPr>
                <w:b/>
                <w:sz w:val="20"/>
                <w:szCs w:val="20"/>
              </w:rPr>
              <w:t>№ п/п</w:t>
            </w:r>
          </w:p>
        </w:tc>
        <w:tc>
          <w:tcPr>
            <w:tcW w:w="2783" w:type="dxa"/>
            <w:vAlign w:val="center"/>
          </w:tcPr>
          <w:p w14:paraId="544299AB" w14:textId="77777777" w:rsidR="00737CE5" w:rsidRDefault="00955787">
            <w:pPr>
              <w:jc w:val="center"/>
              <w:rPr>
                <w:sz w:val="20"/>
                <w:szCs w:val="20"/>
              </w:rPr>
            </w:pPr>
            <w:r>
              <w:rPr>
                <w:b/>
                <w:sz w:val="20"/>
                <w:szCs w:val="20"/>
              </w:rPr>
              <w:t>Этап подготовки</w:t>
            </w:r>
          </w:p>
        </w:tc>
        <w:tc>
          <w:tcPr>
            <w:tcW w:w="2410" w:type="dxa"/>
            <w:vAlign w:val="center"/>
          </w:tcPr>
          <w:p w14:paraId="1A0E0599" w14:textId="77777777" w:rsidR="00737CE5" w:rsidRDefault="00955787">
            <w:pPr>
              <w:jc w:val="center"/>
              <w:rPr>
                <w:sz w:val="20"/>
                <w:szCs w:val="20"/>
              </w:rPr>
            </w:pPr>
            <w:r>
              <w:rPr>
                <w:b/>
                <w:sz w:val="20"/>
                <w:szCs w:val="20"/>
              </w:rPr>
              <w:t>Ответственный за этап подготовки ВКР</w:t>
            </w:r>
          </w:p>
        </w:tc>
        <w:tc>
          <w:tcPr>
            <w:tcW w:w="3543" w:type="dxa"/>
            <w:vAlign w:val="center"/>
          </w:tcPr>
          <w:p w14:paraId="26F97535" w14:textId="77777777" w:rsidR="00737CE5" w:rsidRDefault="00955787">
            <w:pPr>
              <w:jc w:val="center"/>
              <w:rPr>
                <w:sz w:val="20"/>
                <w:szCs w:val="20"/>
              </w:rPr>
            </w:pPr>
            <w:r>
              <w:rPr>
                <w:b/>
                <w:sz w:val="20"/>
                <w:szCs w:val="20"/>
              </w:rPr>
              <w:t>Сроки исполнения</w:t>
            </w:r>
          </w:p>
        </w:tc>
      </w:tr>
      <w:tr w:rsidR="00737CE5" w14:paraId="0E0DE233" w14:textId="77777777">
        <w:trPr>
          <w:trHeight w:val="698"/>
        </w:trPr>
        <w:tc>
          <w:tcPr>
            <w:tcW w:w="903" w:type="dxa"/>
            <w:vAlign w:val="center"/>
          </w:tcPr>
          <w:p w14:paraId="14A28D10" w14:textId="77777777" w:rsidR="00737CE5" w:rsidRDefault="00737CE5">
            <w:pPr>
              <w:numPr>
                <w:ilvl w:val="0"/>
                <w:numId w:val="2"/>
              </w:numPr>
              <w:pBdr>
                <w:top w:val="nil"/>
                <w:left w:val="nil"/>
                <w:bottom w:val="nil"/>
                <w:right w:val="nil"/>
                <w:between w:val="nil"/>
              </w:pBdr>
              <w:ind w:left="0" w:firstLine="0"/>
              <w:jc w:val="center"/>
              <w:rPr>
                <w:color w:val="000000"/>
                <w:sz w:val="20"/>
                <w:szCs w:val="20"/>
              </w:rPr>
            </w:pPr>
          </w:p>
        </w:tc>
        <w:tc>
          <w:tcPr>
            <w:tcW w:w="2783" w:type="dxa"/>
          </w:tcPr>
          <w:p w14:paraId="3B0A5669" w14:textId="77777777" w:rsidR="00737CE5" w:rsidRDefault="00955787">
            <w:pPr>
              <w:pBdr>
                <w:top w:val="nil"/>
                <w:left w:val="nil"/>
                <w:bottom w:val="nil"/>
                <w:right w:val="nil"/>
                <w:between w:val="nil"/>
              </w:pBdr>
              <w:spacing w:line="237" w:lineRule="auto"/>
              <w:ind w:left="115" w:right="220"/>
              <w:rPr>
                <w:color w:val="000000"/>
                <w:sz w:val="20"/>
                <w:szCs w:val="20"/>
              </w:rPr>
            </w:pPr>
            <w:r>
              <w:rPr>
                <w:color w:val="000000"/>
                <w:sz w:val="20"/>
                <w:szCs w:val="20"/>
              </w:rPr>
              <w:t>Сбор предложенных тем ВКР, опубликование на сайте ОП</w:t>
            </w:r>
          </w:p>
        </w:tc>
        <w:tc>
          <w:tcPr>
            <w:tcW w:w="2410" w:type="dxa"/>
          </w:tcPr>
          <w:p w14:paraId="16A1CB72" w14:textId="77777777" w:rsidR="00737CE5" w:rsidRDefault="00955787">
            <w:pPr>
              <w:pBdr>
                <w:top w:val="nil"/>
                <w:left w:val="nil"/>
                <w:bottom w:val="nil"/>
                <w:right w:val="nil"/>
                <w:between w:val="nil"/>
              </w:pBdr>
              <w:ind w:left="27" w:right="165"/>
              <w:rPr>
                <w:color w:val="000000"/>
                <w:sz w:val="20"/>
                <w:szCs w:val="20"/>
              </w:rPr>
            </w:pPr>
            <w:r>
              <w:rPr>
                <w:color w:val="000000"/>
                <w:sz w:val="20"/>
                <w:szCs w:val="20"/>
              </w:rPr>
              <w:t>Департаменты и научные подразделения / Преподаватели-руководители ВКР /Учебный офис ОП</w:t>
            </w:r>
          </w:p>
        </w:tc>
        <w:tc>
          <w:tcPr>
            <w:tcW w:w="3543" w:type="dxa"/>
          </w:tcPr>
          <w:p w14:paraId="58068AF6" w14:textId="77777777" w:rsidR="00737CE5" w:rsidRDefault="00955787">
            <w:pPr>
              <w:pBdr>
                <w:top w:val="nil"/>
                <w:left w:val="nil"/>
                <w:bottom w:val="nil"/>
                <w:right w:val="nil"/>
                <w:between w:val="nil"/>
              </w:pBdr>
              <w:spacing w:line="265" w:lineRule="auto"/>
              <w:rPr>
                <w:color w:val="000000"/>
                <w:sz w:val="20"/>
                <w:szCs w:val="20"/>
              </w:rPr>
            </w:pPr>
            <w:r>
              <w:rPr>
                <w:color w:val="000000"/>
                <w:sz w:val="20"/>
                <w:szCs w:val="20"/>
              </w:rPr>
              <w:t>с 10 сентября по 01 октября текущего учебного года</w:t>
            </w:r>
          </w:p>
        </w:tc>
      </w:tr>
      <w:tr w:rsidR="00737CE5" w14:paraId="12A653EC" w14:textId="77777777">
        <w:trPr>
          <w:trHeight w:val="1360"/>
        </w:trPr>
        <w:tc>
          <w:tcPr>
            <w:tcW w:w="903" w:type="dxa"/>
            <w:vAlign w:val="center"/>
          </w:tcPr>
          <w:p w14:paraId="45AB8868" w14:textId="77777777" w:rsidR="00737CE5" w:rsidRDefault="00737CE5">
            <w:pPr>
              <w:numPr>
                <w:ilvl w:val="0"/>
                <w:numId w:val="2"/>
              </w:numPr>
              <w:pBdr>
                <w:top w:val="nil"/>
                <w:left w:val="nil"/>
                <w:bottom w:val="nil"/>
                <w:right w:val="nil"/>
                <w:between w:val="nil"/>
              </w:pBdr>
              <w:ind w:left="0" w:firstLine="0"/>
              <w:jc w:val="center"/>
              <w:rPr>
                <w:color w:val="000000"/>
                <w:sz w:val="20"/>
                <w:szCs w:val="20"/>
              </w:rPr>
            </w:pPr>
          </w:p>
        </w:tc>
        <w:tc>
          <w:tcPr>
            <w:tcW w:w="2783" w:type="dxa"/>
          </w:tcPr>
          <w:p w14:paraId="609CDB5D" w14:textId="77777777" w:rsidR="00737CE5" w:rsidRDefault="00955787">
            <w:pPr>
              <w:pBdr>
                <w:top w:val="nil"/>
                <w:left w:val="nil"/>
                <w:bottom w:val="nil"/>
                <w:right w:val="nil"/>
                <w:between w:val="nil"/>
              </w:pBdr>
              <w:spacing w:line="237" w:lineRule="auto"/>
              <w:ind w:left="115" w:right="313"/>
              <w:rPr>
                <w:color w:val="000000"/>
                <w:sz w:val="20"/>
                <w:szCs w:val="20"/>
              </w:rPr>
            </w:pPr>
            <w:r>
              <w:rPr>
                <w:color w:val="000000"/>
                <w:sz w:val="20"/>
                <w:szCs w:val="20"/>
              </w:rPr>
              <w:t>Согласование предложенных тем ВКР руководством ОП</w:t>
            </w:r>
          </w:p>
        </w:tc>
        <w:tc>
          <w:tcPr>
            <w:tcW w:w="2410" w:type="dxa"/>
          </w:tcPr>
          <w:p w14:paraId="7C9879F7" w14:textId="77777777" w:rsidR="00737CE5" w:rsidRDefault="00955787">
            <w:pPr>
              <w:pBdr>
                <w:top w:val="nil"/>
                <w:left w:val="nil"/>
                <w:bottom w:val="nil"/>
                <w:right w:val="nil"/>
                <w:between w:val="nil"/>
              </w:pBdr>
              <w:spacing w:line="260" w:lineRule="auto"/>
              <w:rPr>
                <w:color w:val="000000"/>
                <w:sz w:val="20"/>
                <w:szCs w:val="20"/>
              </w:rPr>
            </w:pPr>
            <w:r>
              <w:rPr>
                <w:color w:val="000000"/>
                <w:sz w:val="20"/>
                <w:szCs w:val="20"/>
              </w:rPr>
              <w:t>Академический руководитель ОП совместно с Академическим советом ОП / Учебный офис ОП</w:t>
            </w:r>
          </w:p>
        </w:tc>
        <w:tc>
          <w:tcPr>
            <w:tcW w:w="3543" w:type="dxa"/>
          </w:tcPr>
          <w:p w14:paraId="008BEA40" w14:textId="77777777" w:rsidR="00737CE5" w:rsidRDefault="00955787">
            <w:pPr>
              <w:pBdr>
                <w:top w:val="nil"/>
                <w:left w:val="nil"/>
                <w:bottom w:val="nil"/>
                <w:right w:val="nil"/>
                <w:between w:val="nil"/>
              </w:pBdr>
              <w:spacing w:line="261" w:lineRule="auto"/>
              <w:rPr>
                <w:color w:val="000000"/>
                <w:sz w:val="20"/>
                <w:szCs w:val="20"/>
              </w:rPr>
            </w:pPr>
            <w:r>
              <w:rPr>
                <w:color w:val="000000"/>
                <w:sz w:val="20"/>
                <w:szCs w:val="20"/>
              </w:rPr>
              <w:t>В течение 5-ти рабочих дней с момента получения информации из Учебного офиса, после согласования передает в Учебный офис</w:t>
            </w:r>
          </w:p>
        </w:tc>
      </w:tr>
      <w:tr w:rsidR="00737CE5" w14:paraId="02B23348" w14:textId="77777777">
        <w:trPr>
          <w:trHeight w:val="1360"/>
        </w:trPr>
        <w:tc>
          <w:tcPr>
            <w:tcW w:w="903" w:type="dxa"/>
            <w:vAlign w:val="center"/>
          </w:tcPr>
          <w:p w14:paraId="11EE40D5" w14:textId="77777777" w:rsidR="00737CE5" w:rsidRDefault="00737CE5">
            <w:pPr>
              <w:numPr>
                <w:ilvl w:val="0"/>
                <w:numId w:val="2"/>
              </w:numPr>
              <w:pBdr>
                <w:top w:val="nil"/>
                <w:left w:val="nil"/>
                <w:bottom w:val="nil"/>
                <w:right w:val="nil"/>
                <w:between w:val="nil"/>
              </w:pBdr>
              <w:ind w:left="0" w:firstLine="0"/>
              <w:jc w:val="center"/>
              <w:rPr>
                <w:color w:val="000000"/>
                <w:sz w:val="20"/>
                <w:szCs w:val="20"/>
              </w:rPr>
            </w:pPr>
          </w:p>
        </w:tc>
        <w:tc>
          <w:tcPr>
            <w:tcW w:w="2783" w:type="dxa"/>
          </w:tcPr>
          <w:p w14:paraId="7C39DDEA" w14:textId="77777777" w:rsidR="00737CE5" w:rsidRDefault="00955787">
            <w:pPr>
              <w:pBdr>
                <w:top w:val="nil"/>
                <w:left w:val="nil"/>
                <w:bottom w:val="nil"/>
                <w:right w:val="nil"/>
                <w:between w:val="nil"/>
              </w:pBdr>
              <w:ind w:left="115" w:right="198"/>
              <w:rPr>
                <w:color w:val="000000"/>
                <w:sz w:val="20"/>
                <w:szCs w:val="20"/>
              </w:rPr>
            </w:pPr>
            <w:r>
              <w:rPr>
                <w:color w:val="000000"/>
                <w:sz w:val="20"/>
                <w:szCs w:val="20"/>
              </w:rPr>
              <w:t>Информирование Департаментов и научных подразделений об утвержденных темах ВКР</w:t>
            </w:r>
          </w:p>
        </w:tc>
        <w:tc>
          <w:tcPr>
            <w:tcW w:w="2410" w:type="dxa"/>
          </w:tcPr>
          <w:p w14:paraId="53035AD9" w14:textId="77777777" w:rsidR="00737CE5" w:rsidRDefault="00955787">
            <w:pPr>
              <w:pBdr>
                <w:top w:val="nil"/>
                <w:left w:val="nil"/>
                <w:bottom w:val="nil"/>
                <w:right w:val="nil"/>
                <w:between w:val="nil"/>
              </w:pBdr>
              <w:ind w:right="264"/>
              <w:rPr>
                <w:color w:val="000000"/>
                <w:sz w:val="20"/>
                <w:szCs w:val="20"/>
              </w:rPr>
            </w:pPr>
            <w:r>
              <w:rPr>
                <w:color w:val="000000"/>
                <w:sz w:val="20"/>
                <w:szCs w:val="20"/>
              </w:rPr>
              <w:t>Учебный офис ОП</w:t>
            </w:r>
          </w:p>
        </w:tc>
        <w:tc>
          <w:tcPr>
            <w:tcW w:w="3543" w:type="dxa"/>
          </w:tcPr>
          <w:p w14:paraId="42C10A3A" w14:textId="77777777" w:rsidR="00737CE5" w:rsidRDefault="00955787">
            <w:pPr>
              <w:pBdr>
                <w:top w:val="nil"/>
                <w:left w:val="nil"/>
                <w:bottom w:val="nil"/>
                <w:right w:val="nil"/>
                <w:between w:val="nil"/>
              </w:pBdr>
              <w:spacing w:line="261" w:lineRule="auto"/>
              <w:rPr>
                <w:color w:val="000000"/>
                <w:sz w:val="20"/>
                <w:szCs w:val="20"/>
              </w:rPr>
            </w:pPr>
            <w:r>
              <w:rPr>
                <w:color w:val="000000"/>
                <w:sz w:val="20"/>
                <w:szCs w:val="20"/>
              </w:rPr>
              <w:t>В течение 1 рабочего дня с момента получения решения Академического совета ОП о рекомендованном списке предлагаемых тем</w:t>
            </w:r>
          </w:p>
        </w:tc>
      </w:tr>
      <w:tr w:rsidR="00737CE5" w14:paraId="1F4566F1" w14:textId="77777777">
        <w:trPr>
          <w:trHeight w:val="1360"/>
        </w:trPr>
        <w:tc>
          <w:tcPr>
            <w:tcW w:w="903" w:type="dxa"/>
            <w:vAlign w:val="center"/>
          </w:tcPr>
          <w:p w14:paraId="09660D54" w14:textId="77777777" w:rsidR="00737CE5" w:rsidRDefault="00737CE5">
            <w:pPr>
              <w:numPr>
                <w:ilvl w:val="0"/>
                <w:numId w:val="2"/>
              </w:numPr>
              <w:pBdr>
                <w:top w:val="nil"/>
                <w:left w:val="nil"/>
                <w:bottom w:val="nil"/>
                <w:right w:val="nil"/>
                <w:between w:val="nil"/>
              </w:pBdr>
              <w:ind w:left="0" w:firstLine="0"/>
              <w:jc w:val="center"/>
              <w:rPr>
                <w:color w:val="000000"/>
                <w:sz w:val="20"/>
                <w:szCs w:val="20"/>
              </w:rPr>
            </w:pPr>
          </w:p>
        </w:tc>
        <w:tc>
          <w:tcPr>
            <w:tcW w:w="2783" w:type="dxa"/>
          </w:tcPr>
          <w:p w14:paraId="2B19FD87" w14:textId="77777777" w:rsidR="00737CE5" w:rsidRDefault="00955787">
            <w:pPr>
              <w:pBdr>
                <w:top w:val="nil"/>
                <w:left w:val="nil"/>
                <w:bottom w:val="nil"/>
                <w:right w:val="nil"/>
                <w:between w:val="nil"/>
              </w:pBdr>
              <w:ind w:left="115" w:right="340"/>
              <w:rPr>
                <w:color w:val="000000"/>
                <w:sz w:val="20"/>
                <w:szCs w:val="20"/>
              </w:rPr>
            </w:pPr>
            <w:r>
              <w:rPr>
                <w:color w:val="000000"/>
                <w:sz w:val="20"/>
                <w:szCs w:val="20"/>
              </w:rPr>
              <w:t>Дополнительное обсуждение тем ВКР, составление окончательного списка рекомендованных студентам тем</w:t>
            </w:r>
          </w:p>
        </w:tc>
        <w:tc>
          <w:tcPr>
            <w:tcW w:w="2410" w:type="dxa"/>
          </w:tcPr>
          <w:p w14:paraId="1F1FDC62" w14:textId="77777777" w:rsidR="00737CE5" w:rsidRDefault="00955787">
            <w:pPr>
              <w:pBdr>
                <w:top w:val="nil"/>
                <w:left w:val="nil"/>
                <w:bottom w:val="nil"/>
                <w:right w:val="nil"/>
                <w:between w:val="nil"/>
              </w:pBdr>
              <w:ind w:right="165"/>
              <w:rPr>
                <w:color w:val="000000"/>
                <w:sz w:val="20"/>
                <w:szCs w:val="20"/>
              </w:rPr>
            </w:pPr>
            <w:r>
              <w:rPr>
                <w:color w:val="000000"/>
                <w:sz w:val="20"/>
                <w:szCs w:val="20"/>
              </w:rPr>
              <w:t>Департаменты и научные подразделения / Академический руководитель / Учебный офис ОП</w:t>
            </w:r>
          </w:p>
        </w:tc>
        <w:tc>
          <w:tcPr>
            <w:tcW w:w="3543" w:type="dxa"/>
          </w:tcPr>
          <w:p w14:paraId="2456569C" w14:textId="77777777" w:rsidR="00737CE5" w:rsidRDefault="00955787">
            <w:pPr>
              <w:pBdr>
                <w:top w:val="nil"/>
                <w:left w:val="nil"/>
                <w:bottom w:val="nil"/>
                <w:right w:val="nil"/>
                <w:between w:val="nil"/>
              </w:pBdr>
              <w:spacing w:line="260" w:lineRule="auto"/>
              <w:rPr>
                <w:color w:val="000000"/>
                <w:sz w:val="20"/>
                <w:szCs w:val="20"/>
              </w:rPr>
            </w:pPr>
            <w:r>
              <w:rPr>
                <w:color w:val="000000"/>
                <w:sz w:val="20"/>
                <w:szCs w:val="20"/>
              </w:rPr>
              <w:t>В течение 3-х рабочих дней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tc>
      </w:tr>
      <w:tr w:rsidR="00737CE5" w14:paraId="2EBC40CB" w14:textId="77777777">
        <w:trPr>
          <w:trHeight w:val="1360"/>
        </w:trPr>
        <w:tc>
          <w:tcPr>
            <w:tcW w:w="903" w:type="dxa"/>
            <w:vAlign w:val="center"/>
          </w:tcPr>
          <w:p w14:paraId="448AF997" w14:textId="77777777" w:rsidR="00737CE5" w:rsidRDefault="00737CE5">
            <w:pPr>
              <w:numPr>
                <w:ilvl w:val="0"/>
                <w:numId w:val="2"/>
              </w:numPr>
              <w:pBdr>
                <w:top w:val="nil"/>
                <w:left w:val="nil"/>
                <w:bottom w:val="nil"/>
                <w:right w:val="nil"/>
                <w:between w:val="nil"/>
              </w:pBdr>
              <w:ind w:left="0" w:firstLine="0"/>
              <w:jc w:val="center"/>
              <w:rPr>
                <w:color w:val="000000"/>
                <w:sz w:val="20"/>
                <w:szCs w:val="20"/>
              </w:rPr>
            </w:pPr>
          </w:p>
        </w:tc>
        <w:tc>
          <w:tcPr>
            <w:tcW w:w="2783" w:type="dxa"/>
          </w:tcPr>
          <w:p w14:paraId="2295E35F" w14:textId="77777777" w:rsidR="00737CE5" w:rsidRDefault="00955787">
            <w:pPr>
              <w:pBdr>
                <w:top w:val="nil"/>
                <w:left w:val="nil"/>
                <w:bottom w:val="nil"/>
                <w:right w:val="nil"/>
                <w:between w:val="nil"/>
              </w:pBdr>
              <w:ind w:left="115" w:right="181"/>
              <w:rPr>
                <w:color w:val="000000"/>
                <w:sz w:val="20"/>
                <w:szCs w:val="20"/>
              </w:rPr>
            </w:pPr>
            <w:r>
              <w:rPr>
                <w:color w:val="000000"/>
                <w:sz w:val="20"/>
                <w:szCs w:val="20"/>
              </w:rPr>
              <w:t>Публикация в открытом доступе на сайте ОП для студентов информации о предлагаемых темах, руководителях, Правилах и сроках выполнения</w:t>
            </w:r>
          </w:p>
          <w:p w14:paraId="6B4076A5" w14:textId="77777777" w:rsidR="00737CE5" w:rsidRDefault="00955787">
            <w:pPr>
              <w:pBdr>
                <w:top w:val="nil"/>
                <w:left w:val="nil"/>
                <w:bottom w:val="nil"/>
                <w:right w:val="nil"/>
                <w:between w:val="nil"/>
              </w:pBdr>
              <w:spacing w:line="267" w:lineRule="auto"/>
              <w:ind w:left="115"/>
              <w:rPr>
                <w:color w:val="000000"/>
                <w:sz w:val="20"/>
                <w:szCs w:val="20"/>
              </w:rPr>
            </w:pPr>
            <w:r>
              <w:rPr>
                <w:color w:val="000000"/>
                <w:sz w:val="20"/>
                <w:szCs w:val="20"/>
              </w:rPr>
              <w:t>работ</w:t>
            </w:r>
          </w:p>
        </w:tc>
        <w:tc>
          <w:tcPr>
            <w:tcW w:w="2410" w:type="dxa"/>
          </w:tcPr>
          <w:p w14:paraId="23148E8E" w14:textId="77777777" w:rsidR="00737CE5" w:rsidRDefault="00955787">
            <w:pPr>
              <w:pBdr>
                <w:top w:val="nil"/>
                <w:left w:val="nil"/>
                <w:bottom w:val="nil"/>
                <w:right w:val="nil"/>
                <w:between w:val="nil"/>
              </w:pBdr>
              <w:rPr>
                <w:color w:val="000000"/>
                <w:sz w:val="20"/>
                <w:szCs w:val="20"/>
              </w:rPr>
            </w:pPr>
            <w:r>
              <w:rPr>
                <w:color w:val="000000"/>
                <w:sz w:val="20"/>
                <w:szCs w:val="20"/>
              </w:rPr>
              <w:t>Учебный офис ОП Менеджер ОП</w:t>
            </w:r>
          </w:p>
        </w:tc>
        <w:tc>
          <w:tcPr>
            <w:tcW w:w="3543" w:type="dxa"/>
          </w:tcPr>
          <w:p w14:paraId="66ADA5BD" w14:textId="77777777" w:rsidR="00737CE5" w:rsidRDefault="00955787">
            <w:pPr>
              <w:pBdr>
                <w:top w:val="nil"/>
                <w:left w:val="nil"/>
                <w:bottom w:val="nil"/>
                <w:right w:val="nil"/>
                <w:between w:val="nil"/>
              </w:pBdr>
              <w:ind w:right="111"/>
              <w:rPr>
                <w:color w:val="000000"/>
                <w:sz w:val="20"/>
                <w:szCs w:val="20"/>
              </w:rPr>
            </w:pPr>
            <w:r>
              <w:rPr>
                <w:color w:val="000000"/>
                <w:sz w:val="20"/>
                <w:szCs w:val="20"/>
              </w:rPr>
              <w:t>Не позднее 15 октября текущего учебного года</w:t>
            </w:r>
          </w:p>
        </w:tc>
      </w:tr>
      <w:tr w:rsidR="00737CE5" w14:paraId="08525D71" w14:textId="77777777">
        <w:trPr>
          <w:trHeight w:val="1360"/>
        </w:trPr>
        <w:tc>
          <w:tcPr>
            <w:tcW w:w="903" w:type="dxa"/>
            <w:vAlign w:val="center"/>
          </w:tcPr>
          <w:p w14:paraId="070E6C43" w14:textId="77777777" w:rsidR="00737CE5" w:rsidRDefault="00737CE5">
            <w:pPr>
              <w:numPr>
                <w:ilvl w:val="0"/>
                <w:numId w:val="2"/>
              </w:numPr>
              <w:pBdr>
                <w:top w:val="nil"/>
                <w:left w:val="nil"/>
                <w:bottom w:val="nil"/>
                <w:right w:val="nil"/>
                <w:between w:val="nil"/>
              </w:pBdr>
              <w:ind w:left="0" w:firstLine="0"/>
              <w:jc w:val="center"/>
              <w:rPr>
                <w:color w:val="000000"/>
                <w:sz w:val="20"/>
                <w:szCs w:val="20"/>
              </w:rPr>
            </w:pPr>
          </w:p>
        </w:tc>
        <w:tc>
          <w:tcPr>
            <w:tcW w:w="2783" w:type="dxa"/>
          </w:tcPr>
          <w:p w14:paraId="4F5C08E0" w14:textId="77777777" w:rsidR="00737CE5" w:rsidRDefault="00955787">
            <w:pPr>
              <w:pBdr>
                <w:top w:val="nil"/>
                <w:left w:val="nil"/>
                <w:bottom w:val="nil"/>
                <w:right w:val="nil"/>
                <w:between w:val="nil"/>
              </w:pBdr>
              <w:ind w:left="115"/>
              <w:rPr>
                <w:color w:val="000000"/>
                <w:sz w:val="20"/>
                <w:szCs w:val="20"/>
              </w:rPr>
            </w:pPr>
            <w:r>
              <w:rPr>
                <w:color w:val="000000"/>
                <w:sz w:val="20"/>
                <w:szCs w:val="20"/>
              </w:rPr>
              <w:t>Инициативное предложение тем студентами</w:t>
            </w:r>
          </w:p>
        </w:tc>
        <w:tc>
          <w:tcPr>
            <w:tcW w:w="2410" w:type="dxa"/>
          </w:tcPr>
          <w:p w14:paraId="18CD5E9B" w14:textId="77777777" w:rsidR="00737CE5" w:rsidRDefault="00955787">
            <w:pPr>
              <w:pBdr>
                <w:top w:val="nil"/>
                <w:left w:val="nil"/>
                <w:bottom w:val="nil"/>
                <w:right w:val="nil"/>
                <w:between w:val="nil"/>
              </w:pBdr>
              <w:spacing w:line="260" w:lineRule="auto"/>
              <w:rPr>
                <w:color w:val="000000"/>
                <w:sz w:val="20"/>
                <w:szCs w:val="20"/>
              </w:rPr>
            </w:pPr>
            <w:r>
              <w:rPr>
                <w:color w:val="000000"/>
                <w:sz w:val="20"/>
                <w:szCs w:val="20"/>
              </w:rPr>
              <w:t>Студенты / Департаменты / Руководители НИC / Академический руководитель ОП</w:t>
            </w:r>
          </w:p>
        </w:tc>
        <w:tc>
          <w:tcPr>
            <w:tcW w:w="3543" w:type="dxa"/>
          </w:tcPr>
          <w:p w14:paraId="19B322FF" w14:textId="77777777" w:rsidR="00737CE5" w:rsidRDefault="00955787">
            <w:pPr>
              <w:pBdr>
                <w:top w:val="nil"/>
                <w:left w:val="nil"/>
                <w:bottom w:val="nil"/>
                <w:right w:val="nil"/>
                <w:between w:val="nil"/>
              </w:pBdr>
              <w:spacing w:before="1"/>
              <w:ind w:right="169"/>
              <w:rPr>
                <w:color w:val="000000"/>
                <w:sz w:val="20"/>
                <w:szCs w:val="20"/>
              </w:rPr>
            </w:pPr>
            <w:r>
              <w:rPr>
                <w:color w:val="000000"/>
                <w:sz w:val="20"/>
                <w:szCs w:val="20"/>
              </w:rPr>
              <w:t>Не позднее 10 ноября текущего учебного года</w:t>
            </w:r>
          </w:p>
        </w:tc>
      </w:tr>
      <w:tr w:rsidR="00737CE5" w14:paraId="3B44A63B" w14:textId="77777777">
        <w:trPr>
          <w:trHeight w:val="1360"/>
        </w:trPr>
        <w:tc>
          <w:tcPr>
            <w:tcW w:w="903" w:type="dxa"/>
            <w:vAlign w:val="center"/>
          </w:tcPr>
          <w:p w14:paraId="5AD7727E" w14:textId="77777777" w:rsidR="00737CE5" w:rsidRDefault="00737CE5">
            <w:pPr>
              <w:numPr>
                <w:ilvl w:val="0"/>
                <w:numId w:val="2"/>
              </w:numPr>
              <w:pBdr>
                <w:top w:val="nil"/>
                <w:left w:val="nil"/>
                <w:bottom w:val="nil"/>
                <w:right w:val="nil"/>
                <w:between w:val="nil"/>
              </w:pBdr>
              <w:ind w:left="0" w:firstLine="0"/>
              <w:jc w:val="center"/>
              <w:rPr>
                <w:color w:val="000000"/>
                <w:sz w:val="20"/>
                <w:szCs w:val="20"/>
              </w:rPr>
            </w:pPr>
          </w:p>
        </w:tc>
        <w:tc>
          <w:tcPr>
            <w:tcW w:w="2783" w:type="dxa"/>
          </w:tcPr>
          <w:p w14:paraId="16503FB1" w14:textId="77777777" w:rsidR="00737CE5" w:rsidRDefault="00955787">
            <w:pPr>
              <w:pBdr>
                <w:top w:val="nil"/>
                <w:left w:val="nil"/>
                <w:bottom w:val="nil"/>
                <w:right w:val="nil"/>
                <w:between w:val="nil"/>
              </w:pBdr>
              <w:ind w:left="115"/>
              <w:rPr>
                <w:color w:val="000000"/>
                <w:sz w:val="20"/>
                <w:szCs w:val="20"/>
              </w:rPr>
            </w:pPr>
            <w:r>
              <w:rPr>
                <w:color w:val="000000"/>
                <w:sz w:val="20"/>
                <w:szCs w:val="20"/>
              </w:rPr>
              <w:t>Обсуждение инициативно предложенных студентами тем</w:t>
            </w:r>
          </w:p>
        </w:tc>
        <w:tc>
          <w:tcPr>
            <w:tcW w:w="2410" w:type="dxa"/>
          </w:tcPr>
          <w:p w14:paraId="1FA81CB4" w14:textId="77777777" w:rsidR="00737CE5" w:rsidRDefault="00955787">
            <w:pPr>
              <w:pBdr>
                <w:top w:val="nil"/>
                <w:left w:val="nil"/>
                <w:bottom w:val="nil"/>
                <w:right w:val="nil"/>
                <w:between w:val="nil"/>
              </w:pBdr>
              <w:spacing w:line="260" w:lineRule="auto"/>
              <w:rPr>
                <w:color w:val="000000"/>
                <w:sz w:val="20"/>
                <w:szCs w:val="20"/>
              </w:rPr>
            </w:pPr>
            <w:r>
              <w:rPr>
                <w:color w:val="000000"/>
                <w:sz w:val="20"/>
                <w:szCs w:val="20"/>
              </w:rPr>
              <w:t>Студент /Академический руководитель ОП / Руководители НИС / Академический совет ОП</w:t>
            </w:r>
          </w:p>
        </w:tc>
        <w:tc>
          <w:tcPr>
            <w:tcW w:w="3543" w:type="dxa"/>
          </w:tcPr>
          <w:p w14:paraId="0F61F019" w14:textId="77777777" w:rsidR="00737CE5" w:rsidRDefault="00955787">
            <w:pPr>
              <w:pBdr>
                <w:top w:val="nil"/>
                <w:left w:val="nil"/>
                <w:bottom w:val="nil"/>
                <w:right w:val="nil"/>
                <w:between w:val="nil"/>
              </w:pBdr>
              <w:ind w:right="269"/>
              <w:rPr>
                <w:color w:val="000000"/>
                <w:sz w:val="20"/>
                <w:szCs w:val="20"/>
              </w:rPr>
            </w:pPr>
            <w:r>
              <w:rPr>
                <w:color w:val="000000"/>
                <w:sz w:val="20"/>
                <w:szCs w:val="20"/>
              </w:rPr>
              <w:t>Принятие решения по поводу инициативы должно быть принято не позднее 15 ноября текущего учебного года</w:t>
            </w:r>
          </w:p>
        </w:tc>
      </w:tr>
      <w:tr w:rsidR="00737CE5" w14:paraId="4B0C45CE" w14:textId="77777777">
        <w:trPr>
          <w:trHeight w:val="1360"/>
        </w:trPr>
        <w:tc>
          <w:tcPr>
            <w:tcW w:w="903" w:type="dxa"/>
            <w:vAlign w:val="center"/>
          </w:tcPr>
          <w:p w14:paraId="53A9F349" w14:textId="77777777" w:rsidR="00737CE5" w:rsidRDefault="00737CE5">
            <w:pPr>
              <w:numPr>
                <w:ilvl w:val="0"/>
                <w:numId w:val="2"/>
              </w:numPr>
              <w:pBdr>
                <w:top w:val="nil"/>
                <w:left w:val="nil"/>
                <w:bottom w:val="nil"/>
                <w:right w:val="nil"/>
                <w:between w:val="nil"/>
              </w:pBdr>
              <w:ind w:left="0" w:firstLine="0"/>
              <w:jc w:val="center"/>
              <w:rPr>
                <w:color w:val="000000"/>
                <w:sz w:val="20"/>
                <w:szCs w:val="20"/>
              </w:rPr>
            </w:pPr>
          </w:p>
        </w:tc>
        <w:tc>
          <w:tcPr>
            <w:tcW w:w="2783" w:type="dxa"/>
          </w:tcPr>
          <w:p w14:paraId="39E706CB" w14:textId="77777777" w:rsidR="00737CE5" w:rsidRDefault="00955787">
            <w:pPr>
              <w:pBdr>
                <w:top w:val="nil"/>
                <w:left w:val="nil"/>
                <w:bottom w:val="nil"/>
                <w:right w:val="nil"/>
                <w:between w:val="nil"/>
              </w:pBdr>
              <w:ind w:left="115" w:right="286"/>
              <w:rPr>
                <w:color w:val="000000"/>
                <w:sz w:val="20"/>
                <w:szCs w:val="20"/>
              </w:rPr>
            </w:pPr>
            <w:r>
              <w:rPr>
                <w:color w:val="000000"/>
                <w:sz w:val="20"/>
                <w:szCs w:val="20"/>
              </w:rPr>
              <w:t>Срок выбора студентом темы ВКР в LMS</w:t>
            </w:r>
          </w:p>
        </w:tc>
        <w:tc>
          <w:tcPr>
            <w:tcW w:w="2410" w:type="dxa"/>
          </w:tcPr>
          <w:p w14:paraId="6EFC7A53" w14:textId="77777777" w:rsidR="00737CE5" w:rsidRDefault="00955787">
            <w:pPr>
              <w:pBdr>
                <w:top w:val="nil"/>
                <w:left w:val="nil"/>
                <w:bottom w:val="nil"/>
                <w:right w:val="nil"/>
                <w:between w:val="nil"/>
              </w:pBdr>
              <w:ind w:right="264"/>
              <w:rPr>
                <w:color w:val="000000"/>
                <w:sz w:val="20"/>
                <w:szCs w:val="20"/>
              </w:rPr>
            </w:pPr>
            <w:r>
              <w:rPr>
                <w:color w:val="000000"/>
                <w:sz w:val="20"/>
                <w:szCs w:val="20"/>
              </w:rPr>
              <w:t>Студенты</w:t>
            </w:r>
          </w:p>
        </w:tc>
        <w:tc>
          <w:tcPr>
            <w:tcW w:w="3543" w:type="dxa"/>
          </w:tcPr>
          <w:p w14:paraId="66EDC786" w14:textId="77777777" w:rsidR="00737CE5" w:rsidRDefault="00955787">
            <w:pPr>
              <w:pBdr>
                <w:top w:val="nil"/>
                <w:left w:val="nil"/>
                <w:bottom w:val="nil"/>
                <w:right w:val="nil"/>
                <w:between w:val="nil"/>
              </w:pBdr>
              <w:spacing w:before="123"/>
              <w:ind w:right="169"/>
              <w:rPr>
                <w:color w:val="000000"/>
                <w:sz w:val="20"/>
                <w:szCs w:val="20"/>
              </w:rPr>
            </w:pPr>
            <w:r>
              <w:rPr>
                <w:color w:val="000000"/>
                <w:sz w:val="20"/>
                <w:szCs w:val="20"/>
              </w:rPr>
              <w:t>Не позднее 20 ноября текущего учебного года</w:t>
            </w:r>
          </w:p>
        </w:tc>
      </w:tr>
      <w:tr w:rsidR="00737CE5" w14:paraId="10D3BDCB" w14:textId="77777777">
        <w:trPr>
          <w:trHeight w:val="1360"/>
        </w:trPr>
        <w:tc>
          <w:tcPr>
            <w:tcW w:w="903" w:type="dxa"/>
            <w:vAlign w:val="center"/>
          </w:tcPr>
          <w:p w14:paraId="30DEDFC8" w14:textId="77777777" w:rsidR="00737CE5" w:rsidRDefault="00737CE5">
            <w:pPr>
              <w:numPr>
                <w:ilvl w:val="0"/>
                <w:numId w:val="2"/>
              </w:numPr>
              <w:pBdr>
                <w:top w:val="nil"/>
                <w:left w:val="nil"/>
                <w:bottom w:val="nil"/>
                <w:right w:val="nil"/>
                <w:between w:val="nil"/>
              </w:pBdr>
              <w:ind w:left="0" w:firstLine="0"/>
              <w:jc w:val="center"/>
              <w:rPr>
                <w:color w:val="000000"/>
                <w:sz w:val="20"/>
                <w:szCs w:val="20"/>
              </w:rPr>
            </w:pPr>
          </w:p>
        </w:tc>
        <w:tc>
          <w:tcPr>
            <w:tcW w:w="2783" w:type="dxa"/>
          </w:tcPr>
          <w:p w14:paraId="713BBD5E" w14:textId="77777777" w:rsidR="00737CE5" w:rsidRDefault="00955787">
            <w:pPr>
              <w:pBdr>
                <w:top w:val="nil"/>
                <w:left w:val="nil"/>
                <w:bottom w:val="nil"/>
                <w:right w:val="nil"/>
                <w:between w:val="nil"/>
              </w:pBdr>
              <w:ind w:left="115" w:right="517"/>
              <w:rPr>
                <w:color w:val="000000"/>
                <w:sz w:val="20"/>
                <w:szCs w:val="20"/>
              </w:rPr>
            </w:pPr>
            <w:r>
              <w:rPr>
                <w:color w:val="000000"/>
                <w:sz w:val="20"/>
                <w:szCs w:val="20"/>
              </w:rPr>
              <w:t>Закрепление тем ВКР приказом и информирование руководителей ВКР</w:t>
            </w:r>
          </w:p>
        </w:tc>
        <w:tc>
          <w:tcPr>
            <w:tcW w:w="2410" w:type="dxa"/>
          </w:tcPr>
          <w:p w14:paraId="1BDCA474" w14:textId="77777777" w:rsidR="00737CE5" w:rsidRDefault="00955787">
            <w:pPr>
              <w:pBdr>
                <w:top w:val="nil"/>
                <w:left w:val="nil"/>
                <w:bottom w:val="nil"/>
                <w:right w:val="nil"/>
                <w:between w:val="nil"/>
              </w:pBdr>
              <w:ind w:right="264"/>
              <w:rPr>
                <w:color w:val="000000"/>
                <w:sz w:val="20"/>
                <w:szCs w:val="20"/>
              </w:rPr>
            </w:pPr>
            <w:r>
              <w:rPr>
                <w:color w:val="000000"/>
                <w:sz w:val="20"/>
                <w:szCs w:val="20"/>
              </w:rPr>
              <w:t>Академический совет ОП / Учебный офис ОП / Академический руководитель / Декан факультета</w:t>
            </w:r>
          </w:p>
        </w:tc>
        <w:tc>
          <w:tcPr>
            <w:tcW w:w="3543" w:type="dxa"/>
          </w:tcPr>
          <w:p w14:paraId="7A9DBFCB" w14:textId="77777777" w:rsidR="00737CE5" w:rsidRDefault="00955787">
            <w:pPr>
              <w:pBdr>
                <w:top w:val="nil"/>
                <w:left w:val="nil"/>
                <w:bottom w:val="nil"/>
                <w:right w:val="nil"/>
                <w:between w:val="nil"/>
              </w:pBdr>
              <w:ind w:right="151"/>
              <w:rPr>
                <w:color w:val="000000"/>
                <w:sz w:val="20"/>
                <w:szCs w:val="20"/>
              </w:rPr>
            </w:pPr>
            <w:r>
              <w:rPr>
                <w:color w:val="000000"/>
                <w:sz w:val="20"/>
                <w:szCs w:val="20"/>
              </w:rPr>
              <w:t>Решение Академического совета о закреплении тем и руководителей – в течении 5 рабочих дней с момента выбора. Издание приказа до 15 декабря</w:t>
            </w:r>
          </w:p>
        </w:tc>
      </w:tr>
      <w:tr w:rsidR="00737CE5" w14:paraId="2361B501" w14:textId="77777777">
        <w:trPr>
          <w:trHeight w:val="1360"/>
        </w:trPr>
        <w:tc>
          <w:tcPr>
            <w:tcW w:w="903" w:type="dxa"/>
            <w:vAlign w:val="center"/>
          </w:tcPr>
          <w:p w14:paraId="2624CFB7" w14:textId="77777777" w:rsidR="00737CE5" w:rsidRDefault="00737CE5">
            <w:pPr>
              <w:numPr>
                <w:ilvl w:val="0"/>
                <w:numId w:val="2"/>
              </w:numPr>
              <w:pBdr>
                <w:top w:val="nil"/>
                <w:left w:val="nil"/>
                <w:bottom w:val="nil"/>
                <w:right w:val="nil"/>
                <w:between w:val="nil"/>
              </w:pBdr>
              <w:ind w:left="0" w:firstLine="0"/>
              <w:jc w:val="center"/>
              <w:rPr>
                <w:color w:val="000000"/>
                <w:sz w:val="20"/>
                <w:szCs w:val="20"/>
              </w:rPr>
            </w:pPr>
          </w:p>
        </w:tc>
        <w:tc>
          <w:tcPr>
            <w:tcW w:w="2783" w:type="dxa"/>
          </w:tcPr>
          <w:p w14:paraId="6D417772" w14:textId="77777777" w:rsidR="00737CE5" w:rsidRDefault="00955787">
            <w:pPr>
              <w:pBdr>
                <w:top w:val="nil"/>
                <w:left w:val="nil"/>
                <w:bottom w:val="nil"/>
                <w:right w:val="nil"/>
                <w:between w:val="nil"/>
              </w:pBdr>
              <w:spacing w:line="255" w:lineRule="auto"/>
              <w:ind w:left="115"/>
              <w:rPr>
                <w:color w:val="000000"/>
                <w:sz w:val="20"/>
                <w:szCs w:val="20"/>
              </w:rPr>
            </w:pPr>
            <w:r>
              <w:rPr>
                <w:color w:val="000000"/>
                <w:sz w:val="20"/>
                <w:szCs w:val="20"/>
              </w:rPr>
              <w:t>Изменение / уточнение темы ВКР (с закреплением темы приказом факультета)</w:t>
            </w:r>
          </w:p>
        </w:tc>
        <w:tc>
          <w:tcPr>
            <w:tcW w:w="2410" w:type="dxa"/>
          </w:tcPr>
          <w:p w14:paraId="039033B3" w14:textId="77777777" w:rsidR="00737CE5" w:rsidRDefault="00955787">
            <w:pPr>
              <w:pBdr>
                <w:top w:val="nil"/>
                <w:left w:val="nil"/>
                <w:bottom w:val="nil"/>
                <w:right w:val="nil"/>
                <w:between w:val="nil"/>
              </w:pBdr>
              <w:spacing w:line="255" w:lineRule="auto"/>
              <w:ind w:right="264"/>
              <w:rPr>
                <w:color w:val="000000"/>
                <w:sz w:val="20"/>
                <w:szCs w:val="20"/>
              </w:rPr>
            </w:pPr>
            <w:r>
              <w:rPr>
                <w:color w:val="000000"/>
                <w:sz w:val="20"/>
                <w:szCs w:val="20"/>
              </w:rPr>
              <w:t>Студент / Научный руководитель / Учебный офис ОП Академический руководитель / Декан факультета</w:t>
            </w:r>
          </w:p>
        </w:tc>
        <w:tc>
          <w:tcPr>
            <w:tcW w:w="3543" w:type="dxa"/>
          </w:tcPr>
          <w:p w14:paraId="4E1C0111" w14:textId="77777777" w:rsidR="00737CE5" w:rsidRDefault="00955787">
            <w:pPr>
              <w:pBdr>
                <w:top w:val="nil"/>
                <w:left w:val="nil"/>
                <w:bottom w:val="nil"/>
                <w:right w:val="nil"/>
                <w:between w:val="nil"/>
              </w:pBdr>
              <w:ind w:right="151"/>
              <w:rPr>
                <w:color w:val="000000"/>
                <w:sz w:val="20"/>
                <w:szCs w:val="20"/>
              </w:rPr>
            </w:pPr>
            <w:r>
              <w:rPr>
                <w:color w:val="000000"/>
                <w:sz w:val="20"/>
                <w:szCs w:val="20"/>
              </w:rPr>
              <w:t>С 1 по 15 апреля (по заявлению студента)</w:t>
            </w:r>
          </w:p>
        </w:tc>
      </w:tr>
    </w:tbl>
    <w:p w14:paraId="7669BA4E" w14:textId="77777777" w:rsidR="00737CE5" w:rsidRDefault="00955787">
      <w:pPr>
        <w:spacing w:before="240" w:after="240"/>
        <w:jc w:val="center"/>
        <w:rPr>
          <w:b/>
          <w:sz w:val="24"/>
          <w:szCs w:val="24"/>
        </w:rPr>
      </w:pPr>
      <w:r>
        <w:rPr>
          <w:b/>
          <w:sz w:val="24"/>
          <w:szCs w:val="24"/>
        </w:rPr>
        <w:t>2.3.4. Этапы подготовки ВКР</w:t>
      </w:r>
    </w:p>
    <w:p w14:paraId="511D4576" w14:textId="511DB872" w:rsidR="00737CE5" w:rsidRDefault="00955787">
      <w:pPr>
        <w:pBdr>
          <w:top w:val="nil"/>
          <w:left w:val="nil"/>
          <w:bottom w:val="nil"/>
          <w:right w:val="nil"/>
          <w:between w:val="nil"/>
        </w:pBdr>
        <w:ind w:firstLine="709"/>
        <w:jc w:val="both"/>
        <w:rPr>
          <w:color w:val="000000"/>
          <w:sz w:val="24"/>
          <w:szCs w:val="24"/>
        </w:rPr>
      </w:pPr>
      <w:r>
        <w:rPr>
          <w:color w:val="000000"/>
          <w:sz w:val="24"/>
          <w:szCs w:val="24"/>
        </w:rPr>
        <w:t>ВКР требует регулярных занятий и консультаций с научным руководителем в течение всего учебного года. В зависимости от темы и задач исследования его можно разбить на разные этапы, однако некоторые рекомендации касаются всех ВКР, выполняющихся в рамках ОП «</w:t>
      </w:r>
      <w:r w:rsidR="003E43C9">
        <w:rPr>
          <w:color w:val="000000"/>
          <w:sz w:val="24"/>
          <w:szCs w:val="24"/>
        </w:rPr>
        <w:t xml:space="preserve">Русская литература в </w:t>
      </w:r>
      <w:proofErr w:type="gramStart"/>
      <w:r w:rsidR="003E43C9">
        <w:rPr>
          <w:color w:val="000000"/>
          <w:sz w:val="24"/>
          <w:szCs w:val="24"/>
        </w:rPr>
        <w:t>кросс-культурной</w:t>
      </w:r>
      <w:proofErr w:type="gramEnd"/>
      <w:r w:rsidR="003E43C9">
        <w:rPr>
          <w:color w:val="000000"/>
          <w:sz w:val="24"/>
          <w:szCs w:val="24"/>
        </w:rPr>
        <w:t xml:space="preserve"> и </w:t>
      </w:r>
      <w:proofErr w:type="spellStart"/>
      <w:r w:rsidR="003E43C9">
        <w:rPr>
          <w:color w:val="000000"/>
          <w:sz w:val="24"/>
          <w:szCs w:val="24"/>
        </w:rPr>
        <w:t>интемедиальной</w:t>
      </w:r>
      <w:proofErr w:type="spellEnd"/>
      <w:r w:rsidR="003E43C9">
        <w:rPr>
          <w:color w:val="000000"/>
          <w:sz w:val="24"/>
          <w:szCs w:val="24"/>
        </w:rPr>
        <w:t xml:space="preserve"> перспективах</w:t>
      </w:r>
      <w:r>
        <w:rPr>
          <w:color w:val="000000"/>
          <w:sz w:val="24"/>
          <w:szCs w:val="24"/>
        </w:rPr>
        <w:t>». Подготовка ВКР предусматривает следующие точки контроля:</w:t>
      </w:r>
    </w:p>
    <w:p w14:paraId="6AFE94E9" w14:textId="77777777" w:rsidR="00737CE5" w:rsidRDefault="00955787">
      <w:pPr>
        <w:numPr>
          <w:ilvl w:val="0"/>
          <w:numId w:val="9"/>
        </w:numPr>
        <w:pBdr>
          <w:top w:val="nil"/>
          <w:left w:val="nil"/>
          <w:bottom w:val="nil"/>
          <w:right w:val="nil"/>
          <w:between w:val="nil"/>
        </w:pBdr>
        <w:tabs>
          <w:tab w:val="left" w:pos="1134"/>
        </w:tabs>
        <w:ind w:left="0" w:firstLine="709"/>
        <w:jc w:val="both"/>
        <w:rPr>
          <w:color w:val="000000"/>
          <w:sz w:val="26"/>
          <w:szCs w:val="26"/>
        </w:rPr>
      </w:pPr>
      <w:r>
        <w:rPr>
          <w:color w:val="000000"/>
          <w:sz w:val="24"/>
          <w:szCs w:val="24"/>
        </w:rPr>
        <w:t>Не позднее окончания второго модуля студент должен предъявление научному руководителю проект (план) ВКР (излагается гипотеза работы, состояние исследований, предполагаемая структура работы, список основных источников и литературы, ожидаемый результат);</w:t>
      </w:r>
    </w:p>
    <w:p w14:paraId="43A38EB4" w14:textId="19D9DC08" w:rsidR="00737CE5" w:rsidRDefault="00955787">
      <w:pPr>
        <w:numPr>
          <w:ilvl w:val="0"/>
          <w:numId w:val="9"/>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В срок до 22 апреля студенты сдают в учебный офис аннотацию проекта ВКР на английском языке (</w:t>
      </w:r>
      <w:proofErr w:type="spellStart"/>
      <w:r>
        <w:rPr>
          <w:color w:val="000000"/>
          <w:sz w:val="24"/>
          <w:szCs w:val="24"/>
        </w:rPr>
        <w:t>Project</w:t>
      </w:r>
      <w:proofErr w:type="spellEnd"/>
      <w:r>
        <w:rPr>
          <w:color w:val="000000"/>
          <w:sz w:val="24"/>
          <w:szCs w:val="24"/>
        </w:rPr>
        <w:t xml:space="preserve"> </w:t>
      </w:r>
      <w:proofErr w:type="spellStart"/>
      <w:r>
        <w:rPr>
          <w:color w:val="000000"/>
          <w:sz w:val="24"/>
          <w:szCs w:val="24"/>
        </w:rPr>
        <w:t>Proposal</w:t>
      </w:r>
      <w:proofErr w:type="spellEnd"/>
      <w:r>
        <w:rPr>
          <w:color w:val="000000"/>
          <w:sz w:val="24"/>
          <w:szCs w:val="24"/>
        </w:rPr>
        <w:t>/</w:t>
      </w:r>
      <w:proofErr w:type="spellStart"/>
      <w:r>
        <w:rPr>
          <w:color w:val="000000"/>
          <w:sz w:val="24"/>
          <w:szCs w:val="24"/>
        </w:rPr>
        <w:t>Research</w:t>
      </w:r>
      <w:proofErr w:type="spellEnd"/>
      <w:r>
        <w:rPr>
          <w:color w:val="000000"/>
          <w:sz w:val="24"/>
          <w:szCs w:val="24"/>
        </w:rPr>
        <w:t xml:space="preserve"> </w:t>
      </w:r>
      <w:proofErr w:type="spellStart"/>
      <w:r>
        <w:rPr>
          <w:color w:val="000000"/>
          <w:sz w:val="24"/>
          <w:szCs w:val="24"/>
        </w:rPr>
        <w:t>Project</w:t>
      </w:r>
      <w:proofErr w:type="spellEnd"/>
      <w:r>
        <w:rPr>
          <w:color w:val="000000"/>
          <w:sz w:val="24"/>
          <w:szCs w:val="24"/>
        </w:rPr>
        <w:t xml:space="preserve"> </w:t>
      </w:r>
      <w:proofErr w:type="spellStart"/>
      <w:r>
        <w:rPr>
          <w:color w:val="000000"/>
          <w:sz w:val="24"/>
          <w:szCs w:val="24"/>
        </w:rPr>
        <w:t>Outline</w:t>
      </w:r>
      <w:proofErr w:type="spellEnd"/>
      <w:r>
        <w:rPr>
          <w:color w:val="000000"/>
          <w:sz w:val="24"/>
          <w:szCs w:val="24"/>
        </w:rPr>
        <w:t xml:space="preserve">) и загружают ее в информационную систему для проверки текста на плагиат. Для оценивания </w:t>
      </w:r>
      <w:proofErr w:type="spellStart"/>
      <w:r>
        <w:rPr>
          <w:color w:val="000000"/>
          <w:sz w:val="24"/>
          <w:szCs w:val="24"/>
        </w:rPr>
        <w:t>Project</w:t>
      </w:r>
      <w:proofErr w:type="spellEnd"/>
      <w:r>
        <w:rPr>
          <w:color w:val="000000"/>
          <w:sz w:val="24"/>
          <w:szCs w:val="24"/>
        </w:rPr>
        <w:t xml:space="preserve"> </w:t>
      </w:r>
      <w:proofErr w:type="spellStart"/>
      <w:r>
        <w:rPr>
          <w:color w:val="000000"/>
          <w:sz w:val="24"/>
          <w:szCs w:val="24"/>
        </w:rPr>
        <w:t>Proposal</w:t>
      </w:r>
      <w:proofErr w:type="spellEnd"/>
      <w:r>
        <w:rPr>
          <w:color w:val="000000"/>
          <w:sz w:val="24"/>
          <w:szCs w:val="24"/>
        </w:rPr>
        <w:t xml:space="preserve"> в установленном локальными нормативными актами НИУ ВШЭ порядке формируется экзаменационная комиссия. В состав комиссии по оцениванию </w:t>
      </w:r>
      <w:proofErr w:type="spellStart"/>
      <w:r>
        <w:rPr>
          <w:color w:val="000000"/>
          <w:sz w:val="24"/>
          <w:szCs w:val="24"/>
        </w:rPr>
        <w:t>Project</w:t>
      </w:r>
      <w:proofErr w:type="spellEnd"/>
      <w:r>
        <w:rPr>
          <w:color w:val="000000"/>
          <w:sz w:val="24"/>
          <w:szCs w:val="24"/>
        </w:rPr>
        <w:t xml:space="preserve"> </w:t>
      </w:r>
      <w:proofErr w:type="spellStart"/>
      <w:r>
        <w:rPr>
          <w:color w:val="000000"/>
          <w:sz w:val="24"/>
          <w:szCs w:val="24"/>
        </w:rPr>
        <w:t>Proposal</w:t>
      </w:r>
      <w:proofErr w:type="spellEnd"/>
      <w:r>
        <w:rPr>
          <w:color w:val="000000"/>
          <w:sz w:val="24"/>
          <w:szCs w:val="24"/>
        </w:rPr>
        <w:t xml:space="preserve"> входят преподаватели департамента иностранных языков и преподаватели профильных дисциплин ОП «</w:t>
      </w:r>
      <w:r w:rsidR="003E43C9">
        <w:rPr>
          <w:color w:val="000000"/>
          <w:sz w:val="24"/>
          <w:szCs w:val="24"/>
        </w:rPr>
        <w:t xml:space="preserve">Русская литература в </w:t>
      </w:r>
      <w:proofErr w:type="gramStart"/>
      <w:r w:rsidR="003E43C9">
        <w:rPr>
          <w:color w:val="000000"/>
          <w:sz w:val="24"/>
          <w:szCs w:val="24"/>
        </w:rPr>
        <w:t>кросс-культурной</w:t>
      </w:r>
      <w:proofErr w:type="gramEnd"/>
      <w:r w:rsidR="003E43C9">
        <w:rPr>
          <w:color w:val="000000"/>
          <w:sz w:val="24"/>
          <w:szCs w:val="24"/>
        </w:rPr>
        <w:t xml:space="preserve"> и </w:t>
      </w:r>
      <w:proofErr w:type="spellStart"/>
      <w:r w:rsidR="003E43C9">
        <w:rPr>
          <w:color w:val="000000"/>
          <w:sz w:val="24"/>
          <w:szCs w:val="24"/>
        </w:rPr>
        <w:t>интемедиальной</w:t>
      </w:r>
      <w:proofErr w:type="spellEnd"/>
      <w:r w:rsidR="003E43C9">
        <w:rPr>
          <w:color w:val="000000"/>
          <w:sz w:val="24"/>
          <w:szCs w:val="24"/>
        </w:rPr>
        <w:t xml:space="preserve"> перспективах</w:t>
      </w:r>
      <w:r>
        <w:rPr>
          <w:color w:val="000000"/>
          <w:sz w:val="24"/>
          <w:szCs w:val="24"/>
        </w:rPr>
        <w:t>».</w:t>
      </w:r>
    </w:p>
    <w:p w14:paraId="74A66422" w14:textId="77777777" w:rsidR="00737CE5" w:rsidRDefault="00955787">
      <w:pPr>
        <w:numPr>
          <w:ilvl w:val="0"/>
          <w:numId w:val="9"/>
        </w:numPr>
        <w:pBdr>
          <w:top w:val="nil"/>
          <w:left w:val="nil"/>
          <w:bottom w:val="nil"/>
          <w:right w:val="nil"/>
          <w:between w:val="nil"/>
        </w:pBdr>
        <w:tabs>
          <w:tab w:val="left" w:pos="1134"/>
        </w:tabs>
        <w:ind w:left="0" w:firstLine="709"/>
        <w:jc w:val="both"/>
        <w:rPr>
          <w:color w:val="000000"/>
          <w:sz w:val="26"/>
          <w:szCs w:val="26"/>
        </w:rPr>
      </w:pPr>
      <w:r>
        <w:rPr>
          <w:color w:val="000000"/>
          <w:sz w:val="24"/>
          <w:szCs w:val="24"/>
        </w:rPr>
        <w:t>Не позднее 20 апреля текущего учебного года студент должен представить полный предварительный текст (черновик) ВКР научному руководителю для последующей корректировки;</w:t>
      </w:r>
    </w:p>
    <w:p w14:paraId="2E5C56E7" w14:textId="77777777" w:rsidR="00737CE5" w:rsidRDefault="00955787">
      <w:pPr>
        <w:numPr>
          <w:ilvl w:val="0"/>
          <w:numId w:val="9"/>
        </w:numPr>
        <w:pBdr>
          <w:top w:val="nil"/>
          <w:left w:val="nil"/>
          <w:bottom w:val="nil"/>
          <w:right w:val="nil"/>
          <w:between w:val="nil"/>
        </w:pBdr>
        <w:tabs>
          <w:tab w:val="left" w:pos="1134"/>
        </w:tabs>
        <w:ind w:left="0" w:firstLine="709"/>
        <w:jc w:val="both"/>
        <w:rPr>
          <w:color w:val="000000"/>
          <w:sz w:val="26"/>
          <w:szCs w:val="26"/>
        </w:rPr>
      </w:pPr>
      <w:r>
        <w:rPr>
          <w:color w:val="000000"/>
          <w:sz w:val="24"/>
          <w:szCs w:val="24"/>
        </w:rPr>
        <w:t>Не позднее, чем за 10 дней до срока сдачи ВКР, определенного приказом директора филиала, необходимо представить итоговый вариант работы научному руководителю для окончательной выверки и согласования текста работы;</w:t>
      </w:r>
    </w:p>
    <w:p w14:paraId="277E9AC9" w14:textId="77777777" w:rsidR="00737CE5" w:rsidRDefault="00955787">
      <w:pPr>
        <w:numPr>
          <w:ilvl w:val="0"/>
          <w:numId w:val="9"/>
        </w:numPr>
        <w:pBdr>
          <w:top w:val="nil"/>
          <w:left w:val="nil"/>
          <w:bottom w:val="nil"/>
          <w:right w:val="nil"/>
          <w:between w:val="nil"/>
        </w:pBdr>
        <w:tabs>
          <w:tab w:val="left" w:pos="1134"/>
        </w:tabs>
        <w:ind w:left="0" w:firstLine="709"/>
        <w:jc w:val="both"/>
        <w:rPr>
          <w:color w:val="000000"/>
          <w:sz w:val="26"/>
          <w:szCs w:val="26"/>
        </w:rPr>
      </w:pPr>
      <w:r>
        <w:rPr>
          <w:color w:val="000000"/>
          <w:sz w:val="24"/>
          <w:szCs w:val="24"/>
        </w:rPr>
        <w:t>Руководитель ВКР обязан предоставить в Учебный офис ОП, на которой учится студент, отзыв в течение календарной недели после получения итогового варианта ВКР.</w:t>
      </w:r>
    </w:p>
    <w:p w14:paraId="3F04D3B5" w14:textId="77777777" w:rsidR="00737CE5" w:rsidRDefault="00955787">
      <w:pPr>
        <w:numPr>
          <w:ilvl w:val="0"/>
          <w:numId w:val="9"/>
        </w:numPr>
        <w:pBdr>
          <w:top w:val="nil"/>
          <w:left w:val="nil"/>
          <w:bottom w:val="nil"/>
          <w:right w:val="nil"/>
          <w:between w:val="nil"/>
        </w:pBdr>
        <w:tabs>
          <w:tab w:val="left" w:pos="1134"/>
        </w:tabs>
        <w:ind w:left="0" w:firstLine="709"/>
        <w:jc w:val="both"/>
        <w:rPr>
          <w:color w:val="000000"/>
          <w:sz w:val="26"/>
          <w:szCs w:val="26"/>
        </w:rPr>
      </w:pPr>
      <w:r>
        <w:rPr>
          <w:color w:val="000000"/>
          <w:sz w:val="24"/>
          <w:szCs w:val="24"/>
        </w:rPr>
        <w:t>В срок, определенный приказом директора филиала, необходимо загрузить ВКР в систему LMS для дальнейшей проверки системой «Антиплагиат», а также сдать в распечатанном виде в учебный офис ОП с подписью научного руководителя и с приложением отчета из системы «Антиплагиат».</w:t>
      </w:r>
    </w:p>
    <w:p w14:paraId="373A938E" w14:textId="77777777" w:rsidR="00737CE5" w:rsidRDefault="00955787">
      <w:pPr>
        <w:numPr>
          <w:ilvl w:val="0"/>
          <w:numId w:val="9"/>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 xml:space="preserve">Итоговый вариант ВКР представляется студентом в учебный офис ОП в бумажной </w:t>
      </w:r>
      <w:r>
        <w:rPr>
          <w:color w:val="000000"/>
          <w:sz w:val="24"/>
          <w:szCs w:val="24"/>
        </w:rPr>
        <w:lastRenderedPageBreak/>
        <w:t>версии в одном экземпляре, с аннотацией, с отзывом руководителя, справкой или регистрационным листом из системы «Антиплагиат» в срок, установленный приказом.</w:t>
      </w:r>
    </w:p>
    <w:p w14:paraId="5D3B8F64" w14:textId="77777777" w:rsidR="00737CE5" w:rsidRDefault="00955787">
      <w:pPr>
        <w:numPr>
          <w:ilvl w:val="0"/>
          <w:numId w:val="9"/>
        </w:numPr>
        <w:pBdr>
          <w:top w:val="nil"/>
          <w:left w:val="nil"/>
          <w:bottom w:val="nil"/>
          <w:right w:val="nil"/>
          <w:between w:val="nil"/>
        </w:pBdr>
        <w:tabs>
          <w:tab w:val="left" w:pos="1134"/>
        </w:tabs>
        <w:ind w:left="0" w:firstLine="709"/>
        <w:jc w:val="both"/>
        <w:rPr>
          <w:color w:val="000000"/>
          <w:sz w:val="26"/>
          <w:szCs w:val="26"/>
        </w:rPr>
      </w:pPr>
      <w:r>
        <w:rPr>
          <w:color w:val="000000"/>
          <w:sz w:val="24"/>
          <w:szCs w:val="24"/>
        </w:rPr>
        <w:t>ВКР подлежит обязательному рецензированию. Рецензент приглашается научным руководителем студента. Наличие рецензентов у всех ВКР контролируется академическим руководителем программы. Приказ о назначении рецензента подписывается директором филиала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p>
    <w:p w14:paraId="50F8E33E"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77329B49"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w:t>
      </w:r>
    </w:p>
    <w:p w14:paraId="6B7C3096" w14:textId="77777777" w:rsidR="00737CE5" w:rsidRDefault="00955787">
      <w:pPr>
        <w:numPr>
          <w:ilvl w:val="0"/>
          <w:numId w:val="9"/>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Защита ВКР (порядок проведения и процедура защиты) регламентирована Положением о государственной итоговой аттестации выпускников НИУ ВШЭ.</w:t>
      </w:r>
    </w:p>
    <w:p w14:paraId="1660C815" w14:textId="77777777" w:rsidR="00737CE5" w:rsidRDefault="00955787">
      <w:pPr>
        <w:spacing w:before="90"/>
        <w:ind w:left="3165"/>
        <w:rPr>
          <w:b/>
          <w:sz w:val="24"/>
          <w:szCs w:val="24"/>
        </w:rPr>
      </w:pPr>
      <w:r>
        <w:rPr>
          <w:b/>
          <w:sz w:val="24"/>
          <w:szCs w:val="24"/>
        </w:rPr>
        <w:t>2.3.5. Сроки основных этапов подготовки ВКР</w:t>
      </w:r>
    </w:p>
    <w:p w14:paraId="19E87C29" w14:textId="77777777" w:rsidR="00737CE5" w:rsidRDefault="00737CE5">
      <w:pPr>
        <w:pBdr>
          <w:top w:val="nil"/>
          <w:left w:val="nil"/>
          <w:bottom w:val="nil"/>
          <w:right w:val="nil"/>
          <w:between w:val="nil"/>
        </w:pBdr>
        <w:spacing w:before="3"/>
        <w:rPr>
          <w:b/>
          <w:color w:val="000000"/>
          <w:sz w:val="24"/>
          <w:szCs w:val="24"/>
        </w:rPr>
      </w:pPr>
    </w:p>
    <w:tbl>
      <w:tblPr>
        <w:tblStyle w:val="ad"/>
        <w:tblW w:w="95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2717"/>
        <w:gridCol w:w="2914"/>
        <w:gridCol w:w="3188"/>
      </w:tblGrid>
      <w:tr w:rsidR="00737CE5" w14:paraId="65E4C149" w14:textId="77777777">
        <w:trPr>
          <w:trHeight w:val="1360"/>
        </w:trPr>
        <w:tc>
          <w:tcPr>
            <w:tcW w:w="711" w:type="dxa"/>
          </w:tcPr>
          <w:p w14:paraId="06F00305" w14:textId="77777777" w:rsidR="00737CE5" w:rsidRDefault="00737CE5">
            <w:pPr>
              <w:pBdr>
                <w:top w:val="nil"/>
                <w:left w:val="nil"/>
                <w:bottom w:val="nil"/>
                <w:right w:val="nil"/>
                <w:between w:val="nil"/>
              </w:pBdr>
              <w:spacing w:before="11"/>
              <w:rPr>
                <w:b/>
                <w:color w:val="000000"/>
                <w:sz w:val="20"/>
                <w:szCs w:val="20"/>
              </w:rPr>
            </w:pPr>
          </w:p>
          <w:p w14:paraId="40B08D4A" w14:textId="77777777" w:rsidR="00737CE5" w:rsidRDefault="00955787">
            <w:pPr>
              <w:pBdr>
                <w:top w:val="nil"/>
                <w:left w:val="nil"/>
                <w:bottom w:val="nil"/>
                <w:right w:val="nil"/>
                <w:between w:val="nil"/>
              </w:pBdr>
              <w:ind w:left="182" w:right="155" w:firstLine="51"/>
              <w:rPr>
                <w:b/>
                <w:color w:val="000000"/>
                <w:sz w:val="20"/>
                <w:szCs w:val="20"/>
              </w:rPr>
            </w:pPr>
            <w:r>
              <w:rPr>
                <w:b/>
                <w:color w:val="000000"/>
                <w:sz w:val="20"/>
                <w:szCs w:val="20"/>
              </w:rPr>
              <w:t>№ п/п</w:t>
            </w:r>
          </w:p>
        </w:tc>
        <w:tc>
          <w:tcPr>
            <w:tcW w:w="2717" w:type="dxa"/>
          </w:tcPr>
          <w:p w14:paraId="50292BBF" w14:textId="77777777" w:rsidR="00737CE5" w:rsidRDefault="00737CE5">
            <w:pPr>
              <w:pBdr>
                <w:top w:val="nil"/>
                <w:left w:val="nil"/>
                <w:bottom w:val="nil"/>
                <w:right w:val="nil"/>
                <w:between w:val="nil"/>
              </w:pBdr>
              <w:spacing w:before="11"/>
              <w:rPr>
                <w:b/>
                <w:color w:val="000000"/>
                <w:sz w:val="20"/>
                <w:szCs w:val="20"/>
              </w:rPr>
            </w:pPr>
          </w:p>
          <w:p w14:paraId="56800C63" w14:textId="77777777" w:rsidR="00737CE5" w:rsidRDefault="00955787">
            <w:pPr>
              <w:pBdr>
                <w:top w:val="nil"/>
                <w:left w:val="nil"/>
                <w:bottom w:val="nil"/>
                <w:right w:val="nil"/>
                <w:between w:val="nil"/>
              </w:pBdr>
              <w:ind w:left="426"/>
              <w:rPr>
                <w:b/>
                <w:color w:val="000000"/>
                <w:sz w:val="20"/>
                <w:szCs w:val="20"/>
              </w:rPr>
            </w:pPr>
            <w:r>
              <w:rPr>
                <w:b/>
                <w:color w:val="000000"/>
                <w:sz w:val="20"/>
                <w:szCs w:val="20"/>
              </w:rPr>
              <w:t>Этап подготовки</w:t>
            </w:r>
          </w:p>
        </w:tc>
        <w:tc>
          <w:tcPr>
            <w:tcW w:w="2914" w:type="dxa"/>
          </w:tcPr>
          <w:p w14:paraId="09680F2E" w14:textId="77777777" w:rsidR="00737CE5" w:rsidRDefault="00737CE5">
            <w:pPr>
              <w:pBdr>
                <w:top w:val="nil"/>
                <w:left w:val="nil"/>
                <w:bottom w:val="nil"/>
                <w:right w:val="nil"/>
                <w:between w:val="nil"/>
              </w:pBdr>
              <w:spacing w:before="11"/>
              <w:rPr>
                <w:b/>
                <w:color w:val="000000"/>
                <w:sz w:val="20"/>
                <w:szCs w:val="20"/>
              </w:rPr>
            </w:pPr>
          </w:p>
          <w:p w14:paraId="781B09AF" w14:textId="77777777" w:rsidR="00737CE5" w:rsidRDefault="00955787">
            <w:pPr>
              <w:pBdr>
                <w:top w:val="nil"/>
                <w:left w:val="nil"/>
                <w:bottom w:val="nil"/>
                <w:right w:val="nil"/>
                <w:between w:val="nil"/>
              </w:pBdr>
              <w:ind w:left="338" w:right="252" w:firstLine="511"/>
              <w:rPr>
                <w:b/>
                <w:color w:val="000000"/>
                <w:sz w:val="20"/>
                <w:szCs w:val="20"/>
              </w:rPr>
            </w:pPr>
            <w:r>
              <w:rPr>
                <w:b/>
                <w:color w:val="000000"/>
                <w:sz w:val="20"/>
                <w:szCs w:val="20"/>
              </w:rPr>
              <w:t>Участники этапа подготовки КР</w:t>
            </w:r>
          </w:p>
        </w:tc>
        <w:tc>
          <w:tcPr>
            <w:tcW w:w="3188" w:type="dxa"/>
          </w:tcPr>
          <w:p w14:paraId="404F84B2" w14:textId="77777777" w:rsidR="00737CE5" w:rsidRDefault="00737CE5">
            <w:pPr>
              <w:pBdr>
                <w:top w:val="nil"/>
                <w:left w:val="nil"/>
                <w:bottom w:val="nil"/>
                <w:right w:val="nil"/>
                <w:between w:val="nil"/>
              </w:pBdr>
              <w:rPr>
                <w:b/>
                <w:color w:val="000000"/>
                <w:sz w:val="20"/>
                <w:szCs w:val="20"/>
              </w:rPr>
            </w:pPr>
          </w:p>
          <w:p w14:paraId="45A27FE6" w14:textId="77777777" w:rsidR="00737CE5" w:rsidRDefault="00737CE5">
            <w:pPr>
              <w:pBdr>
                <w:top w:val="nil"/>
                <w:left w:val="nil"/>
                <w:bottom w:val="nil"/>
                <w:right w:val="nil"/>
                <w:between w:val="nil"/>
              </w:pBdr>
              <w:spacing w:before="9"/>
              <w:rPr>
                <w:b/>
                <w:color w:val="000000"/>
                <w:sz w:val="20"/>
                <w:szCs w:val="20"/>
              </w:rPr>
            </w:pPr>
          </w:p>
          <w:p w14:paraId="06116F3A" w14:textId="77777777" w:rsidR="00737CE5" w:rsidRDefault="00955787">
            <w:pPr>
              <w:pBdr>
                <w:top w:val="nil"/>
                <w:left w:val="nil"/>
                <w:bottom w:val="nil"/>
                <w:right w:val="nil"/>
                <w:between w:val="nil"/>
              </w:pBdr>
              <w:spacing w:before="1"/>
              <w:ind w:left="141" w:right="134"/>
              <w:jc w:val="center"/>
              <w:rPr>
                <w:b/>
                <w:color w:val="000000"/>
                <w:sz w:val="20"/>
                <w:szCs w:val="20"/>
              </w:rPr>
            </w:pPr>
            <w:r>
              <w:rPr>
                <w:b/>
                <w:color w:val="000000"/>
                <w:sz w:val="20"/>
                <w:szCs w:val="20"/>
              </w:rPr>
              <w:t>Сроки исполнения</w:t>
            </w:r>
          </w:p>
        </w:tc>
      </w:tr>
      <w:tr w:rsidR="00737CE5" w14:paraId="39FAAB74" w14:textId="77777777">
        <w:trPr>
          <w:trHeight w:val="827"/>
        </w:trPr>
        <w:tc>
          <w:tcPr>
            <w:tcW w:w="711" w:type="dxa"/>
          </w:tcPr>
          <w:p w14:paraId="13D7F6B9" w14:textId="77777777" w:rsidR="00737CE5" w:rsidRDefault="00737CE5">
            <w:pPr>
              <w:numPr>
                <w:ilvl w:val="0"/>
                <w:numId w:val="3"/>
              </w:numPr>
              <w:pBdr>
                <w:top w:val="nil"/>
                <w:left w:val="nil"/>
                <w:bottom w:val="nil"/>
                <w:right w:val="nil"/>
                <w:between w:val="nil"/>
              </w:pBdr>
              <w:ind w:left="0" w:firstLine="0"/>
              <w:rPr>
                <w:color w:val="000000"/>
                <w:sz w:val="20"/>
                <w:szCs w:val="20"/>
              </w:rPr>
            </w:pPr>
          </w:p>
        </w:tc>
        <w:tc>
          <w:tcPr>
            <w:tcW w:w="2717" w:type="dxa"/>
          </w:tcPr>
          <w:p w14:paraId="5F20CB95" w14:textId="77777777" w:rsidR="00737CE5" w:rsidRDefault="00955787">
            <w:pPr>
              <w:pBdr>
                <w:top w:val="nil"/>
                <w:left w:val="nil"/>
                <w:bottom w:val="nil"/>
                <w:right w:val="nil"/>
                <w:between w:val="nil"/>
              </w:pBdr>
              <w:ind w:left="112" w:right="357"/>
              <w:rPr>
                <w:color w:val="000000"/>
                <w:sz w:val="20"/>
                <w:szCs w:val="20"/>
              </w:rPr>
            </w:pPr>
            <w:r>
              <w:rPr>
                <w:color w:val="000000"/>
                <w:sz w:val="20"/>
                <w:szCs w:val="20"/>
              </w:rPr>
              <w:t>Подготовка проекта ВКР</w:t>
            </w:r>
          </w:p>
        </w:tc>
        <w:tc>
          <w:tcPr>
            <w:tcW w:w="2914" w:type="dxa"/>
          </w:tcPr>
          <w:p w14:paraId="082EEBB3" w14:textId="77777777" w:rsidR="00737CE5" w:rsidRDefault="00955787">
            <w:pPr>
              <w:pBdr>
                <w:top w:val="nil"/>
                <w:left w:val="nil"/>
                <w:bottom w:val="nil"/>
                <w:right w:val="nil"/>
                <w:between w:val="nil"/>
              </w:pBdr>
              <w:ind w:left="139" w:right="134"/>
              <w:rPr>
                <w:color w:val="000000"/>
                <w:sz w:val="20"/>
                <w:szCs w:val="20"/>
              </w:rPr>
            </w:pPr>
            <w:r>
              <w:rPr>
                <w:color w:val="000000"/>
                <w:sz w:val="20"/>
                <w:szCs w:val="20"/>
              </w:rPr>
              <w:t>Студент / Научный руководитель</w:t>
            </w:r>
          </w:p>
        </w:tc>
        <w:tc>
          <w:tcPr>
            <w:tcW w:w="3188" w:type="dxa"/>
          </w:tcPr>
          <w:p w14:paraId="0B14D9F8" w14:textId="77777777" w:rsidR="00737CE5" w:rsidRDefault="00955787">
            <w:pPr>
              <w:pBdr>
                <w:top w:val="nil"/>
                <w:left w:val="nil"/>
                <w:bottom w:val="nil"/>
                <w:right w:val="nil"/>
                <w:between w:val="nil"/>
              </w:pBdr>
              <w:ind w:left="212" w:right="134"/>
              <w:rPr>
                <w:color w:val="000000"/>
                <w:sz w:val="20"/>
                <w:szCs w:val="20"/>
              </w:rPr>
            </w:pPr>
            <w:r>
              <w:rPr>
                <w:color w:val="000000"/>
                <w:sz w:val="20"/>
                <w:szCs w:val="20"/>
              </w:rPr>
              <w:t>До 20 апреля</w:t>
            </w:r>
          </w:p>
        </w:tc>
      </w:tr>
      <w:tr w:rsidR="00737CE5" w14:paraId="38DFAA0F" w14:textId="77777777">
        <w:trPr>
          <w:trHeight w:val="1101"/>
        </w:trPr>
        <w:tc>
          <w:tcPr>
            <w:tcW w:w="711" w:type="dxa"/>
          </w:tcPr>
          <w:p w14:paraId="609048FF" w14:textId="77777777" w:rsidR="00737CE5" w:rsidRDefault="00737CE5">
            <w:pPr>
              <w:numPr>
                <w:ilvl w:val="0"/>
                <w:numId w:val="3"/>
              </w:numPr>
              <w:pBdr>
                <w:top w:val="nil"/>
                <w:left w:val="nil"/>
                <w:bottom w:val="nil"/>
                <w:right w:val="nil"/>
                <w:between w:val="nil"/>
              </w:pBdr>
              <w:ind w:left="0" w:firstLine="0"/>
              <w:rPr>
                <w:color w:val="000000"/>
                <w:sz w:val="20"/>
                <w:szCs w:val="20"/>
              </w:rPr>
            </w:pPr>
          </w:p>
        </w:tc>
        <w:tc>
          <w:tcPr>
            <w:tcW w:w="2717" w:type="dxa"/>
          </w:tcPr>
          <w:p w14:paraId="1A4D3FE5" w14:textId="77777777" w:rsidR="00737CE5" w:rsidRDefault="00955787">
            <w:pPr>
              <w:pBdr>
                <w:top w:val="nil"/>
                <w:left w:val="nil"/>
                <w:bottom w:val="nil"/>
                <w:right w:val="nil"/>
                <w:between w:val="nil"/>
              </w:pBdr>
              <w:ind w:left="112" w:right="483"/>
              <w:rPr>
                <w:color w:val="000000"/>
                <w:sz w:val="20"/>
                <w:szCs w:val="20"/>
              </w:rPr>
            </w:pPr>
            <w:r>
              <w:rPr>
                <w:color w:val="000000"/>
                <w:sz w:val="20"/>
                <w:szCs w:val="20"/>
              </w:rPr>
              <w:t xml:space="preserve">Выступление с докладом о ходе выполнения ВКР </w:t>
            </w:r>
          </w:p>
        </w:tc>
        <w:tc>
          <w:tcPr>
            <w:tcW w:w="2914" w:type="dxa"/>
          </w:tcPr>
          <w:p w14:paraId="20990531" w14:textId="77777777" w:rsidR="00737CE5" w:rsidRDefault="00955787">
            <w:pPr>
              <w:pBdr>
                <w:top w:val="nil"/>
                <w:left w:val="nil"/>
                <w:bottom w:val="nil"/>
                <w:right w:val="nil"/>
                <w:between w:val="nil"/>
              </w:pBdr>
              <w:ind w:left="139" w:right="134"/>
              <w:rPr>
                <w:color w:val="000000"/>
                <w:sz w:val="20"/>
                <w:szCs w:val="20"/>
              </w:rPr>
            </w:pPr>
            <w:r>
              <w:rPr>
                <w:color w:val="000000"/>
                <w:sz w:val="20"/>
                <w:szCs w:val="20"/>
              </w:rPr>
              <w:t>Студент / Руководитель</w:t>
            </w:r>
          </w:p>
        </w:tc>
        <w:tc>
          <w:tcPr>
            <w:tcW w:w="3188" w:type="dxa"/>
          </w:tcPr>
          <w:p w14:paraId="2968E9D7" w14:textId="77777777" w:rsidR="00737CE5" w:rsidRDefault="00955787">
            <w:pPr>
              <w:pBdr>
                <w:top w:val="nil"/>
                <w:left w:val="nil"/>
                <w:bottom w:val="nil"/>
                <w:right w:val="nil"/>
                <w:between w:val="nil"/>
              </w:pBdr>
              <w:ind w:left="212" w:right="134"/>
              <w:rPr>
                <w:color w:val="000000"/>
                <w:sz w:val="20"/>
                <w:szCs w:val="20"/>
              </w:rPr>
            </w:pPr>
            <w:r>
              <w:rPr>
                <w:color w:val="000000"/>
                <w:sz w:val="20"/>
                <w:szCs w:val="20"/>
              </w:rPr>
              <w:t>В течение учебного года</w:t>
            </w:r>
          </w:p>
        </w:tc>
      </w:tr>
      <w:tr w:rsidR="00737CE5" w14:paraId="62DF8106" w14:textId="77777777">
        <w:trPr>
          <w:trHeight w:val="1932"/>
        </w:trPr>
        <w:tc>
          <w:tcPr>
            <w:tcW w:w="711" w:type="dxa"/>
          </w:tcPr>
          <w:p w14:paraId="778BC9D4" w14:textId="77777777" w:rsidR="00737CE5" w:rsidRDefault="00737CE5">
            <w:pPr>
              <w:numPr>
                <w:ilvl w:val="0"/>
                <w:numId w:val="3"/>
              </w:numPr>
              <w:pBdr>
                <w:top w:val="nil"/>
                <w:left w:val="nil"/>
                <w:bottom w:val="nil"/>
                <w:right w:val="nil"/>
                <w:between w:val="nil"/>
              </w:pBdr>
              <w:ind w:left="0" w:firstLine="0"/>
              <w:rPr>
                <w:color w:val="000000"/>
                <w:sz w:val="20"/>
                <w:szCs w:val="20"/>
              </w:rPr>
            </w:pPr>
          </w:p>
        </w:tc>
        <w:tc>
          <w:tcPr>
            <w:tcW w:w="2717" w:type="dxa"/>
          </w:tcPr>
          <w:p w14:paraId="48CAB5B0" w14:textId="77777777" w:rsidR="00737CE5" w:rsidRDefault="00955787">
            <w:pPr>
              <w:pBdr>
                <w:top w:val="nil"/>
                <w:left w:val="nil"/>
                <w:bottom w:val="nil"/>
                <w:right w:val="nil"/>
                <w:between w:val="nil"/>
              </w:pBdr>
              <w:spacing w:before="1" w:line="237" w:lineRule="auto"/>
              <w:ind w:left="112" w:right="197"/>
              <w:rPr>
                <w:color w:val="000000"/>
                <w:sz w:val="20"/>
                <w:szCs w:val="20"/>
              </w:rPr>
            </w:pPr>
            <w:r>
              <w:rPr>
                <w:color w:val="000000"/>
                <w:sz w:val="20"/>
                <w:szCs w:val="20"/>
              </w:rPr>
              <w:t>Загрузка проекта ВКР</w:t>
            </w:r>
            <w:r>
              <w:rPr>
                <w:color w:val="000000"/>
                <w:sz w:val="33"/>
                <w:szCs w:val="33"/>
                <w:vertAlign w:val="superscript"/>
              </w:rPr>
              <w:t xml:space="preserve"> </w:t>
            </w:r>
            <w:r>
              <w:rPr>
                <w:color w:val="000000"/>
                <w:sz w:val="20"/>
                <w:szCs w:val="20"/>
              </w:rPr>
              <w:t>на английском языке (</w:t>
            </w:r>
            <w:proofErr w:type="spellStart"/>
            <w:r>
              <w:rPr>
                <w:color w:val="000000"/>
                <w:sz w:val="20"/>
                <w:szCs w:val="20"/>
              </w:rPr>
              <w:t>Project</w:t>
            </w:r>
            <w:proofErr w:type="spellEnd"/>
            <w:r>
              <w:rPr>
                <w:color w:val="000000"/>
                <w:sz w:val="20"/>
                <w:szCs w:val="20"/>
              </w:rPr>
              <w:t xml:space="preserve"> </w:t>
            </w:r>
            <w:proofErr w:type="spellStart"/>
            <w:r>
              <w:rPr>
                <w:color w:val="000000"/>
                <w:sz w:val="20"/>
                <w:szCs w:val="20"/>
              </w:rPr>
              <w:t>Proposal</w:t>
            </w:r>
            <w:proofErr w:type="spellEnd"/>
            <w:r>
              <w:rPr>
                <w:color w:val="000000"/>
                <w:sz w:val="20"/>
                <w:szCs w:val="20"/>
              </w:rPr>
              <w:t>) в систему «Антиплагиат» (в специальном модуле LMS).</w:t>
            </w:r>
          </w:p>
        </w:tc>
        <w:tc>
          <w:tcPr>
            <w:tcW w:w="2914" w:type="dxa"/>
          </w:tcPr>
          <w:p w14:paraId="23A8FB87" w14:textId="77777777" w:rsidR="00737CE5" w:rsidRDefault="00955787">
            <w:pPr>
              <w:pBdr>
                <w:top w:val="nil"/>
                <w:left w:val="nil"/>
                <w:bottom w:val="nil"/>
                <w:right w:val="nil"/>
                <w:between w:val="nil"/>
              </w:pBdr>
              <w:ind w:left="139" w:right="134"/>
              <w:rPr>
                <w:color w:val="000000"/>
                <w:sz w:val="20"/>
                <w:szCs w:val="20"/>
              </w:rPr>
            </w:pPr>
            <w:r>
              <w:rPr>
                <w:color w:val="000000"/>
                <w:sz w:val="20"/>
                <w:szCs w:val="20"/>
              </w:rPr>
              <w:t>Студент / Руководитель</w:t>
            </w:r>
          </w:p>
        </w:tc>
        <w:tc>
          <w:tcPr>
            <w:tcW w:w="3188" w:type="dxa"/>
          </w:tcPr>
          <w:p w14:paraId="24C634AC" w14:textId="77777777" w:rsidR="00737CE5" w:rsidRDefault="00955787">
            <w:pPr>
              <w:pBdr>
                <w:top w:val="nil"/>
                <w:left w:val="nil"/>
                <w:bottom w:val="nil"/>
                <w:right w:val="nil"/>
                <w:between w:val="nil"/>
              </w:pBdr>
              <w:ind w:left="212" w:right="134"/>
              <w:rPr>
                <w:color w:val="000000"/>
                <w:sz w:val="20"/>
                <w:szCs w:val="20"/>
              </w:rPr>
            </w:pPr>
            <w:r>
              <w:rPr>
                <w:color w:val="000000"/>
                <w:sz w:val="20"/>
                <w:szCs w:val="20"/>
              </w:rPr>
              <w:t>Не позднее 22 апреля</w:t>
            </w:r>
          </w:p>
        </w:tc>
      </w:tr>
      <w:tr w:rsidR="00737CE5" w14:paraId="1D4CE9F7" w14:textId="77777777">
        <w:trPr>
          <w:trHeight w:val="551"/>
        </w:trPr>
        <w:tc>
          <w:tcPr>
            <w:tcW w:w="711" w:type="dxa"/>
          </w:tcPr>
          <w:p w14:paraId="3365BB84" w14:textId="77777777" w:rsidR="00737CE5" w:rsidRDefault="00737CE5">
            <w:pPr>
              <w:numPr>
                <w:ilvl w:val="0"/>
                <w:numId w:val="3"/>
              </w:numPr>
              <w:pBdr>
                <w:top w:val="nil"/>
                <w:left w:val="nil"/>
                <w:bottom w:val="nil"/>
                <w:right w:val="nil"/>
                <w:between w:val="nil"/>
              </w:pBdr>
              <w:ind w:left="0" w:firstLine="0"/>
              <w:rPr>
                <w:color w:val="000000"/>
                <w:sz w:val="20"/>
                <w:szCs w:val="20"/>
              </w:rPr>
            </w:pPr>
          </w:p>
        </w:tc>
        <w:tc>
          <w:tcPr>
            <w:tcW w:w="2717" w:type="dxa"/>
          </w:tcPr>
          <w:p w14:paraId="60D785DA" w14:textId="77777777" w:rsidR="00737CE5" w:rsidRDefault="00955787">
            <w:pPr>
              <w:pBdr>
                <w:top w:val="nil"/>
                <w:left w:val="nil"/>
                <w:bottom w:val="nil"/>
                <w:right w:val="nil"/>
                <w:between w:val="nil"/>
              </w:pBdr>
              <w:spacing w:line="276" w:lineRule="auto"/>
              <w:ind w:left="112" w:right="117"/>
              <w:rPr>
                <w:color w:val="000000"/>
                <w:sz w:val="20"/>
                <w:szCs w:val="20"/>
              </w:rPr>
            </w:pPr>
            <w:r>
              <w:rPr>
                <w:color w:val="000000"/>
                <w:sz w:val="20"/>
                <w:szCs w:val="20"/>
              </w:rPr>
              <w:t>Предъявление первого варианта ВКР</w:t>
            </w:r>
          </w:p>
        </w:tc>
        <w:tc>
          <w:tcPr>
            <w:tcW w:w="2914" w:type="dxa"/>
          </w:tcPr>
          <w:p w14:paraId="4736E04D" w14:textId="77777777" w:rsidR="00737CE5" w:rsidRDefault="00955787">
            <w:pPr>
              <w:pBdr>
                <w:top w:val="nil"/>
                <w:left w:val="nil"/>
                <w:bottom w:val="nil"/>
                <w:right w:val="nil"/>
                <w:between w:val="nil"/>
              </w:pBdr>
              <w:ind w:left="139" w:right="134"/>
              <w:rPr>
                <w:color w:val="000000"/>
                <w:sz w:val="20"/>
                <w:szCs w:val="20"/>
              </w:rPr>
            </w:pPr>
            <w:r>
              <w:rPr>
                <w:color w:val="000000"/>
                <w:sz w:val="20"/>
                <w:szCs w:val="20"/>
              </w:rPr>
              <w:t>Студент / Руководитель</w:t>
            </w:r>
          </w:p>
        </w:tc>
        <w:tc>
          <w:tcPr>
            <w:tcW w:w="3188" w:type="dxa"/>
          </w:tcPr>
          <w:p w14:paraId="1F47B73A" w14:textId="77777777" w:rsidR="00737CE5" w:rsidRDefault="00955787">
            <w:pPr>
              <w:pBdr>
                <w:top w:val="nil"/>
                <w:left w:val="nil"/>
                <w:bottom w:val="nil"/>
                <w:right w:val="nil"/>
                <w:between w:val="nil"/>
              </w:pBdr>
              <w:ind w:left="212" w:right="134"/>
              <w:rPr>
                <w:color w:val="000000"/>
                <w:sz w:val="20"/>
                <w:szCs w:val="20"/>
              </w:rPr>
            </w:pPr>
            <w:r>
              <w:rPr>
                <w:color w:val="000000"/>
                <w:sz w:val="20"/>
                <w:szCs w:val="20"/>
              </w:rPr>
              <w:t>До 20 апреля</w:t>
            </w:r>
          </w:p>
        </w:tc>
      </w:tr>
      <w:tr w:rsidR="00737CE5" w14:paraId="710FAC25" w14:textId="77777777">
        <w:trPr>
          <w:trHeight w:val="1103"/>
        </w:trPr>
        <w:tc>
          <w:tcPr>
            <w:tcW w:w="711" w:type="dxa"/>
          </w:tcPr>
          <w:p w14:paraId="2AB85D8E" w14:textId="77777777" w:rsidR="00737CE5" w:rsidRDefault="00737CE5">
            <w:pPr>
              <w:numPr>
                <w:ilvl w:val="0"/>
                <w:numId w:val="3"/>
              </w:numPr>
              <w:pBdr>
                <w:top w:val="nil"/>
                <w:left w:val="nil"/>
                <w:bottom w:val="nil"/>
                <w:right w:val="nil"/>
                <w:between w:val="nil"/>
              </w:pBdr>
              <w:ind w:left="0" w:firstLine="0"/>
              <w:rPr>
                <w:color w:val="000000"/>
                <w:sz w:val="20"/>
                <w:szCs w:val="20"/>
              </w:rPr>
            </w:pPr>
          </w:p>
        </w:tc>
        <w:tc>
          <w:tcPr>
            <w:tcW w:w="2717" w:type="dxa"/>
          </w:tcPr>
          <w:p w14:paraId="7DE9EC98" w14:textId="77777777" w:rsidR="00737CE5" w:rsidRDefault="00955787">
            <w:pPr>
              <w:pBdr>
                <w:top w:val="nil"/>
                <w:left w:val="nil"/>
                <w:bottom w:val="nil"/>
                <w:right w:val="nil"/>
                <w:between w:val="nil"/>
              </w:pBdr>
              <w:ind w:left="112"/>
              <w:rPr>
                <w:color w:val="000000"/>
                <w:sz w:val="20"/>
                <w:szCs w:val="20"/>
              </w:rPr>
            </w:pPr>
            <w:r>
              <w:rPr>
                <w:color w:val="000000"/>
                <w:sz w:val="20"/>
                <w:szCs w:val="20"/>
              </w:rPr>
              <w:t>Сдача итогового варианта научному</w:t>
            </w:r>
          </w:p>
          <w:p w14:paraId="12268586" w14:textId="77777777" w:rsidR="00737CE5" w:rsidRDefault="00955787">
            <w:pPr>
              <w:pBdr>
                <w:top w:val="nil"/>
                <w:left w:val="nil"/>
                <w:bottom w:val="nil"/>
                <w:right w:val="nil"/>
                <w:between w:val="nil"/>
              </w:pBdr>
              <w:spacing w:line="265" w:lineRule="auto"/>
              <w:ind w:left="112"/>
              <w:rPr>
                <w:color w:val="000000"/>
                <w:sz w:val="20"/>
                <w:szCs w:val="20"/>
              </w:rPr>
            </w:pPr>
            <w:r>
              <w:rPr>
                <w:color w:val="000000"/>
                <w:sz w:val="20"/>
                <w:szCs w:val="20"/>
              </w:rPr>
              <w:t>руководителю, учет его финальных замечаний.</w:t>
            </w:r>
          </w:p>
          <w:p w14:paraId="6ADD145C" w14:textId="77777777" w:rsidR="00737CE5" w:rsidRDefault="00955787">
            <w:pPr>
              <w:pBdr>
                <w:top w:val="nil"/>
                <w:left w:val="nil"/>
                <w:bottom w:val="nil"/>
                <w:right w:val="nil"/>
                <w:between w:val="nil"/>
              </w:pBdr>
              <w:ind w:left="112" w:right="411"/>
              <w:rPr>
                <w:color w:val="000000"/>
                <w:sz w:val="20"/>
                <w:szCs w:val="20"/>
              </w:rPr>
            </w:pPr>
            <w:r>
              <w:rPr>
                <w:color w:val="000000"/>
                <w:sz w:val="20"/>
                <w:szCs w:val="20"/>
              </w:rPr>
              <w:t>(включая предъявление итогового варианта и аннотации руководителю)</w:t>
            </w:r>
          </w:p>
        </w:tc>
        <w:tc>
          <w:tcPr>
            <w:tcW w:w="2914" w:type="dxa"/>
          </w:tcPr>
          <w:p w14:paraId="3E62ED7B" w14:textId="77777777" w:rsidR="00737CE5" w:rsidRDefault="00955787">
            <w:pPr>
              <w:pBdr>
                <w:top w:val="nil"/>
                <w:left w:val="nil"/>
                <w:bottom w:val="nil"/>
                <w:right w:val="nil"/>
                <w:between w:val="nil"/>
              </w:pBdr>
              <w:ind w:left="139" w:right="134"/>
              <w:rPr>
                <w:color w:val="000000"/>
                <w:sz w:val="20"/>
                <w:szCs w:val="20"/>
              </w:rPr>
            </w:pPr>
            <w:r>
              <w:rPr>
                <w:color w:val="000000"/>
                <w:sz w:val="20"/>
                <w:szCs w:val="20"/>
              </w:rPr>
              <w:t>Студент / Руководитель</w:t>
            </w:r>
          </w:p>
        </w:tc>
        <w:tc>
          <w:tcPr>
            <w:tcW w:w="3188" w:type="dxa"/>
          </w:tcPr>
          <w:p w14:paraId="743D5C6D" w14:textId="77777777" w:rsidR="00737CE5" w:rsidRDefault="00955787">
            <w:pPr>
              <w:pBdr>
                <w:top w:val="nil"/>
                <w:left w:val="nil"/>
                <w:bottom w:val="nil"/>
                <w:right w:val="nil"/>
                <w:between w:val="nil"/>
              </w:pBdr>
              <w:ind w:left="212" w:right="134"/>
              <w:rPr>
                <w:color w:val="000000"/>
                <w:sz w:val="20"/>
                <w:szCs w:val="20"/>
              </w:rPr>
            </w:pPr>
            <w:r>
              <w:rPr>
                <w:color w:val="000000"/>
                <w:sz w:val="20"/>
                <w:szCs w:val="20"/>
              </w:rPr>
              <w:t>Не позднее, чем за 20 дней до защиты</w:t>
            </w:r>
          </w:p>
        </w:tc>
      </w:tr>
      <w:tr w:rsidR="00737CE5" w14:paraId="1C6A3F15" w14:textId="77777777">
        <w:trPr>
          <w:trHeight w:val="1103"/>
        </w:trPr>
        <w:tc>
          <w:tcPr>
            <w:tcW w:w="711" w:type="dxa"/>
          </w:tcPr>
          <w:p w14:paraId="014BECAC" w14:textId="77777777" w:rsidR="00737CE5" w:rsidRDefault="00955787">
            <w:pPr>
              <w:numPr>
                <w:ilvl w:val="0"/>
                <w:numId w:val="3"/>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lastRenderedPageBreak/>
              <w:t>8</w:t>
            </w:r>
          </w:p>
        </w:tc>
        <w:tc>
          <w:tcPr>
            <w:tcW w:w="2717" w:type="dxa"/>
          </w:tcPr>
          <w:p w14:paraId="58C3453F" w14:textId="77777777" w:rsidR="00737CE5" w:rsidRDefault="00955787">
            <w:pPr>
              <w:pBdr>
                <w:top w:val="nil"/>
                <w:left w:val="nil"/>
                <w:bottom w:val="nil"/>
                <w:right w:val="nil"/>
                <w:between w:val="nil"/>
              </w:pBdr>
              <w:spacing w:line="260" w:lineRule="auto"/>
              <w:ind w:left="112"/>
              <w:rPr>
                <w:color w:val="000000"/>
                <w:sz w:val="20"/>
                <w:szCs w:val="20"/>
              </w:rPr>
            </w:pPr>
            <w:r>
              <w:rPr>
                <w:color w:val="000000"/>
                <w:sz w:val="20"/>
                <w:szCs w:val="20"/>
              </w:rPr>
              <w:t>Предоставление</w:t>
            </w:r>
          </w:p>
          <w:p w14:paraId="564455A8" w14:textId="77777777" w:rsidR="00737CE5" w:rsidRDefault="00955787">
            <w:pPr>
              <w:pBdr>
                <w:top w:val="nil"/>
                <w:left w:val="nil"/>
                <w:bottom w:val="nil"/>
                <w:right w:val="nil"/>
                <w:between w:val="nil"/>
              </w:pBdr>
              <w:ind w:left="112" w:right="197"/>
              <w:rPr>
                <w:color w:val="000000"/>
                <w:sz w:val="20"/>
                <w:szCs w:val="20"/>
              </w:rPr>
            </w:pPr>
            <w:r>
              <w:rPr>
                <w:color w:val="000000"/>
                <w:sz w:val="20"/>
                <w:szCs w:val="20"/>
              </w:rPr>
              <w:t>руководителем отзыва на ВКР</w:t>
            </w:r>
          </w:p>
        </w:tc>
        <w:tc>
          <w:tcPr>
            <w:tcW w:w="2914" w:type="dxa"/>
          </w:tcPr>
          <w:p w14:paraId="1696F62F" w14:textId="77777777" w:rsidR="00737CE5" w:rsidRDefault="00955787">
            <w:pPr>
              <w:pBdr>
                <w:top w:val="nil"/>
                <w:left w:val="nil"/>
                <w:bottom w:val="nil"/>
                <w:right w:val="nil"/>
                <w:between w:val="nil"/>
              </w:pBdr>
              <w:spacing w:before="120"/>
              <w:ind w:left="996" w:right="189" w:hanging="780"/>
              <w:rPr>
                <w:color w:val="000000"/>
                <w:sz w:val="20"/>
                <w:szCs w:val="20"/>
              </w:rPr>
            </w:pPr>
            <w:r>
              <w:rPr>
                <w:color w:val="000000"/>
                <w:sz w:val="20"/>
                <w:szCs w:val="20"/>
              </w:rPr>
              <w:t>Руководитель/ Учебный офис ОП</w:t>
            </w:r>
          </w:p>
        </w:tc>
        <w:tc>
          <w:tcPr>
            <w:tcW w:w="3188" w:type="dxa"/>
          </w:tcPr>
          <w:p w14:paraId="386F2EFC" w14:textId="77777777" w:rsidR="00737CE5" w:rsidRDefault="00955787">
            <w:pPr>
              <w:pBdr>
                <w:top w:val="nil"/>
                <w:left w:val="nil"/>
                <w:bottom w:val="nil"/>
                <w:right w:val="nil"/>
                <w:between w:val="nil"/>
              </w:pBdr>
              <w:ind w:left="212" w:right="134"/>
              <w:rPr>
                <w:color w:val="000000"/>
                <w:sz w:val="20"/>
                <w:szCs w:val="20"/>
              </w:rPr>
            </w:pPr>
            <w:r>
              <w:rPr>
                <w:color w:val="000000"/>
                <w:sz w:val="20"/>
                <w:szCs w:val="20"/>
              </w:rPr>
              <w:t>В течение календарной недели после получения итогового варианта ВКР</w:t>
            </w:r>
          </w:p>
        </w:tc>
      </w:tr>
      <w:tr w:rsidR="00737CE5" w14:paraId="154F6351" w14:textId="77777777">
        <w:trPr>
          <w:trHeight w:val="1103"/>
        </w:trPr>
        <w:tc>
          <w:tcPr>
            <w:tcW w:w="711" w:type="dxa"/>
          </w:tcPr>
          <w:p w14:paraId="3302D1AF" w14:textId="77777777" w:rsidR="00737CE5" w:rsidRDefault="00737CE5">
            <w:pPr>
              <w:numPr>
                <w:ilvl w:val="0"/>
                <w:numId w:val="3"/>
              </w:numPr>
              <w:pBdr>
                <w:top w:val="nil"/>
                <w:left w:val="nil"/>
                <w:bottom w:val="nil"/>
                <w:right w:val="nil"/>
                <w:between w:val="nil"/>
              </w:pBdr>
              <w:ind w:left="0" w:firstLine="0"/>
              <w:rPr>
                <w:color w:val="000000"/>
                <w:sz w:val="20"/>
                <w:szCs w:val="20"/>
              </w:rPr>
            </w:pPr>
          </w:p>
        </w:tc>
        <w:tc>
          <w:tcPr>
            <w:tcW w:w="2717" w:type="dxa"/>
          </w:tcPr>
          <w:p w14:paraId="0E33043D" w14:textId="77777777" w:rsidR="00737CE5" w:rsidRDefault="00955787">
            <w:pPr>
              <w:pBdr>
                <w:top w:val="nil"/>
                <w:left w:val="nil"/>
                <w:bottom w:val="nil"/>
                <w:right w:val="nil"/>
                <w:between w:val="nil"/>
              </w:pBdr>
              <w:ind w:left="112" w:right="880"/>
              <w:rPr>
                <w:color w:val="000000"/>
                <w:sz w:val="20"/>
                <w:szCs w:val="20"/>
              </w:rPr>
            </w:pPr>
            <w:r>
              <w:rPr>
                <w:color w:val="000000"/>
                <w:sz w:val="20"/>
                <w:szCs w:val="20"/>
              </w:rPr>
              <w:t>Загрузка ВКР в систему</w:t>
            </w:r>
          </w:p>
          <w:p w14:paraId="56364D95" w14:textId="77777777" w:rsidR="00737CE5" w:rsidRDefault="00955787">
            <w:pPr>
              <w:pBdr>
                <w:top w:val="nil"/>
                <w:left w:val="nil"/>
                <w:bottom w:val="nil"/>
                <w:right w:val="nil"/>
                <w:between w:val="nil"/>
              </w:pBdr>
              <w:ind w:left="112" w:right="440"/>
              <w:rPr>
                <w:color w:val="000000"/>
                <w:sz w:val="20"/>
                <w:szCs w:val="20"/>
              </w:rPr>
            </w:pPr>
            <w:r>
              <w:rPr>
                <w:color w:val="000000"/>
                <w:sz w:val="20"/>
                <w:szCs w:val="20"/>
              </w:rPr>
              <w:t>«Антиплагиат» (в специальном модуле</w:t>
            </w:r>
          </w:p>
          <w:p w14:paraId="7C4B3A85" w14:textId="77777777" w:rsidR="00737CE5" w:rsidRDefault="00955787">
            <w:pPr>
              <w:pBdr>
                <w:top w:val="nil"/>
                <w:left w:val="nil"/>
                <w:bottom w:val="nil"/>
                <w:right w:val="nil"/>
                <w:between w:val="nil"/>
              </w:pBdr>
              <w:spacing w:line="272" w:lineRule="auto"/>
              <w:ind w:left="112"/>
              <w:rPr>
                <w:color w:val="000000"/>
                <w:sz w:val="20"/>
                <w:szCs w:val="20"/>
              </w:rPr>
            </w:pPr>
            <w:r>
              <w:rPr>
                <w:color w:val="000000"/>
                <w:sz w:val="20"/>
                <w:szCs w:val="20"/>
              </w:rPr>
              <w:t>LMS).</w:t>
            </w:r>
          </w:p>
        </w:tc>
        <w:tc>
          <w:tcPr>
            <w:tcW w:w="2914" w:type="dxa"/>
          </w:tcPr>
          <w:p w14:paraId="6D110802" w14:textId="77777777" w:rsidR="00737CE5" w:rsidRDefault="00955787">
            <w:pPr>
              <w:pBdr>
                <w:top w:val="nil"/>
                <w:left w:val="nil"/>
                <w:bottom w:val="nil"/>
                <w:right w:val="nil"/>
                <w:between w:val="nil"/>
              </w:pBdr>
              <w:ind w:left="139" w:right="134"/>
              <w:rPr>
                <w:color w:val="000000"/>
                <w:sz w:val="20"/>
                <w:szCs w:val="20"/>
              </w:rPr>
            </w:pPr>
            <w:r>
              <w:rPr>
                <w:color w:val="000000"/>
                <w:sz w:val="20"/>
                <w:szCs w:val="20"/>
              </w:rPr>
              <w:t>Студент</w:t>
            </w:r>
          </w:p>
        </w:tc>
        <w:tc>
          <w:tcPr>
            <w:tcW w:w="3188" w:type="dxa"/>
          </w:tcPr>
          <w:p w14:paraId="416D3321" w14:textId="77777777" w:rsidR="00737CE5" w:rsidRDefault="00955787">
            <w:pPr>
              <w:pBdr>
                <w:top w:val="nil"/>
                <w:left w:val="nil"/>
                <w:bottom w:val="nil"/>
                <w:right w:val="nil"/>
                <w:between w:val="nil"/>
              </w:pBdr>
              <w:ind w:left="212" w:right="134"/>
              <w:rPr>
                <w:color w:val="000000"/>
                <w:sz w:val="20"/>
                <w:szCs w:val="20"/>
              </w:rPr>
            </w:pPr>
            <w:r>
              <w:rPr>
                <w:color w:val="000000"/>
                <w:sz w:val="20"/>
                <w:szCs w:val="20"/>
              </w:rPr>
              <w:t>Не позднее, чем за 10 дней до защиты</w:t>
            </w:r>
          </w:p>
        </w:tc>
      </w:tr>
      <w:tr w:rsidR="00737CE5" w14:paraId="71D780ED" w14:textId="77777777">
        <w:trPr>
          <w:trHeight w:val="1103"/>
        </w:trPr>
        <w:tc>
          <w:tcPr>
            <w:tcW w:w="711" w:type="dxa"/>
          </w:tcPr>
          <w:p w14:paraId="21A1C43D" w14:textId="77777777" w:rsidR="00737CE5" w:rsidRDefault="00737CE5">
            <w:pPr>
              <w:numPr>
                <w:ilvl w:val="0"/>
                <w:numId w:val="3"/>
              </w:numPr>
              <w:pBdr>
                <w:top w:val="nil"/>
                <w:left w:val="nil"/>
                <w:bottom w:val="nil"/>
                <w:right w:val="nil"/>
                <w:between w:val="nil"/>
              </w:pBdr>
              <w:ind w:left="0" w:firstLine="0"/>
              <w:rPr>
                <w:color w:val="000000"/>
                <w:sz w:val="20"/>
                <w:szCs w:val="20"/>
              </w:rPr>
            </w:pPr>
          </w:p>
        </w:tc>
        <w:tc>
          <w:tcPr>
            <w:tcW w:w="2717" w:type="dxa"/>
          </w:tcPr>
          <w:p w14:paraId="55F21946" w14:textId="77777777" w:rsidR="00737CE5" w:rsidRDefault="00955787">
            <w:pPr>
              <w:pBdr>
                <w:top w:val="nil"/>
                <w:left w:val="nil"/>
                <w:bottom w:val="nil"/>
                <w:right w:val="nil"/>
                <w:between w:val="nil"/>
              </w:pBdr>
              <w:ind w:left="112" w:right="308"/>
              <w:rPr>
                <w:color w:val="000000"/>
                <w:sz w:val="20"/>
                <w:szCs w:val="20"/>
              </w:rPr>
            </w:pPr>
            <w:r>
              <w:rPr>
                <w:color w:val="000000"/>
                <w:sz w:val="20"/>
                <w:szCs w:val="20"/>
              </w:rPr>
              <w:t>Представление итогового варианта ВКР в учебный офис</w:t>
            </w:r>
          </w:p>
        </w:tc>
        <w:tc>
          <w:tcPr>
            <w:tcW w:w="2914" w:type="dxa"/>
          </w:tcPr>
          <w:p w14:paraId="43C06659" w14:textId="77777777" w:rsidR="00737CE5" w:rsidRDefault="00955787">
            <w:pPr>
              <w:pBdr>
                <w:top w:val="nil"/>
                <w:left w:val="nil"/>
                <w:bottom w:val="nil"/>
                <w:right w:val="nil"/>
                <w:between w:val="nil"/>
              </w:pBdr>
              <w:ind w:left="1281" w:right="189" w:hanging="1068"/>
              <w:rPr>
                <w:color w:val="000000"/>
                <w:sz w:val="20"/>
                <w:szCs w:val="20"/>
              </w:rPr>
            </w:pPr>
            <w:r>
              <w:rPr>
                <w:color w:val="000000"/>
                <w:sz w:val="20"/>
                <w:szCs w:val="20"/>
              </w:rPr>
              <w:t>Студент/ Учебный офис ОП</w:t>
            </w:r>
          </w:p>
        </w:tc>
        <w:tc>
          <w:tcPr>
            <w:tcW w:w="3188" w:type="dxa"/>
          </w:tcPr>
          <w:p w14:paraId="47234EF4" w14:textId="77777777" w:rsidR="00737CE5" w:rsidRDefault="00737CE5">
            <w:pPr>
              <w:pBdr>
                <w:top w:val="nil"/>
                <w:left w:val="nil"/>
                <w:bottom w:val="nil"/>
                <w:right w:val="nil"/>
                <w:between w:val="nil"/>
              </w:pBdr>
              <w:spacing w:before="6"/>
              <w:rPr>
                <w:color w:val="000000"/>
                <w:sz w:val="20"/>
                <w:szCs w:val="20"/>
              </w:rPr>
            </w:pPr>
          </w:p>
          <w:p w14:paraId="3098D2B0" w14:textId="77777777" w:rsidR="00737CE5" w:rsidRDefault="00955787">
            <w:pPr>
              <w:pBdr>
                <w:top w:val="nil"/>
                <w:left w:val="nil"/>
                <w:bottom w:val="nil"/>
                <w:right w:val="nil"/>
                <w:between w:val="nil"/>
              </w:pBdr>
              <w:ind w:left="146"/>
              <w:rPr>
                <w:color w:val="000000"/>
                <w:sz w:val="20"/>
                <w:szCs w:val="20"/>
              </w:rPr>
            </w:pPr>
            <w:r>
              <w:rPr>
                <w:color w:val="000000"/>
                <w:sz w:val="20"/>
                <w:szCs w:val="20"/>
              </w:rPr>
              <w:t>Не позднее, чем за 7 дней до защиты</w:t>
            </w:r>
          </w:p>
        </w:tc>
      </w:tr>
      <w:tr w:rsidR="00737CE5" w14:paraId="2D8B6104" w14:textId="77777777">
        <w:trPr>
          <w:trHeight w:val="1103"/>
        </w:trPr>
        <w:tc>
          <w:tcPr>
            <w:tcW w:w="711" w:type="dxa"/>
          </w:tcPr>
          <w:p w14:paraId="7379FFE0" w14:textId="77777777" w:rsidR="00737CE5" w:rsidRDefault="00737CE5">
            <w:pPr>
              <w:numPr>
                <w:ilvl w:val="0"/>
                <w:numId w:val="3"/>
              </w:numPr>
              <w:pBdr>
                <w:top w:val="nil"/>
                <w:left w:val="nil"/>
                <w:bottom w:val="nil"/>
                <w:right w:val="nil"/>
                <w:between w:val="nil"/>
              </w:pBdr>
              <w:ind w:left="0" w:firstLine="0"/>
              <w:rPr>
                <w:color w:val="000000"/>
                <w:sz w:val="20"/>
                <w:szCs w:val="20"/>
              </w:rPr>
            </w:pPr>
          </w:p>
        </w:tc>
        <w:tc>
          <w:tcPr>
            <w:tcW w:w="2717" w:type="dxa"/>
          </w:tcPr>
          <w:p w14:paraId="2A5A3747" w14:textId="77777777" w:rsidR="00737CE5" w:rsidRDefault="00955787">
            <w:pPr>
              <w:pBdr>
                <w:top w:val="nil"/>
                <w:left w:val="nil"/>
                <w:bottom w:val="nil"/>
                <w:right w:val="nil"/>
                <w:between w:val="nil"/>
              </w:pBdr>
              <w:spacing w:line="237" w:lineRule="auto"/>
              <w:ind w:left="112" w:right="201"/>
              <w:rPr>
                <w:color w:val="000000"/>
                <w:sz w:val="20"/>
                <w:szCs w:val="20"/>
              </w:rPr>
            </w:pPr>
            <w:r>
              <w:rPr>
                <w:color w:val="000000"/>
                <w:sz w:val="20"/>
                <w:szCs w:val="20"/>
              </w:rPr>
              <w:t>Рецензирование ВКР: Назначение рецензента приказом Директора НИУ ВШЭ – Санкт-Петербург по представлению академического</w:t>
            </w:r>
          </w:p>
          <w:p w14:paraId="62075EDB" w14:textId="77777777" w:rsidR="00737CE5" w:rsidRDefault="00955787">
            <w:pPr>
              <w:pBdr>
                <w:top w:val="nil"/>
                <w:left w:val="nil"/>
                <w:bottom w:val="nil"/>
                <w:right w:val="nil"/>
                <w:between w:val="nil"/>
              </w:pBdr>
              <w:spacing w:line="272" w:lineRule="auto"/>
              <w:ind w:left="112"/>
              <w:rPr>
                <w:color w:val="000000"/>
                <w:sz w:val="20"/>
                <w:szCs w:val="20"/>
              </w:rPr>
            </w:pPr>
            <w:r>
              <w:rPr>
                <w:color w:val="000000"/>
                <w:sz w:val="20"/>
                <w:szCs w:val="20"/>
              </w:rPr>
              <w:t>руководителя</w:t>
            </w:r>
          </w:p>
        </w:tc>
        <w:tc>
          <w:tcPr>
            <w:tcW w:w="2914" w:type="dxa"/>
          </w:tcPr>
          <w:p w14:paraId="4FCEDD03" w14:textId="77777777" w:rsidR="00737CE5" w:rsidRDefault="00955787">
            <w:pPr>
              <w:pBdr>
                <w:top w:val="nil"/>
                <w:left w:val="nil"/>
                <w:bottom w:val="nil"/>
                <w:right w:val="nil"/>
                <w:between w:val="nil"/>
              </w:pBdr>
              <w:spacing w:before="1"/>
              <w:ind w:left="139" w:right="131"/>
              <w:rPr>
                <w:color w:val="000000"/>
                <w:sz w:val="20"/>
                <w:szCs w:val="20"/>
              </w:rPr>
            </w:pPr>
            <w:r>
              <w:rPr>
                <w:color w:val="000000"/>
                <w:sz w:val="20"/>
                <w:szCs w:val="20"/>
              </w:rPr>
              <w:t>Директор НИУ ВШЭ - СПб/ Академический руководитель ОП /Рецензент</w:t>
            </w:r>
          </w:p>
        </w:tc>
        <w:tc>
          <w:tcPr>
            <w:tcW w:w="3188" w:type="dxa"/>
          </w:tcPr>
          <w:p w14:paraId="4E0193AE" w14:textId="77777777" w:rsidR="00737CE5" w:rsidRDefault="00955787">
            <w:pPr>
              <w:pBdr>
                <w:top w:val="nil"/>
                <w:left w:val="nil"/>
                <w:bottom w:val="nil"/>
                <w:right w:val="nil"/>
                <w:between w:val="nil"/>
              </w:pBdr>
              <w:ind w:left="212" w:right="134"/>
              <w:rPr>
                <w:color w:val="000000"/>
                <w:sz w:val="20"/>
                <w:szCs w:val="20"/>
              </w:rPr>
            </w:pPr>
            <w:r>
              <w:rPr>
                <w:color w:val="000000"/>
                <w:sz w:val="20"/>
                <w:szCs w:val="20"/>
              </w:rPr>
              <w:t>Представление списка рецензентов Академическим руководителем программы – не позднее 25 апреля; подписание Приказа – не позднее, чем за месяц до даты защиты</w:t>
            </w:r>
          </w:p>
        </w:tc>
      </w:tr>
      <w:tr w:rsidR="00737CE5" w14:paraId="340667BA" w14:textId="77777777">
        <w:trPr>
          <w:trHeight w:val="1103"/>
        </w:trPr>
        <w:tc>
          <w:tcPr>
            <w:tcW w:w="711" w:type="dxa"/>
          </w:tcPr>
          <w:p w14:paraId="57159205" w14:textId="77777777" w:rsidR="00737CE5" w:rsidRDefault="00737CE5">
            <w:pPr>
              <w:numPr>
                <w:ilvl w:val="0"/>
                <w:numId w:val="3"/>
              </w:numPr>
              <w:pBdr>
                <w:top w:val="nil"/>
                <w:left w:val="nil"/>
                <w:bottom w:val="nil"/>
                <w:right w:val="nil"/>
                <w:between w:val="nil"/>
              </w:pBdr>
              <w:ind w:left="0" w:firstLine="0"/>
              <w:rPr>
                <w:color w:val="000000"/>
                <w:sz w:val="20"/>
                <w:szCs w:val="20"/>
              </w:rPr>
            </w:pPr>
          </w:p>
        </w:tc>
        <w:tc>
          <w:tcPr>
            <w:tcW w:w="2717" w:type="dxa"/>
          </w:tcPr>
          <w:p w14:paraId="718FB32A" w14:textId="77777777" w:rsidR="00737CE5" w:rsidRDefault="00955787">
            <w:pPr>
              <w:pBdr>
                <w:top w:val="nil"/>
                <w:left w:val="nil"/>
                <w:bottom w:val="nil"/>
                <w:right w:val="nil"/>
                <w:between w:val="nil"/>
              </w:pBdr>
              <w:spacing w:line="237" w:lineRule="auto"/>
              <w:ind w:left="112" w:right="197"/>
              <w:rPr>
                <w:color w:val="000000"/>
                <w:sz w:val="20"/>
                <w:szCs w:val="20"/>
              </w:rPr>
            </w:pPr>
            <w:r>
              <w:rPr>
                <w:color w:val="000000"/>
                <w:sz w:val="20"/>
                <w:szCs w:val="20"/>
              </w:rPr>
              <w:t>Рецензирование ВКР: Направление ВКР рецензенту</w:t>
            </w:r>
          </w:p>
        </w:tc>
        <w:tc>
          <w:tcPr>
            <w:tcW w:w="2914" w:type="dxa"/>
          </w:tcPr>
          <w:p w14:paraId="30D93AEF" w14:textId="77777777" w:rsidR="00737CE5" w:rsidRDefault="00955787">
            <w:pPr>
              <w:pBdr>
                <w:top w:val="nil"/>
                <w:left w:val="nil"/>
                <w:bottom w:val="nil"/>
                <w:right w:val="nil"/>
                <w:between w:val="nil"/>
              </w:pBdr>
              <w:ind w:left="149" w:right="439"/>
              <w:rPr>
                <w:color w:val="000000"/>
                <w:sz w:val="20"/>
                <w:szCs w:val="20"/>
              </w:rPr>
            </w:pPr>
            <w:r>
              <w:rPr>
                <w:color w:val="000000"/>
                <w:sz w:val="20"/>
                <w:szCs w:val="20"/>
              </w:rPr>
              <w:t>Учебный офис ОП/ Рецензент</w:t>
            </w:r>
          </w:p>
        </w:tc>
        <w:tc>
          <w:tcPr>
            <w:tcW w:w="3188" w:type="dxa"/>
          </w:tcPr>
          <w:p w14:paraId="18B6B33A" w14:textId="77777777" w:rsidR="00737CE5" w:rsidRDefault="00955787">
            <w:pPr>
              <w:pBdr>
                <w:top w:val="nil"/>
                <w:left w:val="nil"/>
                <w:bottom w:val="nil"/>
                <w:right w:val="nil"/>
                <w:between w:val="nil"/>
              </w:pBdr>
              <w:ind w:left="212" w:right="134"/>
              <w:rPr>
                <w:color w:val="000000"/>
                <w:sz w:val="20"/>
                <w:szCs w:val="20"/>
              </w:rPr>
            </w:pPr>
            <w:r>
              <w:rPr>
                <w:color w:val="000000"/>
                <w:sz w:val="20"/>
                <w:szCs w:val="20"/>
              </w:rPr>
              <w:t>Учебный офис ОП направляет ВКР на рецензию не позднее, чем через три календарных дня после ее получения</w:t>
            </w:r>
          </w:p>
        </w:tc>
      </w:tr>
      <w:tr w:rsidR="00737CE5" w14:paraId="53A0B509" w14:textId="77777777">
        <w:trPr>
          <w:trHeight w:val="1103"/>
        </w:trPr>
        <w:tc>
          <w:tcPr>
            <w:tcW w:w="711" w:type="dxa"/>
          </w:tcPr>
          <w:p w14:paraId="74C61220" w14:textId="77777777" w:rsidR="00737CE5" w:rsidRDefault="00737CE5">
            <w:pPr>
              <w:numPr>
                <w:ilvl w:val="0"/>
                <w:numId w:val="3"/>
              </w:numPr>
              <w:pBdr>
                <w:top w:val="nil"/>
                <w:left w:val="nil"/>
                <w:bottom w:val="nil"/>
                <w:right w:val="nil"/>
                <w:between w:val="nil"/>
              </w:pBdr>
              <w:ind w:left="0" w:firstLine="0"/>
              <w:rPr>
                <w:color w:val="000000"/>
                <w:sz w:val="20"/>
                <w:szCs w:val="20"/>
              </w:rPr>
            </w:pPr>
          </w:p>
        </w:tc>
        <w:tc>
          <w:tcPr>
            <w:tcW w:w="2717" w:type="dxa"/>
          </w:tcPr>
          <w:p w14:paraId="6DB2415F" w14:textId="77777777" w:rsidR="00737CE5" w:rsidRDefault="00955787">
            <w:pPr>
              <w:pBdr>
                <w:top w:val="nil"/>
                <w:left w:val="nil"/>
                <w:bottom w:val="nil"/>
                <w:right w:val="nil"/>
                <w:between w:val="nil"/>
              </w:pBdr>
              <w:spacing w:line="237" w:lineRule="auto"/>
              <w:ind w:left="112" w:right="197"/>
              <w:rPr>
                <w:color w:val="000000"/>
                <w:sz w:val="20"/>
                <w:szCs w:val="20"/>
              </w:rPr>
            </w:pPr>
            <w:r>
              <w:rPr>
                <w:color w:val="000000"/>
                <w:sz w:val="20"/>
                <w:szCs w:val="20"/>
              </w:rPr>
              <w:t>Рецензирование ВКР: Направление письменной рецензии на ВКР</w:t>
            </w:r>
          </w:p>
        </w:tc>
        <w:tc>
          <w:tcPr>
            <w:tcW w:w="2914" w:type="dxa"/>
          </w:tcPr>
          <w:p w14:paraId="6A82BB24" w14:textId="77777777" w:rsidR="00737CE5" w:rsidRDefault="00955787">
            <w:pPr>
              <w:pBdr>
                <w:top w:val="nil"/>
                <w:left w:val="nil"/>
                <w:bottom w:val="nil"/>
                <w:right w:val="nil"/>
                <w:between w:val="nil"/>
              </w:pBdr>
              <w:ind w:left="1281" w:right="94" w:hanging="1164"/>
              <w:rPr>
                <w:color w:val="000000"/>
                <w:sz w:val="20"/>
                <w:szCs w:val="20"/>
              </w:rPr>
            </w:pPr>
            <w:r>
              <w:rPr>
                <w:color w:val="000000"/>
                <w:sz w:val="20"/>
                <w:szCs w:val="20"/>
              </w:rPr>
              <w:t>Рецензент/ Учебный офис ОП</w:t>
            </w:r>
          </w:p>
        </w:tc>
        <w:tc>
          <w:tcPr>
            <w:tcW w:w="3188" w:type="dxa"/>
          </w:tcPr>
          <w:p w14:paraId="345247FE" w14:textId="77777777" w:rsidR="00737CE5" w:rsidRDefault="00955787">
            <w:pPr>
              <w:pBdr>
                <w:top w:val="nil"/>
                <w:left w:val="nil"/>
                <w:bottom w:val="nil"/>
                <w:right w:val="nil"/>
                <w:between w:val="nil"/>
              </w:pBdr>
              <w:ind w:left="212" w:right="134"/>
              <w:rPr>
                <w:color w:val="000000"/>
                <w:sz w:val="20"/>
                <w:szCs w:val="20"/>
              </w:rPr>
            </w:pPr>
            <w:r>
              <w:rPr>
                <w:color w:val="000000"/>
                <w:sz w:val="20"/>
                <w:szCs w:val="20"/>
              </w:rPr>
              <w:t xml:space="preserve">Не позднее, чем за </w:t>
            </w:r>
            <w:r>
              <w:rPr>
                <w:sz w:val="20"/>
                <w:szCs w:val="20"/>
              </w:rPr>
              <w:t>5</w:t>
            </w:r>
            <w:r>
              <w:rPr>
                <w:color w:val="000000"/>
                <w:sz w:val="20"/>
                <w:szCs w:val="20"/>
              </w:rPr>
              <w:t>дня до даты защиты ВКР</w:t>
            </w:r>
          </w:p>
        </w:tc>
      </w:tr>
      <w:tr w:rsidR="00737CE5" w14:paraId="22A88800" w14:textId="77777777">
        <w:trPr>
          <w:trHeight w:val="1103"/>
        </w:trPr>
        <w:tc>
          <w:tcPr>
            <w:tcW w:w="711" w:type="dxa"/>
          </w:tcPr>
          <w:p w14:paraId="574E0B56" w14:textId="77777777" w:rsidR="00737CE5" w:rsidRDefault="00737CE5">
            <w:pPr>
              <w:numPr>
                <w:ilvl w:val="0"/>
                <w:numId w:val="3"/>
              </w:numPr>
              <w:pBdr>
                <w:top w:val="nil"/>
                <w:left w:val="nil"/>
                <w:bottom w:val="nil"/>
                <w:right w:val="nil"/>
                <w:between w:val="nil"/>
              </w:pBdr>
              <w:ind w:left="0" w:firstLine="0"/>
              <w:rPr>
                <w:color w:val="000000"/>
                <w:sz w:val="20"/>
                <w:szCs w:val="20"/>
              </w:rPr>
            </w:pPr>
          </w:p>
        </w:tc>
        <w:tc>
          <w:tcPr>
            <w:tcW w:w="2717" w:type="dxa"/>
          </w:tcPr>
          <w:p w14:paraId="6815BFC0" w14:textId="77777777" w:rsidR="00737CE5" w:rsidRDefault="00955787">
            <w:pPr>
              <w:pBdr>
                <w:top w:val="nil"/>
                <w:left w:val="nil"/>
                <w:bottom w:val="nil"/>
                <w:right w:val="nil"/>
                <w:between w:val="nil"/>
              </w:pBdr>
              <w:spacing w:line="265" w:lineRule="auto"/>
              <w:ind w:left="112"/>
              <w:rPr>
                <w:color w:val="000000"/>
                <w:sz w:val="20"/>
                <w:szCs w:val="20"/>
              </w:rPr>
            </w:pPr>
            <w:r>
              <w:rPr>
                <w:color w:val="000000"/>
                <w:sz w:val="20"/>
                <w:szCs w:val="20"/>
              </w:rPr>
              <w:t>Рецензирование ВКР:</w:t>
            </w:r>
          </w:p>
          <w:p w14:paraId="256A1CF7" w14:textId="77777777" w:rsidR="00737CE5" w:rsidRDefault="00955787">
            <w:pPr>
              <w:pBdr>
                <w:top w:val="nil"/>
                <w:left w:val="nil"/>
                <w:bottom w:val="nil"/>
                <w:right w:val="nil"/>
                <w:between w:val="nil"/>
              </w:pBdr>
              <w:spacing w:before="1" w:line="276" w:lineRule="auto"/>
              <w:ind w:left="112" w:right="265"/>
              <w:rPr>
                <w:color w:val="000000"/>
                <w:sz w:val="20"/>
                <w:szCs w:val="20"/>
              </w:rPr>
            </w:pPr>
            <w:r>
              <w:rPr>
                <w:color w:val="000000"/>
                <w:sz w:val="20"/>
                <w:szCs w:val="20"/>
              </w:rPr>
              <w:t>Содержания рецензии доводится до студента</w:t>
            </w:r>
          </w:p>
        </w:tc>
        <w:tc>
          <w:tcPr>
            <w:tcW w:w="2914" w:type="dxa"/>
          </w:tcPr>
          <w:p w14:paraId="72E5FF00" w14:textId="77777777" w:rsidR="00737CE5" w:rsidRDefault="00955787">
            <w:pPr>
              <w:pBdr>
                <w:top w:val="nil"/>
                <w:left w:val="nil"/>
                <w:bottom w:val="nil"/>
                <w:right w:val="nil"/>
                <w:between w:val="nil"/>
              </w:pBdr>
              <w:spacing w:before="123"/>
              <w:ind w:left="149" w:right="439"/>
              <w:rPr>
                <w:color w:val="000000"/>
                <w:sz w:val="20"/>
                <w:szCs w:val="20"/>
              </w:rPr>
            </w:pPr>
            <w:r>
              <w:rPr>
                <w:color w:val="000000"/>
                <w:sz w:val="20"/>
                <w:szCs w:val="20"/>
              </w:rPr>
              <w:t>Учебный офис ОП/ Студент</w:t>
            </w:r>
          </w:p>
        </w:tc>
        <w:tc>
          <w:tcPr>
            <w:tcW w:w="3188" w:type="dxa"/>
          </w:tcPr>
          <w:p w14:paraId="7C74A9F1" w14:textId="77777777" w:rsidR="00737CE5" w:rsidRDefault="00955787">
            <w:pPr>
              <w:pBdr>
                <w:top w:val="nil"/>
                <w:left w:val="nil"/>
                <w:bottom w:val="nil"/>
                <w:right w:val="nil"/>
                <w:between w:val="nil"/>
              </w:pBdr>
              <w:ind w:left="212" w:right="134"/>
              <w:rPr>
                <w:color w:val="000000"/>
                <w:sz w:val="20"/>
                <w:szCs w:val="20"/>
              </w:rPr>
            </w:pPr>
            <w:r>
              <w:rPr>
                <w:color w:val="000000"/>
                <w:sz w:val="20"/>
                <w:szCs w:val="20"/>
              </w:rPr>
              <w:t xml:space="preserve">Не позднее, чем за </w:t>
            </w:r>
            <w:r>
              <w:rPr>
                <w:sz w:val="20"/>
                <w:szCs w:val="20"/>
              </w:rPr>
              <w:t>5</w:t>
            </w:r>
            <w:r>
              <w:rPr>
                <w:color w:val="000000"/>
                <w:sz w:val="20"/>
                <w:szCs w:val="20"/>
              </w:rPr>
              <w:t xml:space="preserve"> дн</w:t>
            </w:r>
            <w:r>
              <w:rPr>
                <w:sz w:val="20"/>
                <w:szCs w:val="20"/>
              </w:rPr>
              <w:t>ей</w:t>
            </w:r>
            <w:r>
              <w:rPr>
                <w:color w:val="000000"/>
                <w:sz w:val="20"/>
                <w:szCs w:val="20"/>
              </w:rPr>
              <w:t xml:space="preserve"> до даты защиты ВКР</w:t>
            </w:r>
          </w:p>
        </w:tc>
      </w:tr>
      <w:tr w:rsidR="00737CE5" w14:paraId="0046CF37" w14:textId="77777777">
        <w:trPr>
          <w:trHeight w:val="1103"/>
        </w:trPr>
        <w:tc>
          <w:tcPr>
            <w:tcW w:w="711" w:type="dxa"/>
          </w:tcPr>
          <w:p w14:paraId="36762ECF" w14:textId="77777777" w:rsidR="00737CE5" w:rsidRDefault="00737CE5">
            <w:pPr>
              <w:numPr>
                <w:ilvl w:val="0"/>
                <w:numId w:val="3"/>
              </w:numPr>
              <w:pBdr>
                <w:top w:val="nil"/>
                <w:left w:val="nil"/>
                <w:bottom w:val="nil"/>
                <w:right w:val="nil"/>
                <w:between w:val="nil"/>
              </w:pBdr>
              <w:ind w:left="0" w:firstLine="0"/>
              <w:rPr>
                <w:color w:val="000000"/>
                <w:sz w:val="20"/>
                <w:szCs w:val="20"/>
              </w:rPr>
            </w:pPr>
          </w:p>
        </w:tc>
        <w:tc>
          <w:tcPr>
            <w:tcW w:w="2717" w:type="dxa"/>
          </w:tcPr>
          <w:p w14:paraId="6EEE87A0" w14:textId="77777777" w:rsidR="00737CE5" w:rsidRDefault="00955787">
            <w:pPr>
              <w:pBdr>
                <w:top w:val="nil"/>
                <w:left w:val="nil"/>
                <w:bottom w:val="nil"/>
                <w:right w:val="nil"/>
                <w:between w:val="nil"/>
              </w:pBdr>
              <w:spacing w:line="267" w:lineRule="auto"/>
              <w:ind w:left="112"/>
              <w:rPr>
                <w:color w:val="000000"/>
                <w:sz w:val="20"/>
                <w:szCs w:val="20"/>
              </w:rPr>
            </w:pPr>
            <w:r>
              <w:rPr>
                <w:color w:val="000000"/>
                <w:sz w:val="20"/>
                <w:szCs w:val="20"/>
              </w:rPr>
              <w:t>Защита ВКР</w:t>
            </w:r>
          </w:p>
          <w:p w14:paraId="4FD5E974" w14:textId="77777777" w:rsidR="00737CE5" w:rsidRDefault="00737CE5">
            <w:pPr>
              <w:pBdr>
                <w:top w:val="nil"/>
                <w:left w:val="nil"/>
                <w:bottom w:val="nil"/>
                <w:right w:val="nil"/>
                <w:between w:val="nil"/>
              </w:pBdr>
              <w:rPr>
                <w:color w:val="000000"/>
                <w:sz w:val="20"/>
                <w:szCs w:val="20"/>
              </w:rPr>
            </w:pPr>
          </w:p>
          <w:p w14:paraId="5C69E95F" w14:textId="77777777" w:rsidR="00737CE5" w:rsidRDefault="00737CE5">
            <w:pPr>
              <w:pBdr>
                <w:top w:val="nil"/>
                <w:left w:val="nil"/>
                <w:bottom w:val="nil"/>
                <w:right w:val="nil"/>
                <w:between w:val="nil"/>
              </w:pBdr>
              <w:ind w:left="112" w:right="574"/>
              <w:rPr>
                <w:color w:val="000000"/>
                <w:sz w:val="20"/>
                <w:szCs w:val="20"/>
              </w:rPr>
            </w:pPr>
          </w:p>
        </w:tc>
        <w:tc>
          <w:tcPr>
            <w:tcW w:w="2914" w:type="dxa"/>
          </w:tcPr>
          <w:p w14:paraId="662AC05E" w14:textId="77777777" w:rsidR="00737CE5" w:rsidRDefault="00955787">
            <w:pPr>
              <w:pBdr>
                <w:top w:val="nil"/>
                <w:left w:val="nil"/>
                <w:bottom w:val="nil"/>
                <w:right w:val="nil"/>
                <w:between w:val="nil"/>
              </w:pBdr>
              <w:ind w:left="139" w:right="133"/>
              <w:rPr>
                <w:color w:val="000000"/>
                <w:sz w:val="20"/>
                <w:szCs w:val="20"/>
              </w:rPr>
            </w:pPr>
            <w:r>
              <w:rPr>
                <w:color w:val="000000"/>
                <w:sz w:val="20"/>
                <w:szCs w:val="20"/>
              </w:rPr>
              <w:t>Студент/ Руководитель/ Академический руководитель/ Декан факультета</w:t>
            </w:r>
          </w:p>
        </w:tc>
        <w:tc>
          <w:tcPr>
            <w:tcW w:w="3188" w:type="dxa"/>
          </w:tcPr>
          <w:p w14:paraId="1122D4B5" w14:textId="77777777" w:rsidR="00737CE5" w:rsidRDefault="00955787">
            <w:pPr>
              <w:pBdr>
                <w:top w:val="nil"/>
                <w:left w:val="nil"/>
                <w:bottom w:val="nil"/>
                <w:right w:val="nil"/>
                <w:between w:val="nil"/>
              </w:pBdr>
              <w:ind w:left="212" w:right="134"/>
              <w:rPr>
                <w:color w:val="000000"/>
                <w:sz w:val="20"/>
                <w:szCs w:val="20"/>
              </w:rPr>
            </w:pPr>
            <w:r>
              <w:rPr>
                <w:color w:val="000000"/>
                <w:sz w:val="20"/>
                <w:szCs w:val="20"/>
              </w:rPr>
              <w:t>До 10 июня</w:t>
            </w:r>
          </w:p>
        </w:tc>
      </w:tr>
    </w:tbl>
    <w:p w14:paraId="378831F2" w14:textId="77777777" w:rsidR="00737CE5" w:rsidRDefault="00955787">
      <w:pPr>
        <w:numPr>
          <w:ilvl w:val="1"/>
          <w:numId w:val="6"/>
        </w:numPr>
        <w:pBdr>
          <w:top w:val="nil"/>
          <w:left w:val="nil"/>
          <w:bottom w:val="nil"/>
          <w:right w:val="nil"/>
          <w:between w:val="nil"/>
        </w:pBdr>
        <w:spacing w:before="240" w:after="240"/>
        <w:jc w:val="center"/>
        <w:rPr>
          <w:b/>
          <w:color w:val="000000"/>
          <w:sz w:val="24"/>
          <w:szCs w:val="24"/>
        </w:rPr>
      </w:pPr>
      <w:r>
        <w:rPr>
          <w:b/>
          <w:color w:val="000000"/>
          <w:sz w:val="24"/>
          <w:szCs w:val="24"/>
        </w:rPr>
        <w:t>Защита и оценка ВКР</w:t>
      </w:r>
    </w:p>
    <w:p w14:paraId="7EF0D6E5" w14:textId="77777777" w:rsidR="00737CE5" w:rsidRDefault="00955787">
      <w:pPr>
        <w:tabs>
          <w:tab w:val="left" w:pos="1276"/>
        </w:tabs>
        <w:ind w:firstLine="709"/>
        <w:rPr>
          <w:sz w:val="24"/>
          <w:szCs w:val="24"/>
        </w:rPr>
      </w:pPr>
      <w:r>
        <w:rPr>
          <w:sz w:val="24"/>
          <w:szCs w:val="24"/>
        </w:rPr>
        <w:t>Завершающим этапом выполнения студентом ВКР является ее защита. К защите ВКР допускаются студенты, успешно завершившие в полном объеме освоение основной образовательной программы и представившие ВКР с отзывом руководителя в установленный срок.</w:t>
      </w:r>
    </w:p>
    <w:p w14:paraId="78711071" w14:textId="77777777" w:rsidR="00737CE5" w:rsidRDefault="00955787">
      <w:pPr>
        <w:tabs>
          <w:tab w:val="left" w:pos="1276"/>
        </w:tabs>
        <w:ind w:firstLine="709"/>
        <w:jc w:val="both"/>
        <w:rPr>
          <w:sz w:val="24"/>
          <w:szCs w:val="24"/>
        </w:rPr>
      </w:pPr>
      <w:r>
        <w:rPr>
          <w:sz w:val="24"/>
          <w:szCs w:val="24"/>
        </w:rPr>
        <w:t>Учебный офис ОП передает ВКР вместе с письменными отзывами руководителей и рецензентов ответственному секретарю ГАК. Получение отрицательных отзывов не является препятствием к представлению ВКР на защиту.</w:t>
      </w:r>
    </w:p>
    <w:p w14:paraId="2490A5A1" w14:textId="77777777" w:rsidR="00737CE5" w:rsidRDefault="00955787">
      <w:pPr>
        <w:tabs>
          <w:tab w:val="left" w:pos="1276"/>
        </w:tabs>
        <w:ind w:firstLine="709"/>
        <w:jc w:val="both"/>
        <w:rPr>
          <w:sz w:val="24"/>
          <w:szCs w:val="24"/>
        </w:rPr>
      </w:pPr>
      <w:r>
        <w:rPr>
          <w:sz w:val="24"/>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с участием не менее 2/3 членов ее состава. Рекомендуется присутствие на защите ВКР руководителя, консультанта (при наличии) и рецензента ВКР.</w:t>
      </w:r>
    </w:p>
    <w:p w14:paraId="5C2EDE97" w14:textId="77777777" w:rsidR="00737CE5" w:rsidRDefault="00955787">
      <w:pPr>
        <w:tabs>
          <w:tab w:val="left" w:pos="1276"/>
        </w:tabs>
        <w:ind w:firstLine="709"/>
        <w:jc w:val="both"/>
        <w:rPr>
          <w:sz w:val="24"/>
          <w:szCs w:val="24"/>
        </w:rPr>
      </w:pPr>
      <w:r>
        <w:rPr>
          <w:sz w:val="24"/>
          <w:szCs w:val="24"/>
        </w:rPr>
        <w:t xml:space="preserve">Время, отведенное студенту на выступление (доклад/презентацию) при защите ВКР, составляет 10–15 минут. Структура доклада/презентации обычно повторяет структуру работы и включает обоснование актуальности темы, определение цели и задач работы, описание </w:t>
      </w:r>
      <w:r>
        <w:rPr>
          <w:sz w:val="24"/>
          <w:szCs w:val="24"/>
        </w:rPr>
        <w:lastRenderedPageBreak/>
        <w:t xml:space="preserve">использованной методологии, раскрытие основного содержания работы, в том числе дискуссионных положений и собственных выводов. Тезисы доклада/презентации иллюстрируются демонстрационными материалами. При подготовке презентации </w:t>
      </w:r>
      <w:proofErr w:type="spellStart"/>
      <w:r>
        <w:rPr>
          <w:sz w:val="24"/>
          <w:szCs w:val="24"/>
        </w:rPr>
        <w:t>PowerPoint</w:t>
      </w:r>
      <w:proofErr w:type="spellEnd"/>
      <w:r>
        <w:rPr>
          <w:sz w:val="24"/>
          <w:szCs w:val="24"/>
        </w:rPr>
        <w:t xml:space="preserve"> рекомендуется соотносить количество слайдов с необходимостью освещения всех основных вопросов работы и полученных выводов в отведенный на это отрезок времени.</w:t>
      </w:r>
    </w:p>
    <w:p w14:paraId="0D1E1D2D" w14:textId="77777777" w:rsidR="00737CE5" w:rsidRDefault="00955787">
      <w:pPr>
        <w:tabs>
          <w:tab w:val="left" w:pos="1276"/>
        </w:tabs>
        <w:ind w:firstLine="709"/>
        <w:jc w:val="both"/>
        <w:rPr>
          <w:sz w:val="24"/>
          <w:szCs w:val="24"/>
        </w:rPr>
      </w:pPr>
      <w:r>
        <w:rPr>
          <w:sz w:val="24"/>
          <w:szCs w:val="24"/>
        </w:rPr>
        <w:t>После завершения доклада члены ГАК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текстом ВКР.</w:t>
      </w:r>
    </w:p>
    <w:p w14:paraId="5752046A" w14:textId="77777777" w:rsidR="00737CE5" w:rsidRDefault="00955787">
      <w:pPr>
        <w:tabs>
          <w:tab w:val="left" w:pos="1276"/>
        </w:tabs>
        <w:ind w:firstLine="709"/>
        <w:jc w:val="both"/>
        <w:rPr>
          <w:sz w:val="24"/>
          <w:szCs w:val="24"/>
        </w:rPr>
      </w:pPr>
      <w:r>
        <w:rPr>
          <w:sz w:val="24"/>
          <w:szCs w:val="24"/>
        </w:rPr>
        <w:t>После окончания дискуссии слово предоставляется научному руководителю ВКР для оглашения отзыва на работу. Затем слово предоставляется рецензенту ВКР, который оглашает отзыв. По оглашении отзыва рецензента слово предоставляется студенту для ответа на замечания рецензента.</w:t>
      </w:r>
    </w:p>
    <w:p w14:paraId="008031C6" w14:textId="77777777" w:rsidR="00737CE5" w:rsidRDefault="00955787">
      <w:pPr>
        <w:tabs>
          <w:tab w:val="left" w:pos="1276"/>
        </w:tabs>
        <w:ind w:firstLine="709"/>
        <w:jc w:val="both"/>
        <w:rPr>
          <w:sz w:val="24"/>
          <w:szCs w:val="24"/>
        </w:rPr>
      </w:pPr>
      <w:r>
        <w:rPr>
          <w:sz w:val="24"/>
          <w:szCs w:val="24"/>
        </w:rPr>
        <w:t>После окончания дискуссии студенту предоставляется заключительное слово. После заключительного слова студента процедура защиты выпускной квалификационной работы считается оконченной.</w:t>
      </w:r>
    </w:p>
    <w:p w14:paraId="5102358C" w14:textId="77777777" w:rsidR="00737CE5" w:rsidRDefault="00955787">
      <w:pPr>
        <w:tabs>
          <w:tab w:val="left" w:pos="1276"/>
        </w:tabs>
        <w:ind w:firstLine="709"/>
        <w:jc w:val="both"/>
        <w:rPr>
          <w:sz w:val="24"/>
          <w:szCs w:val="24"/>
        </w:rPr>
      </w:pPr>
      <w:r>
        <w:rPr>
          <w:sz w:val="24"/>
          <w:szCs w:val="24"/>
        </w:rPr>
        <w:t>Оценка за КР выставляется по решению комиссии с обязательным учетом отзыва научного руководителя и рецензента. Экзаменационная комиссия оценивает как содержание ВКР, так и качество ее защиты, включая доклад, ответы на вопросы членов экзаменационной комиссии и замечания рецензента. В случае возникновения спорной ситуации Председатель экзаменационной комиссии имеет решающий голос.</w:t>
      </w:r>
    </w:p>
    <w:p w14:paraId="5CCD13AD" w14:textId="77777777" w:rsidR="00737CE5" w:rsidRDefault="00955787">
      <w:pPr>
        <w:tabs>
          <w:tab w:val="left" w:pos="1276"/>
        </w:tabs>
        <w:ind w:firstLine="709"/>
        <w:jc w:val="both"/>
        <w:rPr>
          <w:sz w:val="24"/>
          <w:szCs w:val="24"/>
        </w:rPr>
      </w:pPr>
      <w:r>
        <w:rPr>
          <w:sz w:val="24"/>
          <w:szCs w:val="24"/>
        </w:rPr>
        <w:t>Результат защиты ВКР оценивается по пятибалльной и десятибалльной системам оценки знаний и вносится в протокол заседания экзаменационной комиссии, в котором ставят подписи Председатель и члены экзаменационной комиссии.</w:t>
      </w:r>
    </w:p>
    <w:p w14:paraId="4278B4A8" w14:textId="77777777" w:rsidR="00737CE5" w:rsidRDefault="00955787">
      <w:pPr>
        <w:tabs>
          <w:tab w:val="left" w:pos="1276"/>
        </w:tabs>
        <w:ind w:firstLine="709"/>
        <w:jc w:val="both"/>
        <w:rPr>
          <w:sz w:val="24"/>
          <w:szCs w:val="24"/>
        </w:rPr>
      </w:pPr>
      <w:r>
        <w:rPr>
          <w:sz w:val="24"/>
          <w:szCs w:val="24"/>
        </w:rPr>
        <w:t>В случае получения неудовлетворительной оценки при защите ВКР, а также в случае неявки студента на защиту повторная защита проводится в соответствии с локальным актом, регулирующим проведение итоговой государственной аттестации выпускников НИУ ВШЭ.</w:t>
      </w:r>
    </w:p>
    <w:p w14:paraId="2BB75E95" w14:textId="77777777" w:rsidR="00737CE5" w:rsidRDefault="00955787">
      <w:pPr>
        <w:tabs>
          <w:tab w:val="left" w:pos="1276"/>
        </w:tabs>
        <w:ind w:firstLine="709"/>
        <w:jc w:val="both"/>
        <w:rPr>
          <w:sz w:val="24"/>
          <w:szCs w:val="24"/>
        </w:rPr>
      </w:pPr>
      <w:r>
        <w:rPr>
          <w:sz w:val="24"/>
          <w:szCs w:val="24"/>
        </w:rPr>
        <w:t>Апелляция по результатам защиты ВКР не допускается. Результат данного государственного аттестационного испытания может быть признан председателем ГАК недействительным в случае нарушения процедуры защиты ВКР.</w:t>
      </w:r>
    </w:p>
    <w:p w14:paraId="34B453E5" w14:textId="77777777" w:rsidR="00737CE5" w:rsidRDefault="00955787">
      <w:pPr>
        <w:tabs>
          <w:tab w:val="left" w:pos="1276"/>
        </w:tabs>
        <w:ind w:firstLine="709"/>
        <w:jc w:val="both"/>
        <w:rPr>
          <w:sz w:val="24"/>
          <w:szCs w:val="24"/>
        </w:rPr>
      </w:pPr>
      <w:r>
        <w:rPr>
          <w:sz w:val="24"/>
          <w:szCs w:val="24"/>
        </w:rPr>
        <w:t>По результатам защиты экзаменационная комиссия может рекомендовать ВКР или отдельные ее разделы к публикации, а также к представлению на конкурс научно-исследовательских работ студентов.</w:t>
      </w:r>
    </w:p>
    <w:p w14:paraId="050342E6" w14:textId="77777777" w:rsidR="00737CE5" w:rsidRDefault="00955787">
      <w:pPr>
        <w:numPr>
          <w:ilvl w:val="1"/>
          <w:numId w:val="6"/>
        </w:numPr>
        <w:pBdr>
          <w:top w:val="nil"/>
          <w:left w:val="nil"/>
          <w:bottom w:val="nil"/>
          <w:right w:val="nil"/>
          <w:between w:val="nil"/>
        </w:pBdr>
        <w:spacing w:before="240" w:after="240"/>
        <w:jc w:val="center"/>
        <w:rPr>
          <w:b/>
          <w:color w:val="000000"/>
          <w:sz w:val="24"/>
          <w:szCs w:val="24"/>
        </w:rPr>
      </w:pPr>
      <w:r>
        <w:rPr>
          <w:b/>
          <w:color w:val="000000"/>
          <w:sz w:val="24"/>
          <w:szCs w:val="24"/>
        </w:rPr>
        <w:t>Критерии оценки ВКР</w:t>
      </w:r>
    </w:p>
    <w:p w14:paraId="692A28B3"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Оценивается не только содержание ВКР, но также все этапы ее защиты – презентация результатов работы, понимание вопросов и ответы на них, умение вести научную дискуссию, общий уровень подготовленности студента, демонстрируемые в ходе защиты компетенции.</w:t>
      </w:r>
    </w:p>
    <w:p w14:paraId="11684F3F" w14:textId="77777777" w:rsidR="00737CE5" w:rsidRDefault="00955787">
      <w:pPr>
        <w:pBdr>
          <w:top w:val="nil"/>
          <w:left w:val="nil"/>
          <w:bottom w:val="nil"/>
          <w:right w:val="nil"/>
          <w:between w:val="nil"/>
        </w:pBdr>
        <w:ind w:firstLine="709"/>
        <w:jc w:val="both"/>
        <w:rPr>
          <w:color w:val="000000"/>
          <w:sz w:val="24"/>
          <w:szCs w:val="24"/>
        </w:rPr>
      </w:pPr>
      <w:r>
        <w:rPr>
          <w:color w:val="000000"/>
          <w:sz w:val="24"/>
          <w:szCs w:val="24"/>
        </w:rPr>
        <w:t>Работа оценивается по 10-балльной шкале в соответствии с установленными критериями оценивания:</w:t>
      </w:r>
    </w:p>
    <w:p w14:paraId="69B4CCCC" w14:textId="77777777" w:rsidR="00737CE5" w:rsidRDefault="00955787">
      <w:pPr>
        <w:pBdr>
          <w:top w:val="nil"/>
          <w:left w:val="nil"/>
          <w:bottom w:val="nil"/>
          <w:right w:val="nil"/>
          <w:between w:val="nil"/>
        </w:pBdr>
        <w:ind w:firstLine="70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оценка «отлично» (8-10 баллов) – всесторонняя глубокая разработка темы на основе широкого круга источников; продемонстрированное студентом критическое отношение к использованному материалу, самостоятельность суждений, аргументированные выводы; отсутствие существенных недостатков в стиле изложения; соблюдение всех требований к оформлению работы;</w:t>
      </w:r>
    </w:p>
    <w:p w14:paraId="58218EB1" w14:textId="77777777" w:rsidR="00737CE5" w:rsidRDefault="00955787">
      <w:pPr>
        <w:pBdr>
          <w:top w:val="nil"/>
          <w:left w:val="nil"/>
          <w:bottom w:val="nil"/>
          <w:right w:val="nil"/>
          <w:between w:val="nil"/>
        </w:pBdr>
        <w:ind w:firstLine="70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оценка «хорошо» (6-7 баллов) выставляется при нарушении одного – двух из вышеизложенных требований, но при условии достаточно полной, глубокой и самостоятельной разработки темы, а также соблюдении всех других требований;</w:t>
      </w:r>
    </w:p>
    <w:p w14:paraId="1A6BFB50" w14:textId="77777777" w:rsidR="00737CE5" w:rsidRDefault="00955787">
      <w:pPr>
        <w:pBdr>
          <w:top w:val="nil"/>
          <w:left w:val="nil"/>
          <w:bottom w:val="nil"/>
          <w:right w:val="nil"/>
          <w:between w:val="nil"/>
        </w:pBdr>
        <w:ind w:firstLine="709"/>
        <w:jc w:val="both"/>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оценка «удовлетворительно» (4-5 баллов) выставляется за работу, структура и содержание которой свидетельствуют о том, что студент ознакомился с источником (- </w:t>
      </w:r>
      <w:proofErr w:type="spellStart"/>
      <w:r>
        <w:rPr>
          <w:color w:val="000000"/>
          <w:sz w:val="24"/>
          <w:szCs w:val="24"/>
        </w:rPr>
        <w:t>ами</w:t>
      </w:r>
      <w:proofErr w:type="spellEnd"/>
      <w:r>
        <w:rPr>
          <w:color w:val="000000"/>
          <w:sz w:val="24"/>
          <w:szCs w:val="24"/>
        </w:rPr>
        <w:t xml:space="preserve">), проработал основную научную литературу и в целом раскрыл выбранную тему, но при этом в работе есть ряд существенных недостатков, связанных с неполнотой использования </w:t>
      </w:r>
      <w:r>
        <w:rPr>
          <w:color w:val="000000"/>
          <w:sz w:val="24"/>
          <w:szCs w:val="24"/>
        </w:rPr>
        <w:lastRenderedPageBreak/>
        <w:t>информации, необоснованностью выводов, неправильным оформлением работы и т.п.</w:t>
      </w:r>
    </w:p>
    <w:p w14:paraId="3B94EBD4" w14:textId="77777777" w:rsidR="00737CE5" w:rsidRDefault="00737CE5">
      <w:pPr>
        <w:tabs>
          <w:tab w:val="left" w:pos="0"/>
        </w:tabs>
        <w:spacing w:line="360" w:lineRule="auto"/>
        <w:ind w:firstLine="709"/>
        <w:jc w:val="both"/>
      </w:pPr>
    </w:p>
    <w:p w14:paraId="5B27ED98" w14:textId="77777777" w:rsidR="00737CE5" w:rsidRDefault="00955787">
      <w:pPr>
        <w:tabs>
          <w:tab w:val="left" w:pos="0"/>
        </w:tabs>
        <w:spacing w:line="360" w:lineRule="auto"/>
        <w:ind w:firstLine="709"/>
        <w:jc w:val="both"/>
        <w:rPr>
          <w:color w:val="C00000"/>
        </w:rPr>
      </w:pPr>
      <w:r>
        <w:t xml:space="preserve">Итоговая оценка выставляется комиссией по следующим критериям: </w:t>
      </w:r>
    </w:p>
    <w:tbl>
      <w:tblPr>
        <w:tblStyle w:val="ae"/>
        <w:tblW w:w="9232"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4680"/>
        <w:gridCol w:w="3956"/>
      </w:tblGrid>
      <w:tr w:rsidR="00737CE5" w14:paraId="35A71C6B" w14:textId="77777777">
        <w:trPr>
          <w:trHeight w:val="776"/>
        </w:trPr>
        <w:tc>
          <w:tcPr>
            <w:tcW w:w="596" w:type="dxa"/>
            <w:vAlign w:val="center"/>
          </w:tcPr>
          <w:p w14:paraId="25D2C84C" w14:textId="77777777" w:rsidR="00737CE5" w:rsidRDefault="00955787">
            <w:pPr>
              <w:tabs>
                <w:tab w:val="left" w:pos="0"/>
              </w:tabs>
              <w:spacing w:line="360" w:lineRule="auto"/>
              <w:jc w:val="both"/>
              <w:rPr>
                <w:sz w:val="20"/>
                <w:szCs w:val="20"/>
              </w:rPr>
            </w:pPr>
            <w:r>
              <w:rPr>
                <w:sz w:val="20"/>
                <w:szCs w:val="20"/>
              </w:rPr>
              <w:t>№ п/п</w:t>
            </w:r>
          </w:p>
        </w:tc>
        <w:tc>
          <w:tcPr>
            <w:tcW w:w="4680" w:type="dxa"/>
            <w:vAlign w:val="center"/>
          </w:tcPr>
          <w:p w14:paraId="225ACA8D" w14:textId="77777777" w:rsidR="00737CE5" w:rsidRDefault="00955787">
            <w:pPr>
              <w:tabs>
                <w:tab w:val="left" w:pos="0"/>
              </w:tabs>
              <w:spacing w:line="360" w:lineRule="auto"/>
              <w:jc w:val="both"/>
              <w:rPr>
                <w:b/>
                <w:sz w:val="20"/>
                <w:szCs w:val="20"/>
              </w:rPr>
            </w:pPr>
            <w:r>
              <w:rPr>
                <w:b/>
                <w:sz w:val="20"/>
                <w:szCs w:val="20"/>
              </w:rPr>
              <w:t>Критерии оценки</w:t>
            </w:r>
          </w:p>
        </w:tc>
        <w:tc>
          <w:tcPr>
            <w:tcW w:w="3956" w:type="dxa"/>
            <w:vAlign w:val="center"/>
          </w:tcPr>
          <w:p w14:paraId="10194CE1" w14:textId="77777777" w:rsidR="00737CE5" w:rsidRDefault="00955787">
            <w:pPr>
              <w:tabs>
                <w:tab w:val="left" w:pos="0"/>
              </w:tabs>
              <w:spacing w:line="360" w:lineRule="auto"/>
              <w:jc w:val="both"/>
              <w:rPr>
                <w:b/>
                <w:sz w:val="20"/>
                <w:szCs w:val="20"/>
              </w:rPr>
            </w:pPr>
            <w:r>
              <w:rPr>
                <w:b/>
                <w:sz w:val="20"/>
                <w:szCs w:val="20"/>
              </w:rPr>
              <w:t>Вес оценки (в % от итоговой)</w:t>
            </w:r>
          </w:p>
        </w:tc>
      </w:tr>
      <w:tr w:rsidR="00737CE5" w14:paraId="1FC66907" w14:textId="77777777">
        <w:trPr>
          <w:trHeight w:val="96"/>
        </w:trPr>
        <w:tc>
          <w:tcPr>
            <w:tcW w:w="596" w:type="dxa"/>
          </w:tcPr>
          <w:p w14:paraId="66FA160D" w14:textId="77777777" w:rsidR="00737CE5" w:rsidRDefault="00955787">
            <w:pPr>
              <w:tabs>
                <w:tab w:val="left" w:pos="0"/>
                <w:tab w:val="left" w:pos="9000"/>
              </w:tabs>
              <w:spacing w:line="360" w:lineRule="auto"/>
              <w:jc w:val="both"/>
              <w:rPr>
                <w:sz w:val="20"/>
                <w:szCs w:val="20"/>
              </w:rPr>
            </w:pPr>
            <w:r>
              <w:rPr>
                <w:sz w:val="20"/>
                <w:szCs w:val="20"/>
              </w:rPr>
              <w:t>1.</w:t>
            </w:r>
          </w:p>
        </w:tc>
        <w:tc>
          <w:tcPr>
            <w:tcW w:w="4680" w:type="dxa"/>
          </w:tcPr>
          <w:p w14:paraId="232CE11E" w14:textId="5AD16E41" w:rsidR="00737CE5" w:rsidRDefault="00955787" w:rsidP="003E43C9">
            <w:pPr>
              <w:widowControl/>
              <w:pBdr>
                <w:top w:val="nil"/>
                <w:left w:val="nil"/>
                <w:bottom w:val="nil"/>
                <w:right w:val="nil"/>
                <w:between w:val="nil"/>
              </w:pBdr>
              <w:tabs>
                <w:tab w:val="left" w:pos="-648"/>
              </w:tabs>
              <w:spacing w:line="360" w:lineRule="auto"/>
              <w:ind w:left="1130" w:hanging="169"/>
              <w:jc w:val="both"/>
              <w:rPr>
                <w:color w:val="000000"/>
                <w:sz w:val="20"/>
                <w:szCs w:val="20"/>
              </w:rPr>
            </w:pPr>
            <w:r>
              <w:rPr>
                <w:color w:val="000000"/>
                <w:sz w:val="20"/>
                <w:szCs w:val="20"/>
              </w:rPr>
              <w:t xml:space="preserve">Содержание ВКР </w:t>
            </w:r>
          </w:p>
        </w:tc>
        <w:tc>
          <w:tcPr>
            <w:tcW w:w="3956" w:type="dxa"/>
            <w:vAlign w:val="center"/>
          </w:tcPr>
          <w:p w14:paraId="0BC50110" w14:textId="77777777" w:rsidR="00737CE5" w:rsidRDefault="00955787">
            <w:pPr>
              <w:tabs>
                <w:tab w:val="left" w:pos="0"/>
              </w:tabs>
              <w:spacing w:line="360" w:lineRule="auto"/>
              <w:jc w:val="both"/>
              <w:rPr>
                <w:sz w:val="20"/>
                <w:szCs w:val="20"/>
              </w:rPr>
            </w:pPr>
            <w:r>
              <w:rPr>
                <w:sz w:val="20"/>
                <w:szCs w:val="20"/>
              </w:rPr>
              <w:t>60%</w:t>
            </w:r>
          </w:p>
        </w:tc>
      </w:tr>
      <w:tr w:rsidR="00737CE5" w14:paraId="33FDBECD" w14:textId="77777777">
        <w:trPr>
          <w:trHeight w:val="96"/>
        </w:trPr>
        <w:tc>
          <w:tcPr>
            <w:tcW w:w="596" w:type="dxa"/>
          </w:tcPr>
          <w:p w14:paraId="19B7FD73" w14:textId="77777777" w:rsidR="00737CE5" w:rsidRDefault="00955787">
            <w:pPr>
              <w:tabs>
                <w:tab w:val="left" w:pos="0"/>
                <w:tab w:val="left" w:pos="9000"/>
              </w:tabs>
              <w:spacing w:line="360" w:lineRule="auto"/>
              <w:jc w:val="both"/>
              <w:rPr>
                <w:sz w:val="20"/>
                <w:szCs w:val="20"/>
              </w:rPr>
            </w:pPr>
            <w:r>
              <w:rPr>
                <w:sz w:val="20"/>
                <w:szCs w:val="20"/>
              </w:rPr>
              <w:t>2.</w:t>
            </w:r>
          </w:p>
        </w:tc>
        <w:tc>
          <w:tcPr>
            <w:tcW w:w="4680" w:type="dxa"/>
          </w:tcPr>
          <w:p w14:paraId="4282D854" w14:textId="2F7FA129" w:rsidR="00737CE5" w:rsidRDefault="00955787" w:rsidP="003E43C9">
            <w:pPr>
              <w:widowControl/>
              <w:pBdr>
                <w:top w:val="nil"/>
                <w:left w:val="nil"/>
                <w:bottom w:val="nil"/>
                <w:right w:val="nil"/>
                <w:between w:val="nil"/>
              </w:pBdr>
              <w:tabs>
                <w:tab w:val="left" w:pos="-648"/>
              </w:tabs>
              <w:spacing w:line="360" w:lineRule="auto"/>
              <w:ind w:left="1130" w:hanging="169"/>
              <w:jc w:val="both"/>
              <w:rPr>
                <w:color w:val="000000"/>
                <w:sz w:val="20"/>
                <w:szCs w:val="20"/>
              </w:rPr>
            </w:pPr>
            <w:r>
              <w:rPr>
                <w:color w:val="000000"/>
                <w:sz w:val="20"/>
                <w:szCs w:val="20"/>
              </w:rPr>
              <w:t>Оформление работы</w:t>
            </w:r>
          </w:p>
        </w:tc>
        <w:tc>
          <w:tcPr>
            <w:tcW w:w="3956" w:type="dxa"/>
            <w:tcBorders>
              <w:bottom w:val="single" w:sz="4" w:space="0" w:color="000000"/>
            </w:tcBorders>
            <w:vAlign w:val="center"/>
          </w:tcPr>
          <w:p w14:paraId="30B1E728" w14:textId="77777777" w:rsidR="00737CE5" w:rsidRDefault="00955787">
            <w:pPr>
              <w:tabs>
                <w:tab w:val="left" w:pos="0"/>
              </w:tabs>
              <w:spacing w:line="360" w:lineRule="auto"/>
              <w:jc w:val="both"/>
              <w:rPr>
                <w:sz w:val="20"/>
                <w:szCs w:val="20"/>
              </w:rPr>
            </w:pPr>
            <w:r>
              <w:rPr>
                <w:sz w:val="20"/>
                <w:szCs w:val="20"/>
              </w:rPr>
              <w:t>10%</w:t>
            </w:r>
          </w:p>
        </w:tc>
      </w:tr>
      <w:tr w:rsidR="00737CE5" w14:paraId="1B28B6C0" w14:textId="77777777">
        <w:trPr>
          <w:trHeight w:val="96"/>
        </w:trPr>
        <w:tc>
          <w:tcPr>
            <w:tcW w:w="596" w:type="dxa"/>
          </w:tcPr>
          <w:p w14:paraId="288D8D13" w14:textId="77777777" w:rsidR="00737CE5" w:rsidRDefault="00955787">
            <w:pPr>
              <w:tabs>
                <w:tab w:val="left" w:pos="0"/>
                <w:tab w:val="left" w:pos="9000"/>
              </w:tabs>
              <w:spacing w:line="360" w:lineRule="auto"/>
              <w:jc w:val="both"/>
              <w:rPr>
                <w:sz w:val="20"/>
                <w:szCs w:val="20"/>
              </w:rPr>
            </w:pPr>
            <w:r>
              <w:rPr>
                <w:sz w:val="20"/>
                <w:szCs w:val="20"/>
              </w:rPr>
              <w:t>3.</w:t>
            </w:r>
          </w:p>
        </w:tc>
        <w:tc>
          <w:tcPr>
            <w:tcW w:w="4680" w:type="dxa"/>
          </w:tcPr>
          <w:p w14:paraId="5969DA22" w14:textId="235DA6B7" w:rsidR="00737CE5" w:rsidRDefault="00955787" w:rsidP="003E43C9">
            <w:pPr>
              <w:widowControl/>
              <w:pBdr>
                <w:top w:val="nil"/>
                <w:left w:val="nil"/>
                <w:bottom w:val="nil"/>
                <w:right w:val="nil"/>
                <w:between w:val="nil"/>
              </w:pBdr>
              <w:tabs>
                <w:tab w:val="left" w:pos="-648"/>
              </w:tabs>
              <w:spacing w:line="360" w:lineRule="auto"/>
              <w:ind w:left="1130" w:hanging="169"/>
              <w:jc w:val="both"/>
              <w:rPr>
                <w:color w:val="000000"/>
                <w:sz w:val="20"/>
                <w:szCs w:val="20"/>
              </w:rPr>
            </w:pPr>
            <w:r>
              <w:rPr>
                <w:color w:val="000000"/>
                <w:sz w:val="20"/>
                <w:szCs w:val="20"/>
              </w:rPr>
              <w:t xml:space="preserve">Устная защита </w:t>
            </w:r>
            <w:r w:rsidR="003E43C9">
              <w:rPr>
                <w:color w:val="000000"/>
                <w:sz w:val="20"/>
                <w:szCs w:val="20"/>
              </w:rPr>
              <w:t>ВКР</w:t>
            </w:r>
          </w:p>
        </w:tc>
        <w:tc>
          <w:tcPr>
            <w:tcW w:w="3956" w:type="dxa"/>
            <w:tcBorders>
              <w:bottom w:val="single" w:sz="4" w:space="0" w:color="000000"/>
            </w:tcBorders>
            <w:vAlign w:val="center"/>
          </w:tcPr>
          <w:p w14:paraId="4CE22816" w14:textId="77777777" w:rsidR="00737CE5" w:rsidRDefault="00955787">
            <w:pPr>
              <w:tabs>
                <w:tab w:val="left" w:pos="0"/>
              </w:tabs>
              <w:spacing w:line="360" w:lineRule="auto"/>
              <w:jc w:val="both"/>
              <w:rPr>
                <w:sz w:val="20"/>
                <w:szCs w:val="20"/>
              </w:rPr>
            </w:pPr>
            <w:r>
              <w:rPr>
                <w:sz w:val="20"/>
                <w:szCs w:val="20"/>
              </w:rPr>
              <w:t>30%</w:t>
            </w:r>
          </w:p>
        </w:tc>
      </w:tr>
    </w:tbl>
    <w:p w14:paraId="03F7A6AA" w14:textId="77777777" w:rsidR="00737CE5" w:rsidRDefault="00737CE5">
      <w:pPr>
        <w:pBdr>
          <w:top w:val="nil"/>
          <w:left w:val="nil"/>
          <w:bottom w:val="nil"/>
          <w:right w:val="nil"/>
          <w:between w:val="nil"/>
        </w:pBdr>
        <w:rPr>
          <w:b/>
          <w:color w:val="000000"/>
          <w:sz w:val="20"/>
          <w:szCs w:val="20"/>
        </w:rPr>
      </w:pPr>
    </w:p>
    <w:p w14:paraId="4EC1831A" w14:textId="77777777" w:rsidR="00737CE5" w:rsidRDefault="00737CE5">
      <w:pPr>
        <w:pBdr>
          <w:top w:val="nil"/>
          <w:left w:val="nil"/>
          <w:bottom w:val="nil"/>
          <w:right w:val="nil"/>
          <w:between w:val="nil"/>
        </w:pBdr>
        <w:spacing w:before="2"/>
        <w:rPr>
          <w:i/>
          <w:color w:val="000000"/>
          <w:sz w:val="20"/>
          <w:szCs w:val="20"/>
        </w:rPr>
      </w:pPr>
    </w:p>
    <w:p w14:paraId="70CF50E3" w14:textId="77777777" w:rsidR="00737CE5" w:rsidRDefault="00955787">
      <w:pPr>
        <w:jc w:val="right"/>
      </w:pPr>
      <w:r>
        <w:br w:type="page"/>
      </w:r>
      <w:r>
        <w:lastRenderedPageBreak/>
        <w:t>ПРИЛОЖЕНИЕ 1</w:t>
      </w:r>
    </w:p>
    <w:p w14:paraId="5C5F0980" w14:textId="77777777" w:rsidR="00737CE5" w:rsidRDefault="00737CE5">
      <w:pPr>
        <w:jc w:val="right"/>
      </w:pPr>
    </w:p>
    <w:tbl>
      <w:tblPr>
        <w:tblStyle w:val="af"/>
        <w:tblW w:w="6521" w:type="dxa"/>
        <w:tblInd w:w="3092" w:type="dxa"/>
        <w:tblLayout w:type="fixed"/>
        <w:tblLook w:val="0000" w:firstRow="0" w:lastRow="0" w:firstColumn="0" w:lastColumn="0" w:noHBand="0" w:noVBand="0"/>
      </w:tblPr>
      <w:tblGrid>
        <w:gridCol w:w="6521"/>
      </w:tblGrid>
      <w:tr w:rsidR="00737CE5" w14:paraId="6A416082" w14:textId="77777777">
        <w:trPr>
          <w:trHeight w:val="765"/>
        </w:trPr>
        <w:tc>
          <w:tcPr>
            <w:tcW w:w="6521" w:type="dxa"/>
          </w:tcPr>
          <w:p w14:paraId="44FC6936" w14:textId="77777777" w:rsidR="00737CE5" w:rsidRDefault="00955787">
            <w:pPr>
              <w:tabs>
                <w:tab w:val="left" w:pos="5420"/>
              </w:tabs>
              <w:spacing w:line="360" w:lineRule="auto"/>
              <w:jc w:val="right"/>
              <w:rPr>
                <w:i/>
                <w:sz w:val="26"/>
                <w:szCs w:val="26"/>
              </w:rPr>
            </w:pPr>
            <w:r>
              <w:rPr>
                <w:i/>
                <w:sz w:val="26"/>
                <w:szCs w:val="26"/>
              </w:rPr>
              <w:t>Пример оформления титульного листа ВКР</w:t>
            </w:r>
          </w:p>
          <w:p w14:paraId="225D242C" w14:textId="77777777" w:rsidR="00737CE5" w:rsidRDefault="00737CE5">
            <w:pPr>
              <w:jc w:val="both"/>
              <w:rPr>
                <w:sz w:val="26"/>
                <w:szCs w:val="26"/>
              </w:rPr>
            </w:pPr>
          </w:p>
        </w:tc>
      </w:tr>
    </w:tbl>
    <w:p w14:paraId="692041BA" w14:textId="77777777" w:rsidR="00737CE5" w:rsidRDefault="00955787">
      <w:pPr>
        <w:tabs>
          <w:tab w:val="left" w:pos="5420"/>
        </w:tabs>
        <w:spacing w:line="360" w:lineRule="auto"/>
        <w:jc w:val="center"/>
        <w:rPr>
          <w:smallCaps/>
          <w:sz w:val="26"/>
          <w:szCs w:val="26"/>
        </w:rPr>
      </w:pPr>
      <w:r>
        <w:rPr>
          <w:smallCaps/>
          <w:sz w:val="26"/>
          <w:szCs w:val="26"/>
        </w:rPr>
        <w:t xml:space="preserve">ФЕДЕРАЛЬНОЕ ГОСУДАРСТВЕННОЕ АВТОНОМНОЕ </w:t>
      </w:r>
    </w:p>
    <w:p w14:paraId="158668FF" w14:textId="77777777" w:rsidR="00737CE5" w:rsidRDefault="00955787">
      <w:pPr>
        <w:tabs>
          <w:tab w:val="left" w:pos="5420"/>
        </w:tabs>
        <w:spacing w:line="360" w:lineRule="auto"/>
        <w:jc w:val="center"/>
        <w:rPr>
          <w:sz w:val="26"/>
          <w:szCs w:val="26"/>
        </w:rPr>
      </w:pPr>
      <w:r>
        <w:rPr>
          <w:smallCaps/>
          <w:sz w:val="26"/>
          <w:szCs w:val="26"/>
        </w:rPr>
        <w:t>ОБРАЗОВАТЕЛЬНОЕ УЧРЕЖДЕНИЕ</w:t>
      </w:r>
    </w:p>
    <w:p w14:paraId="6076ABBE" w14:textId="77777777" w:rsidR="00737CE5" w:rsidRDefault="00955787">
      <w:pPr>
        <w:tabs>
          <w:tab w:val="left" w:pos="5420"/>
        </w:tabs>
        <w:spacing w:line="360" w:lineRule="auto"/>
        <w:jc w:val="center"/>
        <w:rPr>
          <w:sz w:val="26"/>
          <w:szCs w:val="26"/>
        </w:rPr>
      </w:pPr>
      <w:r>
        <w:rPr>
          <w:smallCaps/>
          <w:sz w:val="26"/>
          <w:szCs w:val="26"/>
        </w:rPr>
        <w:t>ВЫСШЕГО ОБРАЗОВАНИЯ</w:t>
      </w:r>
    </w:p>
    <w:p w14:paraId="43A77F33" w14:textId="77777777" w:rsidR="00737CE5" w:rsidRDefault="00955787">
      <w:pPr>
        <w:tabs>
          <w:tab w:val="left" w:pos="5420"/>
        </w:tabs>
        <w:spacing w:line="360" w:lineRule="auto"/>
        <w:jc w:val="center"/>
        <w:rPr>
          <w:sz w:val="26"/>
          <w:szCs w:val="26"/>
        </w:rPr>
      </w:pPr>
      <w:r>
        <w:rPr>
          <w:smallCaps/>
          <w:sz w:val="26"/>
          <w:szCs w:val="26"/>
        </w:rPr>
        <w:t>«НАЦИОНАЛЬНЫЙ ИССЛЕДОВАТЕЛЬСКИЙ УНИВЕРСИТЕТ</w:t>
      </w:r>
    </w:p>
    <w:p w14:paraId="0BC7A5F1" w14:textId="77777777" w:rsidR="00737CE5" w:rsidRDefault="00955787">
      <w:pPr>
        <w:tabs>
          <w:tab w:val="left" w:pos="5420"/>
        </w:tabs>
        <w:spacing w:line="360" w:lineRule="auto"/>
        <w:jc w:val="center"/>
        <w:rPr>
          <w:sz w:val="26"/>
          <w:szCs w:val="26"/>
        </w:rPr>
      </w:pPr>
      <w:r>
        <w:rPr>
          <w:smallCaps/>
          <w:sz w:val="26"/>
          <w:szCs w:val="26"/>
        </w:rPr>
        <w:t>«ВЫСШАЯ ШКОЛА ЭКОНОМИКИ»</w:t>
      </w:r>
    </w:p>
    <w:p w14:paraId="0535BCEF" w14:textId="77777777" w:rsidR="00737CE5" w:rsidRDefault="00955787">
      <w:pPr>
        <w:pStyle w:val="6"/>
        <w:spacing w:before="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Факультет Санкт-Петербургская школа гуманитарных наук и искусств </w:t>
      </w:r>
    </w:p>
    <w:p w14:paraId="38CDEECE" w14:textId="77777777" w:rsidR="00737CE5" w:rsidRDefault="00737CE5">
      <w:pPr>
        <w:spacing w:line="360" w:lineRule="auto"/>
        <w:jc w:val="center"/>
        <w:rPr>
          <w:sz w:val="26"/>
          <w:szCs w:val="26"/>
        </w:rPr>
      </w:pPr>
    </w:p>
    <w:p w14:paraId="4F4F3006" w14:textId="77777777" w:rsidR="00737CE5" w:rsidRDefault="00955787">
      <w:pPr>
        <w:spacing w:line="360" w:lineRule="auto"/>
        <w:jc w:val="center"/>
        <w:rPr>
          <w:i/>
          <w:sz w:val="26"/>
          <w:szCs w:val="26"/>
        </w:rPr>
      </w:pPr>
      <w:r>
        <w:rPr>
          <w:i/>
          <w:sz w:val="26"/>
          <w:szCs w:val="26"/>
        </w:rPr>
        <w:t>Фамилия Имя Отчество автора</w:t>
      </w:r>
    </w:p>
    <w:p w14:paraId="2BF23231" w14:textId="77777777" w:rsidR="00737CE5" w:rsidRDefault="00737CE5">
      <w:pPr>
        <w:spacing w:line="360" w:lineRule="auto"/>
        <w:jc w:val="center"/>
        <w:rPr>
          <w:sz w:val="26"/>
          <w:szCs w:val="26"/>
        </w:rPr>
      </w:pPr>
    </w:p>
    <w:p w14:paraId="057C5DBE" w14:textId="77777777" w:rsidR="00737CE5" w:rsidRDefault="00955787">
      <w:pPr>
        <w:spacing w:line="360" w:lineRule="auto"/>
        <w:jc w:val="center"/>
        <w:rPr>
          <w:i/>
          <w:sz w:val="26"/>
          <w:szCs w:val="26"/>
        </w:rPr>
      </w:pPr>
      <w:r>
        <w:rPr>
          <w:b/>
          <w:i/>
          <w:smallCaps/>
          <w:sz w:val="26"/>
          <w:szCs w:val="26"/>
        </w:rPr>
        <w:t>НАЗВАНИЕ ТЕМЫ ВКР</w:t>
      </w:r>
    </w:p>
    <w:p w14:paraId="0F24F0A2" w14:textId="77777777" w:rsidR="00737CE5" w:rsidRDefault="00955787">
      <w:pPr>
        <w:spacing w:line="360" w:lineRule="auto"/>
        <w:jc w:val="center"/>
        <w:rPr>
          <w:sz w:val="26"/>
          <w:szCs w:val="26"/>
        </w:rPr>
      </w:pPr>
      <w:r>
        <w:rPr>
          <w:sz w:val="26"/>
          <w:szCs w:val="26"/>
        </w:rPr>
        <w:t xml:space="preserve">Выпускная квалификационная работа </w:t>
      </w:r>
    </w:p>
    <w:p w14:paraId="17302995" w14:textId="77777777" w:rsidR="00737CE5" w:rsidRDefault="00955787">
      <w:pPr>
        <w:spacing w:line="360" w:lineRule="auto"/>
        <w:jc w:val="center"/>
        <w:rPr>
          <w:sz w:val="26"/>
          <w:szCs w:val="26"/>
        </w:rPr>
      </w:pPr>
      <w:r>
        <w:rPr>
          <w:sz w:val="26"/>
          <w:szCs w:val="26"/>
        </w:rPr>
        <w:t>МАГИСТЕРСКАЯ ДИССЕРТАЦИЯ / МАГИСТЕРСКИЙ ПРОЕКТ</w:t>
      </w:r>
    </w:p>
    <w:p w14:paraId="2DB7EB7B" w14:textId="7244824B" w:rsidR="00737CE5" w:rsidRDefault="00955787">
      <w:pPr>
        <w:spacing w:line="360" w:lineRule="auto"/>
        <w:jc w:val="center"/>
        <w:rPr>
          <w:sz w:val="26"/>
          <w:szCs w:val="26"/>
        </w:rPr>
      </w:pPr>
      <w:r>
        <w:rPr>
          <w:sz w:val="26"/>
          <w:szCs w:val="26"/>
        </w:rPr>
        <w:t>по н</w:t>
      </w:r>
      <w:r w:rsidR="00DA4A8B">
        <w:rPr>
          <w:sz w:val="26"/>
          <w:szCs w:val="26"/>
        </w:rPr>
        <w:t xml:space="preserve">аправлению подготовки 45.04.01 </w:t>
      </w:r>
      <w:bookmarkStart w:id="2" w:name="_GoBack"/>
      <w:r w:rsidR="00DA4A8B">
        <w:rPr>
          <w:sz w:val="26"/>
          <w:szCs w:val="26"/>
        </w:rPr>
        <w:t>Филология</w:t>
      </w:r>
      <w:bookmarkEnd w:id="2"/>
    </w:p>
    <w:p w14:paraId="03D1A9ED" w14:textId="77777777" w:rsidR="00737CE5" w:rsidRDefault="00955787">
      <w:pPr>
        <w:spacing w:line="360" w:lineRule="auto"/>
        <w:jc w:val="center"/>
        <w:rPr>
          <w:sz w:val="26"/>
          <w:szCs w:val="26"/>
        </w:rPr>
      </w:pPr>
      <w:r>
        <w:rPr>
          <w:sz w:val="26"/>
          <w:szCs w:val="26"/>
        </w:rPr>
        <w:t>образовательная программа «</w:t>
      </w:r>
      <w:r>
        <w:rPr>
          <w:sz w:val="24"/>
          <w:szCs w:val="24"/>
        </w:rPr>
        <w:t xml:space="preserve">Русская литература в </w:t>
      </w:r>
      <w:proofErr w:type="spellStart"/>
      <w:r>
        <w:rPr>
          <w:sz w:val="24"/>
          <w:szCs w:val="24"/>
        </w:rPr>
        <w:t>кросскультурной</w:t>
      </w:r>
      <w:proofErr w:type="spellEnd"/>
      <w:r>
        <w:rPr>
          <w:sz w:val="24"/>
          <w:szCs w:val="24"/>
        </w:rPr>
        <w:t xml:space="preserve"> и </w:t>
      </w:r>
      <w:proofErr w:type="spellStart"/>
      <w:r>
        <w:rPr>
          <w:sz w:val="24"/>
          <w:szCs w:val="24"/>
        </w:rPr>
        <w:t>интермедиальной</w:t>
      </w:r>
      <w:proofErr w:type="spellEnd"/>
      <w:r>
        <w:rPr>
          <w:sz w:val="24"/>
          <w:szCs w:val="24"/>
        </w:rPr>
        <w:t xml:space="preserve"> </w:t>
      </w:r>
      <w:proofErr w:type="gramStart"/>
      <w:r>
        <w:rPr>
          <w:sz w:val="24"/>
          <w:szCs w:val="24"/>
        </w:rPr>
        <w:t>перспективах</w:t>
      </w:r>
      <w:proofErr w:type="gramEnd"/>
      <w:r>
        <w:rPr>
          <w:sz w:val="26"/>
          <w:szCs w:val="26"/>
        </w:rPr>
        <w:t>»</w:t>
      </w:r>
    </w:p>
    <w:p w14:paraId="1D708D37" w14:textId="77777777" w:rsidR="00737CE5" w:rsidRDefault="00737CE5">
      <w:pPr>
        <w:spacing w:line="360" w:lineRule="auto"/>
        <w:jc w:val="both"/>
        <w:rPr>
          <w:sz w:val="26"/>
          <w:szCs w:val="26"/>
        </w:rPr>
      </w:pPr>
    </w:p>
    <w:tbl>
      <w:tblPr>
        <w:tblStyle w:val="af0"/>
        <w:tblW w:w="9072" w:type="dxa"/>
        <w:tblInd w:w="534" w:type="dxa"/>
        <w:tblLayout w:type="fixed"/>
        <w:tblLook w:val="0000" w:firstRow="0" w:lastRow="0" w:firstColumn="0" w:lastColumn="0" w:noHBand="0" w:noVBand="0"/>
      </w:tblPr>
      <w:tblGrid>
        <w:gridCol w:w="5920"/>
        <w:gridCol w:w="3152"/>
      </w:tblGrid>
      <w:tr w:rsidR="00737CE5" w14:paraId="59068C7F" w14:textId="77777777">
        <w:trPr>
          <w:trHeight w:val="3480"/>
        </w:trPr>
        <w:tc>
          <w:tcPr>
            <w:tcW w:w="5920" w:type="dxa"/>
          </w:tcPr>
          <w:p w14:paraId="01E63F97" w14:textId="77777777" w:rsidR="00737CE5" w:rsidRDefault="00737CE5">
            <w:pPr>
              <w:spacing w:line="276" w:lineRule="auto"/>
              <w:jc w:val="both"/>
              <w:rPr>
                <w:sz w:val="26"/>
                <w:szCs w:val="26"/>
              </w:rPr>
            </w:pPr>
          </w:p>
          <w:p w14:paraId="792237B4" w14:textId="77777777" w:rsidR="00737CE5" w:rsidRDefault="00737CE5">
            <w:pPr>
              <w:spacing w:line="276" w:lineRule="auto"/>
              <w:jc w:val="both"/>
              <w:rPr>
                <w:sz w:val="26"/>
                <w:szCs w:val="26"/>
              </w:rPr>
            </w:pPr>
          </w:p>
          <w:p w14:paraId="30BFE8E8" w14:textId="77777777" w:rsidR="00737CE5" w:rsidRDefault="00955787">
            <w:pPr>
              <w:spacing w:line="276" w:lineRule="auto"/>
              <w:jc w:val="both"/>
              <w:rPr>
                <w:sz w:val="26"/>
                <w:szCs w:val="26"/>
              </w:rPr>
            </w:pPr>
            <w:r>
              <w:rPr>
                <w:sz w:val="26"/>
                <w:szCs w:val="26"/>
              </w:rPr>
              <w:t>Рецензент</w:t>
            </w:r>
          </w:p>
          <w:p w14:paraId="4D56E811" w14:textId="77777777" w:rsidR="00737CE5" w:rsidRDefault="00955787">
            <w:pPr>
              <w:spacing w:line="276" w:lineRule="auto"/>
              <w:jc w:val="both"/>
              <w:rPr>
                <w:i/>
                <w:sz w:val="26"/>
                <w:szCs w:val="26"/>
              </w:rPr>
            </w:pPr>
            <w:r>
              <w:rPr>
                <w:i/>
                <w:sz w:val="26"/>
                <w:szCs w:val="26"/>
              </w:rPr>
              <w:t>Ученая степень, научное звание</w:t>
            </w:r>
          </w:p>
          <w:p w14:paraId="1A11C193" w14:textId="77777777" w:rsidR="00737CE5" w:rsidRDefault="00955787">
            <w:pPr>
              <w:spacing w:line="276" w:lineRule="auto"/>
              <w:jc w:val="both"/>
              <w:rPr>
                <w:sz w:val="26"/>
                <w:szCs w:val="26"/>
              </w:rPr>
            </w:pPr>
            <w:r>
              <w:rPr>
                <w:sz w:val="26"/>
                <w:szCs w:val="26"/>
              </w:rPr>
              <w:t>___________________</w:t>
            </w:r>
          </w:p>
          <w:p w14:paraId="363BDF5F" w14:textId="77777777" w:rsidR="00737CE5" w:rsidRDefault="00955787">
            <w:pPr>
              <w:spacing w:line="276" w:lineRule="auto"/>
              <w:jc w:val="both"/>
              <w:rPr>
                <w:sz w:val="26"/>
                <w:szCs w:val="26"/>
                <w:vertAlign w:val="superscript"/>
              </w:rPr>
            </w:pPr>
            <w:r>
              <w:rPr>
                <w:sz w:val="26"/>
                <w:szCs w:val="26"/>
                <w:vertAlign w:val="superscript"/>
              </w:rPr>
              <w:t>И.О. Фамилия</w:t>
            </w:r>
          </w:p>
          <w:p w14:paraId="31F5177B" w14:textId="77777777" w:rsidR="00737CE5" w:rsidRDefault="00737CE5">
            <w:pPr>
              <w:spacing w:line="276" w:lineRule="auto"/>
              <w:jc w:val="both"/>
              <w:rPr>
                <w:sz w:val="26"/>
                <w:szCs w:val="26"/>
              </w:rPr>
            </w:pPr>
          </w:p>
          <w:p w14:paraId="2292869A" w14:textId="77777777" w:rsidR="00737CE5" w:rsidRDefault="00737CE5">
            <w:pPr>
              <w:spacing w:line="276" w:lineRule="auto"/>
              <w:jc w:val="both"/>
              <w:rPr>
                <w:sz w:val="26"/>
                <w:szCs w:val="26"/>
              </w:rPr>
            </w:pPr>
          </w:p>
          <w:p w14:paraId="6A428F45" w14:textId="77777777" w:rsidR="00737CE5" w:rsidRDefault="00737CE5">
            <w:pPr>
              <w:spacing w:line="276" w:lineRule="auto"/>
              <w:jc w:val="both"/>
              <w:rPr>
                <w:sz w:val="26"/>
                <w:szCs w:val="26"/>
              </w:rPr>
            </w:pPr>
          </w:p>
          <w:p w14:paraId="167F354B" w14:textId="77777777" w:rsidR="00737CE5" w:rsidRDefault="00737CE5">
            <w:pPr>
              <w:spacing w:line="276" w:lineRule="auto"/>
              <w:jc w:val="both"/>
              <w:rPr>
                <w:sz w:val="26"/>
                <w:szCs w:val="26"/>
              </w:rPr>
            </w:pPr>
          </w:p>
          <w:p w14:paraId="292C2EF4" w14:textId="77777777" w:rsidR="00737CE5" w:rsidRDefault="00737CE5">
            <w:pPr>
              <w:spacing w:line="276" w:lineRule="auto"/>
              <w:jc w:val="both"/>
              <w:rPr>
                <w:sz w:val="26"/>
                <w:szCs w:val="26"/>
              </w:rPr>
            </w:pPr>
          </w:p>
          <w:p w14:paraId="1F11FCAB" w14:textId="77777777" w:rsidR="00737CE5" w:rsidRDefault="00737CE5">
            <w:pPr>
              <w:spacing w:line="276" w:lineRule="auto"/>
              <w:jc w:val="both"/>
              <w:rPr>
                <w:sz w:val="26"/>
                <w:szCs w:val="26"/>
              </w:rPr>
            </w:pPr>
          </w:p>
        </w:tc>
        <w:tc>
          <w:tcPr>
            <w:tcW w:w="3152" w:type="dxa"/>
          </w:tcPr>
          <w:p w14:paraId="1016DE2D" w14:textId="77777777" w:rsidR="00737CE5" w:rsidRDefault="00737CE5">
            <w:pPr>
              <w:spacing w:line="276" w:lineRule="auto"/>
              <w:jc w:val="both"/>
              <w:rPr>
                <w:sz w:val="26"/>
                <w:szCs w:val="26"/>
              </w:rPr>
            </w:pPr>
          </w:p>
          <w:p w14:paraId="585624B6" w14:textId="77777777" w:rsidR="00737CE5" w:rsidRDefault="00737CE5">
            <w:pPr>
              <w:spacing w:line="276" w:lineRule="auto"/>
              <w:jc w:val="both"/>
              <w:rPr>
                <w:sz w:val="26"/>
                <w:szCs w:val="26"/>
              </w:rPr>
            </w:pPr>
          </w:p>
          <w:p w14:paraId="7BCB3514" w14:textId="77777777" w:rsidR="00737CE5" w:rsidRDefault="00955787">
            <w:pPr>
              <w:spacing w:line="276" w:lineRule="auto"/>
              <w:jc w:val="both"/>
              <w:rPr>
                <w:sz w:val="26"/>
                <w:szCs w:val="26"/>
              </w:rPr>
            </w:pPr>
            <w:r>
              <w:rPr>
                <w:sz w:val="26"/>
                <w:szCs w:val="26"/>
              </w:rPr>
              <w:t>Научный руководитель</w:t>
            </w:r>
          </w:p>
          <w:p w14:paraId="3DC02DBC" w14:textId="77777777" w:rsidR="00737CE5" w:rsidRDefault="00955787">
            <w:pPr>
              <w:spacing w:line="276" w:lineRule="auto"/>
              <w:jc w:val="both"/>
              <w:rPr>
                <w:i/>
                <w:sz w:val="26"/>
                <w:szCs w:val="26"/>
              </w:rPr>
            </w:pPr>
            <w:r>
              <w:rPr>
                <w:i/>
                <w:sz w:val="26"/>
                <w:szCs w:val="26"/>
              </w:rPr>
              <w:t>Ученая степень, научное звание</w:t>
            </w:r>
          </w:p>
          <w:p w14:paraId="10A76DAD" w14:textId="77777777" w:rsidR="00737CE5" w:rsidRDefault="00955787">
            <w:pPr>
              <w:spacing w:line="276" w:lineRule="auto"/>
              <w:jc w:val="both"/>
              <w:rPr>
                <w:sz w:val="26"/>
                <w:szCs w:val="26"/>
              </w:rPr>
            </w:pPr>
            <w:r>
              <w:rPr>
                <w:sz w:val="26"/>
                <w:szCs w:val="26"/>
              </w:rPr>
              <w:t>____________________</w:t>
            </w:r>
          </w:p>
          <w:p w14:paraId="02273A4D" w14:textId="77777777" w:rsidR="00737CE5" w:rsidRDefault="00955787">
            <w:pPr>
              <w:spacing w:line="276" w:lineRule="auto"/>
              <w:jc w:val="both"/>
              <w:rPr>
                <w:sz w:val="26"/>
                <w:szCs w:val="26"/>
                <w:vertAlign w:val="superscript"/>
              </w:rPr>
            </w:pPr>
            <w:r>
              <w:rPr>
                <w:sz w:val="26"/>
                <w:szCs w:val="26"/>
                <w:vertAlign w:val="superscript"/>
              </w:rPr>
              <w:t>И.О. Фамилия</w:t>
            </w:r>
          </w:p>
          <w:p w14:paraId="35F45525" w14:textId="77777777" w:rsidR="00737CE5" w:rsidRDefault="00955787">
            <w:pPr>
              <w:spacing w:line="276" w:lineRule="auto"/>
              <w:jc w:val="both"/>
              <w:rPr>
                <w:sz w:val="26"/>
                <w:szCs w:val="26"/>
              </w:rPr>
            </w:pPr>
            <w:r>
              <w:rPr>
                <w:sz w:val="26"/>
                <w:szCs w:val="26"/>
              </w:rPr>
              <w:t>Консультант</w:t>
            </w:r>
          </w:p>
          <w:p w14:paraId="7973369F" w14:textId="77777777" w:rsidR="00737CE5" w:rsidRDefault="00955787">
            <w:pPr>
              <w:spacing w:line="276" w:lineRule="auto"/>
              <w:jc w:val="both"/>
              <w:rPr>
                <w:sz w:val="26"/>
                <w:szCs w:val="26"/>
              </w:rPr>
            </w:pPr>
            <w:r>
              <w:rPr>
                <w:i/>
                <w:sz w:val="26"/>
                <w:szCs w:val="26"/>
              </w:rPr>
              <w:t>Ученая степень, научное звание</w:t>
            </w:r>
          </w:p>
          <w:p w14:paraId="54035BDC" w14:textId="77777777" w:rsidR="00737CE5" w:rsidRDefault="00955787">
            <w:pPr>
              <w:spacing w:line="276" w:lineRule="auto"/>
              <w:jc w:val="both"/>
              <w:rPr>
                <w:sz w:val="26"/>
                <w:szCs w:val="26"/>
              </w:rPr>
            </w:pPr>
            <w:r>
              <w:rPr>
                <w:sz w:val="26"/>
                <w:szCs w:val="26"/>
              </w:rPr>
              <w:t>____________________</w:t>
            </w:r>
          </w:p>
          <w:p w14:paraId="1FE7E88E" w14:textId="77777777" w:rsidR="00737CE5" w:rsidRDefault="00955787">
            <w:pPr>
              <w:spacing w:line="276" w:lineRule="auto"/>
              <w:jc w:val="both"/>
              <w:rPr>
                <w:sz w:val="26"/>
                <w:szCs w:val="26"/>
                <w:vertAlign w:val="superscript"/>
              </w:rPr>
            </w:pPr>
            <w:r>
              <w:rPr>
                <w:sz w:val="26"/>
                <w:szCs w:val="26"/>
                <w:vertAlign w:val="superscript"/>
              </w:rPr>
              <w:t>И.О. Фамилия</w:t>
            </w:r>
          </w:p>
          <w:p w14:paraId="1ED15D10" w14:textId="77777777" w:rsidR="00737CE5" w:rsidRDefault="00737CE5">
            <w:pPr>
              <w:spacing w:line="276" w:lineRule="auto"/>
              <w:jc w:val="both"/>
              <w:rPr>
                <w:sz w:val="26"/>
                <w:szCs w:val="26"/>
              </w:rPr>
            </w:pPr>
          </w:p>
          <w:p w14:paraId="60EC019B" w14:textId="77777777" w:rsidR="00737CE5" w:rsidRDefault="00737CE5">
            <w:pPr>
              <w:spacing w:line="276" w:lineRule="auto"/>
              <w:jc w:val="both"/>
              <w:rPr>
                <w:sz w:val="26"/>
                <w:szCs w:val="26"/>
              </w:rPr>
            </w:pPr>
          </w:p>
        </w:tc>
      </w:tr>
    </w:tbl>
    <w:p w14:paraId="6B48C145" w14:textId="77777777" w:rsidR="00737CE5" w:rsidRDefault="00737CE5">
      <w:pPr>
        <w:tabs>
          <w:tab w:val="left" w:pos="3750"/>
        </w:tabs>
        <w:jc w:val="both"/>
      </w:pPr>
    </w:p>
    <w:p w14:paraId="612B6BCD" w14:textId="77777777" w:rsidR="00737CE5" w:rsidRDefault="00955787">
      <w:pPr>
        <w:tabs>
          <w:tab w:val="left" w:pos="3750"/>
        </w:tabs>
        <w:jc w:val="center"/>
      </w:pPr>
      <w:r>
        <w:rPr>
          <w:sz w:val="26"/>
          <w:szCs w:val="26"/>
        </w:rPr>
        <w:t>Санкт-Петербург, 2020</w:t>
      </w:r>
      <w:r>
        <w:br w:type="page"/>
      </w:r>
      <w:r>
        <w:lastRenderedPageBreak/>
        <w:t>ПРИЛОЖЕНИЕ 2</w:t>
      </w:r>
    </w:p>
    <w:p w14:paraId="59D37B80" w14:textId="77777777" w:rsidR="00737CE5" w:rsidRDefault="00955787">
      <w:pPr>
        <w:spacing w:before="91"/>
        <w:jc w:val="right"/>
        <w:rPr>
          <w:i/>
          <w:sz w:val="24"/>
          <w:szCs w:val="24"/>
        </w:rPr>
      </w:pPr>
      <w:r>
        <w:rPr>
          <w:i/>
          <w:sz w:val="24"/>
          <w:szCs w:val="24"/>
        </w:rPr>
        <w:t>Библиографическое описание изданий в списке источников и литературы</w:t>
      </w:r>
    </w:p>
    <w:p w14:paraId="2135CA26" w14:textId="77777777" w:rsidR="00737CE5" w:rsidRDefault="00737CE5">
      <w:pPr>
        <w:pBdr>
          <w:top w:val="nil"/>
          <w:left w:val="nil"/>
          <w:bottom w:val="nil"/>
          <w:right w:val="nil"/>
          <w:between w:val="nil"/>
        </w:pBdr>
        <w:spacing w:before="3"/>
        <w:rPr>
          <w:b/>
          <w:color w:val="000000"/>
          <w:sz w:val="20"/>
          <w:szCs w:val="20"/>
        </w:rPr>
      </w:pPr>
    </w:p>
    <w:p w14:paraId="2798D5D1" w14:textId="77777777" w:rsidR="00737CE5" w:rsidRDefault="00955787">
      <w:pPr>
        <w:spacing w:line="227" w:lineRule="auto"/>
        <w:rPr>
          <w:b/>
          <w:sz w:val="24"/>
          <w:szCs w:val="24"/>
        </w:rPr>
      </w:pPr>
      <w:r>
        <w:rPr>
          <w:b/>
          <w:sz w:val="24"/>
          <w:szCs w:val="24"/>
        </w:rPr>
        <w:t>Однотомные издания одного или нескольких авторов</w:t>
      </w:r>
    </w:p>
    <w:p w14:paraId="2D4F8DBE" w14:textId="77777777" w:rsidR="00737CE5" w:rsidRDefault="00955787">
      <w:pPr>
        <w:rPr>
          <w:sz w:val="24"/>
          <w:szCs w:val="24"/>
        </w:rPr>
      </w:pPr>
      <w:r>
        <w:rPr>
          <w:i/>
          <w:sz w:val="24"/>
          <w:szCs w:val="24"/>
        </w:rPr>
        <w:t xml:space="preserve">Винокур Г. О. </w:t>
      </w:r>
      <w:r>
        <w:rPr>
          <w:sz w:val="24"/>
          <w:szCs w:val="24"/>
        </w:rPr>
        <w:t xml:space="preserve">Введение в изучение филологических наук / Сост. и </w:t>
      </w:r>
      <w:proofErr w:type="spellStart"/>
      <w:r>
        <w:rPr>
          <w:sz w:val="24"/>
          <w:szCs w:val="24"/>
        </w:rPr>
        <w:t>сопровод</w:t>
      </w:r>
      <w:proofErr w:type="spellEnd"/>
      <w:r>
        <w:rPr>
          <w:sz w:val="24"/>
          <w:szCs w:val="24"/>
        </w:rPr>
        <w:t>. ст. С.И. Гиндина. М.: Лабиринт, 2000.</w:t>
      </w:r>
    </w:p>
    <w:p w14:paraId="5FFD6B31" w14:textId="77777777" w:rsidR="00737CE5" w:rsidRDefault="00955787">
      <w:pPr>
        <w:rPr>
          <w:sz w:val="24"/>
          <w:szCs w:val="24"/>
        </w:rPr>
      </w:pPr>
      <w:r>
        <w:rPr>
          <w:i/>
          <w:sz w:val="24"/>
          <w:szCs w:val="24"/>
        </w:rPr>
        <w:t xml:space="preserve">Гаспаров М. Л. </w:t>
      </w:r>
      <w:r>
        <w:rPr>
          <w:sz w:val="24"/>
          <w:szCs w:val="24"/>
        </w:rPr>
        <w:t>Записи и выписки. М.: Новое литературное обозрение, 2001.</w:t>
      </w:r>
    </w:p>
    <w:p w14:paraId="18062759" w14:textId="77777777" w:rsidR="00737CE5" w:rsidRDefault="00955787">
      <w:pPr>
        <w:tabs>
          <w:tab w:val="left" w:pos="2805"/>
          <w:tab w:val="left" w:pos="3661"/>
          <w:tab w:val="left" w:pos="4660"/>
          <w:tab w:val="left" w:pos="6149"/>
          <w:tab w:val="left" w:pos="6423"/>
          <w:tab w:val="left" w:pos="7207"/>
          <w:tab w:val="left" w:pos="7704"/>
          <w:tab w:val="left" w:pos="8550"/>
          <w:tab w:val="left" w:pos="9303"/>
          <w:tab w:val="left" w:pos="9627"/>
        </w:tabs>
        <w:rPr>
          <w:sz w:val="24"/>
          <w:szCs w:val="24"/>
        </w:rPr>
      </w:pPr>
      <w:r>
        <w:rPr>
          <w:i/>
          <w:sz w:val="24"/>
          <w:szCs w:val="24"/>
        </w:rPr>
        <w:t xml:space="preserve">Баратынский Е. А. </w:t>
      </w:r>
      <w:r>
        <w:rPr>
          <w:sz w:val="24"/>
          <w:szCs w:val="24"/>
        </w:rPr>
        <w:t xml:space="preserve">Полное собрание стихотворений / Вступ. ст., </w:t>
      </w:r>
      <w:proofErr w:type="spellStart"/>
      <w:r>
        <w:rPr>
          <w:sz w:val="24"/>
          <w:szCs w:val="24"/>
        </w:rPr>
        <w:t>подгот</w:t>
      </w:r>
      <w:proofErr w:type="spellEnd"/>
      <w:r>
        <w:rPr>
          <w:sz w:val="24"/>
          <w:szCs w:val="24"/>
        </w:rPr>
        <w:t>. текста и примеч. Е. Н. Купреяновой. Л.: Сов. писатель, 1957 (Библиотека поэта. Большая серия. 2-е изд.).</w:t>
      </w:r>
    </w:p>
    <w:p w14:paraId="3F202E11" w14:textId="77777777" w:rsidR="00737CE5" w:rsidRDefault="00955787">
      <w:pPr>
        <w:rPr>
          <w:sz w:val="24"/>
          <w:szCs w:val="24"/>
        </w:rPr>
      </w:pPr>
      <w:proofErr w:type="spellStart"/>
      <w:r>
        <w:rPr>
          <w:i/>
          <w:sz w:val="24"/>
          <w:szCs w:val="24"/>
        </w:rPr>
        <w:t>Жолковский</w:t>
      </w:r>
      <w:proofErr w:type="spellEnd"/>
      <w:r>
        <w:rPr>
          <w:i/>
          <w:sz w:val="24"/>
          <w:szCs w:val="24"/>
        </w:rPr>
        <w:t xml:space="preserve"> А. К., Щеглов Ю. К. </w:t>
      </w:r>
      <w:r>
        <w:rPr>
          <w:sz w:val="24"/>
          <w:szCs w:val="24"/>
        </w:rPr>
        <w:t xml:space="preserve">Работы по поэтике выразительности: Инварианты – Тема – Приемы – Текст: Сборник статей / Предисл. М. Л. </w:t>
      </w:r>
      <w:proofErr w:type="spellStart"/>
      <w:r>
        <w:rPr>
          <w:sz w:val="24"/>
          <w:szCs w:val="24"/>
        </w:rPr>
        <w:t>Гаспарова</w:t>
      </w:r>
      <w:proofErr w:type="spellEnd"/>
      <w:r>
        <w:rPr>
          <w:sz w:val="24"/>
          <w:szCs w:val="24"/>
        </w:rPr>
        <w:t>. М.: Издательская группа «Прогресс», 1996.</w:t>
      </w:r>
    </w:p>
    <w:p w14:paraId="50940682" w14:textId="77777777" w:rsidR="00737CE5" w:rsidRDefault="00737CE5">
      <w:pPr>
        <w:pBdr>
          <w:top w:val="nil"/>
          <w:left w:val="nil"/>
          <w:bottom w:val="nil"/>
          <w:right w:val="nil"/>
          <w:between w:val="nil"/>
        </w:pBdr>
        <w:spacing w:before="3"/>
        <w:rPr>
          <w:color w:val="000000"/>
          <w:sz w:val="24"/>
          <w:szCs w:val="24"/>
        </w:rPr>
      </w:pPr>
    </w:p>
    <w:p w14:paraId="59CA9C3E" w14:textId="77777777" w:rsidR="00737CE5" w:rsidRDefault="00955787">
      <w:pPr>
        <w:spacing w:line="228" w:lineRule="auto"/>
        <w:rPr>
          <w:b/>
          <w:sz w:val="24"/>
          <w:szCs w:val="24"/>
        </w:rPr>
      </w:pPr>
      <w:r>
        <w:rPr>
          <w:b/>
          <w:sz w:val="24"/>
          <w:szCs w:val="24"/>
        </w:rPr>
        <w:t>Часть однотомного издания одного или нескольких авторов</w:t>
      </w:r>
    </w:p>
    <w:p w14:paraId="4CD8C965" w14:textId="77777777" w:rsidR="00737CE5" w:rsidRDefault="00955787">
      <w:pPr>
        <w:jc w:val="both"/>
        <w:rPr>
          <w:sz w:val="24"/>
          <w:szCs w:val="24"/>
        </w:rPr>
      </w:pPr>
      <w:r>
        <w:rPr>
          <w:i/>
          <w:sz w:val="24"/>
          <w:szCs w:val="24"/>
        </w:rPr>
        <w:t xml:space="preserve">Лотман Ю.  М.  </w:t>
      </w:r>
      <w:r>
        <w:rPr>
          <w:sz w:val="24"/>
          <w:szCs w:val="24"/>
        </w:rPr>
        <w:t xml:space="preserve">Две  «Осени» //  Лотман Ю. М. О  поэтах  и  поэзии:  Анализ  поэтического текста.  Статьи  и исследования. Заметки. Рецензии. Выступления / Вступ. ст. М. Л. </w:t>
      </w:r>
      <w:proofErr w:type="spellStart"/>
      <w:r>
        <w:rPr>
          <w:sz w:val="24"/>
          <w:szCs w:val="24"/>
        </w:rPr>
        <w:t>Гаспарова</w:t>
      </w:r>
      <w:proofErr w:type="spellEnd"/>
      <w:r>
        <w:rPr>
          <w:sz w:val="24"/>
          <w:szCs w:val="24"/>
        </w:rPr>
        <w:t>. СПб.: Искусство-СПб, 1996. С. 511—520.</w:t>
      </w:r>
    </w:p>
    <w:p w14:paraId="33B2FD7C" w14:textId="77777777" w:rsidR="00737CE5" w:rsidRDefault="00955787">
      <w:pPr>
        <w:rPr>
          <w:sz w:val="24"/>
          <w:szCs w:val="24"/>
        </w:rPr>
      </w:pPr>
      <w:r>
        <w:rPr>
          <w:sz w:val="24"/>
          <w:szCs w:val="24"/>
        </w:rPr>
        <w:t xml:space="preserve">Тынянов Ю. Н. О пародии // Тынянов Ю. Н. Поэтика. История литературы. Кино / Отв. ред. В. А. Каверин и А. С. Мясников; изд. </w:t>
      </w:r>
      <w:proofErr w:type="spellStart"/>
      <w:r>
        <w:rPr>
          <w:sz w:val="24"/>
          <w:szCs w:val="24"/>
        </w:rPr>
        <w:t>подгот</w:t>
      </w:r>
      <w:proofErr w:type="spellEnd"/>
      <w:r>
        <w:rPr>
          <w:sz w:val="24"/>
          <w:szCs w:val="24"/>
        </w:rPr>
        <w:t xml:space="preserve">. Е. А. </w:t>
      </w:r>
      <w:proofErr w:type="spellStart"/>
      <w:r>
        <w:rPr>
          <w:sz w:val="24"/>
          <w:szCs w:val="24"/>
        </w:rPr>
        <w:t>Тоддес</w:t>
      </w:r>
      <w:proofErr w:type="spellEnd"/>
      <w:r>
        <w:rPr>
          <w:sz w:val="24"/>
          <w:szCs w:val="24"/>
        </w:rPr>
        <w:t>, А. П. Чудаков, М. О. Чудакова. М.: Наука, 1977. С. 284–310.</w:t>
      </w:r>
    </w:p>
    <w:p w14:paraId="74B3570F" w14:textId="77777777" w:rsidR="00737CE5" w:rsidRDefault="00955787">
      <w:pPr>
        <w:jc w:val="both"/>
        <w:rPr>
          <w:sz w:val="24"/>
          <w:szCs w:val="24"/>
        </w:rPr>
      </w:pPr>
      <w:r>
        <w:rPr>
          <w:i/>
          <w:sz w:val="24"/>
          <w:szCs w:val="24"/>
        </w:rPr>
        <w:t xml:space="preserve">Лотман Ю. М., Успенский Б. А. </w:t>
      </w:r>
      <w:r>
        <w:rPr>
          <w:sz w:val="24"/>
          <w:szCs w:val="24"/>
        </w:rPr>
        <w:t xml:space="preserve">«Письма русского путешественника» Карамзина и их место в </w:t>
      </w:r>
      <w:proofErr w:type="gramStart"/>
      <w:r>
        <w:rPr>
          <w:sz w:val="24"/>
          <w:szCs w:val="24"/>
        </w:rPr>
        <w:t>развитии</w:t>
      </w:r>
      <w:proofErr w:type="gramEnd"/>
      <w:r>
        <w:rPr>
          <w:sz w:val="24"/>
          <w:szCs w:val="24"/>
        </w:rPr>
        <w:t xml:space="preserve"> русской культуры // Карамзин  Н.  М.  Письма  русского  путешественника  /  Изд.  </w:t>
      </w:r>
      <w:proofErr w:type="spellStart"/>
      <w:r>
        <w:rPr>
          <w:sz w:val="24"/>
          <w:szCs w:val="24"/>
        </w:rPr>
        <w:t>подгот</w:t>
      </w:r>
      <w:proofErr w:type="spellEnd"/>
      <w:r>
        <w:rPr>
          <w:sz w:val="24"/>
          <w:szCs w:val="24"/>
        </w:rPr>
        <w:t>.  Ю. М. Лотман, Н. А. Марченко, Б. А. Успенский. Л.: Наука, 1984. С. 525–606.</w:t>
      </w:r>
    </w:p>
    <w:p w14:paraId="1F1FD290" w14:textId="77777777" w:rsidR="00737CE5" w:rsidRDefault="00737CE5">
      <w:pPr>
        <w:pBdr>
          <w:top w:val="nil"/>
          <w:left w:val="nil"/>
          <w:bottom w:val="nil"/>
          <w:right w:val="nil"/>
          <w:between w:val="nil"/>
        </w:pBdr>
        <w:spacing w:before="1"/>
        <w:rPr>
          <w:color w:val="000000"/>
          <w:sz w:val="24"/>
          <w:szCs w:val="24"/>
        </w:rPr>
      </w:pPr>
    </w:p>
    <w:p w14:paraId="22DD9862" w14:textId="77777777" w:rsidR="00737CE5" w:rsidRDefault="00955787">
      <w:pPr>
        <w:spacing w:line="228" w:lineRule="auto"/>
        <w:rPr>
          <w:b/>
          <w:sz w:val="24"/>
          <w:szCs w:val="24"/>
        </w:rPr>
      </w:pPr>
      <w:r>
        <w:rPr>
          <w:b/>
          <w:sz w:val="24"/>
          <w:szCs w:val="24"/>
        </w:rPr>
        <w:t>Однотомное издание без автора (сборник статей, документов, других материалов)</w:t>
      </w:r>
    </w:p>
    <w:p w14:paraId="2A2BB8AD" w14:textId="77777777" w:rsidR="00737CE5" w:rsidRDefault="00955787">
      <w:pPr>
        <w:rPr>
          <w:sz w:val="24"/>
          <w:szCs w:val="24"/>
        </w:rPr>
      </w:pPr>
      <w:r>
        <w:rPr>
          <w:sz w:val="24"/>
          <w:szCs w:val="24"/>
        </w:rPr>
        <w:t xml:space="preserve">Поэты 1790 — 1810-х годов / Вступ. ст. и сост. Ю. М. Лотмана; </w:t>
      </w:r>
      <w:proofErr w:type="spellStart"/>
      <w:r>
        <w:rPr>
          <w:sz w:val="24"/>
          <w:szCs w:val="24"/>
        </w:rPr>
        <w:t>подгот</w:t>
      </w:r>
      <w:proofErr w:type="spellEnd"/>
      <w:r>
        <w:rPr>
          <w:sz w:val="24"/>
          <w:szCs w:val="24"/>
        </w:rPr>
        <w:t xml:space="preserve">. текста М. Г. </w:t>
      </w:r>
      <w:proofErr w:type="spellStart"/>
      <w:r>
        <w:rPr>
          <w:sz w:val="24"/>
          <w:szCs w:val="24"/>
        </w:rPr>
        <w:t>Альтшуллера</w:t>
      </w:r>
      <w:proofErr w:type="spellEnd"/>
      <w:r>
        <w:rPr>
          <w:sz w:val="24"/>
          <w:szCs w:val="24"/>
        </w:rPr>
        <w:t xml:space="preserve">; вступ. заметки, </w:t>
      </w:r>
      <w:proofErr w:type="spellStart"/>
      <w:r>
        <w:rPr>
          <w:sz w:val="24"/>
          <w:szCs w:val="24"/>
        </w:rPr>
        <w:t>биографич</w:t>
      </w:r>
      <w:proofErr w:type="spellEnd"/>
      <w:r>
        <w:rPr>
          <w:sz w:val="24"/>
          <w:szCs w:val="24"/>
        </w:rPr>
        <w:t xml:space="preserve">. справки и примеч. М. Г. </w:t>
      </w:r>
      <w:proofErr w:type="spellStart"/>
      <w:r>
        <w:rPr>
          <w:sz w:val="24"/>
          <w:szCs w:val="24"/>
        </w:rPr>
        <w:t>Альтшуллера</w:t>
      </w:r>
      <w:proofErr w:type="spellEnd"/>
      <w:r>
        <w:rPr>
          <w:sz w:val="24"/>
          <w:szCs w:val="24"/>
        </w:rPr>
        <w:t xml:space="preserve"> и Ю. М. Лотмана. Л.: Советский писатель, 1971. Цветник: Русская легкая поэзия конца XVIII — начала XIX века / Вступ. ст., сост., примеч. А. Л. Зорина. М.: Книга, 1987.</w:t>
      </w:r>
    </w:p>
    <w:p w14:paraId="6A588CDA" w14:textId="77777777" w:rsidR="00737CE5" w:rsidRDefault="00737CE5">
      <w:pPr>
        <w:pBdr>
          <w:top w:val="nil"/>
          <w:left w:val="nil"/>
          <w:bottom w:val="nil"/>
          <w:right w:val="nil"/>
          <w:between w:val="nil"/>
        </w:pBdr>
        <w:spacing w:before="3"/>
        <w:rPr>
          <w:color w:val="000000"/>
          <w:sz w:val="24"/>
          <w:szCs w:val="24"/>
        </w:rPr>
      </w:pPr>
    </w:p>
    <w:p w14:paraId="62207663" w14:textId="77777777" w:rsidR="00737CE5" w:rsidRDefault="00955787">
      <w:pPr>
        <w:spacing w:line="228" w:lineRule="auto"/>
        <w:rPr>
          <w:b/>
          <w:sz w:val="24"/>
          <w:szCs w:val="24"/>
        </w:rPr>
      </w:pPr>
      <w:r>
        <w:rPr>
          <w:b/>
          <w:sz w:val="24"/>
          <w:szCs w:val="24"/>
        </w:rPr>
        <w:t>Часть однотомного издания-сборника (без автора)</w:t>
      </w:r>
    </w:p>
    <w:p w14:paraId="126AA316" w14:textId="77777777" w:rsidR="00737CE5" w:rsidRDefault="00955787">
      <w:pPr>
        <w:rPr>
          <w:sz w:val="24"/>
          <w:szCs w:val="24"/>
        </w:rPr>
      </w:pPr>
      <w:proofErr w:type="spellStart"/>
      <w:r>
        <w:rPr>
          <w:i/>
          <w:sz w:val="24"/>
          <w:szCs w:val="24"/>
        </w:rPr>
        <w:t>Зайонц</w:t>
      </w:r>
      <w:proofErr w:type="spellEnd"/>
      <w:r>
        <w:rPr>
          <w:i/>
          <w:sz w:val="24"/>
          <w:szCs w:val="24"/>
        </w:rPr>
        <w:t xml:space="preserve"> Л. О. </w:t>
      </w:r>
      <w:r>
        <w:rPr>
          <w:sz w:val="24"/>
          <w:szCs w:val="24"/>
        </w:rPr>
        <w:t xml:space="preserve">От эмблемы к метафоре: Феномен Семена Боброва // Новые безделки: Сборник статей к 60- </w:t>
      </w:r>
      <w:proofErr w:type="spellStart"/>
      <w:r>
        <w:rPr>
          <w:sz w:val="24"/>
          <w:szCs w:val="24"/>
        </w:rPr>
        <w:t>летию</w:t>
      </w:r>
      <w:proofErr w:type="spellEnd"/>
      <w:r>
        <w:rPr>
          <w:sz w:val="24"/>
          <w:szCs w:val="24"/>
        </w:rPr>
        <w:t xml:space="preserve"> В. Э. </w:t>
      </w:r>
      <w:proofErr w:type="spellStart"/>
      <w:r>
        <w:rPr>
          <w:sz w:val="24"/>
          <w:szCs w:val="24"/>
        </w:rPr>
        <w:t>Вацуро</w:t>
      </w:r>
      <w:proofErr w:type="spellEnd"/>
      <w:r>
        <w:rPr>
          <w:sz w:val="24"/>
          <w:szCs w:val="24"/>
        </w:rPr>
        <w:t xml:space="preserve"> / Ред. С. И. Панов. М.: Новое литературное обозрение, 1995. С. 50–76.</w:t>
      </w:r>
    </w:p>
    <w:p w14:paraId="1FFF44C8" w14:textId="77777777" w:rsidR="00737CE5" w:rsidRDefault="00955787">
      <w:pPr>
        <w:rPr>
          <w:sz w:val="24"/>
          <w:szCs w:val="24"/>
        </w:rPr>
      </w:pPr>
      <w:r>
        <w:rPr>
          <w:i/>
          <w:sz w:val="24"/>
          <w:szCs w:val="24"/>
        </w:rPr>
        <w:t xml:space="preserve">Зорин А. Л., </w:t>
      </w:r>
      <w:proofErr w:type="spellStart"/>
      <w:r>
        <w:rPr>
          <w:i/>
          <w:sz w:val="24"/>
          <w:szCs w:val="24"/>
        </w:rPr>
        <w:t>Немзер</w:t>
      </w:r>
      <w:proofErr w:type="spellEnd"/>
      <w:r>
        <w:rPr>
          <w:i/>
          <w:sz w:val="24"/>
          <w:szCs w:val="24"/>
        </w:rPr>
        <w:t xml:space="preserve"> А. С. </w:t>
      </w:r>
      <w:r>
        <w:rPr>
          <w:sz w:val="24"/>
          <w:szCs w:val="24"/>
        </w:rPr>
        <w:t>Парадоксы чувствительности // «Столетья не сотрут...»: Русские классики и их читатели / Сост. А. А. Ильин-Томич. М.: Книга, 1989. С. 33–54.</w:t>
      </w:r>
    </w:p>
    <w:p w14:paraId="1EFE7291" w14:textId="77777777" w:rsidR="00737CE5" w:rsidRDefault="00955787">
      <w:pPr>
        <w:rPr>
          <w:sz w:val="24"/>
          <w:szCs w:val="24"/>
        </w:rPr>
      </w:pPr>
      <w:r>
        <w:rPr>
          <w:i/>
          <w:sz w:val="24"/>
          <w:szCs w:val="24"/>
        </w:rPr>
        <w:t xml:space="preserve">Скачкова О. Н. </w:t>
      </w:r>
      <w:r>
        <w:rPr>
          <w:sz w:val="24"/>
          <w:szCs w:val="24"/>
        </w:rPr>
        <w:t>Дружеское послание А. С. Пушкина и «Евгений Онегин» // Проблемы пушкиноведения: Сборник научных трудов. Рига, 1983. С. 5–15.</w:t>
      </w:r>
    </w:p>
    <w:p w14:paraId="227DEA36" w14:textId="77777777" w:rsidR="00737CE5" w:rsidRDefault="00737CE5">
      <w:pPr>
        <w:pBdr>
          <w:top w:val="nil"/>
          <w:left w:val="nil"/>
          <w:bottom w:val="nil"/>
          <w:right w:val="nil"/>
          <w:between w:val="nil"/>
        </w:pBdr>
        <w:spacing w:before="3"/>
        <w:rPr>
          <w:color w:val="000000"/>
          <w:sz w:val="24"/>
          <w:szCs w:val="24"/>
        </w:rPr>
      </w:pPr>
    </w:p>
    <w:p w14:paraId="538EE2AC" w14:textId="77777777" w:rsidR="00737CE5" w:rsidRDefault="00955787">
      <w:pPr>
        <w:spacing w:line="228" w:lineRule="auto"/>
        <w:rPr>
          <w:b/>
          <w:sz w:val="24"/>
          <w:szCs w:val="24"/>
        </w:rPr>
      </w:pPr>
      <w:r>
        <w:rPr>
          <w:b/>
          <w:sz w:val="24"/>
          <w:szCs w:val="24"/>
        </w:rPr>
        <w:t>Многотомные издания</w:t>
      </w:r>
    </w:p>
    <w:p w14:paraId="2B9ABE25" w14:textId="77777777" w:rsidR="00737CE5" w:rsidRDefault="00955787">
      <w:pPr>
        <w:rPr>
          <w:sz w:val="24"/>
          <w:szCs w:val="24"/>
        </w:rPr>
      </w:pPr>
      <w:r>
        <w:rPr>
          <w:sz w:val="24"/>
          <w:szCs w:val="24"/>
        </w:rPr>
        <w:t xml:space="preserve">«Арзамас». Сборник: В 2 кн. / Под общ. ред. В. Э. </w:t>
      </w:r>
      <w:proofErr w:type="spellStart"/>
      <w:r>
        <w:rPr>
          <w:sz w:val="24"/>
          <w:szCs w:val="24"/>
        </w:rPr>
        <w:t>Вацуро</w:t>
      </w:r>
      <w:proofErr w:type="spellEnd"/>
      <w:r>
        <w:rPr>
          <w:sz w:val="24"/>
          <w:szCs w:val="24"/>
        </w:rPr>
        <w:t xml:space="preserve"> и А. Л. Осповата; сост., </w:t>
      </w:r>
      <w:proofErr w:type="spellStart"/>
      <w:r>
        <w:rPr>
          <w:sz w:val="24"/>
          <w:szCs w:val="24"/>
        </w:rPr>
        <w:t>подгот</w:t>
      </w:r>
      <w:proofErr w:type="spellEnd"/>
      <w:r>
        <w:rPr>
          <w:sz w:val="24"/>
          <w:szCs w:val="24"/>
        </w:rPr>
        <w:t xml:space="preserve">. текста и </w:t>
      </w:r>
      <w:proofErr w:type="spellStart"/>
      <w:r>
        <w:rPr>
          <w:sz w:val="24"/>
          <w:szCs w:val="24"/>
        </w:rPr>
        <w:t>коммент</w:t>
      </w:r>
      <w:proofErr w:type="spellEnd"/>
      <w:r>
        <w:rPr>
          <w:sz w:val="24"/>
          <w:szCs w:val="24"/>
        </w:rPr>
        <w:t xml:space="preserve">. В. Э. </w:t>
      </w:r>
      <w:proofErr w:type="spellStart"/>
      <w:r>
        <w:rPr>
          <w:sz w:val="24"/>
          <w:szCs w:val="24"/>
        </w:rPr>
        <w:t>Вацуро</w:t>
      </w:r>
      <w:proofErr w:type="spellEnd"/>
      <w:r>
        <w:rPr>
          <w:sz w:val="24"/>
          <w:szCs w:val="24"/>
        </w:rPr>
        <w:t xml:space="preserve">, А. А. Ильина-Томича, Л. Н. Киселевой и др. М.: </w:t>
      </w:r>
      <w:proofErr w:type="spellStart"/>
      <w:r>
        <w:rPr>
          <w:sz w:val="24"/>
          <w:szCs w:val="24"/>
        </w:rPr>
        <w:t>Худож</w:t>
      </w:r>
      <w:proofErr w:type="spellEnd"/>
      <w:r>
        <w:rPr>
          <w:sz w:val="24"/>
          <w:szCs w:val="24"/>
        </w:rPr>
        <w:t xml:space="preserve">. </w:t>
      </w:r>
      <w:proofErr w:type="gramStart"/>
      <w:r>
        <w:rPr>
          <w:sz w:val="24"/>
          <w:szCs w:val="24"/>
        </w:rPr>
        <w:t>лит</w:t>
      </w:r>
      <w:proofErr w:type="gramEnd"/>
      <w:r>
        <w:rPr>
          <w:sz w:val="24"/>
          <w:szCs w:val="24"/>
        </w:rPr>
        <w:t>., 1994.</w:t>
      </w:r>
    </w:p>
    <w:p w14:paraId="6A7D6D3A" w14:textId="77777777" w:rsidR="00737CE5" w:rsidRDefault="00955787">
      <w:pPr>
        <w:rPr>
          <w:sz w:val="24"/>
          <w:szCs w:val="24"/>
        </w:rPr>
      </w:pPr>
      <w:r>
        <w:rPr>
          <w:i/>
          <w:sz w:val="24"/>
          <w:szCs w:val="24"/>
        </w:rPr>
        <w:t xml:space="preserve">Зощенко М. М. </w:t>
      </w:r>
      <w:r>
        <w:rPr>
          <w:sz w:val="24"/>
          <w:szCs w:val="24"/>
        </w:rPr>
        <w:t xml:space="preserve">Собрание сочинений: В 3 т. / Сост., </w:t>
      </w:r>
      <w:proofErr w:type="spellStart"/>
      <w:r>
        <w:rPr>
          <w:sz w:val="24"/>
          <w:szCs w:val="24"/>
        </w:rPr>
        <w:t>подгот</w:t>
      </w:r>
      <w:proofErr w:type="spellEnd"/>
      <w:r>
        <w:rPr>
          <w:sz w:val="24"/>
          <w:szCs w:val="24"/>
        </w:rPr>
        <w:t>. текста, примеч. Ю. В. Томашевского. Л.: Художественная литература, 1986.</w:t>
      </w:r>
    </w:p>
    <w:p w14:paraId="68D43777" w14:textId="77777777" w:rsidR="00737CE5" w:rsidRDefault="00955787">
      <w:pPr>
        <w:rPr>
          <w:sz w:val="24"/>
          <w:szCs w:val="24"/>
        </w:rPr>
      </w:pPr>
      <w:r>
        <w:rPr>
          <w:i/>
          <w:sz w:val="24"/>
          <w:szCs w:val="24"/>
        </w:rPr>
        <w:t xml:space="preserve">Толстой Л. Н. </w:t>
      </w:r>
      <w:r>
        <w:rPr>
          <w:sz w:val="24"/>
          <w:szCs w:val="24"/>
        </w:rPr>
        <w:t>Полное собрание сочинений: В 100 т. / Ред. коллегия: Г. Я. Галаган, Л. Д. Громова-</w:t>
      </w:r>
      <w:proofErr w:type="spellStart"/>
      <w:r>
        <w:rPr>
          <w:sz w:val="24"/>
          <w:szCs w:val="24"/>
        </w:rPr>
        <w:t>Опульская</w:t>
      </w:r>
      <w:proofErr w:type="spellEnd"/>
      <w:r>
        <w:rPr>
          <w:sz w:val="24"/>
          <w:szCs w:val="24"/>
        </w:rPr>
        <w:t xml:space="preserve"> и др. М.: Наука, 2000 —...</w:t>
      </w:r>
    </w:p>
    <w:p w14:paraId="3060B190" w14:textId="77777777" w:rsidR="00737CE5" w:rsidRDefault="00955787">
      <w:pPr>
        <w:rPr>
          <w:i/>
          <w:sz w:val="24"/>
          <w:szCs w:val="24"/>
        </w:rPr>
      </w:pPr>
      <w:r>
        <w:rPr>
          <w:i/>
          <w:sz w:val="24"/>
          <w:szCs w:val="24"/>
        </w:rPr>
        <w:t>(Тире и многоточие после года издания ставится в том случае, если издание продолжается)</w:t>
      </w:r>
    </w:p>
    <w:p w14:paraId="0888B948" w14:textId="77777777" w:rsidR="00737CE5" w:rsidRDefault="00737CE5">
      <w:pPr>
        <w:pBdr>
          <w:top w:val="nil"/>
          <w:left w:val="nil"/>
          <w:bottom w:val="nil"/>
          <w:right w:val="nil"/>
          <w:between w:val="nil"/>
        </w:pBdr>
        <w:spacing w:before="2"/>
        <w:rPr>
          <w:i/>
          <w:color w:val="000000"/>
          <w:sz w:val="24"/>
          <w:szCs w:val="24"/>
        </w:rPr>
      </w:pPr>
    </w:p>
    <w:p w14:paraId="0038BC14" w14:textId="77777777" w:rsidR="00737CE5" w:rsidRDefault="00955787">
      <w:pPr>
        <w:spacing w:line="228" w:lineRule="auto"/>
        <w:rPr>
          <w:b/>
          <w:sz w:val="24"/>
          <w:szCs w:val="24"/>
        </w:rPr>
      </w:pPr>
      <w:r>
        <w:rPr>
          <w:b/>
          <w:sz w:val="24"/>
          <w:szCs w:val="24"/>
        </w:rPr>
        <w:t>Один из томов многотомного издания</w:t>
      </w:r>
    </w:p>
    <w:p w14:paraId="1B93F23B" w14:textId="77777777" w:rsidR="00737CE5" w:rsidRDefault="00955787">
      <w:pPr>
        <w:rPr>
          <w:sz w:val="24"/>
          <w:szCs w:val="24"/>
        </w:rPr>
      </w:pPr>
      <w:r>
        <w:rPr>
          <w:sz w:val="24"/>
          <w:szCs w:val="24"/>
        </w:rPr>
        <w:t xml:space="preserve">Летопись жизни и творчества Александра Пушкина: В 4 т. Т. 1: 1799–1824 / Сост. М. А. </w:t>
      </w:r>
      <w:proofErr w:type="spellStart"/>
      <w:r>
        <w:rPr>
          <w:sz w:val="24"/>
          <w:szCs w:val="24"/>
        </w:rPr>
        <w:t>Цявловский</w:t>
      </w:r>
      <w:proofErr w:type="spellEnd"/>
      <w:r>
        <w:rPr>
          <w:sz w:val="24"/>
          <w:szCs w:val="24"/>
        </w:rPr>
        <w:t>. М.: Слово, 1999.</w:t>
      </w:r>
    </w:p>
    <w:p w14:paraId="15C0864C" w14:textId="77777777" w:rsidR="00737CE5" w:rsidRDefault="00955787">
      <w:pPr>
        <w:rPr>
          <w:sz w:val="24"/>
          <w:szCs w:val="24"/>
        </w:rPr>
      </w:pPr>
      <w:r>
        <w:rPr>
          <w:i/>
          <w:sz w:val="24"/>
          <w:szCs w:val="24"/>
        </w:rPr>
        <w:t xml:space="preserve">Пушкин  А.  С.  </w:t>
      </w:r>
      <w:r>
        <w:rPr>
          <w:sz w:val="24"/>
          <w:szCs w:val="24"/>
        </w:rPr>
        <w:t>Полное  собрание  сочинений:  В  10  т.  4-е  изд.  /  Те</w:t>
      </w:r>
      <w:proofErr w:type="gramStart"/>
      <w:r>
        <w:rPr>
          <w:sz w:val="24"/>
          <w:szCs w:val="24"/>
        </w:rPr>
        <w:t>кст  пр</w:t>
      </w:r>
      <w:proofErr w:type="gramEnd"/>
      <w:r>
        <w:rPr>
          <w:sz w:val="24"/>
          <w:szCs w:val="24"/>
        </w:rPr>
        <w:t xml:space="preserve">оверен  и  </w:t>
      </w:r>
      <w:r>
        <w:rPr>
          <w:sz w:val="24"/>
          <w:szCs w:val="24"/>
        </w:rPr>
        <w:lastRenderedPageBreak/>
        <w:t>примеч.  сост.  Б. В. Томашевским. Т. 1: Стихотворения. 1813—1820. Л.: Наука, 1977.</w:t>
      </w:r>
    </w:p>
    <w:p w14:paraId="15ECD0B4" w14:textId="77777777" w:rsidR="00737CE5" w:rsidRDefault="00737CE5">
      <w:pPr>
        <w:pBdr>
          <w:top w:val="nil"/>
          <w:left w:val="nil"/>
          <w:bottom w:val="nil"/>
          <w:right w:val="nil"/>
          <w:between w:val="nil"/>
        </w:pBdr>
        <w:spacing w:before="2"/>
        <w:rPr>
          <w:color w:val="000000"/>
          <w:sz w:val="24"/>
          <w:szCs w:val="24"/>
        </w:rPr>
      </w:pPr>
    </w:p>
    <w:p w14:paraId="390F3A9F" w14:textId="77777777" w:rsidR="00737CE5" w:rsidRDefault="00955787">
      <w:pPr>
        <w:spacing w:line="228" w:lineRule="auto"/>
        <w:rPr>
          <w:b/>
          <w:sz w:val="24"/>
          <w:szCs w:val="24"/>
        </w:rPr>
      </w:pPr>
      <w:r>
        <w:rPr>
          <w:b/>
          <w:sz w:val="24"/>
          <w:szCs w:val="24"/>
        </w:rPr>
        <w:t>Часть тома в многотомном издании</w:t>
      </w:r>
    </w:p>
    <w:p w14:paraId="1848A634" w14:textId="77777777" w:rsidR="00737CE5" w:rsidRDefault="00955787">
      <w:pPr>
        <w:rPr>
          <w:sz w:val="24"/>
          <w:szCs w:val="24"/>
        </w:rPr>
      </w:pPr>
      <w:r>
        <w:rPr>
          <w:i/>
          <w:sz w:val="24"/>
          <w:szCs w:val="24"/>
        </w:rPr>
        <w:t xml:space="preserve">Ильф И. Записные </w:t>
      </w:r>
      <w:r>
        <w:rPr>
          <w:sz w:val="24"/>
          <w:szCs w:val="24"/>
        </w:rPr>
        <w:t xml:space="preserve">книжки (1923—1937) // Ильф И. А., Петров Е. П. Собрание сочинений: В 5 т. Т. 5. М.: </w:t>
      </w:r>
      <w:proofErr w:type="spellStart"/>
      <w:r>
        <w:rPr>
          <w:sz w:val="24"/>
          <w:szCs w:val="24"/>
        </w:rPr>
        <w:t>Гослитиздат</w:t>
      </w:r>
      <w:proofErr w:type="spellEnd"/>
      <w:r>
        <w:rPr>
          <w:sz w:val="24"/>
          <w:szCs w:val="24"/>
        </w:rPr>
        <w:t>, 1961. С. 125—266.</w:t>
      </w:r>
    </w:p>
    <w:p w14:paraId="361CD476" w14:textId="77777777" w:rsidR="00737CE5" w:rsidRDefault="00955787">
      <w:pPr>
        <w:rPr>
          <w:sz w:val="24"/>
          <w:szCs w:val="24"/>
        </w:rPr>
      </w:pPr>
      <w:r>
        <w:rPr>
          <w:i/>
          <w:sz w:val="24"/>
          <w:szCs w:val="24"/>
        </w:rPr>
        <w:t xml:space="preserve">Аксаков С. Т. </w:t>
      </w:r>
      <w:r>
        <w:rPr>
          <w:sz w:val="24"/>
          <w:szCs w:val="24"/>
        </w:rPr>
        <w:t xml:space="preserve">Воспоминание об Александре  Семеновиче Шишкове // Аксаков С.  Т. Собрание сочинений:   В 4 т. Т. 2. М.: </w:t>
      </w:r>
      <w:proofErr w:type="spellStart"/>
      <w:r>
        <w:rPr>
          <w:sz w:val="24"/>
          <w:szCs w:val="24"/>
        </w:rPr>
        <w:t>Гослитиздат</w:t>
      </w:r>
      <w:proofErr w:type="spellEnd"/>
      <w:r>
        <w:rPr>
          <w:sz w:val="24"/>
          <w:szCs w:val="24"/>
        </w:rPr>
        <w:t>, 1955. С. 266–313.</w:t>
      </w:r>
    </w:p>
    <w:p w14:paraId="0B0F75DB" w14:textId="77777777" w:rsidR="00737CE5" w:rsidRDefault="00737CE5">
      <w:pPr>
        <w:pBdr>
          <w:top w:val="nil"/>
          <w:left w:val="nil"/>
          <w:bottom w:val="nil"/>
          <w:right w:val="nil"/>
          <w:between w:val="nil"/>
        </w:pBdr>
        <w:spacing w:before="3"/>
        <w:rPr>
          <w:color w:val="000000"/>
          <w:sz w:val="24"/>
          <w:szCs w:val="24"/>
        </w:rPr>
      </w:pPr>
    </w:p>
    <w:p w14:paraId="6B2914DE" w14:textId="77777777" w:rsidR="00737CE5" w:rsidRDefault="00955787">
      <w:pPr>
        <w:spacing w:line="228" w:lineRule="auto"/>
        <w:rPr>
          <w:b/>
          <w:sz w:val="24"/>
          <w:szCs w:val="24"/>
        </w:rPr>
      </w:pPr>
      <w:r>
        <w:rPr>
          <w:b/>
          <w:sz w:val="24"/>
          <w:szCs w:val="24"/>
        </w:rPr>
        <w:t>Статья в журнале</w:t>
      </w:r>
    </w:p>
    <w:p w14:paraId="22127F56" w14:textId="77777777" w:rsidR="00737CE5" w:rsidRDefault="00955787">
      <w:pPr>
        <w:rPr>
          <w:sz w:val="24"/>
          <w:szCs w:val="24"/>
        </w:rPr>
      </w:pPr>
      <w:r>
        <w:rPr>
          <w:i/>
          <w:sz w:val="24"/>
          <w:szCs w:val="24"/>
        </w:rPr>
        <w:t xml:space="preserve">Козлов С. Л. </w:t>
      </w:r>
      <w:r>
        <w:rPr>
          <w:sz w:val="24"/>
          <w:szCs w:val="24"/>
        </w:rPr>
        <w:t xml:space="preserve">«Гений языка» и «гений нации»: две категории XVII–XVIII веков // Новое литературное обозрение. 1999. № 36. С. 4–27. </w:t>
      </w:r>
    </w:p>
    <w:p w14:paraId="3AABD54B" w14:textId="77777777" w:rsidR="00737CE5" w:rsidRDefault="00955787">
      <w:pPr>
        <w:rPr>
          <w:sz w:val="24"/>
          <w:szCs w:val="24"/>
        </w:rPr>
      </w:pPr>
      <w:proofErr w:type="spellStart"/>
      <w:r>
        <w:rPr>
          <w:i/>
          <w:sz w:val="24"/>
          <w:szCs w:val="24"/>
        </w:rPr>
        <w:t>Велижев</w:t>
      </w:r>
      <w:proofErr w:type="spellEnd"/>
      <w:r>
        <w:rPr>
          <w:i/>
          <w:sz w:val="24"/>
          <w:szCs w:val="24"/>
        </w:rPr>
        <w:t xml:space="preserve"> М. Б.  </w:t>
      </w:r>
      <w:r>
        <w:rPr>
          <w:sz w:val="24"/>
          <w:szCs w:val="24"/>
        </w:rPr>
        <w:t>«Моя метафизика» Н. В. Станкевича: к истории текста //   Русская литература. 2008. № 2.    С. 345–352.</w:t>
      </w:r>
    </w:p>
    <w:p w14:paraId="6D2269EC" w14:textId="77777777" w:rsidR="00737CE5" w:rsidRDefault="00737CE5">
      <w:pPr>
        <w:pBdr>
          <w:top w:val="nil"/>
          <w:left w:val="nil"/>
          <w:bottom w:val="nil"/>
          <w:right w:val="nil"/>
          <w:between w:val="nil"/>
        </w:pBdr>
        <w:spacing w:before="6"/>
        <w:rPr>
          <w:color w:val="000000"/>
          <w:sz w:val="24"/>
          <w:szCs w:val="24"/>
        </w:rPr>
      </w:pPr>
    </w:p>
    <w:p w14:paraId="5C466E1B" w14:textId="77777777" w:rsidR="00737CE5" w:rsidRDefault="00955787">
      <w:pPr>
        <w:spacing w:line="228" w:lineRule="auto"/>
        <w:rPr>
          <w:b/>
          <w:sz w:val="24"/>
          <w:szCs w:val="24"/>
        </w:rPr>
      </w:pPr>
      <w:r>
        <w:rPr>
          <w:b/>
          <w:sz w:val="24"/>
          <w:szCs w:val="24"/>
        </w:rPr>
        <w:t>Статья /публикация в газете</w:t>
      </w:r>
    </w:p>
    <w:p w14:paraId="14FAE6E4" w14:textId="77777777" w:rsidR="00737CE5" w:rsidRDefault="00955787">
      <w:pPr>
        <w:spacing w:line="228" w:lineRule="auto"/>
        <w:rPr>
          <w:sz w:val="24"/>
          <w:szCs w:val="24"/>
        </w:rPr>
      </w:pPr>
      <w:r>
        <w:rPr>
          <w:i/>
          <w:sz w:val="24"/>
          <w:szCs w:val="24"/>
        </w:rPr>
        <w:t xml:space="preserve">Мирский Д. </w:t>
      </w:r>
      <w:r>
        <w:rPr>
          <w:sz w:val="24"/>
          <w:szCs w:val="24"/>
        </w:rPr>
        <w:t>Стихи 1934 года: Статья первая // Литературная газета. 1935. № 21 (512). С. 4.</w:t>
      </w:r>
    </w:p>
    <w:p w14:paraId="78786D93" w14:textId="77777777" w:rsidR="00737CE5" w:rsidRDefault="00955787">
      <w:pPr>
        <w:spacing w:before="1"/>
        <w:rPr>
          <w:sz w:val="24"/>
          <w:szCs w:val="24"/>
        </w:rPr>
      </w:pPr>
      <w:r>
        <w:rPr>
          <w:i/>
          <w:sz w:val="24"/>
          <w:szCs w:val="24"/>
        </w:rPr>
        <w:t xml:space="preserve">Мандельштам О. Э. </w:t>
      </w:r>
      <w:r>
        <w:rPr>
          <w:sz w:val="24"/>
          <w:szCs w:val="24"/>
        </w:rPr>
        <w:t>Ленинград («Я вернулся в мой город, знакомый до слез…») // Литературная газета. 1932. № 53. 23 ноября.</w:t>
      </w:r>
    </w:p>
    <w:p w14:paraId="3F109BCF" w14:textId="77777777" w:rsidR="00737CE5" w:rsidRDefault="00737CE5">
      <w:pPr>
        <w:pBdr>
          <w:top w:val="nil"/>
          <w:left w:val="nil"/>
          <w:bottom w:val="nil"/>
          <w:right w:val="nil"/>
          <w:between w:val="nil"/>
        </w:pBdr>
        <w:spacing w:before="3"/>
        <w:rPr>
          <w:color w:val="000000"/>
          <w:sz w:val="24"/>
          <w:szCs w:val="24"/>
        </w:rPr>
      </w:pPr>
    </w:p>
    <w:p w14:paraId="7B363454" w14:textId="77777777" w:rsidR="00737CE5" w:rsidRDefault="00955787">
      <w:pPr>
        <w:spacing w:before="1" w:line="228" w:lineRule="auto"/>
        <w:rPr>
          <w:b/>
          <w:sz w:val="24"/>
          <w:szCs w:val="24"/>
        </w:rPr>
      </w:pPr>
      <w:r>
        <w:rPr>
          <w:b/>
          <w:sz w:val="24"/>
          <w:szCs w:val="24"/>
        </w:rPr>
        <w:t>Часть (статья или материал) сериального издания</w:t>
      </w:r>
    </w:p>
    <w:p w14:paraId="69827C70" w14:textId="77777777" w:rsidR="00737CE5" w:rsidRDefault="00955787">
      <w:pPr>
        <w:rPr>
          <w:sz w:val="24"/>
          <w:szCs w:val="24"/>
        </w:rPr>
      </w:pPr>
      <w:r>
        <w:rPr>
          <w:i/>
          <w:sz w:val="24"/>
          <w:szCs w:val="24"/>
        </w:rPr>
        <w:t xml:space="preserve">Эйдельман Н. Я. </w:t>
      </w:r>
      <w:r>
        <w:rPr>
          <w:sz w:val="24"/>
          <w:szCs w:val="24"/>
        </w:rPr>
        <w:t>Карамзин и Пушкин. Из истории взаимоотношений // Пушкин: Исследования и материалы. Т. 12. Л.: Наука, 1986. С. 289–304.</w:t>
      </w:r>
    </w:p>
    <w:p w14:paraId="4DECD3B1" w14:textId="77777777" w:rsidR="00737CE5" w:rsidRDefault="00955787">
      <w:pPr>
        <w:jc w:val="both"/>
        <w:rPr>
          <w:sz w:val="24"/>
          <w:szCs w:val="24"/>
        </w:rPr>
      </w:pPr>
      <w:proofErr w:type="spellStart"/>
      <w:r>
        <w:rPr>
          <w:i/>
          <w:sz w:val="24"/>
          <w:szCs w:val="24"/>
        </w:rPr>
        <w:t>Альтшуллер</w:t>
      </w:r>
      <w:proofErr w:type="spellEnd"/>
      <w:r>
        <w:rPr>
          <w:i/>
          <w:sz w:val="24"/>
          <w:szCs w:val="24"/>
        </w:rPr>
        <w:t xml:space="preserve"> М. Г. </w:t>
      </w:r>
      <w:r>
        <w:rPr>
          <w:sz w:val="24"/>
          <w:szCs w:val="24"/>
        </w:rPr>
        <w:t>Литературно-теоретические взгляды Державина и «Беседа любителей русского слова» // XVIII век. Сб. 8: Державин и Карамзин в  литературном  движении  XVIII  –  начала  ХIХ  века</w:t>
      </w:r>
      <w:proofErr w:type="gramStart"/>
      <w:r>
        <w:rPr>
          <w:sz w:val="24"/>
          <w:szCs w:val="24"/>
        </w:rPr>
        <w:t xml:space="preserve">  / П</w:t>
      </w:r>
      <w:proofErr w:type="gramEnd"/>
      <w:r>
        <w:rPr>
          <w:sz w:val="24"/>
          <w:szCs w:val="24"/>
        </w:rPr>
        <w:t>од  ред. П. Н. Беркова, Г. П. Макогоненко. И. З. Сермана. Л.: Наука, 1969. С. 103–112.</w:t>
      </w:r>
    </w:p>
    <w:p w14:paraId="11820293" w14:textId="77777777" w:rsidR="00737CE5" w:rsidRDefault="00737CE5">
      <w:pPr>
        <w:pBdr>
          <w:top w:val="nil"/>
          <w:left w:val="nil"/>
          <w:bottom w:val="nil"/>
          <w:right w:val="nil"/>
          <w:between w:val="nil"/>
        </w:pBdr>
        <w:spacing w:before="3"/>
        <w:rPr>
          <w:color w:val="000000"/>
          <w:sz w:val="24"/>
          <w:szCs w:val="24"/>
        </w:rPr>
      </w:pPr>
    </w:p>
    <w:p w14:paraId="43A969A4" w14:textId="77777777" w:rsidR="00737CE5" w:rsidRDefault="00955787">
      <w:pPr>
        <w:spacing w:line="228" w:lineRule="auto"/>
        <w:rPr>
          <w:b/>
          <w:sz w:val="24"/>
          <w:szCs w:val="24"/>
        </w:rPr>
      </w:pPr>
      <w:r>
        <w:rPr>
          <w:b/>
          <w:sz w:val="24"/>
          <w:szCs w:val="24"/>
        </w:rPr>
        <w:t>Электронные публикации</w:t>
      </w:r>
    </w:p>
    <w:p w14:paraId="554680CF" w14:textId="77777777" w:rsidR="00737CE5" w:rsidRDefault="00955787">
      <w:pPr>
        <w:rPr>
          <w:sz w:val="24"/>
          <w:szCs w:val="24"/>
        </w:rPr>
      </w:pPr>
      <w:r>
        <w:rPr>
          <w:sz w:val="24"/>
          <w:szCs w:val="24"/>
        </w:rPr>
        <w:t>Указывается только в том случае, если бумажного издания не существует (публикации в электронных СМИ) или материал опубликован на сайте издателя как равноправная электронная версия.</w:t>
      </w:r>
    </w:p>
    <w:p w14:paraId="0CC862F0" w14:textId="77777777" w:rsidR="00737CE5" w:rsidRDefault="00955787">
      <w:pPr>
        <w:rPr>
          <w:sz w:val="24"/>
          <w:szCs w:val="24"/>
        </w:rPr>
      </w:pPr>
      <w:r>
        <w:rPr>
          <w:sz w:val="24"/>
          <w:szCs w:val="24"/>
        </w:rPr>
        <w:t xml:space="preserve">Например, публикации на сайте </w:t>
      </w:r>
      <w:hyperlink r:id="rId9">
        <w:r>
          <w:rPr>
            <w:color w:val="0462C1"/>
            <w:sz w:val="24"/>
            <w:szCs w:val="24"/>
            <w:u w:val="single"/>
          </w:rPr>
          <w:t>http://feb-web.ru/</w:t>
        </w:r>
      </w:hyperlink>
      <w:r>
        <w:rPr>
          <w:color w:val="0462C1"/>
          <w:sz w:val="24"/>
          <w:szCs w:val="24"/>
        </w:rPr>
        <w:t xml:space="preserve"> </w:t>
      </w:r>
      <w:r>
        <w:rPr>
          <w:sz w:val="24"/>
          <w:szCs w:val="24"/>
        </w:rPr>
        <w:t>не требуют ссылки на электронное издание, поскольку отражают печатные издания с точным указанием страницы.</w:t>
      </w:r>
    </w:p>
    <w:p w14:paraId="7E884D94" w14:textId="77777777" w:rsidR="00737CE5" w:rsidRDefault="00955787">
      <w:pPr>
        <w:spacing w:before="2" w:line="228" w:lineRule="auto"/>
        <w:rPr>
          <w:b/>
          <w:sz w:val="24"/>
          <w:szCs w:val="24"/>
        </w:rPr>
      </w:pPr>
      <w:r>
        <w:rPr>
          <w:b/>
          <w:sz w:val="24"/>
          <w:szCs w:val="24"/>
        </w:rPr>
        <w:t>Публикация в СМИ</w:t>
      </w:r>
    </w:p>
    <w:p w14:paraId="4E15100A" w14:textId="77777777" w:rsidR="00737CE5" w:rsidRDefault="00955787">
      <w:pPr>
        <w:jc w:val="both"/>
        <w:rPr>
          <w:sz w:val="24"/>
          <w:szCs w:val="24"/>
        </w:rPr>
      </w:pPr>
      <w:proofErr w:type="spellStart"/>
      <w:r>
        <w:rPr>
          <w:i/>
          <w:sz w:val="24"/>
          <w:szCs w:val="24"/>
        </w:rPr>
        <w:t>Зебальд</w:t>
      </w:r>
      <w:proofErr w:type="spellEnd"/>
      <w:r>
        <w:rPr>
          <w:i/>
          <w:sz w:val="24"/>
          <w:szCs w:val="24"/>
        </w:rPr>
        <w:t xml:space="preserve"> В. Г.   </w:t>
      </w:r>
      <w:r>
        <w:rPr>
          <w:sz w:val="24"/>
          <w:szCs w:val="24"/>
        </w:rPr>
        <w:t xml:space="preserve">Воздушная  война   и  литература.   Фрагмент  книги  /  Предисл.   Б. Дубина;   пер.  с   </w:t>
      </w:r>
      <w:proofErr w:type="gramStart"/>
      <w:r>
        <w:rPr>
          <w:sz w:val="24"/>
          <w:szCs w:val="24"/>
        </w:rPr>
        <w:t>нем</w:t>
      </w:r>
      <w:proofErr w:type="gramEnd"/>
      <w:r>
        <w:rPr>
          <w:sz w:val="24"/>
          <w:szCs w:val="24"/>
        </w:rPr>
        <w:t xml:space="preserve">.   Н. Федоровой // </w:t>
      </w:r>
      <w:proofErr w:type="spellStart"/>
      <w:r>
        <w:rPr>
          <w:sz w:val="24"/>
          <w:szCs w:val="24"/>
        </w:rPr>
        <w:t>Colta</w:t>
      </w:r>
      <w:proofErr w:type="spellEnd"/>
      <w:r>
        <w:rPr>
          <w:sz w:val="24"/>
          <w:szCs w:val="24"/>
        </w:rPr>
        <w:t xml:space="preserve">. 5 августа 2014 г. URL: </w:t>
      </w:r>
      <w:hyperlink r:id="rId10">
        <w:r>
          <w:rPr>
            <w:color w:val="0462C1"/>
            <w:sz w:val="24"/>
            <w:szCs w:val="24"/>
            <w:u w:val="single"/>
          </w:rPr>
          <w:t>http://www.colta.ru/articles/literature/4141</w:t>
        </w:r>
      </w:hyperlink>
      <w:r>
        <w:rPr>
          <w:color w:val="0462C1"/>
          <w:sz w:val="24"/>
          <w:szCs w:val="24"/>
        </w:rPr>
        <w:t xml:space="preserve"> </w:t>
      </w:r>
      <w:r>
        <w:rPr>
          <w:sz w:val="24"/>
          <w:szCs w:val="24"/>
        </w:rPr>
        <w:t>(дата обращения 31.09.2014).</w:t>
      </w:r>
    </w:p>
    <w:p w14:paraId="1915316B" w14:textId="77777777" w:rsidR="00737CE5" w:rsidRDefault="00955787">
      <w:pPr>
        <w:spacing w:before="1" w:line="228" w:lineRule="auto"/>
        <w:rPr>
          <w:b/>
          <w:sz w:val="24"/>
          <w:szCs w:val="24"/>
        </w:rPr>
      </w:pPr>
      <w:r>
        <w:rPr>
          <w:b/>
          <w:sz w:val="24"/>
          <w:szCs w:val="24"/>
        </w:rPr>
        <w:t>Электронная версия на сайте</w:t>
      </w:r>
    </w:p>
    <w:p w14:paraId="5D158AEB" w14:textId="77777777" w:rsidR="00737CE5" w:rsidRDefault="00955787">
      <w:pPr>
        <w:jc w:val="both"/>
        <w:rPr>
          <w:sz w:val="24"/>
          <w:szCs w:val="24"/>
        </w:rPr>
      </w:pPr>
      <w:proofErr w:type="spellStart"/>
      <w:r>
        <w:rPr>
          <w:i/>
          <w:sz w:val="24"/>
          <w:szCs w:val="24"/>
        </w:rPr>
        <w:t>Лефевр</w:t>
      </w:r>
      <w:proofErr w:type="spellEnd"/>
      <w:r>
        <w:rPr>
          <w:i/>
          <w:sz w:val="24"/>
          <w:szCs w:val="24"/>
        </w:rPr>
        <w:t xml:space="preserve"> А. </w:t>
      </w:r>
      <w:r>
        <w:rPr>
          <w:sz w:val="24"/>
          <w:szCs w:val="24"/>
        </w:rPr>
        <w:t xml:space="preserve">Введение в современность. Прелюдия первая. Об иронии, </w:t>
      </w:r>
      <w:proofErr w:type="spellStart"/>
      <w:r>
        <w:rPr>
          <w:sz w:val="24"/>
          <w:szCs w:val="24"/>
        </w:rPr>
        <w:t>майевтике</w:t>
      </w:r>
      <w:proofErr w:type="spellEnd"/>
      <w:r>
        <w:rPr>
          <w:sz w:val="24"/>
          <w:szCs w:val="24"/>
        </w:rPr>
        <w:t xml:space="preserve"> и истории // Неприкосновенный запас. 2011. № 2 (82). URL: </w:t>
      </w:r>
      <w:hyperlink r:id="rId11" w:anchor="_ftn1">
        <w:r>
          <w:rPr>
            <w:color w:val="0462C1"/>
            <w:sz w:val="24"/>
            <w:szCs w:val="24"/>
            <w:u w:val="single"/>
          </w:rPr>
          <w:t>http://www.nlobooks.ru/node/2064#_ftn1</w:t>
        </w:r>
      </w:hyperlink>
      <w:r>
        <w:rPr>
          <w:color w:val="0462C1"/>
          <w:sz w:val="24"/>
          <w:szCs w:val="24"/>
        </w:rPr>
        <w:t xml:space="preserve"> </w:t>
      </w:r>
      <w:r>
        <w:rPr>
          <w:sz w:val="24"/>
          <w:szCs w:val="24"/>
        </w:rPr>
        <w:t>(дата обращения 31.09.2014).</w:t>
      </w:r>
    </w:p>
    <w:p w14:paraId="1E7F4A4A" w14:textId="77777777" w:rsidR="00737CE5" w:rsidRDefault="00737CE5">
      <w:pPr>
        <w:pBdr>
          <w:top w:val="nil"/>
          <w:left w:val="nil"/>
          <w:bottom w:val="nil"/>
          <w:right w:val="nil"/>
          <w:between w:val="nil"/>
        </w:pBdr>
        <w:rPr>
          <w:color w:val="000000"/>
          <w:sz w:val="24"/>
          <w:szCs w:val="24"/>
        </w:rPr>
      </w:pPr>
    </w:p>
    <w:p w14:paraId="1451C876" w14:textId="77777777" w:rsidR="00737CE5" w:rsidRDefault="00737CE5">
      <w:pPr>
        <w:pBdr>
          <w:top w:val="nil"/>
          <w:left w:val="nil"/>
          <w:bottom w:val="nil"/>
          <w:right w:val="nil"/>
          <w:between w:val="nil"/>
        </w:pBdr>
        <w:spacing w:before="3"/>
        <w:rPr>
          <w:color w:val="000000"/>
          <w:sz w:val="24"/>
          <w:szCs w:val="24"/>
        </w:rPr>
      </w:pPr>
    </w:p>
    <w:p w14:paraId="20840699" w14:textId="77777777" w:rsidR="00737CE5" w:rsidRDefault="00955787">
      <w:pPr>
        <w:rPr>
          <w:b/>
          <w:sz w:val="24"/>
          <w:szCs w:val="24"/>
        </w:rPr>
      </w:pPr>
      <w:r>
        <w:rPr>
          <w:b/>
          <w:sz w:val="24"/>
          <w:szCs w:val="24"/>
        </w:rPr>
        <w:t>Постраничные сноски</w:t>
      </w:r>
    </w:p>
    <w:p w14:paraId="03FDEA1C" w14:textId="77777777" w:rsidR="00737CE5" w:rsidRDefault="00737CE5">
      <w:pPr>
        <w:pBdr>
          <w:top w:val="nil"/>
          <w:left w:val="nil"/>
          <w:bottom w:val="nil"/>
          <w:right w:val="nil"/>
          <w:between w:val="nil"/>
        </w:pBdr>
        <w:spacing w:before="7"/>
        <w:rPr>
          <w:b/>
          <w:color w:val="000000"/>
          <w:sz w:val="24"/>
          <w:szCs w:val="24"/>
        </w:rPr>
      </w:pPr>
    </w:p>
    <w:p w14:paraId="3F0AF56F" w14:textId="77777777" w:rsidR="00737CE5" w:rsidRDefault="00955787">
      <w:pPr>
        <w:jc w:val="both"/>
        <w:rPr>
          <w:sz w:val="24"/>
          <w:szCs w:val="24"/>
        </w:rPr>
      </w:pPr>
      <w:r>
        <w:rPr>
          <w:sz w:val="24"/>
          <w:szCs w:val="24"/>
        </w:rPr>
        <w:t>Главный принцип: при первой ссылке на источник его библиографическое описание МОЖЕТ НЕ содержать некоторых сведений об ответственности (упоминание редактора научного издания лучше не снимать) и название издательства. Полное библиографическое описание источников и исследований приводится в Списке литературы.</w:t>
      </w:r>
    </w:p>
    <w:p w14:paraId="2276852F" w14:textId="77777777" w:rsidR="00737CE5" w:rsidRDefault="00955787">
      <w:pPr>
        <w:spacing w:before="49" w:line="460" w:lineRule="auto"/>
        <w:jc w:val="both"/>
        <w:rPr>
          <w:sz w:val="24"/>
          <w:szCs w:val="24"/>
        </w:rPr>
      </w:pPr>
      <w:r>
        <w:rPr>
          <w:sz w:val="24"/>
          <w:szCs w:val="24"/>
        </w:rPr>
        <w:t>При повторных ссылках описание сокращается до формы, позволяющей его точно идентифицировать. Варианты сокращенного описания:</w:t>
      </w:r>
    </w:p>
    <w:p w14:paraId="37E01818" w14:textId="77777777" w:rsidR="00737CE5" w:rsidRDefault="00955787">
      <w:pPr>
        <w:spacing w:line="187" w:lineRule="auto"/>
        <w:jc w:val="both"/>
        <w:rPr>
          <w:b/>
          <w:sz w:val="24"/>
          <w:szCs w:val="24"/>
        </w:rPr>
      </w:pPr>
      <w:r>
        <w:rPr>
          <w:b/>
          <w:sz w:val="24"/>
          <w:szCs w:val="24"/>
        </w:rPr>
        <w:lastRenderedPageBreak/>
        <w:t>А) Неполное название (например, только название без подзаголовка; только название статьи, без</w:t>
      </w:r>
    </w:p>
    <w:p w14:paraId="2B091727" w14:textId="77777777" w:rsidR="00737CE5" w:rsidRDefault="00955787">
      <w:pPr>
        <w:spacing w:line="227" w:lineRule="auto"/>
        <w:jc w:val="both"/>
        <w:rPr>
          <w:b/>
          <w:sz w:val="24"/>
          <w:szCs w:val="24"/>
        </w:rPr>
      </w:pPr>
      <w:r>
        <w:rPr>
          <w:b/>
          <w:sz w:val="24"/>
          <w:szCs w:val="24"/>
        </w:rPr>
        <w:t>полного описания сборника или журнала)</w:t>
      </w:r>
    </w:p>
    <w:p w14:paraId="16CA031F" w14:textId="77777777" w:rsidR="00737CE5" w:rsidRDefault="00955787">
      <w:pPr>
        <w:pBdr>
          <w:top w:val="nil"/>
          <w:left w:val="nil"/>
          <w:bottom w:val="nil"/>
          <w:right w:val="nil"/>
          <w:between w:val="nil"/>
        </w:pBdr>
        <w:tabs>
          <w:tab w:val="left" w:pos="1131"/>
        </w:tabs>
        <w:spacing w:line="228" w:lineRule="auto"/>
        <w:jc w:val="both"/>
        <w:rPr>
          <w:color w:val="000000"/>
          <w:sz w:val="24"/>
          <w:szCs w:val="24"/>
        </w:rPr>
      </w:pPr>
      <w:r>
        <w:rPr>
          <w:color w:val="000000"/>
          <w:sz w:val="24"/>
          <w:szCs w:val="24"/>
        </w:rPr>
        <w:t>Первое упоминание:</w:t>
      </w:r>
    </w:p>
    <w:p w14:paraId="5EE66878" w14:textId="77777777" w:rsidR="00737CE5" w:rsidRDefault="00955787">
      <w:pPr>
        <w:jc w:val="both"/>
        <w:rPr>
          <w:sz w:val="24"/>
          <w:szCs w:val="24"/>
        </w:rPr>
      </w:pPr>
      <w:r>
        <w:rPr>
          <w:i/>
          <w:sz w:val="24"/>
          <w:szCs w:val="24"/>
        </w:rPr>
        <w:t xml:space="preserve">Смирнов-Сокольский Н. П.  </w:t>
      </w:r>
      <w:r>
        <w:rPr>
          <w:sz w:val="24"/>
          <w:szCs w:val="24"/>
        </w:rPr>
        <w:t xml:space="preserve">Рассказы о прижизненных изданиях Пушкина / Ред. Н. С.  </w:t>
      </w:r>
      <w:proofErr w:type="spellStart"/>
      <w:r>
        <w:rPr>
          <w:sz w:val="24"/>
          <w:szCs w:val="24"/>
        </w:rPr>
        <w:t>Ашукин</w:t>
      </w:r>
      <w:proofErr w:type="spellEnd"/>
      <w:r>
        <w:rPr>
          <w:sz w:val="24"/>
          <w:szCs w:val="24"/>
        </w:rPr>
        <w:t>. М., 1962.    С. 264.</w:t>
      </w:r>
    </w:p>
    <w:p w14:paraId="4842A3E0" w14:textId="77777777" w:rsidR="00737CE5" w:rsidRDefault="00955787">
      <w:pPr>
        <w:pBdr>
          <w:top w:val="nil"/>
          <w:left w:val="nil"/>
          <w:bottom w:val="nil"/>
          <w:right w:val="nil"/>
          <w:between w:val="nil"/>
        </w:pBdr>
        <w:tabs>
          <w:tab w:val="left" w:pos="1131"/>
        </w:tabs>
        <w:spacing w:before="1"/>
        <w:jc w:val="both"/>
        <w:rPr>
          <w:color w:val="000000"/>
          <w:sz w:val="24"/>
          <w:szCs w:val="24"/>
        </w:rPr>
      </w:pPr>
      <w:r>
        <w:rPr>
          <w:color w:val="000000"/>
          <w:sz w:val="24"/>
          <w:szCs w:val="24"/>
        </w:rPr>
        <w:t>Второе упоминание:</w:t>
      </w:r>
    </w:p>
    <w:p w14:paraId="3F95B1E0" w14:textId="77777777" w:rsidR="00737CE5" w:rsidRDefault="00955787">
      <w:pPr>
        <w:jc w:val="both"/>
        <w:rPr>
          <w:sz w:val="24"/>
          <w:szCs w:val="24"/>
        </w:rPr>
      </w:pPr>
      <w:r>
        <w:rPr>
          <w:i/>
          <w:sz w:val="24"/>
          <w:szCs w:val="24"/>
        </w:rPr>
        <w:t xml:space="preserve">Смирнов-Сокольский Н. П. </w:t>
      </w:r>
      <w:r>
        <w:rPr>
          <w:sz w:val="24"/>
          <w:szCs w:val="24"/>
        </w:rPr>
        <w:t>Рассказы о прижизненных изданиях Пушкина. С. 347.</w:t>
      </w:r>
    </w:p>
    <w:p w14:paraId="6CD5AE9F" w14:textId="77777777" w:rsidR="00737CE5" w:rsidRDefault="00737CE5">
      <w:pPr>
        <w:pBdr>
          <w:top w:val="nil"/>
          <w:left w:val="nil"/>
          <w:bottom w:val="nil"/>
          <w:right w:val="nil"/>
          <w:between w:val="nil"/>
        </w:pBdr>
        <w:jc w:val="both"/>
        <w:rPr>
          <w:color w:val="000000"/>
          <w:sz w:val="24"/>
          <w:szCs w:val="24"/>
        </w:rPr>
      </w:pPr>
    </w:p>
    <w:p w14:paraId="5C98F834" w14:textId="77777777" w:rsidR="00737CE5" w:rsidRDefault="00955787">
      <w:pPr>
        <w:spacing w:line="228" w:lineRule="auto"/>
        <w:jc w:val="both"/>
        <w:rPr>
          <w:b/>
          <w:sz w:val="24"/>
          <w:szCs w:val="24"/>
        </w:rPr>
      </w:pPr>
      <w:r>
        <w:rPr>
          <w:b/>
          <w:sz w:val="24"/>
          <w:szCs w:val="24"/>
        </w:rPr>
        <w:t>Б) При помощи обозначения: Указ. соч.</w:t>
      </w:r>
    </w:p>
    <w:p w14:paraId="7376D933" w14:textId="77777777" w:rsidR="00737CE5" w:rsidRDefault="00955787">
      <w:pPr>
        <w:pBdr>
          <w:top w:val="nil"/>
          <w:left w:val="nil"/>
          <w:bottom w:val="nil"/>
          <w:right w:val="nil"/>
          <w:between w:val="nil"/>
        </w:pBdr>
        <w:tabs>
          <w:tab w:val="left" w:pos="1131"/>
        </w:tabs>
        <w:spacing w:line="227" w:lineRule="auto"/>
        <w:jc w:val="both"/>
        <w:rPr>
          <w:color w:val="000000"/>
          <w:sz w:val="24"/>
          <w:szCs w:val="24"/>
        </w:rPr>
      </w:pPr>
      <w:r>
        <w:rPr>
          <w:color w:val="000000"/>
          <w:sz w:val="24"/>
          <w:szCs w:val="24"/>
        </w:rPr>
        <w:t>Первое упоминание:</w:t>
      </w:r>
    </w:p>
    <w:p w14:paraId="31777276" w14:textId="77777777" w:rsidR="00737CE5" w:rsidRDefault="00955787">
      <w:pPr>
        <w:jc w:val="both"/>
        <w:rPr>
          <w:sz w:val="24"/>
          <w:szCs w:val="24"/>
        </w:rPr>
      </w:pPr>
      <w:r>
        <w:rPr>
          <w:i/>
          <w:sz w:val="24"/>
          <w:szCs w:val="24"/>
        </w:rPr>
        <w:t xml:space="preserve">Смирнов-Сокольский Н. П.  </w:t>
      </w:r>
      <w:r>
        <w:rPr>
          <w:sz w:val="24"/>
          <w:szCs w:val="24"/>
        </w:rPr>
        <w:t xml:space="preserve">Рассказы о прижизненных изданиях Пушкина / Ред. Н. С.  </w:t>
      </w:r>
      <w:proofErr w:type="spellStart"/>
      <w:r>
        <w:rPr>
          <w:sz w:val="24"/>
          <w:szCs w:val="24"/>
        </w:rPr>
        <w:t>Ашукин</w:t>
      </w:r>
      <w:proofErr w:type="spellEnd"/>
      <w:r>
        <w:rPr>
          <w:sz w:val="24"/>
          <w:szCs w:val="24"/>
        </w:rPr>
        <w:t>. М., 1962.    С. 264.</w:t>
      </w:r>
    </w:p>
    <w:p w14:paraId="4E6EF94D" w14:textId="77777777" w:rsidR="00737CE5" w:rsidRDefault="00955787">
      <w:pPr>
        <w:pBdr>
          <w:top w:val="nil"/>
          <w:left w:val="nil"/>
          <w:bottom w:val="nil"/>
          <w:right w:val="nil"/>
          <w:between w:val="nil"/>
        </w:pBdr>
        <w:tabs>
          <w:tab w:val="left" w:pos="1131"/>
        </w:tabs>
        <w:jc w:val="both"/>
        <w:rPr>
          <w:color w:val="000000"/>
          <w:sz w:val="24"/>
          <w:szCs w:val="24"/>
        </w:rPr>
      </w:pPr>
      <w:r>
        <w:rPr>
          <w:color w:val="000000"/>
          <w:sz w:val="24"/>
          <w:szCs w:val="24"/>
        </w:rPr>
        <w:t>Второе упоминание:</w:t>
      </w:r>
    </w:p>
    <w:p w14:paraId="125ED00C" w14:textId="77777777" w:rsidR="00737CE5" w:rsidRDefault="00955787">
      <w:pPr>
        <w:spacing w:before="1"/>
        <w:jc w:val="both"/>
        <w:rPr>
          <w:sz w:val="24"/>
          <w:szCs w:val="24"/>
        </w:rPr>
      </w:pPr>
      <w:r>
        <w:rPr>
          <w:i/>
          <w:sz w:val="24"/>
          <w:szCs w:val="24"/>
        </w:rPr>
        <w:t xml:space="preserve">Смирнов-Сокольский Н. П. </w:t>
      </w:r>
      <w:r>
        <w:rPr>
          <w:sz w:val="24"/>
          <w:szCs w:val="24"/>
        </w:rPr>
        <w:t>Указ. соч. С. 347.</w:t>
      </w:r>
    </w:p>
    <w:p w14:paraId="5A60245D" w14:textId="77777777" w:rsidR="00737CE5" w:rsidRDefault="00737CE5">
      <w:pPr>
        <w:pBdr>
          <w:top w:val="nil"/>
          <w:left w:val="nil"/>
          <w:bottom w:val="nil"/>
          <w:right w:val="nil"/>
          <w:between w:val="nil"/>
        </w:pBdr>
        <w:jc w:val="both"/>
        <w:rPr>
          <w:color w:val="000000"/>
          <w:sz w:val="24"/>
          <w:szCs w:val="24"/>
        </w:rPr>
      </w:pPr>
    </w:p>
    <w:p w14:paraId="355FF2FB" w14:textId="77777777" w:rsidR="00737CE5" w:rsidRDefault="00955787">
      <w:pPr>
        <w:jc w:val="both"/>
        <w:rPr>
          <w:b/>
          <w:sz w:val="24"/>
          <w:szCs w:val="24"/>
        </w:rPr>
      </w:pPr>
      <w:r>
        <w:rPr>
          <w:b/>
          <w:sz w:val="24"/>
          <w:szCs w:val="24"/>
        </w:rPr>
        <w:t>В) Если ссылки на одно и то же издание или статью идут следом друг за другом, то при втором упоминании оно обозначается: Там же.</w:t>
      </w:r>
    </w:p>
    <w:p w14:paraId="3CF94FF1" w14:textId="77777777" w:rsidR="00737CE5" w:rsidRDefault="00955787">
      <w:pPr>
        <w:numPr>
          <w:ilvl w:val="0"/>
          <w:numId w:val="7"/>
        </w:numPr>
        <w:pBdr>
          <w:top w:val="nil"/>
          <w:left w:val="nil"/>
          <w:bottom w:val="nil"/>
          <w:right w:val="nil"/>
          <w:between w:val="nil"/>
        </w:pBdr>
        <w:tabs>
          <w:tab w:val="left" w:pos="426"/>
        </w:tabs>
        <w:ind w:left="0" w:firstLine="0"/>
        <w:jc w:val="both"/>
        <w:rPr>
          <w:color w:val="000000"/>
        </w:rPr>
      </w:pPr>
      <w:r>
        <w:rPr>
          <w:i/>
          <w:color w:val="000000"/>
          <w:sz w:val="24"/>
          <w:szCs w:val="24"/>
        </w:rPr>
        <w:t xml:space="preserve">Смирнов-Сокольский Н. П. </w:t>
      </w:r>
      <w:r>
        <w:rPr>
          <w:color w:val="000000"/>
          <w:sz w:val="24"/>
          <w:szCs w:val="24"/>
        </w:rPr>
        <w:t xml:space="preserve">Рассказы о прижизненных изданиях Пушкина / Ред. Н. С. </w:t>
      </w:r>
      <w:proofErr w:type="spellStart"/>
      <w:r>
        <w:rPr>
          <w:color w:val="000000"/>
          <w:sz w:val="24"/>
          <w:szCs w:val="24"/>
        </w:rPr>
        <w:t>Ашукин</w:t>
      </w:r>
      <w:proofErr w:type="spellEnd"/>
      <w:r>
        <w:rPr>
          <w:color w:val="000000"/>
          <w:sz w:val="24"/>
          <w:szCs w:val="24"/>
        </w:rPr>
        <w:t>. М., 1962. С. 264.</w:t>
      </w:r>
    </w:p>
    <w:p w14:paraId="437C9257" w14:textId="77777777" w:rsidR="00737CE5" w:rsidRDefault="00955787">
      <w:pPr>
        <w:numPr>
          <w:ilvl w:val="0"/>
          <w:numId w:val="7"/>
        </w:numPr>
        <w:pBdr>
          <w:top w:val="nil"/>
          <w:left w:val="nil"/>
          <w:bottom w:val="nil"/>
          <w:right w:val="nil"/>
          <w:between w:val="nil"/>
        </w:pBdr>
        <w:tabs>
          <w:tab w:val="left" w:pos="426"/>
        </w:tabs>
        <w:spacing w:before="76"/>
        <w:ind w:left="0" w:firstLine="0"/>
        <w:rPr>
          <w:color w:val="000000"/>
        </w:rPr>
      </w:pPr>
      <w:r>
        <w:rPr>
          <w:color w:val="000000"/>
          <w:sz w:val="24"/>
          <w:szCs w:val="24"/>
        </w:rPr>
        <w:t>Там же. в повторной ссылке на другую страницу к словам «Там же» добавляют номер страницы:</w:t>
      </w:r>
    </w:p>
    <w:p w14:paraId="1D06D984" w14:textId="77777777" w:rsidR="00737CE5" w:rsidRDefault="00955787">
      <w:pPr>
        <w:numPr>
          <w:ilvl w:val="0"/>
          <w:numId w:val="5"/>
        </w:numPr>
        <w:pBdr>
          <w:top w:val="nil"/>
          <w:left w:val="nil"/>
          <w:bottom w:val="nil"/>
          <w:right w:val="nil"/>
          <w:between w:val="nil"/>
        </w:pBdr>
        <w:tabs>
          <w:tab w:val="left" w:pos="426"/>
        </w:tabs>
        <w:ind w:left="0" w:firstLine="0"/>
        <w:rPr>
          <w:color w:val="000000"/>
        </w:rPr>
      </w:pPr>
      <w:r>
        <w:rPr>
          <w:i/>
          <w:color w:val="000000"/>
          <w:sz w:val="24"/>
          <w:szCs w:val="24"/>
        </w:rPr>
        <w:t xml:space="preserve">Смирнов-Сокольский Н. П. </w:t>
      </w:r>
      <w:r>
        <w:rPr>
          <w:color w:val="000000"/>
          <w:sz w:val="24"/>
          <w:szCs w:val="24"/>
        </w:rPr>
        <w:t xml:space="preserve">Рассказы о прижизненных изданиях Пушкина / Ред. Н. С. </w:t>
      </w:r>
      <w:proofErr w:type="spellStart"/>
      <w:r>
        <w:rPr>
          <w:color w:val="000000"/>
          <w:sz w:val="24"/>
          <w:szCs w:val="24"/>
        </w:rPr>
        <w:t>Ашукин</w:t>
      </w:r>
      <w:proofErr w:type="spellEnd"/>
      <w:r>
        <w:rPr>
          <w:color w:val="000000"/>
          <w:sz w:val="24"/>
          <w:szCs w:val="24"/>
        </w:rPr>
        <w:t>. М., 1962. С. 264.</w:t>
      </w:r>
    </w:p>
    <w:p w14:paraId="2AD3627D" w14:textId="77777777" w:rsidR="00737CE5" w:rsidRDefault="00955787">
      <w:pPr>
        <w:numPr>
          <w:ilvl w:val="0"/>
          <w:numId w:val="5"/>
        </w:numPr>
        <w:pBdr>
          <w:top w:val="nil"/>
          <w:left w:val="nil"/>
          <w:bottom w:val="nil"/>
          <w:right w:val="nil"/>
          <w:between w:val="nil"/>
        </w:pBdr>
        <w:tabs>
          <w:tab w:val="left" w:pos="426"/>
        </w:tabs>
        <w:ind w:left="0" w:firstLine="0"/>
        <w:rPr>
          <w:color w:val="000000"/>
        </w:rPr>
      </w:pPr>
      <w:r>
        <w:rPr>
          <w:color w:val="000000"/>
          <w:sz w:val="24"/>
          <w:szCs w:val="24"/>
        </w:rPr>
        <w:t>Там же. С. 347.</w:t>
      </w:r>
    </w:p>
    <w:p w14:paraId="0A761E78" w14:textId="77777777" w:rsidR="00737CE5" w:rsidRDefault="00955787">
      <w:pPr>
        <w:rPr>
          <w:sz w:val="24"/>
          <w:szCs w:val="24"/>
        </w:rPr>
      </w:pPr>
      <w:r>
        <w:rPr>
          <w:sz w:val="24"/>
          <w:szCs w:val="24"/>
        </w:rPr>
        <w:t>в повторной ссылке на другой том (часть, выпуск и т. п.) документа к словам «Там же» добавляют номер тома.</w:t>
      </w:r>
    </w:p>
    <w:p w14:paraId="707B98E3" w14:textId="77777777" w:rsidR="00737CE5" w:rsidRDefault="00955787">
      <w:pPr>
        <w:rPr>
          <w:sz w:val="20"/>
          <w:szCs w:val="20"/>
        </w:rPr>
      </w:pPr>
      <w:r>
        <w:br w:type="page"/>
      </w:r>
    </w:p>
    <w:p w14:paraId="50A53E9D" w14:textId="77777777" w:rsidR="00737CE5" w:rsidRDefault="00737CE5">
      <w:bookmarkStart w:id="3" w:name="_heading=h.1fob9te" w:colFirst="0" w:colLast="0"/>
      <w:bookmarkEnd w:id="3"/>
    </w:p>
    <w:p w14:paraId="6E5FFA81" w14:textId="77777777" w:rsidR="00737CE5" w:rsidRDefault="00955787">
      <w:pPr>
        <w:jc w:val="right"/>
      </w:pPr>
      <w:r>
        <w:t>ПРИЛОЖЕНИЕ 3</w:t>
      </w:r>
    </w:p>
    <w:p w14:paraId="731A0F29" w14:textId="77777777" w:rsidR="00737CE5" w:rsidRDefault="00737CE5">
      <w:pPr>
        <w:jc w:val="both"/>
      </w:pPr>
    </w:p>
    <w:p w14:paraId="49C4921A" w14:textId="644C0A32" w:rsidR="00737CE5" w:rsidRDefault="00955787">
      <w:pPr>
        <w:jc w:val="right"/>
        <w:rPr>
          <w:i/>
          <w:color w:val="000000"/>
          <w:sz w:val="24"/>
          <w:szCs w:val="24"/>
        </w:rPr>
      </w:pPr>
      <w:bookmarkStart w:id="4" w:name="_heading=h.3znysh7" w:colFirst="0" w:colLast="0"/>
      <w:bookmarkEnd w:id="4"/>
      <w:r>
        <w:rPr>
          <w:i/>
          <w:sz w:val="24"/>
          <w:szCs w:val="24"/>
        </w:rPr>
        <w:t xml:space="preserve">Оформление оглавления </w:t>
      </w:r>
      <w:r w:rsidR="003E43C9">
        <w:rPr>
          <w:i/>
          <w:sz w:val="24"/>
          <w:szCs w:val="24"/>
        </w:rPr>
        <w:t>ВКР</w:t>
      </w:r>
    </w:p>
    <w:p w14:paraId="1525D32E" w14:textId="77777777" w:rsidR="00737CE5" w:rsidRDefault="00737CE5">
      <w:pPr>
        <w:jc w:val="both"/>
        <w:rPr>
          <w:color w:val="000000"/>
        </w:rPr>
      </w:pPr>
    </w:p>
    <w:p w14:paraId="6723361E" w14:textId="77777777" w:rsidR="00737CE5" w:rsidRDefault="00737CE5">
      <w:pPr>
        <w:jc w:val="both"/>
        <w:rPr>
          <w:color w:val="000000"/>
        </w:rPr>
      </w:pPr>
    </w:p>
    <w:p w14:paraId="4CE015C2" w14:textId="77777777" w:rsidR="00737CE5" w:rsidRDefault="00955787">
      <w:pPr>
        <w:jc w:val="both"/>
        <w:rPr>
          <w:sz w:val="20"/>
          <w:szCs w:val="20"/>
        </w:rPr>
        <w:sectPr w:rsidR="00737CE5">
          <w:footerReference w:type="default" r:id="rId12"/>
          <w:pgSz w:w="11900" w:h="16850"/>
          <w:pgMar w:top="1134" w:right="567" w:bottom="1134" w:left="1701" w:header="0" w:footer="652" w:gutter="0"/>
          <w:pgNumType w:start="1"/>
          <w:cols w:space="720" w:equalWidth="0">
            <w:col w:w="9689"/>
          </w:cols>
        </w:sectPr>
      </w:pPr>
      <w:r>
        <w:rPr>
          <w:noProof/>
          <w:color w:val="000000"/>
        </w:rPr>
        <mc:AlternateContent>
          <mc:Choice Requires="wps">
            <w:drawing>
              <wp:anchor distT="0" distB="0" distL="114300" distR="114300" simplePos="0" relativeHeight="251658240" behindDoc="0" locked="0" layoutInCell="1" hidden="0" allowOverlap="1" wp14:anchorId="55508F48" wp14:editId="0E959A4C">
                <wp:simplePos x="0" y="0"/>
                <wp:positionH relativeFrom="margin">
                  <wp:align>center</wp:align>
                </wp:positionH>
                <wp:positionV relativeFrom="margin">
                  <wp:align>center</wp:align>
                </wp:positionV>
                <wp:extent cx="5724525" cy="5953125"/>
                <wp:effectExtent l="0" t="0" r="0" b="0"/>
                <wp:wrapSquare wrapText="bothSides" distT="0" distB="0" distL="114300" distR="114300"/>
                <wp:docPr id="57" name="Прямоугольник 57"/>
                <wp:cNvGraphicFramePr/>
                <a:graphic xmlns:a="http://schemas.openxmlformats.org/drawingml/2006/main">
                  <a:graphicData uri="http://schemas.microsoft.com/office/word/2010/wordprocessingShape">
                    <wps:wsp>
                      <wps:cNvSpPr/>
                      <wps:spPr>
                        <a:xfrm>
                          <a:off x="2488500" y="808200"/>
                          <a:ext cx="5715000" cy="5943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F41DB1" w14:textId="77777777" w:rsidR="003E43C9" w:rsidRDefault="003E43C9">
                            <w:pPr>
                              <w:jc w:val="center"/>
                              <w:textDirection w:val="btLr"/>
                            </w:pPr>
                          </w:p>
                          <w:p w14:paraId="4F23DA4E" w14:textId="77777777" w:rsidR="003E43C9" w:rsidRDefault="003E43C9">
                            <w:pPr>
                              <w:jc w:val="center"/>
                              <w:textDirection w:val="btLr"/>
                            </w:pPr>
                            <w:r>
                              <w:rPr>
                                <w:smallCaps/>
                                <w:color w:val="000000"/>
                                <w:sz w:val="28"/>
                              </w:rPr>
                              <w:t>ОГЛАВЛЕНИЕ</w:t>
                            </w:r>
                          </w:p>
                          <w:p w14:paraId="2D7AB55C" w14:textId="77777777" w:rsidR="003E43C9" w:rsidRDefault="003E43C9">
                            <w:pPr>
                              <w:textDirection w:val="btLr"/>
                            </w:pPr>
                          </w:p>
                          <w:p w14:paraId="578C47C9" w14:textId="77777777" w:rsidR="003E43C9" w:rsidRDefault="003E43C9">
                            <w:pPr>
                              <w:textDirection w:val="btLr"/>
                            </w:pPr>
                          </w:p>
                          <w:p w14:paraId="3BAAE128" w14:textId="77777777" w:rsidR="003E43C9" w:rsidRDefault="003E43C9">
                            <w:pPr>
                              <w:textDirection w:val="btLr"/>
                            </w:pPr>
                            <w:r>
                              <w:rPr>
                                <w:smallCaps/>
                                <w:color w:val="000000"/>
                              </w:rPr>
                              <w:t>ВВЕДЕНИЕ</w:t>
                            </w:r>
                            <w:r>
                              <w:rPr>
                                <w:color w:val="000000"/>
                              </w:rPr>
                              <w:t xml:space="preserve"> ……………………………………………………………………………. n</w:t>
                            </w:r>
                          </w:p>
                          <w:p w14:paraId="258C8E07" w14:textId="77777777" w:rsidR="003E43C9" w:rsidRDefault="003E43C9">
                            <w:pPr>
                              <w:textDirection w:val="btLr"/>
                            </w:pPr>
                            <w:r>
                              <w:rPr>
                                <w:color w:val="000000"/>
                              </w:rPr>
                              <w:t>Глава 1 Название главы …………………………………………………..…………… n</w:t>
                            </w:r>
                          </w:p>
                          <w:p w14:paraId="1C317BDC" w14:textId="77777777" w:rsidR="003E43C9" w:rsidRDefault="003E43C9">
                            <w:pPr>
                              <w:textDirection w:val="btLr"/>
                            </w:pPr>
                            <w:r>
                              <w:rPr>
                                <w:color w:val="000000"/>
                              </w:rPr>
                              <w:t>1.1 Название параграфа ……………………………………………………….………. n</w:t>
                            </w:r>
                          </w:p>
                          <w:p w14:paraId="31696E2E" w14:textId="77777777" w:rsidR="003E43C9" w:rsidRDefault="003E43C9">
                            <w:pPr>
                              <w:textDirection w:val="btLr"/>
                            </w:pPr>
                            <w:r>
                              <w:rPr>
                                <w:color w:val="000000"/>
                              </w:rPr>
                              <w:t>1.2 Название параграфа ……………………………………………………………….. n</w:t>
                            </w:r>
                          </w:p>
                          <w:p w14:paraId="34B4AA96" w14:textId="77777777" w:rsidR="003E43C9" w:rsidRDefault="003E43C9">
                            <w:pPr>
                              <w:textDirection w:val="btLr"/>
                            </w:pPr>
                            <w:r>
                              <w:rPr>
                                <w:color w:val="000000"/>
                              </w:rPr>
                              <w:t>Глава 2 Название главы …………………………………………………………..…… n</w:t>
                            </w:r>
                          </w:p>
                          <w:p w14:paraId="12010819" w14:textId="77777777" w:rsidR="003E43C9" w:rsidRDefault="003E43C9">
                            <w:pPr>
                              <w:textDirection w:val="btLr"/>
                            </w:pPr>
                            <w:r>
                              <w:rPr>
                                <w:color w:val="000000"/>
                              </w:rPr>
                              <w:t>2.1 Название параграфа ………………………………………………………….……. n</w:t>
                            </w:r>
                          </w:p>
                          <w:p w14:paraId="4CA0651F" w14:textId="77777777" w:rsidR="003E43C9" w:rsidRDefault="003E43C9">
                            <w:pPr>
                              <w:textDirection w:val="btLr"/>
                            </w:pPr>
                            <w:r>
                              <w:rPr>
                                <w:color w:val="000000"/>
                              </w:rPr>
                              <w:t>2.2 Название параграфа ……………………………………………………………….. n</w:t>
                            </w:r>
                          </w:p>
                          <w:p w14:paraId="40543F63" w14:textId="77777777" w:rsidR="003E43C9" w:rsidRDefault="003E43C9">
                            <w:pPr>
                              <w:textDirection w:val="btLr"/>
                            </w:pPr>
                            <w:r>
                              <w:rPr>
                                <w:color w:val="000000"/>
                              </w:rPr>
                              <w:t>2.3 Название параграфа ……………………………………………………………….. n</w:t>
                            </w:r>
                          </w:p>
                          <w:p w14:paraId="7B108CBB" w14:textId="77777777" w:rsidR="003E43C9" w:rsidRDefault="003E43C9">
                            <w:pPr>
                              <w:textDirection w:val="btLr"/>
                            </w:pPr>
                            <w:r>
                              <w:rPr>
                                <w:color w:val="000000"/>
                              </w:rPr>
                              <w:t>Глава 3 Название главы ……………………………………………………………..… n</w:t>
                            </w:r>
                          </w:p>
                          <w:p w14:paraId="44F3E4FC" w14:textId="77777777" w:rsidR="003E43C9" w:rsidRDefault="003E43C9">
                            <w:pPr>
                              <w:textDirection w:val="btLr"/>
                            </w:pPr>
                            <w:r>
                              <w:rPr>
                                <w:color w:val="000000"/>
                              </w:rPr>
                              <w:t>3.1 Название параграфа ……………………………………………………….………. n</w:t>
                            </w:r>
                          </w:p>
                          <w:p w14:paraId="5BA4658C" w14:textId="77777777" w:rsidR="003E43C9" w:rsidRDefault="003E43C9">
                            <w:pPr>
                              <w:textDirection w:val="btLr"/>
                            </w:pPr>
                            <w:r>
                              <w:rPr>
                                <w:color w:val="000000"/>
                              </w:rPr>
                              <w:t>3.2 Название параграфа ……………………………………………………………….. n</w:t>
                            </w:r>
                          </w:p>
                          <w:p w14:paraId="4CD88912" w14:textId="77777777" w:rsidR="003E43C9" w:rsidRDefault="003E43C9">
                            <w:pPr>
                              <w:textDirection w:val="btLr"/>
                            </w:pPr>
                            <w:r>
                              <w:rPr>
                                <w:smallCaps/>
                                <w:color w:val="000000"/>
                              </w:rPr>
                              <w:t>ЗАКЛЮЧЕНИЕ</w:t>
                            </w:r>
                            <w:r>
                              <w:rPr>
                                <w:color w:val="000000"/>
                              </w:rPr>
                              <w:t xml:space="preserve"> …………………………………………………………...…………….n</w:t>
                            </w:r>
                          </w:p>
                          <w:p w14:paraId="2A0F4FE2" w14:textId="77777777" w:rsidR="003E43C9" w:rsidRDefault="003E43C9">
                            <w:pPr>
                              <w:textDirection w:val="btLr"/>
                            </w:pPr>
                            <w:r>
                              <w:rPr>
                                <w:smallCaps/>
                                <w:color w:val="000000"/>
                              </w:rPr>
                              <w:t>СПИСОК ИСПОЛЬЗОВАННЫХ ИСТОЧНИКОВ</w:t>
                            </w:r>
                            <w:r>
                              <w:rPr>
                                <w:color w:val="000000"/>
                              </w:rPr>
                              <w:t>…………………...……………... n</w:t>
                            </w:r>
                          </w:p>
                          <w:p w14:paraId="28784A80" w14:textId="77777777" w:rsidR="003E43C9" w:rsidRDefault="003E43C9">
                            <w:pPr>
                              <w:textDirection w:val="btLr"/>
                            </w:pPr>
                            <w:r>
                              <w:rPr>
                                <w:color w:val="000000"/>
                              </w:rPr>
                              <w:t>СПИСОК ИСПОЛЬЗОВАННОЙ ЛИТЕРАТУРЫ…………………………………….n</w:t>
                            </w:r>
                          </w:p>
                          <w:p w14:paraId="29CEC939" w14:textId="77777777" w:rsidR="003E43C9" w:rsidRDefault="003E43C9">
                            <w:pPr>
                              <w:textDirection w:val="btLr"/>
                            </w:pPr>
                            <w:r>
                              <w:rPr>
                                <w:smallCaps/>
                                <w:color w:val="000000"/>
                              </w:rPr>
                              <w:t>ПРИЛОЖЕНИЕ</w:t>
                            </w:r>
                            <w:r>
                              <w:rPr>
                                <w:color w:val="000000"/>
                              </w:rPr>
                              <w:t xml:space="preserve"> …………………………………………………………………………n</w:t>
                            </w:r>
                          </w:p>
                          <w:p w14:paraId="7D0A5670" w14:textId="77777777" w:rsidR="003E43C9" w:rsidRDefault="003E43C9">
                            <w:pPr>
                              <w:textDirection w:val="btLr"/>
                            </w:pPr>
                            <w:r>
                              <w:rPr>
                                <w:color w:val="000000"/>
                              </w:rPr>
                              <w:t>Приложение А.1 Название приложения  …………………………………………..… n</w:t>
                            </w:r>
                          </w:p>
                          <w:p w14:paraId="10A2F283" w14:textId="77777777" w:rsidR="003E43C9" w:rsidRDefault="003E43C9">
                            <w:pPr>
                              <w:textDirection w:val="btLr"/>
                            </w:pPr>
                            <w:r>
                              <w:rPr>
                                <w:color w:val="000000"/>
                              </w:rPr>
                              <w:t>Приложение А.2 Название приложения  …………………………………………..… n</w:t>
                            </w:r>
                          </w:p>
                          <w:p w14:paraId="563E4DC0" w14:textId="77777777" w:rsidR="003E43C9" w:rsidRDefault="003E43C9">
                            <w:pPr>
                              <w:textDirection w:val="btLr"/>
                            </w:pPr>
                            <w:r>
                              <w:rPr>
                                <w:color w:val="000000"/>
                              </w:rPr>
                              <w:t>Приложение Б.1 Название приложения  …………………………………………..… n</w:t>
                            </w:r>
                          </w:p>
                          <w:p w14:paraId="2F39A780" w14:textId="77777777" w:rsidR="003E43C9" w:rsidRDefault="003E43C9">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08F48" id="Прямоугольник 57" o:spid="_x0000_s1026" style="position:absolute;left:0;text-align:left;margin-left:0;margin-top:0;width:450.75pt;height:468.75pt;z-index:25165824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">
                <v:stroke startarrowwidth="narrow" startarrowlength="short" endarrowwidth="narrow" endarrowlength="short"/>
                <v:textbox inset="2.53958mm,1.2694mm,2.53958mm,1.2694mm">
                  <w:txbxContent>
                    <w:p w14:paraId="2BF41DB1" w14:textId="77777777" w:rsidR="00737CE5" w:rsidRDefault="00737CE5">
                      <w:pPr>
                        <w:jc w:val="center"/>
                        <w:textDirection w:val="btLr"/>
                      </w:pPr>
                    </w:p>
                    <w:p w14:paraId="4F23DA4E" w14:textId="77777777" w:rsidR="00737CE5" w:rsidRDefault="00955787">
                      <w:pPr>
                        <w:jc w:val="center"/>
                        <w:textDirection w:val="btLr"/>
                      </w:pPr>
                      <w:r>
                        <w:rPr>
                          <w:smallCaps/>
                          <w:color w:val="000000"/>
                          <w:sz w:val="28"/>
                        </w:rPr>
                        <w:t>ОГЛАВЛЕНИЕ</w:t>
                      </w:r>
                    </w:p>
                    <w:p w14:paraId="2D7AB55C" w14:textId="77777777" w:rsidR="00737CE5" w:rsidRDefault="00737CE5">
                      <w:pPr>
                        <w:textDirection w:val="btLr"/>
                      </w:pPr>
                    </w:p>
                    <w:p w14:paraId="578C47C9" w14:textId="77777777" w:rsidR="00737CE5" w:rsidRDefault="00737CE5">
                      <w:pPr>
                        <w:textDirection w:val="btLr"/>
                      </w:pPr>
                    </w:p>
                    <w:p w14:paraId="3BAAE128" w14:textId="77777777" w:rsidR="00737CE5" w:rsidRDefault="00955787">
                      <w:pPr>
                        <w:textDirection w:val="btLr"/>
                      </w:pPr>
                      <w:r>
                        <w:rPr>
                          <w:smallCaps/>
                          <w:color w:val="000000"/>
                        </w:rPr>
                        <w:t>ВВЕДЕНИЕ</w:t>
                      </w:r>
                      <w:r>
                        <w:rPr>
                          <w:color w:val="000000"/>
                        </w:rPr>
                        <w:t xml:space="preserve"> ……………………………………………………………………………. n</w:t>
                      </w:r>
                    </w:p>
                    <w:p w14:paraId="258C8E07" w14:textId="77777777" w:rsidR="00737CE5" w:rsidRDefault="00955787">
                      <w:pPr>
                        <w:textDirection w:val="btLr"/>
                      </w:pPr>
                      <w:r>
                        <w:rPr>
                          <w:color w:val="000000"/>
                        </w:rPr>
                        <w:t>Глава 1 Название главы …………………………………………………..…………… n</w:t>
                      </w:r>
                    </w:p>
                    <w:p w14:paraId="1C317BDC" w14:textId="77777777" w:rsidR="00737CE5" w:rsidRDefault="00955787">
                      <w:pPr>
                        <w:textDirection w:val="btLr"/>
                      </w:pPr>
                      <w:r>
                        <w:rPr>
                          <w:color w:val="000000"/>
                        </w:rPr>
                        <w:t>1.1 Название параграфа ……………………………………………………….………. n</w:t>
                      </w:r>
                    </w:p>
                    <w:p w14:paraId="31696E2E" w14:textId="77777777" w:rsidR="00737CE5" w:rsidRDefault="00955787">
                      <w:pPr>
                        <w:textDirection w:val="btLr"/>
                      </w:pPr>
                      <w:r>
                        <w:rPr>
                          <w:color w:val="000000"/>
                        </w:rPr>
                        <w:t>1.2 Название параграфа ……………………………………………………………….. n</w:t>
                      </w:r>
                    </w:p>
                    <w:p w14:paraId="34B4AA96" w14:textId="77777777" w:rsidR="00737CE5" w:rsidRDefault="00955787">
                      <w:pPr>
                        <w:textDirection w:val="btLr"/>
                      </w:pPr>
                      <w:r>
                        <w:rPr>
                          <w:color w:val="000000"/>
                        </w:rPr>
                        <w:t>Глава 2 Название главы …………………………………………………………..…… n</w:t>
                      </w:r>
                    </w:p>
                    <w:p w14:paraId="12010819" w14:textId="77777777" w:rsidR="00737CE5" w:rsidRDefault="00955787">
                      <w:pPr>
                        <w:textDirection w:val="btLr"/>
                      </w:pPr>
                      <w:r>
                        <w:rPr>
                          <w:color w:val="000000"/>
                        </w:rPr>
                        <w:t>2.1 Название параграфа ………………………………………………………….……. n</w:t>
                      </w:r>
                    </w:p>
                    <w:p w14:paraId="4CA0651F" w14:textId="77777777" w:rsidR="00737CE5" w:rsidRDefault="00955787">
                      <w:pPr>
                        <w:textDirection w:val="btLr"/>
                      </w:pPr>
                      <w:r>
                        <w:rPr>
                          <w:color w:val="000000"/>
                        </w:rPr>
                        <w:t>2.2 Название параграфа ……………………………………………………………….. n</w:t>
                      </w:r>
                    </w:p>
                    <w:p w14:paraId="40543F63" w14:textId="77777777" w:rsidR="00737CE5" w:rsidRDefault="00955787">
                      <w:pPr>
                        <w:textDirection w:val="btLr"/>
                      </w:pPr>
                      <w:r>
                        <w:rPr>
                          <w:color w:val="000000"/>
                        </w:rPr>
                        <w:t>2.3 Название параграфа ……………………………………………………………….. n</w:t>
                      </w:r>
                    </w:p>
                    <w:p w14:paraId="7B108CBB" w14:textId="77777777" w:rsidR="00737CE5" w:rsidRDefault="00955787">
                      <w:pPr>
                        <w:textDirection w:val="btLr"/>
                      </w:pPr>
                      <w:r>
                        <w:rPr>
                          <w:color w:val="000000"/>
                        </w:rPr>
                        <w:t>Глава 3 Название главы ……………………………………………………………..… n</w:t>
                      </w:r>
                    </w:p>
                    <w:p w14:paraId="44F3E4FC" w14:textId="77777777" w:rsidR="00737CE5" w:rsidRDefault="00955787">
                      <w:pPr>
                        <w:textDirection w:val="btLr"/>
                      </w:pPr>
                      <w:r>
                        <w:rPr>
                          <w:color w:val="000000"/>
                        </w:rPr>
                        <w:t>3.1 Название параграфа ……………………………………………………….………. n</w:t>
                      </w:r>
                    </w:p>
                    <w:p w14:paraId="5BA4658C" w14:textId="77777777" w:rsidR="00737CE5" w:rsidRDefault="00955787">
                      <w:pPr>
                        <w:textDirection w:val="btLr"/>
                      </w:pPr>
                      <w:r>
                        <w:rPr>
                          <w:color w:val="000000"/>
                        </w:rPr>
                        <w:t>3.2 Название параграфа ……………………………………………………………….. n</w:t>
                      </w:r>
                    </w:p>
                    <w:p w14:paraId="4CD88912" w14:textId="77777777" w:rsidR="00737CE5" w:rsidRDefault="00955787">
                      <w:pPr>
                        <w:textDirection w:val="btLr"/>
                      </w:pPr>
                      <w:r>
                        <w:rPr>
                          <w:smallCaps/>
                          <w:color w:val="000000"/>
                        </w:rPr>
                        <w:t>ЗАКЛЮЧЕНИЕ</w:t>
                      </w:r>
                      <w:r>
                        <w:rPr>
                          <w:color w:val="000000"/>
                        </w:rPr>
                        <w:t xml:space="preserve"> …………………………………………………………...…………….n</w:t>
                      </w:r>
                    </w:p>
                    <w:p w14:paraId="2A0F4FE2" w14:textId="77777777" w:rsidR="00737CE5" w:rsidRDefault="00955787">
                      <w:pPr>
                        <w:textDirection w:val="btLr"/>
                      </w:pPr>
                      <w:r>
                        <w:rPr>
                          <w:smallCaps/>
                          <w:color w:val="000000"/>
                        </w:rPr>
                        <w:t>СПИСОК ИСПОЛЬЗОВАННЫХ ИСТОЧНИКОВ</w:t>
                      </w:r>
                      <w:r>
                        <w:rPr>
                          <w:color w:val="000000"/>
                        </w:rPr>
                        <w:t>…………………...……………... n</w:t>
                      </w:r>
                    </w:p>
                    <w:p w14:paraId="28784A80" w14:textId="77777777" w:rsidR="00737CE5" w:rsidRDefault="00955787">
                      <w:pPr>
                        <w:textDirection w:val="btLr"/>
                      </w:pPr>
                      <w:r>
                        <w:rPr>
                          <w:color w:val="000000"/>
                        </w:rPr>
                        <w:t>СПИСОК ИСПОЛЬЗОВАННОЙ ЛИТЕРАТУРЫ…………………………………….n</w:t>
                      </w:r>
                    </w:p>
                    <w:p w14:paraId="29CEC939" w14:textId="77777777" w:rsidR="00737CE5" w:rsidRDefault="00955787">
                      <w:pPr>
                        <w:textDirection w:val="btLr"/>
                      </w:pPr>
                      <w:r>
                        <w:rPr>
                          <w:smallCaps/>
                          <w:color w:val="000000"/>
                        </w:rPr>
                        <w:t>ПРИЛОЖЕНИЕ</w:t>
                      </w:r>
                      <w:r>
                        <w:rPr>
                          <w:color w:val="000000"/>
                        </w:rPr>
                        <w:t xml:space="preserve"> …………………………………………………………………………n</w:t>
                      </w:r>
                    </w:p>
                    <w:p w14:paraId="7D0A5670" w14:textId="77777777" w:rsidR="00737CE5" w:rsidRDefault="00955787">
                      <w:pPr>
                        <w:textDirection w:val="btLr"/>
                      </w:pPr>
                      <w:r>
                        <w:rPr>
                          <w:color w:val="000000"/>
                        </w:rPr>
                        <w:t>Приложение А.1 Название приложения  …………………………………………..… n</w:t>
                      </w:r>
                    </w:p>
                    <w:p w14:paraId="10A2F283" w14:textId="77777777" w:rsidR="00737CE5" w:rsidRDefault="00955787">
                      <w:pPr>
                        <w:textDirection w:val="btLr"/>
                      </w:pPr>
                      <w:r>
                        <w:rPr>
                          <w:color w:val="000000"/>
                        </w:rPr>
                        <w:t>Приложение А.2 Название приложения  …………………………………………..… n</w:t>
                      </w:r>
                    </w:p>
                    <w:p w14:paraId="563E4DC0" w14:textId="77777777" w:rsidR="00737CE5" w:rsidRDefault="00955787">
                      <w:pPr>
                        <w:textDirection w:val="btLr"/>
                      </w:pPr>
                      <w:r>
                        <w:rPr>
                          <w:color w:val="000000"/>
                        </w:rPr>
                        <w:t>Приложение Б.1 Название приложения  …………………………………………..… n</w:t>
                      </w:r>
                    </w:p>
                    <w:p w14:paraId="2F39A780" w14:textId="77777777" w:rsidR="00737CE5" w:rsidRDefault="00737CE5">
                      <w:pPr>
                        <w:textDirection w:val="btLr"/>
                      </w:pPr>
                    </w:p>
                  </w:txbxContent>
                </v:textbox>
                <w10:wrap type="square" anchorx="margin" anchory="margin"/>
              </v:rect>
            </w:pict>
          </mc:Fallback>
        </mc:AlternateContent>
      </w:r>
    </w:p>
    <w:p w14:paraId="4BAF8CCA" w14:textId="77777777" w:rsidR="00737CE5" w:rsidRDefault="00955787">
      <w:pPr>
        <w:jc w:val="right"/>
      </w:pPr>
      <w:r>
        <w:lastRenderedPageBreak/>
        <w:t>ПРИЛОЖЕНИЕ 4</w:t>
      </w:r>
    </w:p>
    <w:p w14:paraId="28B90F01" w14:textId="77777777" w:rsidR="00737CE5" w:rsidRDefault="00737CE5">
      <w:pPr>
        <w:jc w:val="right"/>
      </w:pPr>
    </w:p>
    <w:p w14:paraId="5E81693C" w14:textId="77777777" w:rsidR="00737CE5" w:rsidRDefault="00955787">
      <w:pPr>
        <w:jc w:val="right"/>
        <w:rPr>
          <w:i/>
        </w:rPr>
      </w:pPr>
      <w:bookmarkStart w:id="5" w:name="_heading=h.2et92p0" w:colFirst="0" w:colLast="0"/>
      <w:bookmarkEnd w:id="5"/>
      <w:r>
        <w:rPr>
          <w:i/>
        </w:rPr>
        <w:t>Образец заявления об изменении темы ВКР (магистратура)</w:t>
      </w:r>
    </w:p>
    <w:p w14:paraId="25AF14C4" w14:textId="77777777" w:rsidR="00737CE5" w:rsidRDefault="00737CE5">
      <w:pPr>
        <w:pBdr>
          <w:top w:val="nil"/>
          <w:left w:val="nil"/>
          <w:bottom w:val="nil"/>
          <w:right w:val="nil"/>
          <w:between w:val="nil"/>
        </w:pBdr>
        <w:rPr>
          <w:i/>
          <w:color w:val="000000"/>
        </w:rPr>
      </w:pPr>
    </w:p>
    <w:p w14:paraId="48BC613E" w14:textId="77777777" w:rsidR="00737CE5" w:rsidRDefault="00955787">
      <w:pPr>
        <w:spacing w:before="138" w:line="252" w:lineRule="auto"/>
        <w:ind w:left="5837"/>
        <w:rPr>
          <w:sz w:val="24"/>
          <w:szCs w:val="24"/>
        </w:rPr>
      </w:pPr>
      <w:r>
        <w:rPr>
          <w:sz w:val="24"/>
          <w:szCs w:val="24"/>
        </w:rPr>
        <w:t xml:space="preserve">Академическому руководителю ОП “Русская литература в </w:t>
      </w:r>
      <w:proofErr w:type="spellStart"/>
      <w:r>
        <w:rPr>
          <w:sz w:val="24"/>
          <w:szCs w:val="24"/>
        </w:rPr>
        <w:t>кросскультурной</w:t>
      </w:r>
      <w:proofErr w:type="spellEnd"/>
      <w:r>
        <w:rPr>
          <w:sz w:val="24"/>
          <w:szCs w:val="24"/>
        </w:rPr>
        <w:t xml:space="preserve"> и </w:t>
      </w:r>
      <w:proofErr w:type="spellStart"/>
      <w:r>
        <w:rPr>
          <w:sz w:val="24"/>
          <w:szCs w:val="24"/>
        </w:rPr>
        <w:t>интермедиальной</w:t>
      </w:r>
      <w:proofErr w:type="spellEnd"/>
      <w:r>
        <w:rPr>
          <w:sz w:val="24"/>
          <w:szCs w:val="24"/>
        </w:rPr>
        <w:t xml:space="preserve"> перспективах”</w:t>
      </w:r>
    </w:p>
    <w:p w14:paraId="7DEB70A5" w14:textId="77777777" w:rsidR="00737CE5" w:rsidRDefault="00955787">
      <w:pPr>
        <w:spacing w:line="252" w:lineRule="auto"/>
        <w:ind w:left="5837" w:right="467"/>
        <w:rPr>
          <w:sz w:val="24"/>
          <w:szCs w:val="24"/>
        </w:rPr>
      </w:pPr>
      <w:r>
        <w:rPr>
          <w:sz w:val="24"/>
          <w:szCs w:val="24"/>
        </w:rPr>
        <w:t>факультета Санкт-Петербургская школа гуманитарных наук и искусств</w:t>
      </w:r>
    </w:p>
    <w:p w14:paraId="4C4D6413" w14:textId="77777777" w:rsidR="00737CE5" w:rsidRDefault="00955787">
      <w:pPr>
        <w:spacing w:before="1"/>
        <w:ind w:left="5837" w:right="464"/>
        <w:rPr>
          <w:sz w:val="24"/>
          <w:szCs w:val="24"/>
        </w:rPr>
      </w:pPr>
      <w:r>
        <w:rPr>
          <w:sz w:val="24"/>
          <w:szCs w:val="24"/>
        </w:rPr>
        <w:t>Калинину И.А.</w:t>
      </w:r>
    </w:p>
    <w:p w14:paraId="500509BD" w14:textId="77777777" w:rsidR="00737CE5" w:rsidRDefault="00955787">
      <w:pPr>
        <w:spacing w:before="1"/>
        <w:ind w:left="5837" w:right="464"/>
        <w:rPr>
          <w:sz w:val="24"/>
          <w:szCs w:val="24"/>
        </w:rPr>
      </w:pPr>
      <w:r>
        <w:rPr>
          <w:sz w:val="24"/>
          <w:szCs w:val="24"/>
        </w:rPr>
        <w:t xml:space="preserve">от студента 2 курса ОП “Русская литература в </w:t>
      </w:r>
      <w:proofErr w:type="spellStart"/>
      <w:r>
        <w:rPr>
          <w:sz w:val="24"/>
          <w:szCs w:val="24"/>
        </w:rPr>
        <w:t>кросскультурной</w:t>
      </w:r>
      <w:proofErr w:type="spellEnd"/>
      <w:r>
        <w:rPr>
          <w:sz w:val="24"/>
          <w:szCs w:val="24"/>
        </w:rPr>
        <w:t xml:space="preserve"> и </w:t>
      </w:r>
      <w:proofErr w:type="spellStart"/>
      <w:r>
        <w:rPr>
          <w:sz w:val="24"/>
          <w:szCs w:val="24"/>
        </w:rPr>
        <w:t>интермедиальной</w:t>
      </w:r>
      <w:proofErr w:type="spellEnd"/>
      <w:r>
        <w:rPr>
          <w:sz w:val="24"/>
          <w:szCs w:val="24"/>
        </w:rPr>
        <w:t xml:space="preserve"> перспективах”</w:t>
      </w:r>
    </w:p>
    <w:p w14:paraId="6C537385" w14:textId="77777777" w:rsidR="00737CE5" w:rsidRDefault="00737CE5">
      <w:pPr>
        <w:spacing w:before="1"/>
        <w:ind w:left="5837" w:right="464"/>
        <w:rPr>
          <w:sz w:val="24"/>
          <w:szCs w:val="24"/>
        </w:rPr>
      </w:pPr>
    </w:p>
    <w:p w14:paraId="5883A9AE" w14:textId="77777777" w:rsidR="00737CE5" w:rsidRDefault="00955787">
      <w:pPr>
        <w:spacing w:before="1"/>
        <w:ind w:left="5837" w:right="464"/>
        <w:rPr>
          <w:sz w:val="24"/>
          <w:szCs w:val="24"/>
        </w:rPr>
      </w:pPr>
      <w:r>
        <w:rPr>
          <w:sz w:val="24"/>
          <w:szCs w:val="24"/>
        </w:rPr>
        <w:t>_____________________________________</w:t>
      </w:r>
    </w:p>
    <w:p w14:paraId="4E11557F" w14:textId="77777777" w:rsidR="00737CE5" w:rsidRDefault="00955787">
      <w:pPr>
        <w:spacing w:before="1"/>
        <w:ind w:left="5837" w:right="464"/>
        <w:jc w:val="center"/>
        <w:rPr>
          <w:sz w:val="16"/>
          <w:szCs w:val="16"/>
        </w:rPr>
      </w:pPr>
      <w:r>
        <w:rPr>
          <w:sz w:val="16"/>
          <w:szCs w:val="16"/>
        </w:rPr>
        <w:t>ФИО</w:t>
      </w:r>
    </w:p>
    <w:p w14:paraId="0A09C873" w14:textId="77777777" w:rsidR="00737CE5" w:rsidRDefault="00737CE5">
      <w:pPr>
        <w:tabs>
          <w:tab w:val="left" w:pos="7397"/>
        </w:tabs>
        <w:spacing w:before="31" w:line="110" w:lineRule="auto"/>
        <w:ind w:left="962"/>
        <w:rPr>
          <w:sz w:val="36"/>
          <w:szCs w:val="36"/>
          <w:vertAlign w:val="subscript"/>
        </w:rPr>
      </w:pPr>
    </w:p>
    <w:p w14:paraId="345B990D" w14:textId="77777777" w:rsidR="00737CE5" w:rsidRDefault="00737CE5">
      <w:pPr>
        <w:tabs>
          <w:tab w:val="left" w:pos="7397"/>
        </w:tabs>
        <w:spacing w:before="31" w:line="110" w:lineRule="auto"/>
        <w:ind w:left="962"/>
        <w:rPr>
          <w:sz w:val="36"/>
          <w:szCs w:val="36"/>
          <w:vertAlign w:val="subscript"/>
        </w:rPr>
      </w:pPr>
    </w:p>
    <w:p w14:paraId="390B672F" w14:textId="77777777" w:rsidR="00737CE5" w:rsidRDefault="00955787">
      <w:pPr>
        <w:tabs>
          <w:tab w:val="left" w:pos="7397"/>
        </w:tabs>
        <w:ind w:left="964"/>
        <w:rPr>
          <w:sz w:val="14"/>
          <w:szCs w:val="14"/>
        </w:rPr>
      </w:pPr>
      <w:r>
        <w:rPr>
          <w:sz w:val="36"/>
          <w:szCs w:val="36"/>
          <w:vertAlign w:val="subscript"/>
        </w:rPr>
        <w:t>Утверждаю:</w:t>
      </w:r>
    </w:p>
    <w:p w14:paraId="0582394A" w14:textId="77777777" w:rsidR="00737CE5" w:rsidRDefault="00955787">
      <w:pPr>
        <w:spacing w:before="66"/>
        <w:ind w:left="962" w:right="7041"/>
      </w:pPr>
      <w:r>
        <w:t>академический руководитель образовательной программы</w:t>
      </w:r>
    </w:p>
    <w:p w14:paraId="6FDC7CBC" w14:textId="77777777" w:rsidR="00737CE5" w:rsidRDefault="00955787">
      <w:pPr>
        <w:spacing w:before="1"/>
        <w:ind w:left="962"/>
        <w:rPr>
          <w:sz w:val="24"/>
          <w:szCs w:val="24"/>
        </w:rPr>
      </w:pPr>
      <w:r>
        <w:t>«</w:t>
      </w:r>
      <w:r>
        <w:rPr>
          <w:sz w:val="24"/>
          <w:szCs w:val="24"/>
        </w:rPr>
        <w:t xml:space="preserve">Русская литература в </w:t>
      </w:r>
      <w:proofErr w:type="spellStart"/>
      <w:r>
        <w:rPr>
          <w:sz w:val="24"/>
          <w:szCs w:val="24"/>
        </w:rPr>
        <w:t>кросскультурной</w:t>
      </w:r>
      <w:proofErr w:type="spellEnd"/>
      <w:r>
        <w:rPr>
          <w:sz w:val="24"/>
          <w:szCs w:val="24"/>
        </w:rPr>
        <w:t xml:space="preserve"> </w:t>
      </w:r>
    </w:p>
    <w:p w14:paraId="78AA229E" w14:textId="77777777" w:rsidR="00737CE5" w:rsidRDefault="00955787">
      <w:pPr>
        <w:spacing w:before="1"/>
        <w:ind w:left="962"/>
      </w:pPr>
      <w:r>
        <w:rPr>
          <w:sz w:val="24"/>
          <w:szCs w:val="24"/>
        </w:rPr>
        <w:t xml:space="preserve">и </w:t>
      </w:r>
      <w:proofErr w:type="spellStart"/>
      <w:r>
        <w:rPr>
          <w:sz w:val="24"/>
          <w:szCs w:val="24"/>
        </w:rPr>
        <w:t>интермедиальной</w:t>
      </w:r>
      <w:proofErr w:type="spellEnd"/>
      <w:r>
        <w:rPr>
          <w:sz w:val="24"/>
          <w:szCs w:val="24"/>
        </w:rPr>
        <w:t xml:space="preserve"> перспективах</w:t>
      </w:r>
      <w:r>
        <w:t>»</w:t>
      </w:r>
    </w:p>
    <w:p w14:paraId="31FEFE03" w14:textId="77777777" w:rsidR="00737CE5" w:rsidRDefault="00737CE5">
      <w:pPr>
        <w:spacing w:before="1"/>
        <w:ind w:left="962"/>
      </w:pPr>
    </w:p>
    <w:p w14:paraId="1E638140" w14:textId="77777777" w:rsidR="00737CE5" w:rsidRDefault="00955787">
      <w:pPr>
        <w:spacing w:before="1"/>
        <w:ind w:left="962"/>
      </w:pPr>
      <w:r>
        <w:t>_________________________</w:t>
      </w:r>
    </w:p>
    <w:p w14:paraId="6A6224A7" w14:textId="77777777" w:rsidR="00737CE5" w:rsidRDefault="00955787">
      <w:r>
        <w:t xml:space="preserve">                                    Калинин И.А.</w:t>
      </w:r>
    </w:p>
    <w:p w14:paraId="5225018B" w14:textId="77777777" w:rsidR="00737CE5" w:rsidRDefault="00737CE5">
      <w:pPr>
        <w:spacing w:line="252" w:lineRule="auto"/>
        <w:ind w:left="917" w:right="426"/>
        <w:jc w:val="center"/>
      </w:pPr>
    </w:p>
    <w:p w14:paraId="70B91A65" w14:textId="77777777" w:rsidR="00737CE5" w:rsidRDefault="00737CE5">
      <w:pPr>
        <w:spacing w:line="252" w:lineRule="auto"/>
        <w:ind w:left="917" w:right="426"/>
        <w:jc w:val="center"/>
      </w:pPr>
    </w:p>
    <w:p w14:paraId="083679EC" w14:textId="77777777" w:rsidR="00737CE5" w:rsidRDefault="00737CE5">
      <w:pPr>
        <w:spacing w:line="252" w:lineRule="auto"/>
        <w:ind w:left="917" w:right="426"/>
        <w:jc w:val="center"/>
      </w:pPr>
    </w:p>
    <w:p w14:paraId="2CF0157F" w14:textId="77777777" w:rsidR="00737CE5" w:rsidRDefault="00955787">
      <w:pPr>
        <w:spacing w:line="252" w:lineRule="auto"/>
        <w:ind w:left="917" w:right="426"/>
        <w:jc w:val="center"/>
        <w:rPr>
          <w:color w:val="000000"/>
          <w:sz w:val="20"/>
          <w:szCs w:val="20"/>
        </w:rPr>
      </w:pPr>
      <w:r>
        <w:t>ЗАЯВЛЕНИЕ</w:t>
      </w:r>
    </w:p>
    <w:p w14:paraId="11757CE9" w14:textId="77777777" w:rsidR="00737CE5" w:rsidRDefault="00737CE5">
      <w:pPr>
        <w:pBdr>
          <w:top w:val="nil"/>
          <w:left w:val="nil"/>
          <w:bottom w:val="nil"/>
          <w:right w:val="nil"/>
          <w:between w:val="nil"/>
        </w:pBdr>
        <w:spacing w:before="2"/>
        <w:rPr>
          <w:color w:val="000000"/>
          <w:sz w:val="16"/>
          <w:szCs w:val="16"/>
        </w:rPr>
      </w:pPr>
    </w:p>
    <w:p w14:paraId="6345ACF7" w14:textId="77777777" w:rsidR="00737CE5" w:rsidRDefault="00955787">
      <w:pPr>
        <w:spacing w:before="92"/>
        <w:ind w:left="962"/>
      </w:pPr>
      <w:r>
        <w:t>Прошу изменить мне тему ВКР (и/или руководителя ВКР).</w:t>
      </w:r>
    </w:p>
    <w:p w14:paraId="03097406" w14:textId="77777777" w:rsidR="00737CE5" w:rsidRDefault="00955787">
      <w:pPr>
        <w:spacing w:before="92"/>
        <w:ind w:left="962"/>
      </w:pPr>
      <w:r>
        <w:t>Утвержденная ранее тема:</w:t>
      </w:r>
    </w:p>
    <w:p w14:paraId="1CB4BA10" w14:textId="77777777" w:rsidR="00737CE5" w:rsidRDefault="00955787">
      <w:pPr>
        <w:pBdr>
          <w:top w:val="nil"/>
          <w:left w:val="nil"/>
          <w:bottom w:val="nil"/>
          <w:right w:val="nil"/>
          <w:between w:val="nil"/>
        </w:pBdr>
        <w:spacing w:before="8"/>
        <w:rPr>
          <w:color w:val="000000"/>
          <w:sz w:val="17"/>
          <w:szCs w:val="17"/>
        </w:rPr>
      </w:pPr>
      <w:r>
        <w:rPr>
          <w:noProof/>
        </w:rPr>
        <mc:AlternateContent>
          <mc:Choice Requires="wpg">
            <w:drawing>
              <wp:anchor distT="4294967295" distB="4294967295" distL="0" distR="0" simplePos="0" relativeHeight="251659264" behindDoc="0" locked="0" layoutInCell="1" hidden="0" allowOverlap="1" wp14:anchorId="1C4D009F" wp14:editId="511D9147">
                <wp:simplePos x="0" y="0"/>
                <wp:positionH relativeFrom="column">
                  <wp:posOffset>609600</wp:posOffset>
                </wp:positionH>
                <wp:positionV relativeFrom="paragraph">
                  <wp:posOffset>157496</wp:posOffset>
                </wp:positionV>
                <wp:extent cx="5867400" cy="12700"/>
                <wp:effectExtent l="0" t="0" r="0" b="0"/>
                <wp:wrapTopAndBottom distT="4294967295" distB="4294967295"/>
                <wp:docPr id="55" name="Прямая со стрелкой 55"/>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157496</wp:posOffset>
                </wp:positionV>
                <wp:extent cx="5867400" cy="12700"/>
                <wp:effectExtent b="0" l="0" r="0" t="0"/>
                <wp:wrapTopAndBottom distB="4294967295" distT="4294967295"/>
                <wp:docPr id="55"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60288" behindDoc="0" locked="0" layoutInCell="1" hidden="0" allowOverlap="1" wp14:anchorId="765B2F80" wp14:editId="233A321F">
                <wp:simplePos x="0" y="0"/>
                <wp:positionH relativeFrom="column">
                  <wp:posOffset>609600</wp:posOffset>
                </wp:positionH>
                <wp:positionV relativeFrom="paragraph">
                  <wp:posOffset>322596</wp:posOffset>
                </wp:positionV>
                <wp:extent cx="5868670" cy="12700"/>
                <wp:effectExtent l="0" t="0" r="0" b="0"/>
                <wp:wrapTopAndBottom distT="4294967295" distB="4294967295"/>
                <wp:docPr id="62" name="Прямая со стрелкой 62"/>
                <wp:cNvGraphicFramePr/>
                <a:graphic xmlns:a="http://schemas.openxmlformats.org/drawingml/2006/main">
                  <a:graphicData uri="http://schemas.microsoft.com/office/word/2010/wordprocessingShape">
                    <wps:wsp>
                      <wps:cNvCnPr/>
                      <wps:spPr>
                        <a:xfrm>
                          <a:off x="2411665" y="3780000"/>
                          <a:ext cx="58686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322596</wp:posOffset>
                </wp:positionV>
                <wp:extent cx="5868670" cy="12700"/>
                <wp:effectExtent b="0" l="0" r="0" t="0"/>
                <wp:wrapTopAndBottom distB="4294967295" distT="4294967295"/>
                <wp:docPr id="62" name="image29.png"/>
                <a:graphic>
                  <a:graphicData uri="http://schemas.openxmlformats.org/drawingml/2006/picture">
                    <pic:pic>
                      <pic:nvPicPr>
                        <pic:cNvPr id="0" name="image29.png"/>
                        <pic:cNvPicPr preferRelativeResize="0"/>
                      </pic:nvPicPr>
                      <pic:blipFill>
                        <a:blip r:embed="rId14"/>
                        <a:srcRect/>
                        <a:stretch>
                          <a:fillRect/>
                        </a:stretch>
                      </pic:blipFill>
                      <pic:spPr>
                        <a:xfrm>
                          <a:off x="0" y="0"/>
                          <a:ext cx="586867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61312" behindDoc="0" locked="0" layoutInCell="1" hidden="0" allowOverlap="1" wp14:anchorId="0AA1830A" wp14:editId="712CDDD0">
                <wp:simplePos x="0" y="0"/>
                <wp:positionH relativeFrom="column">
                  <wp:posOffset>609600</wp:posOffset>
                </wp:positionH>
                <wp:positionV relativeFrom="paragraph">
                  <wp:posOffset>474996</wp:posOffset>
                </wp:positionV>
                <wp:extent cx="5867400" cy="12700"/>
                <wp:effectExtent l="0" t="0" r="0" b="0"/>
                <wp:wrapTopAndBottom distT="4294967295" distB="4294967295"/>
                <wp:docPr id="60" name="Прямая со стрелкой 60"/>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474996</wp:posOffset>
                </wp:positionV>
                <wp:extent cx="5867400" cy="12700"/>
                <wp:effectExtent b="0" l="0" r="0" t="0"/>
                <wp:wrapTopAndBottom distB="4294967295" distT="4294967295"/>
                <wp:docPr id="60" name="image27.png"/>
                <a:graphic>
                  <a:graphicData uri="http://schemas.openxmlformats.org/drawingml/2006/picture">
                    <pic:pic>
                      <pic:nvPicPr>
                        <pic:cNvPr id="0" name="image27.png"/>
                        <pic:cNvPicPr preferRelativeResize="0"/>
                      </pic:nvPicPr>
                      <pic:blipFill>
                        <a:blip r:embed="rId15"/>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62336" behindDoc="0" locked="0" layoutInCell="1" hidden="0" allowOverlap="1" wp14:anchorId="614663D4" wp14:editId="6470B22D">
                <wp:simplePos x="0" y="0"/>
                <wp:positionH relativeFrom="column">
                  <wp:posOffset>609600</wp:posOffset>
                </wp:positionH>
                <wp:positionV relativeFrom="paragraph">
                  <wp:posOffset>640096</wp:posOffset>
                </wp:positionV>
                <wp:extent cx="4471035" cy="12700"/>
                <wp:effectExtent l="0" t="0" r="0" b="0"/>
                <wp:wrapTopAndBottom distT="4294967295" distB="4294967295"/>
                <wp:docPr id="52" name="Прямая со стрелкой 52"/>
                <wp:cNvGraphicFramePr/>
                <a:graphic xmlns:a="http://schemas.openxmlformats.org/drawingml/2006/main">
                  <a:graphicData uri="http://schemas.microsoft.com/office/word/2010/wordprocessingShape">
                    <wps:wsp>
                      <wps:cNvCnPr/>
                      <wps:spPr>
                        <a:xfrm>
                          <a:off x="3110483" y="3780000"/>
                          <a:ext cx="44710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640096</wp:posOffset>
                </wp:positionV>
                <wp:extent cx="4471035" cy="12700"/>
                <wp:effectExtent b="0" l="0" r="0" t="0"/>
                <wp:wrapTopAndBottom distB="4294967295" distT="4294967295"/>
                <wp:docPr id="52"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4471035" cy="12700"/>
                        </a:xfrm>
                        <a:prstGeom prst="rect"/>
                        <a:ln/>
                      </pic:spPr>
                    </pic:pic>
                  </a:graphicData>
                </a:graphic>
              </wp:anchor>
            </w:drawing>
          </mc:Fallback>
        </mc:AlternateContent>
      </w:r>
    </w:p>
    <w:p w14:paraId="5C52ADE9" w14:textId="77777777" w:rsidR="00737CE5" w:rsidRDefault="00737CE5">
      <w:pPr>
        <w:pBdr>
          <w:top w:val="nil"/>
          <w:left w:val="nil"/>
          <w:bottom w:val="nil"/>
          <w:right w:val="nil"/>
          <w:between w:val="nil"/>
        </w:pBdr>
        <w:spacing w:before="1"/>
        <w:rPr>
          <w:color w:val="000000"/>
          <w:sz w:val="15"/>
          <w:szCs w:val="15"/>
        </w:rPr>
      </w:pPr>
    </w:p>
    <w:p w14:paraId="6AE6BA07" w14:textId="77777777" w:rsidR="00737CE5" w:rsidRDefault="00737CE5">
      <w:pPr>
        <w:pBdr>
          <w:top w:val="nil"/>
          <w:left w:val="nil"/>
          <w:bottom w:val="nil"/>
          <w:right w:val="nil"/>
          <w:between w:val="nil"/>
        </w:pBdr>
        <w:spacing w:before="3"/>
        <w:rPr>
          <w:color w:val="000000"/>
          <w:sz w:val="15"/>
          <w:szCs w:val="15"/>
        </w:rPr>
      </w:pPr>
    </w:p>
    <w:p w14:paraId="307B9E72" w14:textId="77777777" w:rsidR="00737CE5" w:rsidRDefault="00737CE5">
      <w:pPr>
        <w:pBdr>
          <w:top w:val="nil"/>
          <w:left w:val="nil"/>
          <w:bottom w:val="nil"/>
          <w:right w:val="nil"/>
          <w:between w:val="nil"/>
        </w:pBdr>
        <w:spacing w:before="1"/>
        <w:rPr>
          <w:color w:val="000000"/>
          <w:sz w:val="15"/>
          <w:szCs w:val="15"/>
        </w:rPr>
      </w:pPr>
    </w:p>
    <w:p w14:paraId="117A57A7" w14:textId="77777777" w:rsidR="00737CE5" w:rsidRDefault="00737CE5">
      <w:pPr>
        <w:pBdr>
          <w:top w:val="nil"/>
          <w:left w:val="nil"/>
          <w:bottom w:val="nil"/>
          <w:right w:val="nil"/>
          <w:between w:val="nil"/>
        </w:pBdr>
        <w:spacing w:before="5"/>
        <w:rPr>
          <w:color w:val="000000"/>
          <w:sz w:val="11"/>
          <w:szCs w:val="11"/>
        </w:rPr>
      </w:pPr>
    </w:p>
    <w:p w14:paraId="1D816C26" w14:textId="77777777" w:rsidR="00737CE5" w:rsidRDefault="00955787">
      <w:pPr>
        <w:spacing w:before="92"/>
        <w:ind w:left="962"/>
      </w:pPr>
      <w:r>
        <w:t>Новая тема выпускной квалификационной работы (на русском языке):</w:t>
      </w:r>
    </w:p>
    <w:p w14:paraId="091EB66A" w14:textId="77777777" w:rsidR="00737CE5" w:rsidRDefault="00955787">
      <w:pPr>
        <w:pBdr>
          <w:top w:val="nil"/>
          <w:left w:val="nil"/>
          <w:bottom w:val="nil"/>
          <w:right w:val="nil"/>
          <w:between w:val="nil"/>
        </w:pBdr>
        <w:spacing w:before="8"/>
        <w:rPr>
          <w:color w:val="000000"/>
          <w:sz w:val="17"/>
          <w:szCs w:val="17"/>
        </w:rPr>
      </w:pPr>
      <w:r>
        <w:rPr>
          <w:noProof/>
        </w:rPr>
        <mc:AlternateContent>
          <mc:Choice Requires="wpg">
            <w:drawing>
              <wp:anchor distT="4294967295" distB="4294967295" distL="0" distR="0" simplePos="0" relativeHeight="251663360" behindDoc="0" locked="0" layoutInCell="1" hidden="0" allowOverlap="1" wp14:anchorId="52705358" wp14:editId="3A3A3F7F">
                <wp:simplePos x="0" y="0"/>
                <wp:positionH relativeFrom="column">
                  <wp:posOffset>609600</wp:posOffset>
                </wp:positionH>
                <wp:positionV relativeFrom="paragraph">
                  <wp:posOffset>322596</wp:posOffset>
                </wp:positionV>
                <wp:extent cx="5867400" cy="12700"/>
                <wp:effectExtent l="0" t="0" r="0" b="0"/>
                <wp:wrapTopAndBottom distT="4294967295" distB="4294967295"/>
                <wp:docPr id="51" name="Прямая со стрелкой 5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322596</wp:posOffset>
                </wp:positionV>
                <wp:extent cx="5867400" cy="12700"/>
                <wp:effectExtent b="0" l="0" r="0" t="0"/>
                <wp:wrapTopAndBottom distB="4294967295" distT="4294967295"/>
                <wp:docPr id="51"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64384" behindDoc="0" locked="0" layoutInCell="1" hidden="0" allowOverlap="1" wp14:anchorId="67A2AD85" wp14:editId="66E7C4F8">
                <wp:simplePos x="0" y="0"/>
                <wp:positionH relativeFrom="column">
                  <wp:posOffset>609600</wp:posOffset>
                </wp:positionH>
                <wp:positionV relativeFrom="paragraph">
                  <wp:posOffset>474996</wp:posOffset>
                </wp:positionV>
                <wp:extent cx="5867400" cy="12700"/>
                <wp:effectExtent l="0" t="0" r="0" b="0"/>
                <wp:wrapTopAndBottom distT="4294967295" distB="4294967295"/>
                <wp:docPr id="54" name="Прямая со стрелкой 54"/>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474996</wp:posOffset>
                </wp:positionV>
                <wp:extent cx="5867400" cy="12700"/>
                <wp:effectExtent b="0" l="0" r="0" t="0"/>
                <wp:wrapTopAndBottom distB="4294967295" distT="4294967295"/>
                <wp:docPr id="54"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65408" behindDoc="0" locked="0" layoutInCell="1" hidden="0" allowOverlap="1" wp14:anchorId="647C4F62" wp14:editId="0FFE5505">
                <wp:simplePos x="0" y="0"/>
                <wp:positionH relativeFrom="column">
                  <wp:posOffset>609600</wp:posOffset>
                </wp:positionH>
                <wp:positionV relativeFrom="paragraph">
                  <wp:posOffset>640096</wp:posOffset>
                </wp:positionV>
                <wp:extent cx="4472305" cy="12700"/>
                <wp:effectExtent l="0" t="0" r="0" b="0"/>
                <wp:wrapTopAndBottom distT="4294967295" distB="4294967295"/>
                <wp:docPr id="53" name="Прямая со стрелкой 53"/>
                <wp:cNvGraphicFramePr/>
                <a:graphic xmlns:a="http://schemas.openxmlformats.org/drawingml/2006/main">
                  <a:graphicData uri="http://schemas.microsoft.com/office/word/2010/wordprocessingShape">
                    <wps:wsp>
                      <wps:cNvCnPr/>
                      <wps:spPr>
                        <a:xfrm>
                          <a:off x="3109848" y="3780000"/>
                          <a:ext cx="44723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640096</wp:posOffset>
                </wp:positionV>
                <wp:extent cx="4472305" cy="12700"/>
                <wp:effectExtent b="0" l="0" r="0" t="0"/>
                <wp:wrapTopAndBottom distB="4294967295" distT="4294967295"/>
                <wp:docPr id="53"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4472305"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66432" behindDoc="0" locked="0" layoutInCell="1" hidden="0" allowOverlap="1" wp14:anchorId="2B10624E" wp14:editId="2E981ABC">
                <wp:simplePos x="0" y="0"/>
                <wp:positionH relativeFrom="column">
                  <wp:posOffset>609600</wp:posOffset>
                </wp:positionH>
                <wp:positionV relativeFrom="paragraph">
                  <wp:posOffset>157496</wp:posOffset>
                </wp:positionV>
                <wp:extent cx="5868035" cy="12700"/>
                <wp:effectExtent l="0" t="0" r="0" b="0"/>
                <wp:wrapTopAndBottom distT="4294967295" distB="4294967295"/>
                <wp:docPr id="50" name="Прямая со стрелкой 50"/>
                <wp:cNvGraphicFramePr/>
                <a:graphic xmlns:a="http://schemas.openxmlformats.org/drawingml/2006/main">
                  <a:graphicData uri="http://schemas.microsoft.com/office/word/2010/wordprocessingShape">
                    <wps:wsp>
                      <wps:cNvCnPr/>
                      <wps:spPr>
                        <a:xfrm>
                          <a:off x="2411983" y="3780000"/>
                          <a:ext cx="58680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157496</wp:posOffset>
                </wp:positionV>
                <wp:extent cx="5868035" cy="12700"/>
                <wp:effectExtent b="0" l="0" r="0" t="0"/>
                <wp:wrapTopAndBottom distB="4294967295" distT="4294967295"/>
                <wp:docPr id="50"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5868035" cy="12700"/>
                        </a:xfrm>
                        <a:prstGeom prst="rect"/>
                        <a:ln/>
                      </pic:spPr>
                    </pic:pic>
                  </a:graphicData>
                </a:graphic>
              </wp:anchor>
            </w:drawing>
          </mc:Fallback>
        </mc:AlternateContent>
      </w:r>
    </w:p>
    <w:p w14:paraId="7A48B45B" w14:textId="77777777" w:rsidR="00737CE5" w:rsidRDefault="00737CE5">
      <w:pPr>
        <w:pBdr>
          <w:top w:val="nil"/>
          <w:left w:val="nil"/>
          <w:bottom w:val="nil"/>
          <w:right w:val="nil"/>
          <w:between w:val="nil"/>
        </w:pBdr>
        <w:spacing w:before="3"/>
        <w:rPr>
          <w:color w:val="000000"/>
          <w:sz w:val="15"/>
          <w:szCs w:val="15"/>
        </w:rPr>
      </w:pPr>
    </w:p>
    <w:p w14:paraId="523BFB92" w14:textId="77777777" w:rsidR="00737CE5" w:rsidRDefault="00737CE5">
      <w:pPr>
        <w:pBdr>
          <w:top w:val="nil"/>
          <w:left w:val="nil"/>
          <w:bottom w:val="nil"/>
          <w:right w:val="nil"/>
          <w:between w:val="nil"/>
        </w:pBdr>
        <w:spacing w:before="1"/>
        <w:rPr>
          <w:color w:val="000000"/>
          <w:sz w:val="15"/>
          <w:szCs w:val="15"/>
        </w:rPr>
      </w:pPr>
    </w:p>
    <w:p w14:paraId="622EFB42" w14:textId="77777777" w:rsidR="00737CE5" w:rsidRDefault="00737CE5">
      <w:pPr>
        <w:pBdr>
          <w:top w:val="nil"/>
          <w:left w:val="nil"/>
          <w:bottom w:val="nil"/>
          <w:right w:val="nil"/>
          <w:between w:val="nil"/>
        </w:pBdr>
        <w:spacing w:before="3"/>
        <w:rPr>
          <w:color w:val="000000"/>
          <w:sz w:val="15"/>
          <w:szCs w:val="15"/>
        </w:rPr>
      </w:pPr>
    </w:p>
    <w:p w14:paraId="3F6A1068" w14:textId="77777777" w:rsidR="00737CE5" w:rsidRDefault="00737CE5">
      <w:pPr>
        <w:pBdr>
          <w:top w:val="nil"/>
          <w:left w:val="nil"/>
          <w:bottom w:val="nil"/>
          <w:right w:val="nil"/>
          <w:between w:val="nil"/>
        </w:pBdr>
        <w:spacing w:before="3"/>
        <w:rPr>
          <w:color w:val="000000"/>
          <w:sz w:val="11"/>
          <w:szCs w:val="11"/>
        </w:rPr>
      </w:pPr>
    </w:p>
    <w:p w14:paraId="6304422B" w14:textId="77777777" w:rsidR="00737CE5" w:rsidRDefault="00955787">
      <w:pPr>
        <w:spacing w:before="92"/>
        <w:ind w:left="962"/>
      </w:pPr>
      <w:r>
        <w:t>Новая тема на английском языке:</w:t>
      </w:r>
    </w:p>
    <w:p w14:paraId="356B440A" w14:textId="77777777" w:rsidR="00737CE5" w:rsidRDefault="00955787">
      <w:pPr>
        <w:pBdr>
          <w:top w:val="nil"/>
          <w:left w:val="nil"/>
          <w:bottom w:val="nil"/>
          <w:right w:val="nil"/>
          <w:between w:val="nil"/>
        </w:pBdr>
        <w:spacing w:before="10"/>
        <w:rPr>
          <w:color w:val="000000"/>
          <w:sz w:val="17"/>
          <w:szCs w:val="17"/>
        </w:rPr>
      </w:pPr>
      <w:r>
        <w:rPr>
          <w:noProof/>
        </w:rPr>
        <mc:AlternateContent>
          <mc:Choice Requires="wpg">
            <w:drawing>
              <wp:anchor distT="4294967295" distB="4294967295" distL="0" distR="0" simplePos="0" relativeHeight="251667456" behindDoc="0" locked="0" layoutInCell="1" hidden="0" allowOverlap="1" wp14:anchorId="1C467451" wp14:editId="55E90EFB">
                <wp:simplePos x="0" y="0"/>
                <wp:positionH relativeFrom="column">
                  <wp:posOffset>609600</wp:posOffset>
                </wp:positionH>
                <wp:positionV relativeFrom="paragraph">
                  <wp:posOffset>322596</wp:posOffset>
                </wp:positionV>
                <wp:extent cx="5867400" cy="12700"/>
                <wp:effectExtent l="0" t="0" r="0" b="0"/>
                <wp:wrapTopAndBottom distT="4294967295" distB="4294967295"/>
                <wp:docPr id="65" name="Прямая со стрелкой 65"/>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322596</wp:posOffset>
                </wp:positionV>
                <wp:extent cx="5867400" cy="12700"/>
                <wp:effectExtent b="0" l="0" r="0" t="0"/>
                <wp:wrapTopAndBottom distB="4294967295" distT="4294967295"/>
                <wp:docPr id="65" name="image32.png"/>
                <a:graphic>
                  <a:graphicData uri="http://schemas.openxmlformats.org/drawingml/2006/picture">
                    <pic:pic>
                      <pic:nvPicPr>
                        <pic:cNvPr id="0" name="image32.png"/>
                        <pic:cNvPicPr preferRelativeResize="0"/>
                      </pic:nvPicPr>
                      <pic:blipFill>
                        <a:blip r:embed="rId21"/>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68480" behindDoc="0" locked="0" layoutInCell="1" hidden="0" allowOverlap="1" wp14:anchorId="68F09EEE" wp14:editId="720DF1F1">
                <wp:simplePos x="0" y="0"/>
                <wp:positionH relativeFrom="column">
                  <wp:posOffset>609600</wp:posOffset>
                </wp:positionH>
                <wp:positionV relativeFrom="paragraph">
                  <wp:posOffset>474996</wp:posOffset>
                </wp:positionV>
                <wp:extent cx="5868035" cy="12700"/>
                <wp:effectExtent l="0" t="0" r="0" b="0"/>
                <wp:wrapTopAndBottom distT="4294967295" distB="4294967295"/>
                <wp:docPr id="56" name="Прямая со стрелкой 56"/>
                <wp:cNvGraphicFramePr/>
                <a:graphic xmlns:a="http://schemas.openxmlformats.org/drawingml/2006/main">
                  <a:graphicData uri="http://schemas.microsoft.com/office/word/2010/wordprocessingShape">
                    <wps:wsp>
                      <wps:cNvCnPr/>
                      <wps:spPr>
                        <a:xfrm>
                          <a:off x="2411983" y="3780000"/>
                          <a:ext cx="58680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474996</wp:posOffset>
                </wp:positionV>
                <wp:extent cx="5868035" cy="12700"/>
                <wp:effectExtent b="0" l="0" r="0" t="0"/>
                <wp:wrapTopAndBottom distB="4294967295" distT="4294967295"/>
                <wp:docPr id="56"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5868035"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69504" behindDoc="0" locked="0" layoutInCell="1" hidden="0" allowOverlap="1" wp14:anchorId="1C079075" wp14:editId="693D8D2D">
                <wp:simplePos x="0" y="0"/>
                <wp:positionH relativeFrom="column">
                  <wp:posOffset>609600</wp:posOffset>
                </wp:positionH>
                <wp:positionV relativeFrom="paragraph">
                  <wp:posOffset>157496</wp:posOffset>
                </wp:positionV>
                <wp:extent cx="5867400" cy="12700"/>
                <wp:effectExtent l="0" t="0" r="0" b="0"/>
                <wp:wrapTopAndBottom distT="4294967295" distB="4294967295"/>
                <wp:docPr id="49" name="Прямая со стрелкой 49"/>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157496</wp:posOffset>
                </wp:positionV>
                <wp:extent cx="5867400" cy="12700"/>
                <wp:effectExtent b="0" l="0" r="0" t="0"/>
                <wp:wrapTopAndBottom distB="4294967295" distT="4294967295"/>
                <wp:docPr id="49"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5867400" cy="12700"/>
                        </a:xfrm>
                        <a:prstGeom prst="rect"/>
                        <a:ln/>
                      </pic:spPr>
                    </pic:pic>
                  </a:graphicData>
                </a:graphic>
              </wp:anchor>
            </w:drawing>
          </mc:Fallback>
        </mc:AlternateContent>
      </w:r>
    </w:p>
    <w:p w14:paraId="6F1DF3FE" w14:textId="77777777" w:rsidR="00737CE5" w:rsidRDefault="00737CE5">
      <w:pPr>
        <w:pBdr>
          <w:top w:val="nil"/>
          <w:left w:val="nil"/>
          <w:bottom w:val="nil"/>
          <w:right w:val="nil"/>
          <w:between w:val="nil"/>
        </w:pBdr>
        <w:spacing w:before="2"/>
        <w:rPr>
          <w:color w:val="000000"/>
          <w:sz w:val="15"/>
          <w:szCs w:val="15"/>
        </w:rPr>
      </w:pPr>
    </w:p>
    <w:p w14:paraId="6B265899" w14:textId="77777777" w:rsidR="00737CE5" w:rsidRDefault="00737CE5">
      <w:pPr>
        <w:pBdr>
          <w:top w:val="nil"/>
          <w:left w:val="nil"/>
          <w:bottom w:val="nil"/>
          <w:right w:val="nil"/>
          <w:between w:val="nil"/>
        </w:pBdr>
        <w:spacing w:before="3"/>
        <w:rPr>
          <w:color w:val="000000"/>
          <w:sz w:val="15"/>
          <w:szCs w:val="15"/>
        </w:rPr>
      </w:pPr>
    </w:p>
    <w:p w14:paraId="61B041D6" w14:textId="18C581D1" w:rsidR="00737CE5" w:rsidRDefault="00737CE5"/>
    <w:p w14:paraId="41DAA7AD" w14:textId="77777777" w:rsidR="00737CE5" w:rsidRDefault="00955787">
      <w:pPr>
        <w:tabs>
          <w:tab w:val="left" w:pos="2435"/>
          <w:tab w:val="left" w:pos="3657"/>
          <w:tab w:val="left" w:pos="4369"/>
          <w:tab w:val="left" w:pos="4889"/>
          <w:tab w:val="left" w:pos="5669"/>
          <w:tab w:val="left" w:pos="6228"/>
          <w:tab w:val="left" w:pos="7136"/>
          <w:tab w:val="left" w:pos="8542"/>
          <w:tab w:val="left" w:pos="9468"/>
        </w:tabs>
        <w:spacing w:before="92"/>
        <w:ind w:left="962" w:right="468"/>
      </w:pPr>
      <w:r>
        <w:lastRenderedPageBreak/>
        <w:t>Обоснование изменения темы (не менее 500 знаков. Необходимо указать причины исследовательского характера, потребовавшие изменения темы).</w:t>
      </w:r>
    </w:p>
    <w:p w14:paraId="7C5F7821" w14:textId="77777777" w:rsidR="00737CE5" w:rsidRDefault="00955787">
      <w:pPr>
        <w:pBdr>
          <w:top w:val="nil"/>
          <w:left w:val="nil"/>
          <w:bottom w:val="nil"/>
          <w:right w:val="nil"/>
          <w:between w:val="nil"/>
        </w:pBdr>
        <w:spacing w:before="8"/>
        <w:rPr>
          <w:color w:val="000000"/>
          <w:sz w:val="15"/>
          <w:szCs w:val="15"/>
        </w:rPr>
      </w:pPr>
      <w:r>
        <w:rPr>
          <w:noProof/>
        </w:rPr>
        <mc:AlternateContent>
          <mc:Choice Requires="wpg">
            <w:drawing>
              <wp:anchor distT="4294967295" distB="4294967295" distL="0" distR="0" simplePos="0" relativeHeight="251670528" behindDoc="0" locked="0" layoutInCell="1" hidden="0" allowOverlap="1" wp14:anchorId="795DEBC8" wp14:editId="232B6233">
                <wp:simplePos x="0" y="0"/>
                <wp:positionH relativeFrom="column">
                  <wp:posOffset>609600</wp:posOffset>
                </wp:positionH>
                <wp:positionV relativeFrom="paragraph">
                  <wp:posOffset>170196</wp:posOffset>
                </wp:positionV>
                <wp:extent cx="5867400" cy="12700"/>
                <wp:effectExtent l="0" t="0" r="0" b="0"/>
                <wp:wrapTopAndBottom distT="4294967295" distB="4294967295"/>
                <wp:docPr id="58" name="Прямая со стрелкой 58"/>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170196</wp:posOffset>
                </wp:positionV>
                <wp:extent cx="5867400" cy="12700"/>
                <wp:effectExtent b="0" l="0" r="0" t="0"/>
                <wp:wrapTopAndBottom distB="4294967295" distT="4294967295"/>
                <wp:docPr id="58"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71552" behindDoc="0" locked="0" layoutInCell="1" hidden="0" allowOverlap="1" wp14:anchorId="526312D2" wp14:editId="3DD5E964">
                <wp:simplePos x="0" y="0"/>
                <wp:positionH relativeFrom="column">
                  <wp:posOffset>609600</wp:posOffset>
                </wp:positionH>
                <wp:positionV relativeFrom="paragraph">
                  <wp:posOffset>335296</wp:posOffset>
                </wp:positionV>
                <wp:extent cx="5867400" cy="12700"/>
                <wp:effectExtent l="0" t="0" r="0" b="0"/>
                <wp:wrapTopAndBottom distT="4294967295" distB="4294967295"/>
                <wp:docPr id="59" name="Прямая со стрелкой 59"/>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335296</wp:posOffset>
                </wp:positionV>
                <wp:extent cx="5867400" cy="12700"/>
                <wp:effectExtent b="0" l="0" r="0" t="0"/>
                <wp:wrapTopAndBottom distB="4294967295" distT="4294967295"/>
                <wp:docPr id="59" name="image26.png"/>
                <a:graphic>
                  <a:graphicData uri="http://schemas.openxmlformats.org/drawingml/2006/picture">
                    <pic:pic>
                      <pic:nvPicPr>
                        <pic:cNvPr id="0" name="image26.png"/>
                        <pic:cNvPicPr preferRelativeResize="0"/>
                      </pic:nvPicPr>
                      <pic:blipFill>
                        <a:blip r:embed="rId25"/>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72576" behindDoc="0" locked="0" layoutInCell="1" hidden="0" allowOverlap="1" wp14:anchorId="526778C5" wp14:editId="6690F66E">
                <wp:simplePos x="0" y="0"/>
                <wp:positionH relativeFrom="column">
                  <wp:posOffset>609600</wp:posOffset>
                </wp:positionH>
                <wp:positionV relativeFrom="paragraph">
                  <wp:posOffset>500396</wp:posOffset>
                </wp:positionV>
                <wp:extent cx="5867400" cy="12700"/>
                <wp:effectExtent l="0" t="0" r="0" b="0"/>
                <wp:wrapTopAndBottom distT="4294967295" distB="4294967295"/>
                <wp:docPr id="61" name="Прямая со стрелкой 6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500396</wp:posOffset>
                </wp:positionV>
                <wp:extent cx="5867400" cy="12700"/>
                <wp:effectExtent b="0" l="0" r="0" t="0"/>
                <wp:wrapTopAndBottom distB="4294967295" distT="4294967295"/>
                <wp:docPr id="61" name="image28.png"/>
                <a:graphic>
                  <a:graphicData uri="http://schemas.openxmlformats.org/drawingml/2006/picture">
                    <pic:pic>
                      <pic:nvPicPr>
                        <pic:cNvPr id="0" name="image28.png"/>
                        <pic:cNvPicPr preferRelativeResize="0"/>
                      </pic:nvPicPr>
                      <pic:blipFill>
                        <a:blip r:embed="rId26"/>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73600" behindDoc="0" locked="0" layoutInCell="1" hidden="0" allowOverlap="1" wp14:anchorId="624AC422" wp14:editId="695334F3">
                <wp:simplePos x="0" y="0"/>
                <wp:positionH relativeFrom="column">
                  <wp:posOffset>609600</wp:posOffset>
                </wp:positionH>
                <wp:positionV relativeFrom="paragraph">
                  <wp:posOffset>652796</wp:posOffset>
                </wp:positionV>
                <wp:extent cx="5867400" cy="12700"/>
                <wp:effectExtent l="0" t="0" r="0" b="0"/>
                <wp:wrapTopAndBottom distT="4294967295" distB="4294967295"/>
                <wp:docPr id="35" name="Прямая со стрелкой 35"/>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652796</wp:posOffset>
                </wp:positionV>
                <wp:extent cx="5867400" cy="12700"/>
                <wp:effectExtent b="0" l="0" r="0" t="0"/>
                <wp:wrapTopAndBottom distB="4294967295" distT="4294967295"/>
                <wp:docPr id="35"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74624" behindDoc="0" locked="0" layoutInCell="1" hidden="0" allowOverlap="1" wp14:anchorId="38233DFF" wp14:editId="3B0E32CF">
                <wp:simplePos x="0" y="0"/>
                <wp:positionH relativeFrom="column">
                  <wp:posOffset>609600</wp:posOffset>
                </wp:positionH>
                <wp:positionV relativeFrom="paragraph">
                  <wp:posOffset>817896</wp:posOffset>
                </wp:positionV>
                <wp:extent cx="5867400" cy="12700"/>
                <wp:effectExtent l="0" t="0" r="0" b="0"/>
                <wp:wrapTopAndBottom distT="4294967295" distB="4294967295"/>
                <wp:docPr id="36" name="Прямая со стрелкой 36"/>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817896</wp:posOffset>
                </wp:positionV>
                <wp:extent cx="5867400" cy="12700"/>
                <wp:effectExtent b="0" l="0" r="0" t="0"/>
                <wp:wrapTopAndBottom distB="4294967295" distT="4294967295"/>
                <wp:docPr id="36"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75648" behindDoc="0" locked="0" layoutInCell="1" hidden="0" allowOverlap="1" wp14:anchorId="2ABFFA81" wp14:editId="21F9EF65">
                <wp:simplePos x="0" y="0"/>
                <wp:positionH relativeFrom="column">
                  <wp:posOffset>609600</wp:posOffset>
                </wp:positionH>
                <wp:positionV relativeFrom="paragraph">
                  <wp:posOffset>970296</wp:posOffset>
                </wp:positionV>
                <wp:extent cx="5867400" cy="12700"/>
                <wp:effectExtent l="0" t="0" r="0" b="0"/>
                <wp:wrapTopAndBottom distT="4294967295" distB="4294967295"/>
                <wp:docPr id="37" name="Прямая со стрелкой 37"/>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970296</wp:posOffset>
                </wp:positionV>
                <wp:extent cx="5867400" cy="12700"/>
                <wp:effectExtent b="0" l="0" r="0" t="0"/>
                <wp:wrapTopAndBottom distB="4294967295" distT="4294967295"/>
                <wp:docPr id="37"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76672" behindDoc="0" locked="0" layoutInCell="1" hidden="0" allowOverlap="1" wp14:anchorId="0C61C8F1" wp14:editId="1E667176">
                <wp:simplePos x="0" y="0"/>
                <wp:positionH relativeFrom="column">
                  <wp:posOffset>609600</wp:posOffset>
                </wp:positionH>
                <wp:positionV relativeFrom="paragraph">
                  <wp:posOffset>1135396</wp:posOffset>
                </wp:positionV>
                <wp:extent cx="5867400" cy="12700"/>
                <wp:effectExtent l="0" t="0" r="0" b="0"/>
                <wp:wrapTopAndBottom distT="4294967295" distB="4294967295"/>
                <wp:docPr id="38" name="Прямая со стрелкой 38"/>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1135396</wp:posOffset>
                </wp:positionV>
                <wp:extent cx="5867400" cy="12700"/>
                <wp:effectExtent b="0" l="0" r="0" t="0"/>
                <wp:wrapTopAndBottom distB="4294967295" distT="4294967295"/>
                <wp:docPr id="38"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77696" behindDoc="0" locked="0" layoutInCell="1" hidden="0" allowOverlap="1" wp14:anchorId="5B1B8047" wp14:editId="4914F76A">
                <wp:simplePos x="0" y="0"/>
                <wp:positionH relativeFrom="column">
                  <wp:posOffset>609600</wp:posOffset>
                </wp:positionH>
                <wp:positionV relativeFrom="paragraph">
                  <wp:posOffset>1300496</wp:posOffset>
                </wp:positionV>
                <wp:extent cx="5867400" cy="12700"/>
                <wp:effectExtent l="0" t="0" r="0" b="0"/>
                <wp:wrapTopAndBottom distT="4294967295" distB="4294967295"/>
                <wp:docPr id="34" name="Прямая со стрелкой 34"/>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1300496</wp:posOffset>
                </wp:positionV>
                <wp:extent cx="5867400" cy="12700"/>
                <wp:effectExtent b="0" l="0" r="0" t="0"/>
                <wp:wrapTopAndBottom distB="4294967295" distT="4294967295"/>
                <wp:docPr id="34" name="image1.png"/>
                <a:graphic>
                  <a:graphicData uri="http://schemas.openxmlformats.org/drawingml/2006/picture">
                    <pic:pic>
                      <pic:nvPicPr>
                        <pic:cNvPr id="0" name="image1.png"/>
                        <pic:cNvPicPr preferRelativeResize="0"/>
                      </pic:nvPicPr>
                      <pic:blipFill>
                        <a:blip r:embed="rId31"/>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78720" behindDoc="0" locked="0" layoutInCell="1" hidden="0" allowOverlap="1" wp14:anchorId="44646C42" wp14:editId="5B99F625">
                <wp:simplePos x="0" y="0"/>
                <wp:positionH relativeFrom="column">
                  <wp:posOffset>609600</wp:posOffset>
                </wp:positionH>
                <wp:positionV relativeFrom="paragraph">
                  <wp:posOffset>1452896</wp:posOffset>
                </wp:positionV>
                <wp:extent cx="5867400" cy="12700"/>
                <wp:effectExtent l="0" t="0" r="0" b="0"/>
                <wp:wrapTopAndBottom distT="4294967295" distB="4294967295"/>
                <wp:docPr id="43" name="Прямая со стрелкой 43"/>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1452896</wp:posOffset>
                </wp:positionV>
                <wp:extent cx="5867400" cy="12700"/>
                <wp:effectExtent b="0" l="0" r="0" t="0"/>
                <wp:wrapTopAndBottom distB="4294967295" distT="4294967295"/>
                <wp:docPr id="43"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79744" behindDoc="0" locked="0" layoutInCell="1" hidden="0" allowOverlap="1" wp14:anchorId="3C84BEEF" wp14:editId="4B9DBA54">
                <wp:simplePos x="0" y="0"/>
                <wp:positionH relativeFrom="column">
                  <wp:posOffset>609600</wp:posOffset>
                </wp:positionH>
                <wp:positionV relativeFrom="paragraph">
                  <wp:posOffset>1783096</wp:posOffset>
                </wp:positionV>
                <wp:extent cx="5867400" cy="12700"/>
                <wp:effectExtent l="0" t="0" r="0" b="0"/>
                <wp:wrapTopAndBottom distT="4294967295" distB="4294967295"/>
                <wp:docPr id="44" name="Прямая со стрелкой 44"/>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609600</wp:posOffset>
                </wp:positionH>
                <wp:positionV relativeFrom="paragraph">
                  <wp:posOffset>1783096</wp:posOffset>
                </wp:positionV>
                <wp:extent cx="5867400" cy="12700"/>
                <wp:effectExtent b="0" l="0" r="0" t="0"/>
                <wp:wrapTopAndBottom distB="4294967295" distT="4294967295"/>
                <wp:docPr id="44" name="image11.png"/>
                <a:graphic>
                  <a:graphicData uri="http://schemas.openxmlformats.org/drawingml/2006/picture">
                    <pic:pic>
                      <pic:nvPicPr>
                        <pic:cNvPr id="0" name="image11.png"/>
                        <pic:cNvPicPr preferRelativeResize="0"/>
                      </pic:nvPicPr>
                      <pic:blipFill>
                        <a:blip r:embed="rId33"/>
                        <a:srcRect/>
                        <a:stretch>
                          <a:fillRect/>
                        </a:stretch>
                      </pic:blipFill>
                      <pic:spPr>
                        <a:xfrm>
                          <a:off x="0" y="0"/>
                          <a:ext cx="5867400" cy="12700"/>
                        </a:xfrm>
                        <a:prstGeom prst="rect"/>
                        <a:ln/>
                      </pic:spPr>
                    </pic:pic>
                  </a:graphicData>
                </a:graphic>
              </wp:anchor>
            </w:drawing>
          </mc:Fallback>
        </mc:AlternateContent>
      </w:r>
    </w:p>
    <w:p w14:paraId="7590737C" w14:textId="77777777" w:rsidR="00737CE5" w:rsidRDefault="00737CE5">
      <w:pPr>
        <w:tabs>
          <w:tab w:val="left" w:pos="9536"/>
        </w:tabs>
        <w:spacing w:line="251" w:lineRule="auto"/>
        <w:ind w:left="962"/>
      </w:pPr>
    </w:p>
    <w:p w14:paraId="41AB52A9" w14:textId="77777777" w:rsidR="00737CE5" w:rsidRDefault="00737CE5">
      <w:pPr>
        <w:tabs>
          <w:tab w:val="left" w:pos="9536"/>
        </w:tabs>
        <w:spacing w:line="251" w:lineRule="auto"/>
        <w:ind w:left="962"/>
      </w:pPr>
    </w:p>
    <w:p w14:paraId="648EE58C" w14:textId="77777777" w:rsidR="00737CE5" w:rsidRDefault="00955787">
      <w:pPr>
        <w:tabs>
          <w:tab w:val="left" w:pos="9536"/>
        </w:tabs>
        <w:spacing w:line="251" w:lineRule="auto"/>
        <w:ind w:left="962"/>
      </w:pPr>
      <w:r>
        <w:t>Научный руководитель</w:t>
      </w:r>
    </w:p>
    <w:p w14:paraId="590928FD" w14:textId="77777777" w:rsidR="00737CE5" w:rsidRDefault="00955787">
      <w:pPr>
        <w:spacing w:line="159" w:lineRule="auto"/>
        <w:ind w:left="5465"/>
        <w:rPr>
          <w:sz w:val="14"/>
          <w:szCs w:val="14"/>
        </w:rPr>
      </w:pPr>
      <w:r>
        <w:rPr>
          <w:sz w:val="14"/>
          <w:szCs w:val="14"/>
        </w:rPr>
        <w:t>(Ф.И.О., ученая степень и ученое звание)</w:t>
      </w:r>
    </w:p>
    <w:p w14:paraId="4F7658C9" w14:textId="77777777" w:rsidR="00737CE5" w:rsidRDefault="00737CE5">
      <w:pPr>
        <w:pBdr>
          <w:top w:val="nil"/>
          <w:left w:val="nil"/>
          <w:bottom w:val="nil"/>
          <w:right w:val="nil"/>
          <w:between w:val="nil"/>
        </w:pBdr>
        <w:rPr>
          <w:color w:val="000000"/>
          <w:sz w:val="14"/>
          <w:szCs w:val="14"/>
        </w:rPr>
      </w:pPr>
    </w:p>
    <w:p w14:paraId="0A38FFEC" w14:textId="77777777" w:rsidR="00737CE5" w:rsidRDefault="00737CE5">
      <w:pPr>
        <w:pBdr>
          <w:top w:val="nil"/>
          <w:left w:val="nil"/>
          <w:bottom w:val="nil"/>
          <w:right w:val="nil"/>
          <w:between w:val="nil"/>
        </w:pBdr>
        <w:spacing w:before="2"/>
        <w:rPr>
          <w:color w:val="000000"/>
          <w:sz w:val="16"/>
          <w:szCs w:val="16"/>
        </w:rPr>
      </w:pPr>
    </w:p>
    <w:p w14:paraId="47BEBF99" w14:textId="77777777" w:rsidR="00737CE5" w:rsidRDefault="00737CE5">
      <w:pPr>
        <w:pBdr>
          <w:top w:val="nil"/>
          <w:left w:val="nil"/>
          <w:bottom w:val="nil"/>
          <w:right w:val="nil"/>
          <w:between w:val="nil"/>
        </w:pBdr>
        <w:rPr>
          <w:color w:val="000000"/>
          <w:sz w:val="20"/>
          <w:szCs w:val="20"/>
        </w:rPr>
      </w:pPr>
    </w:p>
    <w:p w14:paraId="7BC939A1" w14:textId="77777777" w:rsidR="00737CE5" w:rsidRDefault="00955787">
      <w:pPr>
        <w:pBdr>
          <w:top w:val="nil"/>
          <w:left w:val="nil"/>
          <w:bottom w:val="nil"/>
          <w:right w:val="nil"/>
          <w:between w:val="nil"/>
        </w:pBdr>
        <w:spacing w:before="2"/>
        <w:rPr>
          <w:color w:val="000000"/>
          <w:sz w:val="28"/>
          <w:szCs w:val="28"/>
        </w:rPr>
      </w:pPr>
      <w:r>
        <w:rPr>
          <w:noProof/>
        </w:rPr>
        <mc:AlternateContent>
          <mc:Choice Requires="wpg">
            <w:drawing>
              <wp:anchor distT="4294967295" distB="4294967295" distL="0" distR="0" simplePos="0" relativeHeight="251680768" behindDoc="0" locked="0" layoutInCell="1" hidden="0" allowOverlap="1" wp14:anchorId="7D020ABE" wp14:editId="5263203F">
                <wp:simplePos x="0" y="0"/>
                <wp:positionH relativeFrom="column">
                  <wp:posOffset>4864100</wp:posOffset>
                </wp:positionH>
                <wp:positionV relativeFrom="paragraph">
                  <wp:posOffset>233696</wp:posOffset>
                </wp:positionV>
                <wp:extent cx="1675765" cy="12700"/>
                <wp:effectExtent l="0" t="0" r="0" b="0"/>
                <wp:wrapTopAndBottom distT="4294967295" distB="4294967295"/>
                <wp:docPr id="39" name="Прямая со стрелкой 39"/>
                <wp:cNvGraphicFramePr/>
                <a:graphic xmlns:a="http://schemas.openxmlformats.org/drawingml/2006/main">
                  <a:graphicData uri="http://schemas.microsoft.com/office/word/2010/wordprocessingShape">
                    <wps:wsp>
                      <wps:cNvCnPr/>
                      <wps:spPr>
                        <a:xfrm>
                          <a:off x="4508118" y="3780000"/>
                          <a:ext cx="16757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4864100</wp:posOffset>
                </wp:positionH>
                <wp:positionV relativeFrom="paragraph">
                  <wp:posOffset>233696</wp:posOffset>
                </wp:positionV>
                <wp:extent cx="1675765" cy="12700"/>
                <wp:effectExtent b="0" l="0" r="0" t="0"/>
                <wp:wrapTopAndBottom distB="4294967295" distT="4294967295"/>
                <wp:docPr id="39" name="image6.png"/>
                <a:graphic>
                  <a:graphicData uri="http://schemas.openxmlformats.org/drawingml/2006/picture">
                    <pic:pic>
                      <pic:nvPicPr>
                        <pic:cNvPr id="0" name="image6.png"/>
                        <pic:cNvPicPr preferRelativeResize="0"/>
                      </pic:nvPicPr>
                      <pic:blipFill>
                        <a:blip r:embed="rId34"/>
                        <a:srcRect/>
                        <a:stretch>
                          <a:fillRect/>
                        </a:stretch>
                      </pic:blipFill>
                      <pic:spPr>
                        <a:xfrm>
                          <a:off x="0" y="0"/>
                          <a:ext cx="1675765" cy="12700"/>
                        </a:xfrm>
                        <a:prstGeom prst="rect"/>
                        <a:ln/>
                      </pic:spPr>
                    </pic:pic>
                  </a:graphicData>
                </a:graphic>
              </wp:anchor>
            </w:drawing>
          </mc:Fallback>
        </mc:AlternateContent>
      </w:r>
    </w:p>
    <w:p w14:paraId="71B4C8A6" w14:textId="77777777" w:rsidR="00737CE5" w:rsidRDefault="00955787">
      <w:pPr>
        <w:spacing w:line="126" w:lineRule="auto"/>
        <w:ind w:right="1447"/>
        <w:jc w:val="right"/>
        <w:rPr>
          <w:sz w:val="14"/>
          <w:szCs w:val="14"/>
        </w:rPr>
      </w:pPr>
      <w:r>
        <w:rPr>
          <w:sz w:val="14"/>
          <w:szCs w:val="14"/>
        </w:rPr>
        <w:t>(подпись студента)</w:t>
      </w:r>
    </w:p>
    <w:p w14:paraId="3F828F8D" w14:textId="77777777" w:rsidR="00737CE5" w:rsidRDefault="00955787">
      <w:pPr>
        <w:pBdr>
          <w:top w:val="nil"/>
          <w:left w:val="nil"/>
          <w:bottom w:val="nil"/>
          <w:right w:val="nil"/>
          <w:between w:val="nil"/>
        </w:pBdr>
        <w:spacing w:before="1"/>
        <w:rPr>
          <w:color w:val="000000"/>
          <w:sz w:val="26"/>
          <w:szCs w:val="26"/>
        </w:rPr>
      </w:pPr>
      <w:r>
        <w:rPr>
          <w:noProof/>
        </w:rPr>
        <mc:AlternateContent>
          <mc:Choice Requires="wpg">
            <w:drawing>
              <wp:anchor distT="4294967295" distB="4294967295" distL="0" distR="0" simplePos="0" relativeHeight="251681792" behindDoc="0" locked="0" layoutInCell="1" hidden="0" allowOverlap="1" wp14:anchorId="3FD8E93A" wp14:editId="7F7835D3">
                <wp:simplePos x="0" y="0"/>
                <wp:positionH relativeFrom="column">
                  <wp:posOffset>4864100</wp:posOffset>
                </wp:positionH>
                <wp:positionV relativeFrom="paragraph">
                  <wp:posOffset>220996</wp:posOffset>
                </wp:positionV>
                <wp:extent cx="1675765" cy="12700"/>
                <wp:effectExtent l="0" t="0" r="0" b="0"/>
                <wp:wrapTopAndBottom distT="4294967295" distB="4294967295"/>
                <wp:docPr id="40" name="Прямая со стрелкой 40"/>
                <wp:cNvGraphicFramePr/>
                <a:graphic xmlns:a="http://schemas.openxmlformats.org/drawingml/2006/main">
                  <a:graphicData uri="http://schemas.microsoft.com/office/word/2010/wordprocessingShape">
                    <wps:wsp>
                      <wps:cNvCnPr/>
                      <wps:spPr>
                        <a:xfrm>
                          <a:off x="4508118" y="3780000"/>
                          <a:ext cx="16757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4864100</wp:posOffset>
                </wp:positionH>
                <wp:positionV relativeFrom="paragraph">
                  <wp:posOffset>220996</wp:posOffset>
                </wp:positionV>
                <wp:extent cx="1675765" cy="12700"/>
                <wp:effectExtent b="0" l="0" r="0" t="0"/>
                <wp:wrapTopAndBottom distB="4294967295" distT="4294967295"/>
                <wp:docPr id="40" name="image7.png"/>
                <a:graphic>
                  <a:graphicData uri="http://schemas.openxmlformats.org/drawingml/2006/picture">
                    <pic:pic>
                      <pic:nvPicPr>
                        <pic:cNvPr id="0" name="image7.png"/>
                        <pic:cNvPicPr preferRelativeResize="0"/>
                      </pic:nvPicPr>
                      <pic:blipFill>
                        <a:blip r:embed="rId35"/>
                        <a:srcRect/>
                        <a:stretch>
                          <a:fillRect/>
                        </a:stretch>
                      </pic:blipFill>
                      <pic:spPr>
                        <a:xfrm>
                          <a:off x="0" y="0"/>
                          <a:ext cx="1675765" cy="12700"/>
                        </a:xfrm>
                        <a:prstGeom prst="rect"/>
                        <a:ln/>
                      </pic:spPr>
                    </pic:pic>
                  </a:graphicData>
                </a:graphic>
              </wp:anchor>
            </w:drawing>
          </mc:Fallback>
        </mc:AlternateContent>
      </w:r>
    </w:p>
    <w:p w14:paraId="0EC9E8D2" w14:textId="77777777" w:rsidR="00737CE5" w:rsidRDefault="00955787">
      <w:pPr>
        <w:spacing w:line="128" w:lineRule="auto"/>
        <w:ind w:right="887"/>
        <w:jc w:val="right"/>
        <w:rPr>
          <w:sz w:val="14"/>
          <w:szCs w:val="14"/>
        </w:rPr>
      </w:pPr>
      <w:r>
        <w:rPr>
          <w:sz w:val="14"/>
          <w:szCs w:val="14"/>
        </w:rPr>
        <w:t>(дата)</w:t>
      </w:r>
    </w:p>
    <w:p w14:paraId="72F57689" w14:textId="77777777" w:rsidR="00737CE5" w:rsidRDefault="00737CE5">
      <w:pPr>
        <w:pBdr>
          <w:top w:val="nil"/>
          <w:left w:val="nil"/>
          <w:bottom w:val="nil"/>
          <w:right w:val="nil"/>
          <w:between w:val="nil"/>
        </w:pBdr>
        <w:spacing w:before="4"/>
        <w:rPr>
          <w:color w:val="000000"/>
          <w:sz w:val="24"/>
          <w:szCs w:val="24"/>
        </w:rPr>
      </w:pPr>
    </w:p>
    <w:p w14:paraId="4DD15317" w14:textId="77777777" w:rsidR="00737CE5" w:rsidRDefault="00955787">
      <w:pPr>
        <w:tabs>
          <w:tab w:val="left" w:pos="8925"/>
        </w:tabs>
        <w:spacing w:before="92" w:line="250" w:lineRule="auto"/>
        <w:ind w:left="962"/>
      </w:pPr>
      <w:r>
        <w:t xml:space="preserve">Согласие научного руководителя </w:t>
      </w:r>
    </w:p>
    <w:p w14:paraId="726D73CB" w14:textId="77777777" w:rsidR="00737CE5" w:rsidRDefault="00955787">
      <w:pPr>
        <w:spacing w:line="158" w:lineRule="auto"/>
        <w:ind w:right="2858"/>
        <w:jc w:val="right"/>
        <w:rPr>
          <w:sz w:val="14"/>
          <w:szCs w:val="14"/>
        </w:rPr>
      </w:pPr>
      <w:r>
        <w:rPr>
          <w:sz w:val="14"/>
          <w:szCs w:val="14"/>
        </w:rPr>
        <w:t>(подпись)</w:t>
      </w:r>
    </w:p>
    <w:p w14:paraId="6C0015CD" w14:textId="77777777" w:rsidR="00737CE5" w:rsidRDefault="00737CE5">
      <w:pPr>
        <w:pBdr>
          <w:top w:val="nil"/>
          <w:left w:val="nil"/>
          <w:bottom w:val="nil"/>
          <w:right w:val="nil"/>
          <w:between w:val="nil"/>
        </w:pBdr>
        <w:rPr>
          <w:color w:val="000000"/>
          <w:sz w:val="14"/>
          <w:szCs w:val="14"/>
        </w:rPr>
      </w:pPr>
    </w:p>
    <w:p w14:paraId="5A513868" w14:textId="77777777" w:rsidR="00737CE5" w:rsidRDefault="00737CE5">
      <w:pPr>
        <w:pBdr>
          <w:top w:val="nil"/>
          <w:left w:val="nil"/>
          <w:bottom w:val="nil"/>
          <w:right w:val="nil"/>
          <w:between w:val="nil"/>
        </w:pBdr>
        <w:spacing w:before="4"/>
        <w:rPr>
          <w:color w:val="000000"/>
          <w:sz w:val="16"/>
          <w:szCs w:val="16"/>
        </w:rPr>
      </w:pPr>
    </w:p>
    <w:p w14:paraId="78EDCD03" w14:textId="77777777" w:rsidR="00737CE5" w:rsidRDefault="00955787">
      <w:pPr>
        <w:tabs>
          <w:tab w:val="left" w:pos="5792"/>
          <w:tab w:val="left" w:pos="6955"/>
        </w:tabs>
        <w:spacing w:before="1"/>
        <w:ind w:left="962" w:right="3821"/>
      </w:pPr>
      <w:r>
        <w:t xml:space="preserve">Контактный телефон                </w:t>
      </w:r>
    </w:p>
    <w:p w14:paraId="55DEE71F" w14:textId="77777777" w:rsidR="00737CE5" w:rsidRDefault="00955787">
      <w:pPr>
        <w:tabs>
          <w:tab w:val="left" w:pos="5792"/>
          <w:tab w:val="left" w:pos="6955"/>
        </w:tabs>
        <w:spacing w:before="1"/>
        <w:ind w:left="962" w:right="3821"/>
      </w:pPr>
      <w:r>
        <w:t>E-</w:t>
      </w:r>
      <w:proofErr w:type="spellStart"/>
      <w:r>
        <w:t>mail</w:t>
      </w:r>
      <w:proofErr w:type="spellEnd"/>
    </w:p>
    <w:p w14:paraId="635573FD" w14:textId="77777777" w:rsidR="00737CE5" w:rsidRDefault="00737CE5"/>
    <w:p w14:paraId="604FA80B" w14:textId="77777777" w:rsidR="00737CE5" w:rsidRDefault="00737CE5">
      <w:pPr>
        <w:sectPr w:rsidR="00737CE5">
          <w:pgSz w:w="11900" w:h="16850"/>
          <w:pgMar w:top="1380" w:right="1127" w:bottom="920" w:left="740" w:header="0" w:footer="654" w:gutter="0"/>
          <w:cols w:space="720" w:equalWidth="0">
            <w:col w:w="9689"/>
          </w:cols>
        </w:sectPr>
      </w:pPr>
    </w:p>
    <w:p w14:paraId="6AEEA6DA" w14:textId="77777777" w:rsidR="00737CE5" w:rsidRDefault="00955787">
      <w:pPr>
        <w:spacing w:before="64"/>
        <w:ind w:left="5357" w:right="448"/>
        <w:jc w:val="right"/>
        <w:rPr>
          <w:sz w:val="24"/>
          <w:szCs w:val="24"/>
        </w:rPr>
      </w:pPr>
      <w:r>
        <w:rPr>
          <w:sz w:val="24"/>
          <w:szCs w:val="24"/>
        </w:rPr>
        <w:lastRenderedPageBreak/>
        <w:t xml:space="preserve">ПРИЛОЖЕНИЕ 5 </w:t>
      </w:r>
    </w:p>
    <w:p w14:paraId="6083F8DF" w14:textId="77777777" w:rsidR="00737CE5" w:rsidRDefault="00955787">
      <w:pPr>
        <w:spacing w:before="64"/>
        <w:ind w:right="448"/>
        <w:jc w:val="center"/>
        <w:rPr>
          <w:i/>
          <w:sz w:val="24"/>
          <w:szCs w:val="24"/>
        </w:rPr>
      </w:pPr>
      <w:r>
        <w:rPr>
          <w:i/>
          <w:sz w:val="24"/>
          <w:szCs w:val="24"/>
        </w:rPr>
        <w:t>Образец отзыва научного руководителя на ВКР</w:t>
      </w:r>
    </w:p>
    <w:p w14:paraId="41EF70A2" w14:textId="77777777" w:rsidR="00737CE5" w:rsidRDefault="00737CE5">
      <w:pPr>
        <w:pBdr>
          <w:top w:val="nil"/>
          <w:left w:val="nil"/>
          <w:bottom w:val="nil"/>
          <w:right w:val="nil"/>
          <w:between w:val="nil"/>
        </w:pBdr>
        <w:spacing w:before="5"/>
        <w:rPr>
          <w:i/>
          <w:color w:val="000000"/>
          <w:sz w:val="24"/>
          <w:szCs w:val="24"/>
        </w:rPr>
      </w:pPr>
    </w:p>
    <w:p w14:paraId="19C0C6BA" w14:textId="77777777" w:rsidR="00737CE5" w:rsidRDefault="00955787">
      <w:pPr>
        <w:jc w:val="center"/>
        <w:rPr>
          <w:b/>
          <w:sz w:val="24"/>
          <w:szCs w:val="24"/>
        </w:rPr>
      </w:pPr>
      <w:r>
        <w:rPr>
          <w:b/>
          <w:sz w:val="24"/>
          <w:szCs w:val="24"/>
        </w:rPr>
        <w:t>Национальный исследовательский университет</w:t>
      </w:r>
    </w:p>
    <w:p w14:paraId="1394992D" w14:textId="77777777" w:rsidR="00737CE5" w:rsidRDefault="00955787">
      <w:pPr>
        <w:jc w:val="center"/>
        <w:rPr>
          <w:b/>
          <w:sz w:val="24"/>
          <w:szCs w:val="24"/>
        </w:rPr>
      </w:pPr>
      <w:r>
        <w:rPr>
          <w:b/>
          <w:sz w:val="24"/>
          <w:szCs w:val="24"/>
        </w:rPr>
        <w:t>«Высшая школа экономики»</w:t>
      </w:r>
    </w:p>
    <w:p w14:paraId="46C51163" w14:textId="77777777" w:rsidR="00737CE5" w:rsidRDefault="00737CE5">
      <w:pPr>
        <w:pBdr>
          <w:top w:val="nil"/>
          <w:left w:val="nil"/>
          <w:bottom w:val="nil"/>
          <w:right w:val="nil"/>
          <w:between w:val="nil"/>
        </w:pBdr>
        <w:spacing w:before="5"/>
        <w:rPr>
          <w:b/>
          <w:color w:val="000000"/>
          <w:sz w:val="20"/>
          <w:szCs w:val="20"/>
        </w:rPr>
      </w:pPr>
    </w:p>
    <w:p w14:paraId="1138EC18" w14:textId="77777777" w:rsidR="00737CE5" w:rsidRDefault="00955787">
      <w:pPr>
        <w:pBdr>
          <w:top w:val="nil"/>
          <w:left w:val="nil"/>
          <w:bottom w:val="nil"/>
          <w:right w:val="nil"/>
          <w:between w:val="nil"/>
        </w:pBdr>
        <w:ind w:right="429"/>
        <w:jc w:val="center"/>
        <w:rPr>
          <w:color w:val="000000"/>
          <w:sz w:val="24"/>
          <w:szCs w:val="24"/>
        </w:rPr>
      </w:pPr>
      <w:r>
        <w:rPr>
          <w:color w:val="000000"/>
          <w:sz w:val="24"/>
          <w:szCs w:val="24"/>
        </w:rPr>
        <w:t>Санкт-Петербургская школа гуманитарных наук и искусств</w:t>
      </w:r>
    </w:p>
    <w:p w14:paraId="4FC60220" w14:textId="77777777" w:rsidR="00737CE5" w:rsidRDefault="00737CE5">
      <w:pPr>
        <w:pBdr>
          <w:top w:val="nil"/>
          <w:left w:val="nil"/>
          <w:bottom w:val="nil"/>
          <w:right w:val="nil"/>
          <w:between w:val="nil"/>
        </w:pBdr>
        <w:spacing w:before="3"/>
        <w:rPr>
          <w:color w:val="000000"/>
          <w:sz w:val="21"/>
          <w:szCs w:val="21"/>
        </w:rPr>
      </w:pPr>
    </w:p>
    <w:p w14:paraId="7A4C624F" w14:textId="77777777" w:rsidR="00737CE5" w:rsidRDefault="00955787">
      <w:pPr>
        <w:jc w:val="center"/>
      </w:pPr>
      <w:r>
        <w:t>Отзыв научного руководителя на выпускную квалификационную работу магистра</w:t>
      </w:r>
    </w:p>
    <w:p w14:paraId="5F6464FD" w14:textId="77777777" w:rsidR="00737CE5" w:rsidRDefault="00955787">
      <w:pPr>
        <w:pBdr>
          <w:top w:val="nil"/>
          <w:left w:val="nil"/>
          <w:bottom w:val="nil"/>
          <w:right w:val="nil"/>
          <w:between w:val="nil"/>
        </w:pBdr>
        <w:rPr>
          <w:color w:val="000000"/>
          <w:sz w:val="24"/>
          <w:szCs w:val="24"/>
        </w:rPr>
      </w:pPr>
      <w:r>
        <w:rPr>
          <w:color w:val="000000"/>
          <w:sz w:val="24"/>
          <w:szCs w:val="24"/>
        </w:rPr>
        <w:t>на тему «………»</w:t>
      </w:r>
    </w:p>
    <w:p w14:paraId="29831428" w14:textId="77777777" w:rsidR="00737CE5" w:rsidRDefault="00737CE5">
      <w:pPr>
        <w:pBdr>
          <w:top w:val="nil"/>
          <w:left w:val="nil"/>
          <w:bottom w:val="nil"/>
          <w:right w:val="nil"/>
          <w:between w:val="nil"/>
        </w:pBdr>
        <w:rPr>
          <w:color w:val="000000"/>
          <w:sz w:val="24"/>
          <w:szCs w:val="24"/>
        </w:rPr>
      </w:pPr>
    </w:p>
    <w:p w14:paraId="24A8F8A2" w14:textId="77777777" w:rsidR="00737CE5" w:rsidRDefault="00955787">
      <w:pPr>
        <w:pBdr>
          <w:top w:val="nil"/>
          <w:left w:val="nil"/>
          <w:bottom w:val="nil"/>
          <w:right w:val="nil"/>
          <w:between w:val="nil"/>
        </w:pBdr>
        <w:tabs>
          <w:tab w:val="left" w:pos="2514"/>
        </w:tabs>
        <w:rPr>
          <w:color w:val="000000"/>
          <w:sz w:val="24"/>
          <w:szCs w:val="24"/>
        </w:rPr>
      </w:pPr>
      <w:r>
        <w:rPr>
          <w:color w:val="000000"/>
          <w:sz w:val="24"/>
          <w:szCs w:val="24"/>
        </w:rPr>
        <w:t>студента</w:t>
      </w:r>
      <w:r>
        <w:rPr>
          <w:color w:val="000000"/>
          <w:sz w:val="24"/>
          <w:szCs w:val="24"/>
          <w:u w:val="single"/>
        </w:rPr>
        <w:t xml:space="preserve"> 2 </w:t>
      </w:r>
      <w:r>
        <w:rPr>
          <w:color w:val="000000"/>
          <w:sz w:val="24"/>
          <w:szCs w:val="24"/>
        </w:rPr>
        <w:t>курса образовательной программы «</w:t>
      </w:r>
      <w:r>
        <w:rPr>
          <w:sz w:val="24"/>
          <w:szCs w:val="24"/>
        </w:rPr>
        <w:t xml:space="preserve">Русская литература в </w:t>
      </w:r>
      <w:proofErr w:type="spellStart"/>
      <w:r>
        <w:rPr>
          <w:sz w:val="24"/>
          <w:szCs w:val="24"/>
        </w:rPr>
        <w:t>кросскультурной</w:t>
      </w:r>
      <w:proofErr w:type="spellEnd"/>
      <w:r>
        <w:rPr>
          <w:sz w:val="24"/>
          <w:szCs w:val="24"/>
        </w:rPr>
        <w:t xml:space="preserve"> и </w:t>
      </w:r>
      <w:proofErr w:type="spellStart"/>
      <w:r>
        <w:rPr>
          <w:sz w:val="24"/>
          <w:szCs w:val="24"/>
        </w:rPr>
        <w:t>интермедиальной</w:t>
      </w:r>
      <w:proofErr w:type="spellEnd"/>
      <w:r>
        <w:rPr>
          <w:sz w:val="24"/>
          <w:szCs w:val="24"/>
        </w:rPr>
        <w:t xml:space="preserve"> перспективах</w:t>
      </w:r>
      <w:r>
        <w:rPr>
          <w:color w:val="000000"/>
          <w:sz w:val="24"/>
          <w:szCs w:val="24"/>
        </w:rPr>
        <w:t>»</w:t>
      </w:r>
    </w:p>
    <w:p w14:paraId="015717E0" w14:textId="77777777" w:rsidR="00737CE5" w:rsidRDefault="00737CE5">
      <w:pPr>
        <w:pBdr>
          <w:top w:val="nil"/>
          <w:left w:val="nil"/>
          <w:bottom w:val="nil"/>
          <w:right w:val="nil"/>
          <w:between w:val="nil"/>
        </w:pBdr>
        <w:rPr>
          <w:color w:val="000000"/>
          <w:sz w:val="24"/>
          <w:szCs w:val="24"/>
        </w:rPr>
      </w:pPr>
    </w:p>
    <w:p w14:paraId="053BA89F" w14:textId="77777777" w:rsidR="00737CE5" w:rsidRDefault="00737CE5">
      <w:pPr>
        <w:pBdr>
          <w:top w:val="nil"/>
          <w:left w:val="nil"/>
          <w:bottom w:val="nil"/>
          <w:right w:val="nil"/>
          <w:between w:val="nil"/>
        </w:pBdr>
        <w:spacing w:before="7"/>
        <w:rPr>
          <w:color w:val="000000"/>
          <w:sz w:val="24"/>
          <w:szCs w:val="24"/>
        </w:rPr>
      </w:pPr>
    </w:p>
    <w:p w14:paraId="5CC090BC" w14:textId="77777777" w:rsidR="00737CE5" w:rsidRDefault="00955787">
      <w:r>
        <w:t>ФИО студента</w:t>
      </w:r>
    </w:p>
    <w:p w14:paraId="627D71BE" w14:textId="77777777" w:rsidR="00737CE5" w:rsidRDefault="00737CE5">
      <w:pPr>
        <w:pBdr>
          <w:top w:val="nil"/>
          <w:left w:val="nil"/>
          <w:bottom w:val="nil"/>
          <w:right w:val="nil"/>
          <w:between w:val="nil"/>
        </w:pBdr>
        <w:spacing w:before="3"/>
        <w:rPr>
          <w:b/>
          <w:color w:val="000000"/>
          <w:sz w:val="24"/>
          <w:szCs w:val="24"/>
        </w:rPr>
      </w:pPr>
    </w:p>
    <w:tbl>
      <w:tblPr>
        <w:tblStyle w:val="af1"/>
        <w:tblW w:w="9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0"/>
        <w:gridCol w:w="4031"/>
      </w:tblGrid>
      <w:tr w:rsidR="00737CE5" w14:paraId="0A5EF116" w14:textId="77777777">
        <w:trPr>
          <w:trHeight w:val="551"/>
        </w:trPr>
        <w:tc>
          <w:tcPr>
            <w:tcW w:w="5180" w:type="dxa"/>
          </w:tcPr>
          <w:p w14:paraId="018160C4" w14:textId="77777777" w:rsidR="00737CE5" w:rsidRDefault="00955787">
            <w:pPr>
              <w:pBdr>
                <w:top w:val="nil"/>
                <w:left w:val="nil"/>
                <w:bottom w:val="nil"/>
                <w:right w:val="nil"/>
                <w:between w:val="nil"/>
              </w:pBdr>
              <w:spacing w:line="268" w:lineRule="auto"/>
              <w:ind w:left="107"/>
              <w:rPr>
                <w:color w:val="000000"/>
                <w:sz w:val="24"/>
                <w:szCs w:val="24"/>
              </w:rPr>
            </w:pPr>
            <w:r>
              <w:rPr>
                <w:color w:val="000000"/>
                <w:sz w:val="24"/>
                <w:szCs w:val="24"/>
              </w:rPr>
              <w:t>Критерии оценки</w:t>
            </w:r>
          </w:p>
        </w:tc>
        <w:tc>
          <w:tcPr>
            <w:tcW w:w="4031" w:type="dxa"/>
          </w:tcPr>
          <w:p w14:paraId="5B69F167" w14:textId="77777777" w:rsidR="00737CE5" w:rsidRDefault="00955787">
            <w:pPr>
              <w:pBdr>
                <w:top w:val="nil"/>
                <w:left w:val="nil"/>
                <w:bottom w:val="nil"/>
                <w:right w:val="nil"/>
                <w:between w:val="nil"/>
              </w:pBdr>
              <w:spacing w:line="268" w:lineRule="auto"/>
              <w:ind w:left="165"/>
              <w:rPr>
                <w:color w:val="000000"/>
                <w:sz w:val="24"/>
                <w:szCs w:val="24"/>
              </w:rPr>
            </w:pPr>
            <w:r>
              <w:rPr>
                <w:color w:val="000000"/>
                <w:sz w:val="24"/>
                <w:szCs w:val="24"/>
              </w:rPr>
              <w:t>Оценка по 10-балльной шкале</w:t>
            </w:r>
          </w:p>
        </w:tc>
      </w:tr>
      <w:tr w:rsidR="00737CE5" w14:paraId="569E6CC0" w14:textId="77777777">
        <w:trPr>
          <w:trHeight w:val="275"/>
        </w:trPr>
        <w:tc>
          <w:tcPr>
            <w:tcW w:w="5180" w:type="dxa"/>
          </w:tcPr>
          <w:p w14:paraId="775390D0" w14:textId="77777777" w:rsidR="00737CE5" w:rsidRDefault="00955787">
            <w:pPr>
              <w:pBdr>
                <w:top w:val="nil"/>
                <w:left w:val="nil"/>
                <w:bottom w:val="nil"/>
                <w:right w:val="nil"/>
                <w:between w:val="nil"/>
              </w:pBdr>
              <w:spacing w:line="256" w:lineRule="auto"/>
              <w:ind w:left="107"/>
              <w:rPr>
                <w:color w:val="000000"/>
                <w:sz w:val="24"/>
                <w:szCs w:val="24"/>
              </w:rPr>
            </w:pPr>
            <w:r>
              <w:rPr>
                <w:color w:val="000000"/>
                <w:sz w:val="24"/>
                <w:szCs w:val="24"/>
              </w:rPr>
              <w:t>Глубина разработки заявленной темы</w:t>
            </w:r>
          </w:p>
        </w:tc>
        <w:tc>
          <w:tcPr>
            <w:tcW w:w="4031" w:type="dxa"/>
          </w:tcPr>
          <w:p w14:paraId="5BE761C3" w14:textId="77777777" w:rsidR="00737CE5" w:rsidRDefault="00737CE5">
            <w:pPr>
              <w:pBdr>
                <w:top w:val="nil"/>
                <w:left w:val="nil"/>
                <w:bottom w:val="nil"/>
                <w:right w:val="nil"/>
                <w:between w:val="nil"/>
              </w:pBdr>
              <w:rPr>
                <w:color w:val="000000"/>
                <w:sz w:val="20"/>
                <w:szCs w:val="20"/>
              </w:rPr>
            </w:pPr>
          </w:p>
        </w:tc>
      </w:tr>
      <w:tr w:rsidR="00737CE5" w14:paraId="099848AD" w14:textId="77777777">
        <w:trPr>
          <w:trHeight w:val="551"/>
        </w:trPr>
        <w:tc>
          <w:tcPr>
            <w:tcW w:w="5180" w:type="dxa"/>
          </w:tcPr>
          <w:p w14:paraId="16BEE5B5" w14:textId="77777777" w:rsidR="00737CE5" w:rsidRDefault="00955787">
            <w:pPr>
              <w:pBdr>
                <w:top w:val="nil"/>
                <w:left w:val="nil"/>
                <w:bottom w:val="nil"/>
                <w:right w:val="nil"/>
                <w:between w:val="nil"/>
              </w:pBdr>
              <w:spacing w:line="268" w:lineRule="auto"/>
              <w:ind w:left="107"/>
              <w:rPr>
                <w:color w:val="000000"/>
                <w:sz w:val="24"/>
                <w:szCs w:val="24"/>
              </w:rPr>
            </w:pPr>
            <w:r>
              <w:rPr>
                <w:color w:val="000000"/>
                <w:sz w:val="24"/>
                <w:szCs w:val="24"/>
              </w:rPr>
              <w:t>Выполнение поставленных целей и задач</w:t>
            </w:r>
          </w:p>
        </w:tc>
        <w:tc>
          <w:tcPr>
            <w:tcW w:w="4031" w:type="dxa"/>
          </w:tcPr>
          <w:p w14:paraId="347F1012" w14:textId="77777777" w:rsidR="00737CE5" w:rsidRDefault="00737CE5">
            <w:pPr>
              <w:pBdr>
                <w:top w:val="nil"/>
                <w:left w:val="nil"/>
                <w:bottom w:val="nil"/>
                <w:right w:val="nil"/>
                <w:between w:val="nil"/>
              </w:pBdr>
              <w:rPr>
                <w:color w:val="000000"/>
              </w:rPr>
            </w:pPr>
          </w:p>
        </w:tc>
      </w:tr>
      <w:tr w:rsidR="00737CE5" w14:paraId="48457ED8" w14:textId="77777777">
        <w:trPr>
          <w:trHeight w:val="551"/>
        </w:trPr>
        <w:tc>
          <w:tcPr>
            <w:tcW w:w="5180" w:type="dxa"/>
          </w:tcPr>
          <w:p w14:paraId="3228C8ED" w14:textId="77777777" w:rsidR="00737CE5" w:rsidRDefault="00955787">
            <w:pPr>
              <w:pBdr>
                <w:top w:val="nil"/>
                <w:left w:val="nil"/>
                <w:bottom w:val="nil"/>
                <w:right w:val="nil"/>
                <w:between w:val="nil"/>
              </w:pBdr>
              <w:spacing w:line="268" w:lineRule="auto"/>
              <w:ind w:left="107"/>
              <w:rPr>
                <w:color w:val="000000"/>
                <w:sz w:val="24"/>
                <w:szCs w:val="24"/>
              </w:rPr>
            </w:pPr>
            <w:r>
              <w:rPr>
                <w:color w:val="000000"/>
                <w:sz w:val="24"/>
                <w:szCs w:val="24"/>
              </w:rPr>
              <w:t>Степень знакомства с научной литературой,</w:t>
            </w:r>
          </w:p>
          <w:p w14:paraId="61B0E8CA" w14:textId="77777777" w:rsidR="00737CE5" w:rsidRDefault="00955787">
            <w:pPr>
              <w:pBdr>
                <w:top w:val="nil"/>
                <w:left w:val="nil"/>
                <w:bottom w:val="nil"/>
                <w:right w:val="nil"/>
                <w:between w:val="nil"/>
              </w:pBdr>
              <w:spacing w:line="264" w:lineRule="auto"/>
              <w:ind w:left="107"/>
              <w:rPr>
                <w:color w:val="000000"/>
                <w:sz w:val="24"/>
                <w:szCs w:val="24"/>
              </w:rPr>
            </w:pPr>
            <w:r>
              <w:rPr>
                <w:color w:val="000000"/>
                <w:sz w:val="24"/>
                <w:szCs w:val="24"/>
              </w:rPr>
              <w:t>учет исследовательской традиции по теме</w:t>
            </w:r>
          </w:p>
        </w:tc>
        <w:tc>
          <w:tcPr>
            <w:tcW w:w="4031" w:type="dxa"/>
          </w:tcPr>
          <w:p w14:paraId="5ADF6C2A" w14:textId="77777777" w:rsidR="00737CE5" w:rsidRDefault="00737CE5">
            <w:pPr>
              <w:pBdr>
                <w:top w:val="nil"/>
                <w:left w:val="nil"/>
                <w:bottom w:val="nil"/>
                <w:right w:val="nil"/>
                <w:between w:val="nil"/>
              </w:pBdr>
              <w:rPr>
                <w:color w:val="000000"/>
              </w:rPr>
            </w:pPr>
          </w:p>
        </w:tc>
      </w:tr>
      <w:tr w:rsidR="00737CE5" w14:paraId="5A17A099" w14:textId="77777777">
        <w:trPr>
          <w:trHeight w:val="551"/>
        </w:trPr>
        <w:tc>
          <w:tcPr>
            <w:tcW w:w="5180" w:type="dxa"/>
          </w:tcPr>
          <w:p w14:paraId="2D1FFA6A" w14:textId="77777777" w:rsidR="00737CE5" w:rsidRDefault="00955787">
            <w:pPr>
              <w:pBdr>
                <w:top w:val="nil"/>
                <w:left w:val="nil"/>
                <w:bottom w:val="nil"/>
                <w:right w:val="nil"/>
                <w:between w:val="nil"/>
              </w:pBdr>
              <w:spacing w:line="269" w:lineRule="auto"/>
              <w:ind w:left="107"/>
              <w:rPr>
                <w:color w:val="000000"/>
                <w:sz w:val="24"/>
                <w:szCs w:val="24"/>
              </w:rPr>
            </w:pPr>
            <w:r>
              <w:rPr>
                <w:color w:val="000000"/>
                <w:sz w:val="24"/>
                <w:szCs w:val="24"/>
              </w:rPr>
              <w:t>Самостоятельность суждений,</w:t>
            </w:r>
          </w:p>
          <w:p w14:paraId="3ED67519" w14:textId="77777777" w:rsidR="00737CE5" w:rsidRDefault="00955787">
            <w:pPr>
              <w:pBdr>
                <w:top w:val="nil"/>
                <w:left w:val="nil"/>
                <w:bottom w:val="nil"/>
                <w:right w:val="nil"/>
                <w:between w:val="nil"/>
              </w:pBdr>
              <w:spacing w:line="263" w:lineRule="auto"/>
              <w:ind w:left="107"/>
              <w:rPr>
                <w:color w:val="000000"/>
                <w:sz w:val="24"/>
                <w:szCs w:val="24"/>
              </w:rPr>
            </w:pPr>
            <w:r>
              <w:rPr>
                <w:color w:val="000000"/>
                <w:sz w:val="24"/>
                <w:szCs w:val="24"/>
              </w:rPr>
              <w:t>аргументированность выводов</w:t>
            </w:r>
          </w:p>
        </w:tc>
        <w:tc>
          <w:tcPr>
            <w:tcW w:w="4031" w:type="dxa"/>
          </w:tcPr>
          <w:p w14:paraId="44570996" w14:textId="77777777" w:rsidR="00737CE5" w:rsidRDefault="00737CE5">
            <w:pPr>
              <w:pBdr>
                <w:top w:val="nil"/>
                <w:left w:val="nil"/>
                <w:bottom w:val="nil"/>
                <w:right w:val="nil"/>
                <w:between w:val="nil"/>
              </w:pBdr>
              <w:rPr>
                <w:color w:val="000000"/>
              </w:rPr>
            </w:pPr>
          </w:p>
        </w:tc>
      </w:tr>
      <w:tr w:rsidR="00737CE5" w14:paraId="7C5B4AE2" w14:textId="77777777">
        <w:trPr>
          <w:trHeight w:val="553"/>
        </w:trPr>
        <w:tc>
          <w:tcPr>
            <w:tcW w:w="5180" w:type="dxa"/>
          </w:tcPr>
          <w:p w14:paraId="5778F701" w14:textId="77777777" w:rsidR="00737CE5" w:rsidRDefault="00955787">
            <w:pPr>
              <w:pBdr>
                <w:top w:val="nil"/>
                <w:left w:val="nil"/>
                <w:bottom w:val="nil"/>
                <w:right w:val="nil"/>
                <w:between w:val="nil"/>
              </w:pBdr>
              <w:spacing w:line="270" w:lineRule="auto"/>
              <w:ind w:left="107"/>
              <w:rPr>
                <w:color w:val="000000"/>
                <w:sz w:val="24"/>
                <w:szCs w:val="24"/>
              </w:rPr>
            </w:pPr>
            <w:r>
              <w:rPr>
                <w:color w:val="000000"/>
                <w:sz w:val="24"/>
                <w:szCs w:val="24"/>
              </w:rPr>
              <w:t>Структура работы, способ презентации</w:t>
            </w:r>
          </w:p>
          <w:p w14:paraId="56A8D101" w14:textId="77777777" w:rsidR="00737CE5" w:rsidRDefault="00955787">
            <w:pPr>
              <w:pBdr>
                <w:top w:val="nil"/>
                <w:left w:val="nil"/>
                <w:bottom w:val="nil"/>
                <w:right w:val="nil"/>
                <w:between w:val="nil"/>
              </w:pBdr>
              <w:spacing w:line="264" w:lineRule="auto"/>
              <w:ind w:left="107"/>
              <w:rPr>
                <w:color w:val="000000"/>
                <w:sz w:val="24"/>
                <w:szCs w:val="24"/>
              </w:rPr>
            </w:pPr>
            <w:r>
              <w:rPr>
                <w:color w:val="000000"/>
                <w:sz w:val="24"/>
                <w:szCs w:val="24"/>
              </w:rPr>
              <w:t>материала</w:t>
            </w:r>
          </w:p>
        </w:tc>
        <w:tc>
          <w:tcPr>
            <w:tcW w:w="4031" w:type="dxa"/>
          </w:tcPr>
          <w:p w14:paraId="256705EE" w14:textId="77777777" w:rsidR="00737CE5" w:rsidRDefault="00737CE5">
            <w:pPr>
              <w:pBdr>
                <w:top w:val="nil"/>
                <w:left w:val="nil"/>
                <w:bottom w:val="nil"/>
                <w:right w:val="nil"/>
                <w:between w:val="nil"/>
              </w:pBdr>
              <w:rPr>
                <w:color w:val="000000"/>
              </w:rPr>
            </w:pPr>
          </w:p>
        </w:tc>
      </w:tr>
      <w:tr w:rsidR="00737CE5" w14:paraId="3EA461CA" w14:textId="77777777">
        <w:trPr>
          <w:trHeight w:val="551"/>
        </w:trPr>
        <w:tc>
          <w:tcPr>
            <w:tcW w:w="5180" w:type="dxa"/>
          </w:tcPr>
          <w:p w14:paraId="5554AE9F" w14:textId="77777777" w:rsidR="00737CE5" w:rsidRDefault="00955787">
            <w:pPr>
              <w:pBdr>
                <w:top w:val="nil"/>
                <w:left w:val="nil"/>
                <w:bottom w:val="nil"/>
                <w:right w:val="nil"/>
                <w:between w:val="nil"/>
              </w:pBdr>
              <w:spacing w:line="268" w:lineRule="auto"/>
              <w:ind w:left="107"/>
              <w:rPr>
                <w:color w:val="000000"/>
                <w:sz w:val="24"/>
                <w:szCs w:val="24"/>
              </w:rPr>
            </w:pPr>
            <w:r>
              <w:rPr>
                <w:color w:val="000000"/>
                <w:sz w:val="24"/>
                <w:szCs w:val="24"/>
              </w:rPr>
              <w:t>Стиль изложения и оформление работы</w:t>
            </w:r>
          </w:p>
        </w:tc>
        <w:tc>
          <w:tcPr>
            <w:tcW w:w="4031" w:type="dxa"/>
          </w:tcPr>
          <w:p w14:paraId="2CBBE09B" w14:textId="77777777" w:rsidR="00737CE5" w:rsidRDefault="00737CE5">
            <w:pPr>
              <w:pBdr>
                <w:top w:val="nil"/>
                <w:left w:val="nil"/>
                <w:bottom w:val="nil"/>
                <w:right w:val="nil"/>
                <w:between w:val="nil"/>
              </w:pBdr>
              <w:rPr>
                <w:color w:val="000000"/>
              </w:rPr>
            </w:pPr>
          </w:p>
        </w:tc>
      </w:tr>
    </w:tbl>
    <w:p w14:paraId="43486729" w14:textId="77777777" w:rsidR="00737CE5" w:rsidRDefault="00737CE5">
      <w:pPr>
        <w:pBdr>
          <w:top w:val="nil"/>
          <w:left w:val="nil"/>
          <w:bottom w:val="nil"/>
          <w:right w:val="nil"/>
          <w:between w:val="nil"/>
        </w:pBdr>
        <w:spacing w:before="4"/>
        <w:rPr>
          <w:b/>
          <w:color w:val="000000"/>
          <w:sz w:val="23"/>
          <w:szCs w:val="23"/>
        </w:rPr>
      </w:pPr>
    </w:p>
    <w:p w14:paraId="4BAA757F" w14:textId="77777777" w:rsidR="00737CE5" w:rsidRDefault="00955787">
      <w:pPr>
        <w:pBdr>
          <w:top w:val="nil"/>
          <w:left w:val="nil"/>
          <w:bottom w:val="nil"/>
          <w:right w:val="nil"/>
          <w:between w:val="nil"/>
        </w:pBdr>
        <w:ind w:left="962"/>
        <w:rPr>
          <w:color w:val="000000"/>
          <w:sz w:val="24"/>
          <w:szCs w:val="24"/>
        </w:rPr>
      </w:pPr>
      <w:r>
        <w:rPr>
          <w:color w:val="000000"/>
          <w:sz w:val="24"/>
          <w:szCs w:val="24"/>
        </w:rPr>
        <w:t>Комментарии:</w:t>
      </w:r>
    </w:p>
    <w:p w14:paraId="656A6EAA" w14:textId="77777777" w:rsidR="00737CE5" w:rsidRDefault="00955787">
      <w:pPr>
        <w:pBdr>
          <w:top w:val="nil"/>
          <w:left w:val="nil"/>
          <w:bottom w:val="nil"/>
          <w:right w:val="nil"/>
          <w:between w:val="nil"/>
        </w:pBdr>
        <w:spacing w:before="8"/>
        <w:rPr>
          <w:color w:val="000000"/>
          <w:sz w:val="19"/>
          <w:szCs w:val="19"/>
        </w:rPr>
      </w:pPr>
      <w:r>
        <w:rPr>
          <w:noProof/>
        </w:rPr>
        <mc:AlternateContent>
          <mc:Choice Requires="wpg">
            <w:drawing>
              <wp:anchor distT="4294967295" distB="4294967295" distL="0" distR="0" simplePos="0" relativeHeight="251682816" behindDoc="0" locked="0" layoutInCell="1" hidden="0" allowOverlap="1" wp14:anchorId="41B5E51A" wp14:editId="7A22DD40">
                <wp:simplePos x="0" y="0"/>
                <wp:positionH relativeFrom="column">
                  <wp:posOffset>0</wp:posOffset>
                </wp:positionH>
                <wp:positionV relativeFrom="paragraph">
                  <wp:posOffset>170196</wp:posOffset>
                </wp:positionV>
                <wp:extent cx="5867400" cy="12700"/>
                <wp:effectExtent l="0" t="0" r="0" b="0"/>
                <wp:wrapTopAndBottom distT="4294967295" distB="4294967295"/>
                <wp:docPr id="41" name="Прямая со стрелкой 4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0</wp:posOffset>
                </wp:positionH>
                <wp:positionV relativeFrom="paragraph">
                  <wp:posOffset>170196</wp:posOffset>
                </wp:positionV>
                <wp:extent cx="5867400" cy="12700"/>
                <wp:effectExtent b="0" l="0" r="0" t="0"/>
                <wp:wrapTopAndBottom distB="4294967295" distT="4294967295"/>
                <wp:docPr id="41" name="image8.png"/>
                <a:graphic>
                  <a:graphicData uri="http://schemas.openxmlformats.org/drawingml/2006/picture">
                    <pic:pic>
                      <pic:nvPicPr>
                        <pic:cNvPr id="0" name="image8.png"/>
                        <pic:cNvPicPr preferRelativeResize="0"/>
                      </pic:nvPicPr>
                      <pic:blipFill>
                        <a:blip r:embed="rId36"/>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83840" behindDoc="0" locked="0" layoutInCell="1" hidden="0" allowOverlap="1" wp14:anchorId="268ED30B" wp14:editId="50430AF6">
                <wp:simplePos x="0" y="0"/>
                <wp:positionH relativeFrom="column">
                  <wp:posOffset>0</wp:posOffset>
                </wp:positionH>
                <wp:positionV relativeFrom="paragraph">
                  <wp:posOffset>347996</wp:posOffset>
                </wp:positionV>
                <wp:extent cx="5867400" cy="12700"/>
                <wp:effectExtent l="0" t="0" r="0" b="0"/>
                <wp:wrapTopAndBottom distT="4294967295" distB="4294967295"/>
                <wp:docPr id="42" name="Прямая со стрелкой 42"/>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0</wp:posOffset>
                </wp:positionH>
                <wp:positionV relativeFrom="paragraph">
                  <wp:posOffset>347996</wp:posOffset>
                </wp:positionV>
                <wp:extent cx="5867400" cy="12700"/>
                <wp:effectExtent b="0" l="0" r="0" t="0"/>
                <wp:wrapTopAndBottom distB="4294967295" distT="4294967295"/>
                <wp:docPr id="42"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84864" behindDoc="0" locked="0" layoutInCell="1" hidden="0" allowOverlap="1" wp14:anchorId="37086186" wp14:editId="57922992">
                <wp:simplePos x="0" y="0"/>
                <wp:positionH relativeFrom="column">
                  <wp:posOffset>0</wp:posOffset>
                </wp:positionH>
                <wp:positionV relativeFrom="paragraph">
                  <wp:posOffset>525796</wp:posOffset>
                </wp:positionV>
                <wp:extent cx="5867400" cy="12700"/>
                <wp:effectExtent l="0" t="0" r="0" b="0"/>
                <wp:wrapTopAndBottom distT="4294967295" distB="4294967295"/>
                <wp:docPr id="45" name="Прямая со стрелкой 45"/>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0</wp:posOffset>
                </wp:positionH>
                <wp:positionV relativeFrom="paragraph">
                  <wp:posOffset>525796</wp:posOffset>
                </wp:positionV>
                <wp:extent cx="5867400" cy="12700"/>
                <wp:effectExtent b="0" l="0" r="0" t="0"/>
                <wp:wrapTopAndBottom distB="4294967295" distT="4294967295"/>
                <wp:docPr id="45" name="image12.png"/>
                <a:graphic>
                  <a:graphicData uri="http://schemas.openxmlformats.org/drawingml/2006/picture">
                    <pic:pic>
                      <pic:nvPicPr>
                        <pic:cNvPr id="0" name="image12.png"/>
                        <pic:cNvPicPr preferRelativeResize="0"/>
                      </pic:nvPicPr>
                      <pic:blipFill>
                        <a:blip r:embed="rId38"/>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85888" behindDoc="0" locked="0" layoutInCell="1" hidden="0" allowOverlap="1" wp14:anchorId="1D51A25A" wp14:editId="5FCE2824">
                <wp:simplePos x="0" y="0"/>
                <wp:positionH relativeFrom="column">
                  <wp:posOffset>0</wp:posOffset>
                </wp:positionH>
                <wp:positionV relativeFrom="paragraph">
                  <wp:posOffset>703596</wp:posOffset>
                </wp:positionV>
                <wp:extent cx="5867400" cy="12700"/>
                <wp:effectExtent l="0" t="0" r="0" b="0"/>
                <wp:wrapTopAndBottom distT="4294967295" distB="4294967295"/>
                <wp:docPr id="46" name="Прямая со стрелкой 46"/>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0</wp:posOffset>
                </wp:positionH>
                <wp:positionV relativeFrom="paragraph">
                  <wp:posOffset>703596</wp:posOffset>
                </wp:positionV>
                <wp:extent cx="5867400" cy="12700"/>
                <wp:effectExtent b="0" l="0" r="0" t="0"/>
                <wp:wrapTopAndBottom distB="4294967295" distT="4294967295"/>
                <wp:docPr id="46"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86912" behindDoc="0" locked="0" layoutInCell="1" hidden="0" allowOverlap="1" wp14:anchorId="02E6D7EE" wp14:editId="6CF679AF">
                <wp:simplePos x="0" y="0"/>
                <wp:positionH relativeFrom="column">
                  <wp:posOffset>0</wp:posOffset>
                </wp:positionH>
                <wp:positionV relativeFrom="paragraph">
                  <wp:posOffset>868696</wp:posOffset>
                </wp:positionV>
                <wp:extent cx="5867400" cy="12700"/>
                <wp:effectExtent l="0" t="0" r="0" b="0"/>
                <wp:wrapTopAndBottom distT="4294967295" distB="4294967295"/>
                <wp:docPr id="47" name="Прямая со стрелкой 47"/>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0</wp:posOffset>
                </wp:positionH>
                <wp:positionV relativeFrom="paragraph">
                  <wp:posOffset>868696</wp:posOffset>
                </wp:positionV>
                <wp:extent cx="5867400" cy="12700"/>
                <wp:effectExtent b="0" l="0" r="0" t="0"/>
                <wp:wrapTopAndBottom distB="4294967295" distT="4294967295"/>
                <wp:docPr id="47" name="image14.png"/>
                <a:graphic>
                  <a:graphicData uri="http://schemas.openxmlformats.org/drawingml/2006/picture">
                    <pic:pic>
                      <pic:nvPicPr>
                        <pic:cNvPr id="0" name="image14.png"/>
                        <pic:cNvPicPr preferRelativeResize="0"/>
                      </pic:nvPicPr>
                      <pic:blipFill>
                        <a:blip r:embed="rId40"/>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87936" behindDoc="0" locked="0" layoutInCell="1" hidden="0" allowOverlap="1" wp14:anchorId="46A71F91" wp14:editId="1472EB4D">
                <wp:simplePos x="0" y="0"/>
                <wp:positionH relativeFrom="column">
                  <wp:posOffset>0</wp:posOffset>
                </wp:positionH>
                <wp:positionV relativeFrom="paragraph">
                  <wp:posOffset>1046496</wp:posOffset>
                </wp:positionV>
                <wp:extent cx="5867400" cy="12700"/>
                <wp:effectExtent l="0" t="0" r="0" b="0"/>
                <wp:wrapTopAndBottom distT="4294967295" distB="4294967295"/>
                <wp:docPr id="48" name="Прямая со стрелкой 48"/>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0</wp:posOffset>
                </wp:positionH>
                <wp:positionV relativeFrom="paragraph">
                  <wp:posOffset>1046496</wp:posOffset>
                </wp:positionV>
                <wp:extent cx="5867400" cy="12700"/>
                <wp:effectExtent b="0" l="0" r="0" t="0"/>
                <wp:wrapTopAndBottom distB="4294967295" distT="4294967295"/>
                <wp:docPr id="48" name="image15.png"/>
                <a:graphic>
                  <a:graphicData uri="http://schemas.openxmlformats.org/drawingml/2006/picture">
                    <pic:pic>
                      <pic:nvPicPr>
                        <pic:cNvPr id="0" name="image15.png"/>
                        <pic:cNvPicPr preferRelativeResize="0"/>
                      </pic:nvPicPr>
                      <pic:blipFill>
                        <a:blip r:embed="rId41"/>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88960" behindDoc="0" locked="0" layoutInCell="1" hidden="0" allowOverlap="1" wp14:anchorId="17B9927C" wp14:editId="45356AA6">
                <wp:simplePos x="0" y="0"/>
                <wp:positionH relativeFrom="column">
                  <wp:posOffset>0</wp:posOffset>
                </wp:positionH>
                <wp:positionV relativeFrom="paragraph">
                  <wp:posOffset>1224296</wp:posOffset>
                </wp:positionV>
                <wp:extent cx="5868035" cy="12700"/>
                <wp:effectExtent l="0" t="0" r="0" b="0"/>
                <wp:wrapTopAndBottom distT="4294967295" distB="4294967295"/>
                <wp:docPr id="63" name="Прямая со стрелкой 63"/>
                <wp:cNvGraphicFramePr/>
                <a:graphic xmlns:a="http://schemas.openxmlformats.org/drawingml/2006/main">
                  <a:graphicData uri="http://schemas.microsoft.com/office/word/2010/wordprocessingShape">
                    <wps:wsp>
                      <wps:cNvCnPr/>
                      <wps:spPr>
                        <a:xfrm>
                          <a:off x="2411983" y="3780000"/>
                          <a:ext cx="58680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0</wp:posOffset>
                </wp:positionH>
                <wp:positionV relativeFrom="paragraph">
                  <wp:posOffset>1224296</wp:posOffset>
                </wp:positionV>
                <wp:extent cx="5868035" cy="12700"/>
                <wp:effectExtent b="0" l="0" r="0" t="0"/>
                <wp:wrapTopAndBottom distB="4294967295" distT="4294967295"/>
                <wp:docPr id="63" name="image30.png"/>
                <a:graphic>
                  <a:graphicData uri="http://schemas.openxmlformats.org/drawingml/2006/picture">
                    <pic:pic>
                      <pic:nvPicPr>
                        <pic:cNvPr id="0" name="image30.png"/>
                        <pic:cNvPicPr preferRelativeResize="0"/>
                      </pic:nvPicPr>
                      <pic:blipFill>
                        <a:blip r:embed="rId42"/>
                        <a:srcRect/>
                        <a:stretch>
                          <a:fillRect/>
                        </a:stretch>
                      </pic:blipFill>
                      <pic:spPr>
                        <a:xfrm>
                          <a:off x="0" y="0"/>
                          <a:ext cx="5868035"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89984" behindDoc="0" locked="0" layoutInCell="1" hidden="0" allowOverlap="1" wp14:anchorId="2D4946B6" wp14:editId="6F2A76E0">
                <wp:simplePos x="0" y="0"/>
                <wp:positionH relativeFrom="column">
                  <wp:posOffset>0</wp:posOffset>
                </wp:positionH>
                <wp:positionV relativeFrom="paragraph">
                  <wp:posOffset>1402096</wp:posOffset>
                </wp:positionV>
                <wp:extent cx="5867400" cy="12700"/>
                <wp:effectExtent l="0" t="0" r="0" b="0"/>
                <wp:wrapTopAndBottom distT="4294967295" distB="4294967295"/>
                <wp:docPr id="64" name="Прямая со стрелкой 64"/>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0</wp:posOffset>
                </wp:positionH>
                <wp:positionV relativeFrom="paragraph">
                  <wp:posOffset>1402096</wp:posOffset>
                </wp:positionV>
                <wp:extent cx="5867400" cy="12700"/>
                <wp:effectExtent b="0" l="0" r="0" t="0"/>
                <wp:wrapTopAndBottom distB="4294967295" distT="4294967295"/>
                <wp:docPr id="64" name="image31.png"/>
                <a:graphic>
                  <a:graphicData uri="http://schemas.openxmlformats.org/drawingml/2006/picture">
                    <pic:pic>
                      <pic:nvPicPr>
                        <pic:cNvPr id="0" name="image31.png"/>
                        <pic:cNvPicPr preferRelativeResize="0"/>
                      </pic:nvPicPr>
                      <pic:blipFill>
                        <a:blip r:embed="rId43"/>
                        <a:srcRect/>
                        <a:stretch>
                          <a:fillRect/>
                        </a:stretch>
                      </pic:blipFill>
                      <pic:spPr>
                        <a:xfrm>
                          <a:off x="0" y="0"/>
                          <a:ext cx="586740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91008" behindDoc="0" locked="0" layoutInCell="1" hidden="0" allowOverlap="1" wp14:anchorId="4B1F6982" wp14:editId="0F1F7D11">
                <wp:simplePos x="0" y="0"/>
                <wp:positionH relativeFrom="column">
                  <wp:posOffset>0</wp:posOffset>
                </wp:positionH>
                <wp:positionV relativeFrom="paragraph">
                  <wp:posOffset>1579896</wp:posOffset>
                </wp:positionV>
                <wp:extent cx="5867400" cy="12700"/>
                <wp:effectExtent l="0" t="0" r="0" b="0"/>
                <wp:wrapTopAndBottom distT="4294967295" distB="4294967295"/>
                <wp:docPr id="66" name="Прямая со стрелкой 66"/>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0" distR="0" hidden="0" layoutInCell="1" locked="0" relativeHeight="0" simplePos="0">
                <wp:simplePos x="0" y="0"/>
                <wp:positionH relativeFrom="column">
                  <wp:posOffset>0</wp:posOffset>
                </wp:positionH>
                <wp:positionV relativeFrom="paragraph">
                  <wp:posOffset>1579896</wp:posOffset>
                </wp:positionV>
                <wp:extent cx="5867400" cy="12700"/>
                <wp:effectExtent b="0" l="0" r="0" t="0"/>
                <wp:wrapTopAndBottom distB="4294967295" distT="4294967295"/>
                <wp:docPr id="66" name="image33.png"/>
                <a:graphic>
                  <a:graphicData uri="http://schemas.openxmlformats.org/drawingml/2006/picture">
                    <pic:pic>
                      <pic:nvPicPr>
                        <pic:cNvPr id="0" name="image33.png"/>
                        <pic:cNvPicPr preferRelativeResize="0"/>
                      </pic:nvPicPr>
                      <pic:blipFill>
                        <a:blip r:embed="rId44"/>
                        <a:srcRect/>
                        <a:stretch>
                          <a:fillRect/>
                        </a:stretch>
                      </pic:blipFill>
                      <pic:spPr>
                        <a:xfrm>
                          <a:off x="0" y="0"/>
                          <a:ext cx="5867400" cy="12700"/>
                        </a:xfrm>
                        <a:prstGeom prst="rect"/>
                        <a:ln/>
                      </pic:spPr>
                    </pic:pic>
                  </a:graphicData>
                </a:graphic>
              </wp:anchor>
            </w:drawing>
          </mc:Fallback>
        </mc:AlternateContent>
      </w:r>
    </w:p>
    <w:p w14:paraId="3F244E51" w14:textId="77777777" w:rsidR="00737CE5" w:rsidRDefault="00737CE5">
      <w:pPr>
        <w:pBdr>
          <w:top w:val="nil"/>
          <w:left w:val="nil"/>
          <w:bottom w:val="nil"/>
          <w:right w:val="nil"/>
          <w:between w:val="nil"/>
        </w:pBdr>
        <w:spacing w:before="2"/>
        <w:rPr>
          <w:color w:val="000000"/>
          <w:sz w:val="17"/>
          <w:szCs w:val="17"/>
        </w:rPr>
      </w:pPr>
    </w:p>
    <w:p w14:paraId="6EDD5C1B" w14:textId="77777777" w:rsidR="00737CE5" w:rsidRDefault="00737CE5">
      <w:pPr>
        <w:pBdr>
          <w:top w:val="nil"/>
          <w:left w:val="nil"/>
          <w:bottom w:val="nil"/>
          <w:right w:val="nil"/>
          <w:between w:val="nil"/>
        </w:pBdr>
        <w:spacing w:before="2"/>
        <w:rPr>
          <w:color w:val="000000"/>
          <w:sz w:val="17"/>
          <w:szCs w:val="17"/>
        </w:rPr>
      </w:pPr>
    </w:p>
    <w:p w14:paraId="3D235A1D" w14:textId="77777777" w:rsidR="00737CE5" w:rsidRDefault="00737CE5">
      <w:pPr>
        <w:pBdr>
          <w:top w:val="nil"/>
          <w:left w:val="nil"/>
          <w:bottom w:val="nil"/>
          <w:right w:val="nil"/>
          <w:between w:val="nil"/>
        </w:pBdr>
        <w:spacing w:before="2"/>
        <w:rPr>
          <w:color w:val="000000"/>
          <w:sz w:val="17"/>
          <w:szCs w:val="17"/>
        </w:rPr>
      </w:pPr>
    </w:p>
    <w:p w14:paraId="1044F05E" w14:textId="77777777" w:rsidR="00737CE5" w:rsidRDefault="00737CE5">
      <w:pPr>
        <w:pBdr>
          <w:top w:val="nil"/>
          <w:left w:val="nil"/>
          <w:bottom w:val="nil"/>
          <w:right w:val="nil"/>
          <w:between w:val="nil"/>
        </w:pBdr>
        <w:spacing w:before="2"/>
        <w:rPr>
          <w:color w:val="000000"/>
          <w:sz w:val="17"/>
          <w:szCs w:val="17"/>
        </w:rPr>
      </w:pPr>
    </w:p>
    <w:p w14:paraId="3FC5F3DB" w14:textId="77777777" w:rsidR="00737CE5" w:rsidRDefault="00737CE5">
      <w:pPr>
        <w:pBdr>
          <w:top w:val="nil"/>
          <w:left w:val="nil"/>
          <w:bottom w:val="nil"/>
          <w:right w:val="nil"/>
          <w:between w:val="nil"/>
        </w:pBdr>
        <w:spacing w:before="2"/>
        <w:rPr>
          <w:color w:val="000000"/>
          <w:sz w:val="17"/>
          <w:szCs w:val="17"/>
        </w:rPr>
      </w:pPr>
    </w:p>
    <w:p w14:paraId="2828EAC2" w14:textId="77777777" w:rsidR="00737CE5" w:rsidRDefault="00737CE5">
      <w:pPr>
        <w:pBdr>
          <w:top w:val="nil"/>
          <w:left w:val="nil"/>
          <w:bottom w:val="nil"/>
          <w:right w:val="nil"/>
          <w:between w:val="nil"/>
        </w:pBdr>
        <w:spacing w:before="2"/>
        <w:rPr>
          <w:color w:val="000000"/>
          <w:sz w:val="17"/>
          <w:szCs w:val="17"/>
        </w:rPr>
      </w:pPr>
    </w:p>
    <w:p w14:paraId="44C2D1EB" w14:textId="77777777" w:rsidR="00737CE5" w:rsidRDefault="00737CE5">
      <w:pPr>
        <w:pBdr>
          <w:top w:val="nil"/>
          <w:left w:val="nil"/>
          <w:bottom w:val="nil"/>
          <w:right w:val="nil"/>
          <w:between w:val="nil"/>
        </w:pBdr>
        <w:spacing w:before="2"/>
        <w:rPr>
          <w:color w:val="000000"/>
          <w:sz w:val="17"/>
          <w:szCs w:val="17"/>
        </w:rPr>
      </w:pPr>
    </w:p>
    <w:p w14:paraId="00FBFC1E" w14:textId="77777777" w:rsidR="00737CE5" w:rsidRDefault="00737CE5">
      <w:pPr>
        <w:pBdr>
          <w:top w:val="nil"/>
          <w:left w:val="nil"/>
          <w:bottom w:val="nil"/>
          <w:right w:val="nil"/>
          <w:between w:val="nil"/>
        </w:pBdr>
        <w:spacing w:before="2"/>
        <w:rPr>
          <w:color w:val="000000"/>
          <w:sz w:val="17"/>
          <w:szCs w:val="17"/>
        </w:rPr>
      </w:pPr>
    </w:p>
    <w:p w14:paraId="5E03B2E9" w14:textId="77777777" w:rsidR="00737CE5" w:rsidRDefault="00737CE5">
      <w:pPr>
        <w:pBdr>
          <w:top w:val="nil"/>
          <w:left w:val="nil"/>
          <w:bottom w:val="nil"/>
          <w:right w:val="nil"/>
          <w:between w:val="nil"/>
        </w:pBdr>
        <w:rPr>
          <w:color w:val="000000"/>
          <w:sz w:val="20"/>
          <w:szCs w:val="20"/>
        </w:rPr>
      </w:pPr>
    </w:p>
    <w:p w14:paraId="4EF36E56" w14:textId="77777777" w:rsidR="00737CE5" w:rsidRDefault="00737CE5">
      <w:pPr>
        <w:pBdr>
          <w:top w:val="nil"/>
          <w:left w:val="nil"/>
          <w:bottom w:val="nil"/>
          <w:right w:val="nil"/>
          <w:between w:val="nil"/>
        </w:pBdr>
        <w:spacing w:before="8"/>
        <w:rPr>
          <w:color w:val="000000"/>
          <w:sz w:val="17"/>
          <w:szCs w:val="17"/>
        </w:rPr>
      </w:pPr>
    </w:p>
    <w:p w14:paraId="6BDCA870" w14:textId="77777777" w:rsidR="00737CE5" w:rsidRDefault="00955787">
      <w:pPr>
        <w:pBdr>
          <w:top w:val="nil"/>
          <w:left w:val="nil"/>
          <w:bottom w:val="nil"/>
          <w:right w:val="nil"/>
          <w:between w:val="nil"/>
        </w:pBdr>
        <w:spacing w:before="90"/>
        <w:rPr>
          <w:color w:val="000000"/>
          <w:sz w:val="24"/>
          <w:szCs w:val="24"/>
        </w:rPr>
      </w:pPr>
      <w:r>
        <w:rPr>
          <w:color w:val="000000"/>
          <w:sz w:val="24"/>
          <w:szCs w:val="24"/>
        </w:rPr>
        <w:t>Рекомендуемая оценка –</w:t>
      </w:r>
      <w:proofErr w:type="gramStart"/>
      <w:r>
        <w:rPr>
          <w:color w:val="000000"/>
          <w:sz w:val="24"/>
          <w:szCs w:val="24"/>
        </w:rPr>
        <w:t xml:space="preserve"> .</w:t>
      </w:r>
      <w:proofErr w:type="gramEnd"/>
    </w:p>
    <w:p w14:paraId="0B36D0AB" w14:textId="77777777" w:rsidR="00737CE5" w:rsidRDefault="00737CE5">
      <w:pPr>
        <w:pBdr>
          <w:top w:val="nil"/>
          <w:left w:val="nil"/>
          <w:bottom w:val="nil"/>
          <w:right w:val="nil"/>
          <w:between w:val="nil"/>
        </w:pBdr>
        <w:spacing w:before="90"/>
        <w:rPr>
          <w:color w:val="000000"/>
          <w:sz w:val="24"/>
          <w:szCs w:val="24"/>
        </w:rPr>
      </w:pPr>
    </w:p>
    <w:p w14:paraId="50EFECE3" w14:textId="77777777" w:rsidR="00737CE5" w:rsidRDefault="00737CE5">
      <w:pPr>
        <w:pBdr>
          <w:top w:val="nil"/>
          <w:left w:val="nil"/>
          <w:bottom w:val="nil"/>
          <w:right w:val="nil"/>
          <w:between w:val="nil"/>
        </w:pBdr>
        <w:spacing w:before="90"/>
        <w:rPr>
          <w:color w:val="000000"/>
          <w:sz w:val="24"/>
          <w:szCs w:val="24"/>
        </w:rPr>
      </w:pPr>
    </w:p>
    <w:p w14:paraId="1F5FA638" w14:textId="77777777" w:rsidR="00737CE5" w:rsidRDefault="00737CE5">
      <w:pPr>
        <w:pBdr>
          <w:top w:val="nil"/>
          <w:left w:val="nil"/>
          <w:bottom w:val="nil"/>
          <w:right w:val="nil"/>
          <w:between w:val="nil"/>
        </w:pBdr>
        <w:spacing w:before="11"/>
        <w:rPr>
          <w:color w:val="000000"/>
          <w:sz w:val="23"/>
          <w:szCs w:val="23"/>
        </w:rPr>
      </w:pPr>
    </w:p>
    <w:p w14:paraId="33787F72" w14:textId="77777777" w:rsidR="00737CE5" w:rsidRDefault="00955787">
      <w:pPr>
        <w:pBdr>
          <w:top w:val="nil"/>
          <w:left w:val="nil"/>
          <w:bottom w:val="nil"/>
          <w:right w:val="nil"/>
          <w:between w:val="nil"/>
        </w:pBdr>
        <w:ind w:left="962"/>
        <w:rPr>
          <w:color w:val="000000"/>
          <w:sz w:val="24"/>
          <w:szCs w:val="24"/>
        </w:rPr>
      </w:pPr>
      <w:r>
        <w:rPr>
          <w:color w:val="000000"/>
          <w:sz w:val="24"/>
          <w:szCs w:val="24"/>
        </w:rPr>
        <w:t>Научный руководитель: ФИО, ученая степень, должность</w:t>
      </w:r>
    </w:p>
    <w:p w14:paraId="30BE0EBC" w14:textId="77777777" w:rsidR="00737CE5" w:rsidRDefault="00737CE5">
      <w:pPr>
        <w:pBdr>
          <w:top w:val="nil"/>
          <w:left w:val="nil"/>
          <w:bottom w:val="nil"/>
          <w:right w:val="nil"/>
          <w:between w:val="nil"/>
        </w:pBdr>
        <w:spacing w:before="2"/>
        <w:rPr>
          <w:color w:val="000000"/>
          <w:sz w:val="16"/>
          <w:szCs w:val="16"/>
        </w:rPr>
      </w:pPr>
    </w:p>
    <w:p w14:paraId="0647FF5E" w14:textId="77777777" w:rsidR="00737CE5" w:rsidRDefault="00737CE5">
      <w:pPr>
        <w:pBdr>
          <w:top w:val="nil"/>
          <w:left w:val="nil"/>
          <w:bottom w:val="nil"/>
          <w:right w:val="nil"/>
          <w:between w:val="nil"/>
        </w:pBdr>
        <w:spacing w:before="2"/>
        <w:rPr>
          <w:color w:val="000000"/>
          <w:sz w:val="16"/>
          <w:szCs w:val="16"/>
        </w:rPr>
      </w:pPr>
    </w:p>
    <w:p w14:paraId="131C6E0D" w14:textId="77777777" w:rsidR="00737CE5" w:rsidRDefault="00955787">
      <w:pPr>
        <w:pBdr>
          <w:top w:val="nil"/>
          <w:left w:val="nil"/>
          <w:bottom w:val="nil"/>
          <w:right w:val="nil"/>
          <w:between w:val="nil"/>
        </w:pBdr>
        <w:spacing w:before="90"/>
        <w:ind w:right="465"/>
        <w:jc w:val="right"/>
        <w:rPr>
          <w:color w:val="000000"/>
          <w:sz w:val="24"/>
          <w:szCs w:val="24"/>
        </w:rPr>
      </w:pPr>
      <w:r>
        <w:rPr>
          <w:color w:val="000000"/>
          <w:sz w:val="24"/>
          <w:szCs w:val="24"/>
        </w:rPr>
        <w:t>Подпись, дата</w:t>
      </w:r>
    </w:p>
    <w:p w14:paraId="44B6A557" w14:textId="6C11E2D9" w:rsidR="00737CE5" w:rsidRDefault="00737CE5">
      <w:pPr>
        <w:rPr>
          <w:b/>
          <w:sz w:val="24"/>
          <w:szCs w:val="24"/>
        </w:rPr>
      </w:pPr>
    </w:p>
    <w:p w14:paraId="2DF1D26C" w14:textId="77777777" w:rsidR="00737CE5" w:rsidRDefault="00955787">
      <w:pPr>
        <w:jc w:val="center"/>
        <w:rPr>
          <w:b/>
          <w:sz w:val="24"/>
          <w:szCs w:val="24"/>
        </w:rPr>
      </w:pPr>
      <w:r>
        <w:rPr>
          <w:b/>
          <w:sz w:val="24"/>
          <w:szCs w:val="24"/>
        </w:rPr>
        <w:t>Рецензия на выпускную квалификационную работу</w:t>
      </w:r>
    </w:p>
    <w:p w14:paraId="31224E94" w14:textId="77777777" w:rsidR="00737CE5" w:rsidRDefault="00737CE5">
      <w:pPr>
        <w:rPr>
          <w:sz w:val="26"/>
          <w:szCs w:val="26"/>
        </w:rPr>
      </w:pPr>
    </w:p>
    <w:p w14:paraId="0C2D5956" w14:textId="77777777" w:rsidR="00737CE5" w:rsidRDefault="00955787">
      <w:pPr>
        <w:jc w:val="center"/>
        <w:rPr>
          <w:sz w:val="26"/>
          <w:szCs w:val="26"/>
        </w:rPr>
      </w:pPr>
      <w:r>
        <w:rPr>
          <w:sz w:val="26"/>
          <w:szCs w:val="26"/>
        </w:rPr>
        <w:t>Студента 2 курса образовательной программы «</w:t>
      </w:r>
      <w:r>
        <w:rPr>
          <w:sz w:val="24"/>
          <w:szCs w:val="24"/>
        </w:rPr>
        <w:t xml:space="preserve">Русская литература в </w:t>
      </w:r>
      <w:proofErr w:type="spellStart"/>
      <w:r>
        <w:rPr>
          <w:sz w:val="24"/>
          <w:szCs w:val="24"/>
        </w:rPr>
        <w:t>кросскультурной</w:t>
      </w:r>
      <w:proofErr w:type="spellEnd"/>
      <w:r>
        <w:rPr>
          <w:sz w:val="24"/>
          <w:szCs w:val="24"/>
        </w:rPr>
        <w:t xml:space="preserve"> и </w:t>
      </w:r>
      <w:proofErr w:type="spellStart"/>
      <w:r>
        <w:rPr>
          <w:sz w:val="24"/>
          <w:szCs w:val="24"/>
        </w:rPr>
        <w:t>интермедиальной</w:t>
      </w:r>
      <w:proofErr w:type="spellEnd"/>
      <w:r>
        <w:rPr>
          <w:sz w:val="24"/>
          <w:szCs w:val="24"/>
        </w:rPr>
        <w:t xml:space="preserve"> перспективах</w:t>
      </w:r>
      <w:r>
        <w:rPr>
          <w:sz w:val="26"/>
          <w:szCs w:val="26"/>
        </w:rPr>
        <w:t xml:space="preserve">» Санкт-Петербургской школы гуманитарных наук и искусств НИУ ВШЭ – Санкт-Петербург </w:t>
      </w:r>
    </w:p>
    <w:p w14:paraId="42C8FC5A" w14:textId="77777777" w:rsidR="00737CE5" w:rsidRDefault="00955787">
      <w:pPr>
        <w:jc w:val="center"/>
        <w:rPr>
          <w:sz w:val="26"/>
          <w:szCs w:val="26"/>
        </w:rPr>
      </w:pPr>
      <w:r>
        <w:rPr>
          <w:sz w:val="26"/>
          <w:szCs w:val="26"/>
        </w:rPr>
        <w:t xml:space="preserve">Фамилия Имя Отчество </w:t>
      </w:r>
    </w:p>
    <w:p w14:paraId="3385E6CE" w14:textId="77777777" w:rsidR="00737CE5" w:rsidRDefault="00955787">
      <w:pPr>
        <w:jc w:val="center"/>
        <w:rPr>
          <w:sz w:val="26"/>
          <w:szCs w:val="26"/>
        </w:rPr>
      </w:pPr>
      <w:r>
        <w:rPr>
          <w:sz w:val="26"/>
          <w:szCs w:val="26"/>
        </w:rPr>
        <w:t>на тему «Тема работы»</w:t>
      </w:r>
    </w:p>
    <w:p w14:paraId="32F44C12" w14:textId="77777777" w:rsidR="00737CE5" w:rsidRDefault="00737CE5"/>
    <w:tbl>
      <w:tblPr>
        <w:tblStyle w:val="af2"/>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3656"/>
        <w:gridCol w:w="4984"/>
      </w:tblGrid>
      <w:tr w:rsidR="00737CE5" w14:paraId="50D46A22" w14:textId="77777777">
        <w:trPr>
          <w:trHeight w:val="760"/>
        </w:trPr>
        <w:tc>
          <w:tcPr>
            <w:tcW w:w="596" w:type="dxa"/>
            <w:vAlign w:val="center"/>
          </w:tcPr>
          <w:p w14:paraId="61172335" w14:textId="77777777" w:rsidR="00737CE5" w:rsidRDefault="00955787">
            <w:pPr>
              <w:jc w:val="center"/>
              <w:rPr>
                <w:sz w:val="20"/>
                <w:szCs w:val="20"/>
              </w:rPr>
            </w:pPr>
            <w:r>
              <w:rPr>
                <w:sz w:val="20"/>
                <w:szCs w:val="20"/>
              </w:rPr>
              <w:t>№ п/п</w:t>
            </w:r>
          </w:p>
        </w:tc>
        <w:tc>
          <w:tcPr>
            <w:tcW w:w="3656" w:type="dxa"/>
            <w:vAlign w:val="center"/>
          </w:tcPr>
          <w:p w14:paraId="4FAE8BD5" w14:textId="77777777" w:rsidR="00737CE5" w:rsidRDefault="00955787">
            <w:pPr>
              <w:jc w:val="center"/>
              <w:rPr>
                <w:sz w:val="20"/>
                <w:szCs w:val="20"/>
              </w:rPr>
            </w:pPr>
            <w:r>
              <w:rPr>
                <w:b/>
                <w:sz w:val="20"/>
                <w:szCs w:val="20"/>
              </w:rPr>
              <w:t>Критерии оценки</w:t>
            </w:r>
          </w:p>
        </w:tc>
        <w:tc>
          <w:tcPr>
            <w:tcW w:w="4984" w:type="dxa"/>
            <w:vAlign w:val="center"/>
          </w:tcPr>
          <w:p w14:paraId="76375393" w14:textId="77777777" w:rsidR="00737CE5" w:rsidRDefault="00737CE5">
            <w:pPr>
              <w:jc w:val="center"/>
              <w:rPr>
                <w:b/>
                <w:sz w:val="20"/>
                <w:szCs w:val="20"/>
              </w:rPr>
            </w:pPr>
          </w:p>
          <w:p w14:paraId="438E2F81" w14:textId="77777777" w:rsidR="00737CE5" w:rsidRDefault="00955787">
            <w:pPr>
              <w:jc w:val="center"/>
              <w:rPr>
                <w:sz w:val="20"/>
                <w:szCs w:val="20"/>
              </w:rPr>
            </w:pPr>
            <w:r>
              <w:rPr>
                <w:b/>
                <w:sz w:val="20"/>
                <w:szCs w:val="20"/>
              </w:rPr>
              <w:t>Комментарии рецензента</w:t>
            </w:r>
          </w:p>
          <w:p w14:paraId="40C14081" w14:textId="77777777" w:rsidR="00737CE5" w:rsidRDefault="00737CE5">
            <w:pPr>
              <w:jc w:val="center"/>
              <w:rPr>
                <w:sz w:val="20"/>
                <w:szCs w:val="20"/>
              </w:rPr>
            </w:pPr>
          </w:p>
        </w:tc>
      </w:tr>
      <w:tr w:rsidR="00737CE5" w14:paraId="1279CA38" w14:textId="77777777">
        <w:trPr>
          <w:trHeight w:val="80"/>
        </w:trPr>
        <w:tc>
          <w:tcPr>
            <w:tcW w:w="596" w:type="dxa"/>
          </w:tcPr>
          <w:p w14:paraId="7FF868F3" w14:textId="77777777" w:rsidR="00737CE5" w:rsidRDefault="00955787">
            <w:pPr>
              <w:tabs>
                <w:tab w:val="left" w:pos="9000"/>
              </w:tabs>
              <w:jc w:val="center"/>
              <w:rPr>
                <w:sz w:val="20"/>
                <w:szCs w:val="20"/>
              </w:rPr>
            </w:pPr>
            <w:r>
              <w:rPr>
                <w:sz w:val="20"/>
                <w:szCs w:val="20"/>
              </w:rPr>
              <w:t>1.</w:t>
            </w:r>
          </w:p>
        </w:tc>
        <w:tc>
          <w:tcPr>
            <w:tcW w:w="3656" w:type="dxa"/>
          </w:tcPr>
          <w:p w14:paraId="77DF20DE" w14:textId="77777777" w:rsidR="00737CE5" w:rsidRDefault="00955787">
            <w:pPr>
              <w:jc w:val="both"/>
              <w:rPr>
                <w:sz w:val="20"/>
                <w:szCs w:val="20"/>
              </w:rPr>
            </w:pPr>
            <w:r>
              <w:rPr>
                <w:sz w:val="20"/>
                <w:szCs w:val="20"/>
              </w:rPr>
              <w:t>Актуальность научной проблемы, теоретическая и практическая значимость работы</w:t>
            </w:r>
          </w:p>
        </w:tc>
        <w:tc>
          <w:tcPr>
            <w:tcW w:w="4984" w:type="dxa"/>
            <w:vAlign w:val="center"/>
          </w:tcPr>
          <w:p w14:paraId="45FCE8BF" w14:textId="77777777" w:rsidR="00737CE5" w:rsidRDefault="00737CE5">
            <w:pPr>
              <w:jc w:val="center"/>
              <w:rPr>
                <w:sz w:val="20"/>
                <w:szCs w:val="20"/>
              </w:rPr>
            </w:pPr>
          </w:p>
        </w:tc>
      </w:tr>
      <w:tr w:rsidR="00737CE5" w14:paraId="021E5955" w14:textId="77777777">
        <w:trPr>
          <w:trHeight w:val="80"/>
        </w:trPr>
        <w:tc>
          <w:tcPr>
            <w:tcW w:w="596" w:type="dxa"/>
          </w:tcPr>
          <w:p w14:paraId="654F9039" w14:textId="77777777" w:rsidR="00737CE5" w:rsidRDefault="00955787">
            <w:pPr>
              <w:tabs>
                <w:tab w:val="left" w:pos="9000"/>
              </w:tabs>
              <w:jc w:val="center"/>
              <w:rPr>
                <w:sz w:val="20"/>
                <w:szCs w:val="20"/>
              </w:rPr>
            </w:pPr>
            <w:r>
              <w:rPr>
                <w:sz w:val="20"/>
                <w:szCs w:val="20"/>
              </w:rPr>
              <w:t>2.</w:t>
            </w:r>
          </w:p>
        </w:tc>
        <w:tc>
          <w:tcPr>
            <w:tcW w:w="3656" w:type="dxa"/>
          </w:tcPr>
          <w:p w14:paraId="385CB84B" w14:textId="77777777" w:rsidR="00737CE5" w:rsidRDefault="00955787">
            <w:pPr>
              <w:jc w:val="both"/>
              <w:rPr>
                <w:sz w:val="20"/>
                <w:szCs w:val="20"/>
              </w:rPr>
            </w:pPr>
            <w:r>
              <w:rPr>
                <w:sz w:val="20"/>
                <w:szCs w:val="20"/>
              </w:rPr>
              <w:t>Соответствие темы работы, цели, задач, содержания и выводов / результатов исследования друг другу</w:t>
            </w:r>
          </w:p>
        </w:tc>
        <w:tc>
          <w:tcPr>
            <w:tcW w:w="4984" w:type="dxa"/>
            <w:vAlign w:val="center"/>
          </w:tcPr>
          <w:p w14:paraId="5816EA10" w14:textId="77777777" w:rsidR="00737CE5" w:rsidRDefault="00737CE5">
            <w:pPr>
              <w:jc w:val="center"/>
              <w:rPr>
                <w:sz w:val="20"/>
                <w:szCs w:val="20"/>
              </w:rPr>
            </w:pPr>
          </w:p>
        </w:tc>
      </w:tr>
      <w:tr w:rsidR="00737CE5" w14:paraId="69CE69EF" w14:textId="77777777">
        <w:trPr>
          <w:trHeight w:val="80"/>
        </w:trPr>
        <w:tc>
          <w:tcPr>
            <w:tcW w:w="596" w:type="dxa"/>
          </w:tcPr>
          <w:p w14:paraId="6155CC79" w14:textId="77777777" w:rsidR="00737CE5" w:rsidRDefault="00955787">
            <w:pPr>
              <w:tabs>
                <w:tab w:val="left" w:pos="9000"/>
              </w:tabs>
              <w:jc w:val="center"/>
              <w:rPr>
                <w:sz w:val="20"/>
                <w:szCs w:val="20"/>
              </w:rPr>
            </w:pPr>
            <w:r>
              <w:rPr>
                <w:sz w:val="20"/>
                <w:szCs w:val="20"/>
              </w:rPr>
              <w:t>3.</w:t>
            </w:r>
          </w:p>
        </w:tc>
        <w:tc>
          <w:tcPr>
            <w:tcW w:w="3656" w:type="dxa"/>
          </w:tcPr>
          <w:p w14:paraId="33921973" w14:textId="77777777" w:rsidR="00737CE5" w:rsidRDefault="00955787">
            <w:pPr>
              <w:jc w:val="both"/>
              <w:rPr>
                <w:sz w:val="20"/>
                <w:szCs w:val="20"/>
              </w:rPr>
            </w:pPr>
            <w:r>
              <w:rPr>
                <w:sz w:val="20"/>
                <w:szCs w:val="20"/>
              </w:rPr>
              <w:t>Качество проделанного обзора литературы: количество изученных работ, баланс классической и новейшей литературы по избранной проблеме.</w:t>
            </w:r>
          </w:p>
        </w:tc>
        <w:tc>
          <w:tcPr>
            <w:tcW w:w="4984" w:type="dxa"/>
            <w:vAlign w:val="center"/>
          </w:tcPr>
          <w:p w14:paraId="06E712F1" w14:textId="77777777" w:rsidR="00737CE5" w:rsidRDefault="00737CE5">
            <w:pPr>
              <w:jc w:val="center"/>
              <w:rPr>
                <w:sz w:val="20"/>
                <w:szCs w:val="20"/>
              </w:rPr>
            </w:pPr>
          </w:p>
        </w:tc>
      </w:tr>
      <w:tr w:rsidR="00737CE5" w14:paraId="3BD3DAD8" w14:textId="77777777">
        <w:trPr>
          <w:trHeight w:val="80"/>
        </w:trPr>
        <w:tc>
          <w:tcPr>
            <w:tcW w:w="596" w:type="dxa"/>
          </w:tcPr>
          <w:p w14:paraId="2EC2F37B" w14:textId="77777777" w:rsidR="00737CE5" w:rsidRDefault="00955787">
            <w:pPr>
              <w:tabs>
                <w:tab w:val="left" w:pos="9000"/>
              </w:tabs>
              <w:jc w:val="center"/>
              <w:rPr>
                <w:sz w:val="20"/>
                <w:szCs w:val="20"/>
              </w:rPr>
            </w:pPr>
            <w:r>
              <w:rPr>
                <w:sz w:val="20"/>
                <w:szCs w:val="20"/>
              </w:rPr>
              <w:t>4.</w:t>
            </w:r>
          </w:p>
        </w:tc>
        <w:tc>
          <w:tcPr>
            <w:tcW w:w="3656" w:type="dxa"/>
          </w:tcPr>
          <w:p w14:paraId="0803809E" w14:textId="77777777" w:rsidR="00737CE5" w:rsidRDefault="00955787">
            <w:pPr>
              <w:jc w:val="both"/>
              <w:rPr>
                <w:sz w:val="20"/>
                <w:szCs w:val="20"/>
              </w:rPr>
            </w:pPr>
            <w:r>
              <w:rPr>
                <w:sz w:val="20"/>
                <w:szCs w:val="20"/>
              </w:rPr>
              <w:t xml:space="preserve">Умение применять теоретические концепции для формирования теоретических и методологических рамок исследования и формулирования гипотез </w:t>
            </w:r>
          </w:p>
        </w:tc>
        <w:tc>
          <w:tcPr>
            <w:tcW w:w="4984" w:type="dxa"/>
            <w:vAlign w:val="center"/>
          </w:tcPr>
          <w:p w14:paraId="0969D317" w14:textId="77777777" w:rsidR="00737CE5" w:rsidRDefault="00737CE5">
            <w:pPr>
              <w:jc w:val="center"/>
              <w:rPr>
                <w:sz w:val="20"/>
                <w:szCs w:val="20"/>
              </w:rPr>
            </w:pPr>
          </w:p>
        </w:tc>
      </w:tr>
      <w:tr w:rsidR="00737CE5" w14:paraId="04458D99" w14:textId="77777777">
        <w:trPr>
          <w:trHeight w:val="80"/>
        </w:trPr>
        <w:tc>
          <w:tcPr>
            <w:tcW w:w="596" w:type="dxa"/>
          </w:tcPr>
          <w:p w14:paraId="497F60DE" w14:textId="77777777" w:rsidR="00737CE5" w:rsidRDefault="00955787">
            <w:pPr>
              <w:tabs>
                <w:tab w:val="left" w:pos="9000"/>
              </w:tabs>
              <w:jc w:val="center"/>
              <w:rPr>
                <w:sz w:val="20"/>
                <w:szCs w:val="20"/>
              </w:rPr>
            </w:pPr>
            <w:r>
              <w:rPr>
                <w:sz w:val="20"/>
                <w:szCs w:val="20"/>
              </w:rPr>
              <w:t>5.</w:t>
            </w:r>
          </w:p>
        </w:tc>
        <w:tc>
          <w:tcPr>
            <w:tcW w:w="3656" w:type="dxa"/>
          </w:tcPr>
          <w:p w14:paraId="36B3FAAB" w14:textId="77777777" w:rsidR="00737CE5" w:rsidRDefault="00955787">
            <w:pPr>
              <w:ind w:right="-35"/>
              <w:jc w:val="both"/>
              <w:rPr>
                <w:sz w:val="20"/>
                <w:szCs w:val="20"/>
              </w:rPr>
            </w:pPr>
            <w:r>
              <w:rPr>
                <w:sz w:val="20"/>
                <w:szCs w:val="20"/>
              </w:rPr>
              <w:t xml:space="preserve">Владение методами сбора и анализа данных </w:t>
            </w:r>
          </w:p>
        </w:tc>
        <w:tc>
          <w:tcPr>
            <w:tcW w:w="4984" w:type="dxa"/>
            <w:vAlign w:val="center"/>
          </w:tcPr>
          <w:p w14:paraId="31A439AE" w14:textId="77777777" w:rsidR="00737CE5" w:rsidRDefault="00737CE5">
            <w:pPr>
              <w:jc w:val="center"/>
              <w:rPr>
                <w:sz w:val="20"/>
                <w:szCs w:val="20"/>
              </w:rPr>
            </w:pPr>
          </w:p>
        </w:tc>
      </w:tr>
      <w:tr w:rsidR="00737CE5" w14:paraId="0FFB2A94" w14:textId="77777777">
        <w:trPr>
          <w:trHeight w:val="80"/>
        </w:trPr>
        <w:tc>
          <w:tcPr>
            <w:tcW w:w="596" w:type="dxa"/>
          </w:tcPr>
          <w:p w14:paraId="7B55E1B2" w14:textId="77777777" w:rsidR="00737CE5" w:rsidRDefault="00955787">
            <w:pPr>
              <w:tabs>
                <w:tab w:val="left" w:pos="9000"/>
              </w:tabs>
              <w:jc w:val="center"/>
              <w:rPr>
                <w:sz w:val="20"/>
                <w:szCs w:val="20"/>
              </w:rPr>
            </w:pPr>
            <w:r>
              <w:rPr>
                <w:sz w:val="20"/>
                <w:szCs w:val="20"/>
              </w:rPr>
              <w:t>6.</w:t>
            </w:r>
          </w:p>
        </w:tc>
        <w:tc>
          <w:tcPr>
            <w:tcW w:w="3656" w:type="dxa"/>
          </w:tcPr>
          <w:p w14:paraId="28C075EE" w14:textId="77777777" w:rsidR="00737CE5" w:rsidRDefault="00955787">
            <w:pPr>
              <w:ind w:right="-35"/>
              <w:jc w:val="both"/>
              <w:rPr>
                <w:sz w:val="20"/>
                <w:szCs w:val="20"/>
              </w:rPr>
            </w:pPr>
            <w:r>
              <w:rPr>
                <w:sz w:val="20"/>
                <w:szCs w:val="20"/>
              </w:rPr>
              <w:t>Структурированность работы, логика изложения, обоснованность и достоверность полученных результатов и сделанных выводов</w:t>
            </w:r>
          </w:p>
        </w:tc>
        <w:tc>
          <w:tcPr>
            <w:tcW w:w="4984" w:type="dxa"/>
            <w:vAlign w:val="center"/>
          </w:tcPr>
          <w:p w14:paraId="7A79067F" w14:textId="77777777" w:rsidR="00737CE5" w:rsidRDefault="00737CE5">
            <w:pPr>
              <w:jc w:val="center"/>
              <w:rPr>
                <w:sz w:val="20"/>
                <w:szCs w:val="20"/>
              </w:rPr>
            </w:pPr>
          </w:p>
        </w:tc>
      </w:tr>
      <w:tr w:rsidR="00737CE5" w14:paraId="539D3846" w14:textId="77777777">
        <w:trPr>
          <w:trHeight w:val="80"/>
        </w:trPr>
        <w:tc>
          <w:tcPr>
            <w:tcW w:w="596" w:type="dxa"/>
          </w:tcPr>
          <w:p w14:paraId="319D2DBC" w14:textId="77777777" w:rsidR="00737CE5" w:rsidRDefault="00955787">
            <w:pPr>
              <w:tabs>
                <w:tab w:val="left" w:pos="9000"/>
              </w:tabs>
              <w:jc w:val="center"/>
              <w:rPr>
                <w:sz w:val="20"/>
                <w:szCs w:val="20"/>
              </w:rPr>
            </w:pPr>
            <w:r>
              <w:rPr>
                <w:sz w:val="20"/>
                <w:szCs w:val="20"/>
              </w:rPr>
              <w:t>7.</w:t>
            </w:r>
          </w:p>
        </w:tc>
        <w:tc>
          <w:tcPr>
            <w:tcW w:w="3656" w:type="dxa"/>
          </w:tcPr>
          <w:p w14:paraId="75F04116" w14:textId="77777777" w:rsidR="00737CE5" w:rsidRDefault="00955787">
            <w:pPr>
              <w:ind w:right="-35"/>
              <w:jc w:val="both"/>
              <w:rPr>
                <w:sz w:val="20"/>
                <w:szCs w:val="20"/>
              </w:rPr>
            </w:pPr>
            <w:r>
              <w:rPr>
                <w:sz w:val="20"/>
                <w:szCs w:val="20"/>
              </w:rPr>
              <w:t>Соблюдение требований к оформлению, правил цитирования и оформления библиографических ссылок и списков</w:t>
            </w:r>
          </w:p>
        </w:tc>
        <w:tc>
          <w:tcPr>
            <w:tcW w:w="4984" w:type="dxa"/>
            <w:vAlign w:val="center"/>
          </w:tcPr>
          <w:p w14:paraId="1CFDE740" w14:textId="77777777" w:rsidR="00737CE5" w:rsidRDefault="00737CE5">
            <w:pPr>
              <w:jc w:val="center"/>
              <w:rPr>
                <w:sz w:val="20"/>
                <w:szCs w:val="20"/>
              </w:rPr>
            </w:pPr>
          </w:p>
        </w:tc>
      </w:tr>
      <w:tr w:rsidR="00737CE5" w14:paraId="09E79C19" w14:textId="77777777">
        <w:trPr>
          <w:trHeight w:val="80"/>
        </w:trPr>
        <w:tc>
          <w:tcPr>
            <w:tcW w:w="596" w:type="dxa"/>
          </w:tcPr>
          <w:p w14:paraId="5184ADD8" w14:textId="77777777" w:rsidR="00737CE5" w:rsidRDefault="00955787">
            <w:pPr>
              <w:tabs>
                <w:tab w:val="left" w:pos="9000"/>
              </w:tabs>
              <w:jc w:val="center"/>
              <w:rPr>
                <w:sz w:val="20"/>
                <w:szCs w:val="20"/>
              </w:rPr>
            </w:pPr>
            <w:r>
              <w:rPr>
                <w:sz w:val="20"/>
                <w:szCs w:val="20"/>
              </w:rPr>
              <w:t>8.</w:t>
            </w:r>
          </w:p>
        </w:tc>
        <w:tc>
          <w:tcPr>
            <w:tcW w:w="3656" w:type="dxa"/>
          </w:tcPr>
          <w:p w14:paraId="6A0E1E31" w14:textId="77777777" w:rsidR="00737CE5" w:rsidRDefault="00955787">
            <w:pPr>
              <w:ind w:right="-35"/>
              <w:jc w:val="both"/>
              <w:rPr>
                <w:sz w:val="20"/>
                <w:szCs w:val="20"/>
              </w:rPr>
            </w:pPr>
            <w:r>
              <w:rPr>
                <w:sz w:val="20"/>
                <w:szCs w:val="20"/>
              </w:rPr>
              <w:t>Рекомендуемая оценка за выпускную квалификационную работу</w:t>
            </w:r>
          </w:p>
        </w:tc>
        <w:tc>
          <w:tcPr>
            <w:tcW w:w="4984" w:type="dxa"/>
            <w:vAlign w:val="center"/>
          </w:tcPr>
          <w:p w14:paraId="3AA93F21" w14:textId="77777777" w:rsidR="00737CE5" w:rsidRDefault="00737CE5">
            <w:pPr>
              <w:jc w:val="center"/>
              <w:rPr>
                <w:sz w:val="20"/>
                <w:szCs w:val="20"/>
              </w:rPr>
            </w:pPr>
          </w:p>
        </w:tc>
      </w:tr>
    </w:tbl>
    <w:p w14:paraId="155C2D06" w14:textId="77777777" w:rsidR="00737CE5" w:rsidRDefault="00737CE5">
      <w:pPr>
        <w:rPr>
          <w:sz w:val="26"/>
          <w:szCs w:val="26"/>
        </w:rPr>
      </w:pPr>
    </w:p>
    <w:p w14:paraId="0C37ECAA" w14:textId="77777777" w:rsidR="00737CE5" w:rsidRDefault="00955787">
      <w:pPr>
        <w:rPr>
          <w:sz w:val="26"/>
          <w:szCs w:val="26"/>
        </w:rPr>
      </w:pPr>
      <w:r>
        <w:rPr>
          <w:sz w:val="26"/>
          <w:szCs w:val="26"/>
        </w:rPr>
        <w:t>Дополнительные комментарии</w:t>
      </w:r>
    </w:p>
    <w:p w14:paraId="587EF30C" w14:textId="77777777" w:rsidR="00737CE5" w:rsidRDefault="00737CE5">
      <w:pPr>
        <w:tabs>
          <w:tab w:val="left" w:pos="9900"/>
        </w:tabs>
        <w:ind w:right="97" w:firstLine="540"/>
        <w:jc w:val="both"/>
      </w:pPr>
    </w:p>
    <w:p w14:paraId="193F0388" w14:textId="77777777" w:rsidR="00737CE5" w:rsidRDefault="00737CE5">
      <w:pPr>
        <w:tabs>
          <w:tab w:val="left" w:pos="9900"/>
        </w:tabs>
        <w:ind w:right="97" w:firstLine="540"/>
        <w:jc w:val="both"/>
      </w:pPr>
    </w:p>
    <w:p w14:paraId="217728AA" w14:textId="77777777" w:rsidR="00737CE5" w:rsidRDefault="00955787">
      <w:pPr>
        <w:rPr>
          <w:sz w:val="26"/>
          <w:szCs w:val="26"/>
        </w:rPr>
      </w:pPr>
      <w:r>
        <w:rPr>
          <w:sz w:val="26"/>
          <w:szCs w:val="26"/>
        </w:rPr>
        <w:t>Рецензент</w:t>
      </w:r>
    </w:p>
    <w:p w14:paraId="735FB455" w14:textId="77777777" w:rsidR="00737CE5" w:rsidRDefault="00955787">
      <w:pPr>
        <w:rPr>
          <w:sz w:val="26"/>
          <w:szCs w:val="26"/>
        </w:rPr>
      </w:pPr>
      <w:r>
        <w:rPr>
          <w:sz w:val="26"/>
          <w:szCs w:val="26"/>
        </w:rPr>
        <w:t>ученая степень, звание,</w:t>
      </w:r>
    </w:p>
    <w:p w14:paraId="39961205" w14:textId="77777777" w:rsidR="00737CE5" w:rsidRDefault="00955787">
      <w:pPr>
        <w:rPr>
          <w:sz w:val="26"/>
          <w:szCs w:val="26"/>
        </w:rPr>
      </w:pPr>
      <w:r>
        <w:rPr>
          <w:sz w:val="26"/>
          <w:szCs w:val="26"/>
        </w:rPr>
        <w:t>кафедра/департамент</w:t>
      </w:r>
    </w:p>
    <w:p w14:paraId="4D3E2E72" w14:textId="77777777" w:rsidR="00737CE5" w:rsidRDefault="00737CE5">
      <w:pPr>
        <w:rPr>
          <w:sz w:val="26"/>
          <w:szCs w:val="26"/>
        </w:rPr>
      </w:pPr>
    </w:p>
    <w:p w14:paraId="6588A314" w14:textId="77777777" w:rsidR="00737CE5" w:rsidRDefault="00737CE5">
      <w:pPr>
        <w:rPr>
          <w:sz w:val="26"/>
          <w:szCs w:val="26"/>
        </w:rPr>
      </w:pPr>
    </w:p>
    <w:p w14:paraId="45E52409" w14:textId="77777777" w:rsidR="00737CE5" w:rsidRDefault="00955787">
      <w:pPr>
        <w:rPr>
          <w:sz w:val="26"/>
          <w:szCs w:val="26"/>
        </w:rPr>
      </w:pPr>
      <w:r>
        <w:rPr>
          <w:sz w:val="26"/>
          <w:szCs w:val="26"/>
        </w:rPr>
        <w:t>(место работы)_____ /подпись/______________________И.О. Фамилия</w:t>
      </w:r>
    </w:p>
    <w:p w14:paraId="02A44B15" w14:textId="77777777" w:rsidR="00737CE5" w:rsidRDefault="00955787">
      <w:pPr>
        <w:jc w:val="right"/>
        <w:rPr>
          <w:sz w:val="26"/>
          <w:szCs w:val="26"/>
        </w:rPr>
      </w:pPr>
      <w:r>
        <w:rPr>
          <w:sz w:val="26"/>
          <w:szCs w:val="26"/>
        </w:rPr>
        <w:t xml:space="preserve"> </w:t>
      </w:r>
    </w:p>
    <w:p w14:paraId="73E127FD" w14:textId="77777777" w:rsidR="00737CE5" w:rsidRDefault="00955787">
      <w:pPr>
        <w:jc w:val="right"/>
        <w:rPr>
          <w:sz w:val="26"/>
          <w:szCs w:val="26"/>
        </w:rPr>
      </w:pPr>
      <w:r>
        <w:rPr>
          <w:sz w:val="26"/>
          <w:szCs w:val="26"/>
        </w:rPr>
        <w:t xml:space="preserve"> </w:t>
      </w:r>
    </w:p>
    <w:p w14:paraId="1FC7FA11" w14:textId="77777777" w:rsidR="00737CE5" w:rsidRDefault="00955787">
      <w:pPr>
        <w:rPr>
          <w:sz w:val="26"/>
          <w:szCs w:val="26"/>
        </w:rPr>
      </w:pPr>
      <w:r>
        <w:rPr>
          <w:sz w:val="26"/>
          <w:szCs w:val="26"/>
        </w:rPr>
        <w:t xml:space="preserve">Дата </w:t>
      </w:r>
    </w:p>
    <w:p w14:paraId="55D130F8" w14:textId="77777777" w:rsidR="00737CE5" w:rsidRDefault="00737CE5">
      <w:pPr>
        <w:rPr>
          <w:sz w:val="24"/>
          <w:szCs w:val="24"/>
        </w:rPr>
      </w:pPr>
    </w:p>
    <w:sectPr w:rsidR="00737CE5">
      <w:footerReference w:type="default" r:id="rId45"/>
      <w:pgSz w:w="11900" w:h="16850"/>
      <w:pgMar w:top="1134" w:right="567" w:bottom="1134" w:left="1701" w:header="0" w:footer="1106"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BBF0B" w14:textId="77777777" w:rsidR="003E43C9" w:rsidRDefault="003E43C9">
      <w:r>
        <w:separator/>
      </w:r>
    </w:p>
  </w:endnote>
  <w:endnote w:type="continuationSeparator" w:id="0">
    <w:p w14:paraId="71B396C2" w14:textId="77777777" w:rsidR="003E43C9" w:rsidRDefault="003E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F9FE" w14:textId="77777777" w:rsidR="003E43C9" w:rsidRDefault="003E43C9">
    <w:pPr>
      <w:pBdr>
        <w:top w:val="nil"/>
        <w:left w:val="nil"/>
        <w:bottom w:val="nil"/>
        <w:right w:val="nil"/>
        <w:between w:val="nil"/>
      </w:pBdr>
      <w:spacing w:line="14" w:lineRule="auto"/>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5F93" w14:textId="77777777" w:rsidR="003E43C9" w:rsidRDefault="003E43C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A44F1" w14:textId="77777777" w:rsidR="003E43C9" w:rsidRDefault="003E43C9">
      <w:r>
        <w:separator/>
      </w:r>
    </w:p>
  </w:footnote>
  <w:footnote w:type="continuationSeparator" w:id="0">
    <w:p w14:paraId="44BF24ED" w14:textId="77777777" w:rsidR="003E43C9" w:rsidRDefault="003E4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9AE"/>
    <w:multiLevelType w:val="multilevel"/>
    <w:tmpl w:val="05B076F8"/>
    <w:lvl w:ilvl="0">
      <w:start w:val="1"/>
      <w:numFmt w:val="bullet"/>
      <w:lvlText w:val="-"/>
      <w:lvlJc w:val="left"/>
      <w:pPr>
        <w:ind w:left="962" w:hanging="140"/>
      </w:pPr>
      <w:rPr>
        <w:rFonts w:ascii="Times New Roman" w:eastAsia="Times New Roman" w:hAnsi="Times New Roman" w:cs="Times New Roman"/>
        <w:sz w:val="24"/>
        <w:szCs w:val="24"/>
      </w:rPr>
    </w:lvl>
    <w:lvl w:ilvl="1">
      <w:start w:val="1"/>
      <w:numFmt w:val="bullet"/>
      <w:lvlText w:val="−"/>
      <w:lvlJc w:val="left"/>
      <w:pPr>
        <w:ind w:left="1103" w:hanging="708"/>
      </w:pPr>
      <w:rPr>
        <w:rFonts w:ascii="Noto Sans Symbols" w:eastAsia="Noto Sans Symbols" w:hAnsi="Noto Sans Symbols" w:cs="Noto Sans Symbols"/>
        <w:sz w:val="24"/>
        <w:szCs w:val="24"/>
      </w:rPr>
    </w:lvl>
    <w:lvl w:ilvl="2">
      <w:start w:val="1"/>
      <w:numFmt w:val="bullet"/>
      <w:lvlText w:val="•"/>
      <w:lvlJc w:val="left"/>
      <w:pPr>
        <w:ind w:left="2175" w:hanging="708"/>
      </w:pPr>
    </w:lvl>
    <w:lvl w:ilvl="3">
      <w:start w:val="1"/>
      <w:numFmt w:val="bullet"/>
      <w:lvlText w:val="•"/>
      <w:lvlJc w:val="left"/>
      <w:pPr>
        <w:ind w:left="3250" w:hanging="708"/>
      </w:pPr>
    </w:lvl>
    <w:lvl w:ilvl="4">
      <w:start w:val="1"/>
      <w:numFmt w:val="bullet"/>
      <w:lvlText w:val="•"/>
      <w:lvlJc w:val="left"/>
      <w:pPr>
        <w:ind w:left="4326" w:hanging="708"/>
      </w:pPr>
    </w:lvl>
    <w:lvl w:ilvl="5">
      <w:start w:val="1"/>
      <w:numFmt w:val="bullet"/>
      <w:lvlText w:val="•"/>
      <w:lvlJc w:val="left"/>
      <w:pPr>
        <w:ind w:left="5401" w:hanging="708"/>
      </w:pPr>
    </w:lvl>
    <w:lvl w:ilvl="6">
      <w:start w:val="1"/>
      <w:numFmt w:val="bullet"/>
      <w:lvlText w:val="•"/>
      <w:lvlJc w:val="left"/>
      <w:pPr>
        <w:ind w:left="6477" w:hanging="707"/>
      </w:pPr>
    </w:lvl>
    <w:lvl w:ilvl="7">
      <w:start w:val="1"/>
      <w:numFmt w:val="bullet"/>
      <w:lvlText w:val="•"/>
      <w:lvlJc w:val="left"/>
      <w:pPr>
        <w:ind w:left="7552" w:hanging="707"/>
      </w:pPr>
    </w:lvl>
    <w:lvl w:ilvl="8">
      <w:start w:val="1"/>
      <w:numFmt w:val="bullet"/>
      <w:lvlText w:val="•"/>
      <w:lvlJc w:val="left"/>
      <w:pPr>
        <w:ind w:left="8628" w:hanging="708"/>
      </w:pPr>
    </w:lvl>
  </w:abstractNum>
  <w:abstractNum w:abstractNumId="1">
    <w:nsid w:val="05E551D6"/>
    <w:multiLevelType w:val="multilevel"/>
    <w:tmpl w:val="9A0A068A"/>
    <w:lvl w:ilvl="0">
      <w:start w:val="1"/>
      <w:numFmt w:val="decimal"/>
      <w:lvlText w:val="%1."/>
      <w:lvlJc w:val="left"/>
      <w:pPr>
        <w:ind w:left="1277" w:hanging="360"/>
      </w:pPr>
    </w:lvl>
    <w:lvl w:ilvl="1">
      <w:start w:val="1"/>
      <w:numFmt w:val="lowerLetter"/>
      <w:lvlText w:val="%2."/>
      <w:lvlJc w:val="left"/>
      <w:pPr>
        <w:ind w:left="1997" w:hanging="360"/>
      </w:pPr>
    </w:lvl>
    <w:lvl w:ilvl="2">
      <w:start w:val="1"/>
      <w:numFmt w:val="lowerRoman"/>
      <w:lvlText w:val="%3."/>
      <w:lvlJc w:val="right"/>
      <w:pPr>
        <w:ind w:left="2717" w:hanging="180"/>
      </w:pPr>
    </w:lvl>
    <w:lvl w:ilvl="3">
      <w:start w:val="1"/>
      <w:numFmt w:val="decimal"/>
      <w:lvlText w:val="%4."/>
      <w:lvlJc w:val="left"/>
      <w:pPr>
        <w:ind w:left="3437" w:hanging="360"/>
      </w:pPr>
    </w:lvl>
    <w:lvl w:ilvl="4">
      <w:start w:val="1"/>
      <w:numFmt w:val="lowerLetter"/>
      <w:lvlText w:val="%5."/>
      <w:lvlJc w:val="left"/>
      <w:pPr>
        <w:ind w:left="4157" w:hanging="360"/>
      </w:pPr>
    </w:lvl>
    <w:lvl w:ilvl="5">
      <w:start w:val="1"/>
      <w:numFmt w:val="lowerRoman"/>
      <w:lvlText w:val="%6."/>
      <w:lvlJc w:val="right"/>
      <w:pPr>
        <w:ind w:left="4877" w:hanging="180"/>
      </w:pPr>
    </w:lvl>
    <w:lvl w:ilvl="6">
      <w:start w:val="1"/>
      <w:numFmt w:val="decimal"/>
      <w:lvlText w:val="%7."/>
      <w:lvlJc w:val="left"/>
      <w:pPr>
        <w:ind w:left="5597" w:hanging="360"/>
      </w:pPr>
    </w:lvl>
    <w:lvl w:ilvl="7">
      <w:start w:val="1"/>
      <w:numFmt w:val="lowerLetter"/>
      <w:lvlText w:val="%8."/>
      <w:lvlJc w:val="left"/>
      <w:pPr>
        <w:ind w:left="6317" w:hanging="360"/>
      </w:pPr>
    </w:lvl>
    <w:lvl w:ilvl="8">
      <w:start w:val="1"/>
      <w:numFmt w:val="lowerRoman"/>
      <w:lvlText w:val="%9."/>
      <w:lvlJc w:val="right"/>
      <w:pPr>
        <w:ind w:left="7037" w:hanging="180"/>
      </w:pPr>
    </w:lvl>
  </w:abstractNum>
  <w:abstractNum w:abstractNumId="2">
    <w:nsid w:val="0D372F8E"/>
    <w:multiLevelType w:val="multilevel"/>
    <w:tmpl w:val="47F4C7DA"/>
    <w:lvl w:ilvl="0">
      <w:start w:val="2"/>
      <w:numFmt w:val="decimal"/>
      <w:lvlText w:val="%1."/>
      <w:lvlJc w:val="left"/>
      <w:pPr>
        <w:ind w:left="360" w:hanging="360"/>
      </w:pPr>
    </w:lvl>
    <w:lvl w:ilvl="1">
      <w:start w:val="3"/>
      <w:numFmt w:val="decimal"/>
      <w:lvlText w:val="%1.%2."/>
      <w:lvlJc w:val="left"/>
      <w:pPr>
        <w:ind w:left="1277" w:hanging="360"/>
      </w:pPr>
    </w:lvl>
    <w:lvl w:ilvl="2">
      <w:start w:val="1"/>
      <w:numFmt w:val="decimal"/>
      <w:lvlText w:val="%1.%2.%3."/>
      <w:lvlJc w:val="left"/>
      <w:pPr>
        <w:ind w:left="2554" w:hanging="720"/>
      </w:pPr>
    </w:lvl>
    <w:lvl w:ilvl="3">
      <w:start w:val="1"/>
      <w:numFmt w:val="decimal"/>
      <w:lvlText w:val="%1.%2.%3.%4."/>
      <w:lvlJc w:val="left"/>
      <w:pPr>
        <w:ind w:left="3471" w:hanging="720"/>
      </w:pPr>
    </w:lvl>
    <w:lvl w:ilvl="4">
      <w:start w:val="1"/>
      <w:numFmt w:val="decimal"/>
      <w:lvlText w:val="%1.%2.%3.%4.%5."/>
      <w:lvlJc w:val="left"/>
      <w:pPr>
        <w:ind w:left="4748" w:hanging="1080"/>
      </w:pPr>
    </w:lvl>
    <w:lvl w:ilvl="5">
      <w:start w:val="1"/>
      <w:numFmt w:val="decimal"/>
      <w:lvlText w:val="%1.%2.%3.%4.%5.%6."/>
      <w:lvlJc w:val="left"/>
      <w:pPr>
        <w:ind w:left="5665" w:hanging="1080"/>
      </w:pPr>
    </w:lvl>
    <w:lvl w:ilvl="6">
      <w:start w:val="1"/>
      <w:numFmt w:val="decimal"/>
      <w:lvlText w:val="%1.%2.%3.%4.%5.%6.%7."/>
      <w:lvlJc w:val="left"/>
      <w:pPr>
        <w:ind w:left="6942" w:hanging="1440"/>
      </w:pPr>
    </w:lvl>
    <w:lvl w:ilvl="7">
      <w:start w:val="1"/>
      <w:numFmt w:val="decimal"/>
      <w:lvlText w:val="%1.%2.%3.%4.%5.%6.%7.%8."/>
      <w:lvlJc w:val="left"/>
      <w:pPr>
        <w:ind w:left="7859" w:hanging="1440"/>
      </w:pPr>
    </w:lvl>
    <w:lvl w:ilvl="8">
      <w:start w:val="1"/>
      <w:numFmt w:val="decimal"/>
      <w:lvlText w:val="%1.%2.%3.%4.%5.%6.%7.%8.%9."/>
      <w:lvlJc w:val="left"/>
      <w:pPr>
        <w:ind w:left="9136" w:hanging="1800"/>
      </w:pPr>
    </w:lvl>
  </w:abstractNum>
  <w:abstractNum w:abstractNumId="3">
    <w:nsid w:val="13C46CF9"/>
    <w:multiLevelType w:val="multilevel"/>
    <w:tmpl w:val="B09E3E9A"/>
    <w:lvl w:ilvl="0">
      <w:start w:val="1"/>
      <w:numFmt w:val="decimal"/>
      <w:lvlText w:val="%1."/>
      <w:lvlJc w:val="left"/>
      <w:pPr>
        <w:ind w:left="962" w:hanging="218"/>
      </w:pPr>
      <w:rPr>
        <w:rFonts w:ascii="Times New Roman" w:eastAsia="Times New Roman" w:hAnsi="Times New Roman" w:cs="Times New Roman"/>
        <w:sz w:val="20"/>
        <w:szCs w:val="20"/>
      </w:rPr>
    </w:lvl>
    <w:lvl w:ilvl="1">
      <w:start w:val="1"/>
      <w:numFmt w:val="bullet"/>
      <w:lvlText w:val="•"/>
      <w:lvlJc w:val="left"/>
      <w:pPr>
        <w:ind w:left="1941" w:hanging="219"/>
      </w:pPr>
    </w:lvl>
    <w:lvl w:ilvl="2">
      <w:start w:val="1"/>
      <w:numFmt w:val="bullet"/>
      <w:lvlText w:val="•"/>
      <w:lvlJc w:val="left"/>
      <w:pPr>
        <w:ind w:left="2923" w:hanging="218"/>
      </w:pPr>
    </w:lvl>
    <w:lvl w:ilvl="3">
      <w:start w:val="1"/>
      <w:numFmt w:val="bullet"/>
      <w:lvlText w:val="•"/>
      <w:lvlJc w:val="left"/>
      <w:pPr>
        <w:ind w:left="3905" w:hanging="219"/>
      </w:pPr>
    </w:lvl>
    <w:lvl w:ilvl="4">
      <w:start w:val="1"/>
      <w:numFmt w:val="bullet"/>
      <w:lvlText w:val="•"/>
      <w:lvlJc w:val="left"/>
      <w:pPr>
        <w:ind w:left="4887" w:hanging="219"/>
      </w:pPr>
    </w:lvl>
    <w:lvl w:ilvl="5">
      <w:start w:val="1"/>
      <w:numFmt w:val="bullet"/>
      <w:lvlText w:val="•"/>
      <w:lvlJc w:val="left"/>
      <w:pPr>
        <w:ind w:left="5869" w:hanging="219"/>
      </w:pPr>
    </w:lvl>
    <w:lvl w:ilvl="6">
      <w:start w:val="1"/>
      <w:numFmt w:val="bullet"/>
      <w:lvlText w:val="•"/>
      <w:lvlJc w:val="left"/>
      <w:pPr>
        <w:ind w:left="6851" w:hanging="219"/>
      </w:pPr>
    </w:lvl>
    <w:lvl w:ilvl="7">
      <w:start w:val="1"/>
      <w:numFmt w:val="bullet"/>
      <w:lvlText w:val="•"/>
      <w:lvlJc w:val="left"/>
      <w:pPr>
        <w:ind w:left="7833" w:hanging="219"/>
      </w:pPr>
    </w:lvl>
    <w:lvl w:ilvl="8">
      <w:start w:val="1"/>
      <w:numFmt w:val="bullet"/>
      <w:lvlText w:val="•"/>
      <w:lvlJc w:val="left"/>
      <w:pPr>
        <w:ind w:left="8815" w:hanging="219"/>
      </w:pPr>
    </w:lvl>
  </w:abstractNum>
  <w:abstractNum w:abstractNumId="4">
    <w:nsid w:val="17A011FB"/>
    <w:multiLevelType w:val="multilevel"/>
    <w:tmpl w:val="D7EAD8C6"/>
    <w:lvl w:ilvl="0">
      <w:start w:val="1"/>
      <w:numFmt w:val="bullet"/>
      <w:lvlText w:val="−"/>
      <w:lvlJc w:val="left"/>
      <w:pPr>
        <w:ind w:left="1682" w:hanging="360"/>
      </w:pPr>
      <w:rPr>
        <w:rFonts w:ascii="Noto Sans Symbols" w:eastAsia="Noto Sans Symbols" w:hAnsi="Noto Sans Symbols" w:cs="Noto Sans Symbols"/>
        <w:sz w:val="24"/>
        <w:szCs w:val="24"/>
      </w:rPr>
    </w:lvl>
    <w:lvl w:ilvl="1">
      <w:start w:val="1"/>
      <w:numFmt w:val="bullet"/>
      <w:lvlText w:val="-"/>
      <w:lvlJc w:val="left"/>
      <w:pPr>
        <w:ind w:left="962" w:hanging="208"/>
      </w:pPr>
      <w:rPr>
        <w:rFonts w:ascii="Times New Roman" w:eastAsia="Times New Roman" w:hAnsi="Times New Roman" w:cs="Times New Roman"/>
        <w:sz w:val="24"/>
        <w:szCs w:val="24"/>
      </w:rPr>
    </w:lvl>
    <w:lvl w:ilvl="2">
      <w:start w:val="1"/>
      <w:numFmt w:val="bullet"/>
      <w:lvlText w:val="•"/>
      <w:lvlJc w:val="left"/>
      <w:pPr>
        <w:ind w:left="2691" w:hanging="209"/>
      </w:pPr>
    </w:lvl>
    <w:lvl w:ilvl="3">
      <w:start w:val="1"/>
      <w:numFmt w:val="bullet"/>
      <w:lvlText w:val="•"/>
      <w:lvlJc w:val="left"/>
      <w:pPr>
        <w:ind w:left="3702" w:hanging="209"/>
      </w:pPr>
    </w:lvl>
    <w:lvl w:ilvl="4">
      <w:start w:val="1"/>
      <w:numFmt w:val="bullet"/>
      <w:lvlText w:val="•"/>
      <w:lvlJc w:val="left"/>
      <w:pPr>
        <w:ind w:left="4713" w:hanging="209"/>
      </w:pPr>
    </w:lvl>
    <w:lvl w:ilvl="5">
      <w:start w:val="1"/>
      <w:numFmt w:val="bullet"/>
      <w:lvlText w:val="•"/>
      <w:lvlJc w:val="left"/>
      <w:pPr>
        <w:ind w:left="5724" w:hanging="209"/>
      </w:pPr>
    </w:lvl>
    <w:lvl w:ilvl="6">
      <w:start w:val="1"/>
      <w:numFmt w:val="bullet"/>
      <w:lvlText w:val="•"/>
      <w:lvlJc w:val="left"/>
      <w:pPr>
        <w:ind w:left="6735" w:hanging="209"/>
      </w:pPr>
    </w:lvl>
    <w:lvl w:ilvl="7">
      <w:start w:val="1"/>
      <w:numFmt w:val="bullet"/>
      <w:lvlText w:val="•"/>
      <w:lvlJc w:val="left"/>
      <w:pPr>
        <w:ind w:left="7746" w:hanging="209"/>
      </w:pPr>
    </w:lvl>
    <w:lvl w:ilvl="8">
      <w:start w:val="1"/>
      <w:numFmt w:val="bullet"/>
      <w:lvlText w:val="•"/>
      <w:lvlJc w:val="left"/>
      <w:pPr>
        <w:ind w:left="8757" w:hanging="209"/>
      </w:pPr>
    </w:lvl>
  </w:abstractNum>
  <w:abstractNum w:abstractNumId="5">
    <w:nsid w:val="26CE68D6"/>
    <w:multiLevelType w:val="multilevel"/>
    <w:tmpl w:val="409E5DC4"/>
    <w:lvl w:ilvl="0">
      <w:start w:val="1"/>
      <w:numFmt w:val="decimal"/>
      <w:lvlText w:val="%1."/>
      <w:lvlJc w:val="left"/>
      <w:pPr>
        <w:ind w:left="2378" w:hanging="708"/>
      </w:pPr>
      <w:rPr>
        <w:rFonts w:ascii="Times New Roman" w:eastAsia="Times New Roman" w:hAnsi="Times New Roman" w:cs="Times New Roman"/>
        <w:sz w:val="24"/>
        <w:szCs w:val="24"/>
      </w:rPr>
    </w:lvl>
    <w:lvl w:ilvl="1">
      <w:start w:val="1"/>
      <w:numFmt w:val="bullet"/>
      <w:lvlText w:val="•"/>
      <w:lvlJc w:val="left"/>
      <w:pPr>
        <w:ind w:left="3219" w:hanging="708"/>
      </w:pPr>
    </w:lvl>
    <w:lvl w:ilvl="2">
      <w:start w:val="1"/>
      <w:numFmt w:val="bullet"/>
      <w:lvlText w:val="•"/>
      <w:lvlJc w:val="left"/>
      <w:pPr>
        <w:ind w:left="4059" w:hanging="708"/>
      </w:pPr>
    </w:lvl>
    <w:lvl w:ilvl="3">
      <w:start w:val="1"/>
      <w:numFmt w:val="bullet"/>
      <w:lvlText w:val="•"/>
      <w:lvlJc w:val="left"/>
      <w:pPr>
        <w:ind w:left="4899" w:hanging="708"/>
      </w:pPr>
    </w:lvl>
    <w:lvl w:ilvl="4">
      <w:start w:val="1"/>
      <w:numFmt w:val="bullet"/>
      <w:lvlText w:val="•"/>
      <w:lvlJc w:val="left"/>
      <w:pPr>
        <w:ind w:left="5739" w:hanging="708"/>
      </w:pPr>
    </w:lvl>
    <w:lvl w:ilvl="5">
      <w:start w:val="1"/>
      <w:numFmt w:val="bullet"/>
      <w:lvlText w:val="•"/>
      <w:lvlJc w:val="left"/>
      <w:pPr>
        <w:ind w:left="6579" w:hanging="708"/>
      </w:pPr>
    </w:lvl>
    <w:lvl w:ilvl="6">
      <w:start w:val="1"/>
      <w:numFmt w:val="bullet"/>
      <w:lvlText w:val="•"/>
      <w:lvlJc w:val="left"/>
      <w:pPr>
        <w:ind w:left="7419" w:hanging="708"/>
      </w:pPr>
    </w:lvl>
    <w:lvl w:ilvl="7">
      <w:start w:val="1"/>
      <w:numFmt w:val="bullet"/>
      <w:lvlText w:val="•"/>
      <w:lvlJc w:val="left"/>
      <w:pPr>
        <w:ind w:left="8259" w:hanging="708"/>
      </w:pPr>
    </w:lvl>
    <w:lvl w:ilvl="8">
      <w:start w:val="1"/>
      <w:numFmt w:val="bullet"/>
      <w:lvlText w:val="•"/>
      <w:lvlJc w:val="left"/>
      <w:pPr>
        <w:ind w:left="9099" w:hanging="708"/>
      </w:pPr>
    </w:lvl>
  </w:abstractNum>
  <w:abstractNum w:abstractNumId="6">
    <w:nsid w:val="34612EFF"/>
    <w:multiLevelType w:val="multilevel"/>
    <w:tmpl w:val="5D84FE16"/>
    <w:lvl w:ilvl="0">
      <w:start w:val="1"/>
      <w:numFmt w:val="decimal"/>
      <w:lvlText w:val="%1."/>
      <w:lvlJc w:val="left"/>
      <w:pPr>
        <w:ind w:left="962" w:hanging="218"/>
      </w:pPr>
      <w:rPr>
        <w:rFonts w:ascii="Times New Roman" w:eastAsia="Times New Roman" w:hAnsi="Times New Roman" w:cs="Times New Roman"/>
        <w:sz w:val="20"/>
        <w:szCs w:val="20"/>
      </w:rPr>
    </w:lvl>
    <w:lvl w:ilvl="1">
      <w:start w:val="1"/>
      <w:numFmt w:val="bullet"/>
      <w:lvlText w:val="•"/>
      <w:lvlJc w:val="left"/>
      <w:pPr>
        <w:ind w:left="1941" w:hanging="219"/>
      </w:pPr>
    </w:lvl>
    <w:lvl w:ilvl="2">
      <w:start w:val="1"/>
      <w:numFmt w:val="bullet"/>
      <w:lvlText w:val="•"/>
      <w:lvlJc w:val="left"/>
      <w:pPr>
        <w:ind w:left="2923" w:hanging="218"/>
      </w:pPr>
    </w:lvl>
    <w:lvl w:ilvl="3">
      <w:start w:val="1"/>
      <w:numFmt w:val="bullet"/>
      <w:lvlText w:val="•"/>
      <w:lvlJc w:val="left"/>
      <w:pPr>
        <w:ind w:left="3905" w:hanging="219"/>
      </w:pPr>
    </w:lvl>
    <w:lvl w:ilvl="4">
      <w:start w:val="1"/>
      <w:numFmt w:val="bullet"/>
      <w:lvlText w:val="•"/>
      <w:lvlJc w:val="left"/>
      <w:pPr>
        <w:ind w:left="4887" w:hanging="219"/>
      </w:pPr>
    </w:lvl>
    <w:lvl w:ilvl="5">
      <w:start w:val="1"/>
      <w:numFmt w:val="bullet"/>
      <w:lvlText w:val="•"/>
      <w:lvlJc w:val="left"/>
      <w:pPr>
        <w:ind w:left="5869" w:hanging="219"/>
      </w:pPr>
    </w:lvl>
    <w:lvl w:ilvl="6">
      <w:start w:val="1"/>
      <w:numFmt w:val="bullet"/>
      <w:lvlText w:val="•"/>
      <w:lvlJc w:val="left"/>
      <w:pPr>
        <w:ind w:left="6851" w:hanging="219"/>
      </w:pPr>
    </w:lvl>
    <w:lvl w:ilvl="7">
      <w:start w:val="1"/>
      <w:numFmt w:val="bullet"/>
      <w:lvlText w:val="•"/>
      <w:lvlJc w:val="left"/>
      <w:pPr>
        <w:ind w:left="7833" w:hanging="219"/>
      </w:pPr>
    </w:lvl>
    <w:lvl w:ilvl="8">
      <w:start w:val="1"/>
      <w:numFmt w:val="bullet"/>
      <w:lvlText w:val="•"/>
      <w:lvlJc w:val="left"/>
      <w:pPr>
        <w:ind w:left="8815" w:hanging="219"/>
      </w:pPr>
    </w:lvl>
  </w:abstractNum>
  <w:abstractNum w:abstractNumId="7">
    <w:nsid w:val="4A8C32AE"/>
    <w:multiLevelType w:val="multilevel"/>
    <w:tmpl w:val="154C4406"/>
    <w:lvl w:ilvl="0">
      <w:start w:val="1"/>
      <w:numFmt w:val="decimal"/>
      <w:lvlText w:val="%1."/>
      <w:lvlJc w:val="left"/>
      <w:pPr>
        <w:ind w:left="2378" w:hanging="708"/>
      </w:pPr>
      <w:rPr>
        <w:b w:val="0"/>
      </w:rPr>
    </w:lvl>
    <w:lvl w:ilvl="1">
      <w:start w:val="1"/>
      <w:numFmt w:val="decimal"/>
      <w:lvlText w:val="%1.%2."/>
      <w:lvlJc w:val="left"/>
      <w:pPr>
        <w:ind w:left="2378" w:hanging="708"/>
      </w:pPr>
      <w:rPr>
        <w:rFonts w:ascii="Times New Roman" w:eastAsia="Times New Roman" w:hAnsi="Times New Roman" w:cs="Times New Roman"/>
        <w:b/>
        <w:sz w:val="24"/>
        <w:szCs w:val="24"/>
      </w:rPr>
    </w:lvl>
    <w:lvl w:ilvl="2">
      <w:start w:val="1"/>
      <w:numFmt w:val="bullet"/>
      <w:lvlText w:val="•"/>
      <w:lvlJc w:val="left"/>
      <w:pPr>
        <w:ind w:left="4059" w:hanging="708"/>
      </w:pPr>
    </w:lvl>
    <w:lvl w:ilvl="3">
      <w:start w:val="1"/>
      <w:numFmt w:val="bullet"/>
      <w:lvlText w:val="•"/>
      <w:lvlJc w:val="left"/>
      <w:pPr>
        <w:ind w:left="4899" w:hanging="708"/>
      </w:pPr>
    </w:lvl>
    <w:lvl w:ilvl="4">
      <w:start w:val="1"/>
      <w:numFmt w:val="bullet"/>
      <w:lvlText w:val="•"/>
      <w:lvlJc w:val="left"/>
      <w:pPr>
        <w:ind w:left="5739" w:hanging="708"/>
      </w:pPr>
    </w:lvl>
    <w:lvl w:ilvl="5">
      <w:start w:val="1"/>
      <w:numFmt w:val="bullet"/>
      <w:lvlText w:val="•"/>
      <w:lvlJc w:val="left"/>
      <w:pPr>
        <w:ind w:left="6579" w:hanging="708"/>
      </w:pPr>
    </w:lvl>
    <w:lvl w:ilvl="6">
      <w:start w:val="1"/>
      <w:numFmt w:val="bullet"/>
      <w:lvlText w:val="•"/>
      <w:lvlJc w:val="left"/>
      <w:pPr>
        <w:ind w:left="7419" w:hanging="708"/>
      </w:pPr>
    </w:lvl>
    <w:lvl w:ilvl="7">
      <w:start w:val="1"/>
      <w:numFmt w:val="bullet"/>
      <w:lvlText w:val="•"/>
      <w:lvlJc w:val="left"/>
      <w:pPr>
        <w:ind w:left="8259" w:hanging="708"/>
      </w:pPr>
    </w:lvl>
    <w:lvl w:ilvl="8">
      <w:start w:val="1"/>
      <w:numFmt w:val="bullet"/>
      <w:lvlText w:val="•"/>
      <w:lvlJc w:val="left"/>
      <w:pPr>
        <w:ind w:left="9099" w:hanging="708"/>
      </w:pPr>
    </w:lvl>
  </w:abstractNum>
  <w:abstractNum w:abstractNumId="8">
    <w:nsid w:val="56FF2E1F"/>
    <w:multiLevelType w:val="multilevel"/>
    <w:tmpl w:val="36B087D4"/>
    <w:lvl w:ilvl="0">
      <w:start w:val="1"/>
      <w:numFmt w:val="bullet"/>
      <w:lvlText w:val="–"/>
      <w:lvlJc w:val="left"/>
      <w:pPr>
        <w:ind w:left="1103" w:hanging="183"/>
      </w:pPr>
      <w:rPr>
        <w:rFonts w:ascii="Times New Roman" w:eastAsia="Times New Roman" w:hAnsi="Times New Roman" w:cs="Times New Roman"/>
        <w:sz w:val="24"/>
        <w:szCs w:val="24"/>
      </w:rPr>
    </w:lvl>
    <w:lvl w:ilvl="1">
      <w:start w:val="1"/>
      <w:numFmt w:val="bullet"/>
      <w:lvlText w:val="•"/>
      <w:lvlJc w:val="left"/>
      <w:pPr>
        <w:ind w:left="2067" w:hanging="183"/>
      </w:pPr>
    </w:lvl>
    <w:lvl w:ilvl="2">
      <w:start w:val="1"/>
      <w:numFmt w:val="bullet"/>
      <w:lvlText w:val="•"/>
      <w:lvlJc w:val="left"/>
      <w:pPr>
        <w:ind w:left="3035" w:hanging="183"/>
      </w:pPr>
    </w:lvl>
    <w:lvl w:ilvl="3">
      <w:start w:val="1"/>
      <w:numFmt w:val="bullet"/>
      <w:lvlText w:val="•"/>
      <w:lvlJc w:val="left"/>
      <w:pPr>
        <w:ind w:left="4003" w:hanging="183"/>
      </w:pPr>
    </w:lvl>
    <w:lvl w:ilvl="4">
      <w:start w:val="1"/>
      <w:numFmt w:val="bullet"/>
      <w:lvlText w:val="•"/>
      <w:lvlJc w:val="left"/>
      <w:pPr>
        <w:ind w:left="4971" w:hanging="183"/>
      </w:pPr>
    </w:lvl>
    <w:lvl w:ilvl="5">
      <w:start w:val="1"/>
      <w:numFmt w:val="bullet"/>
      <w:lvlText w:val="•"/>
      <w:lvlJc w:val="left"/>
      <w:pPr>
        <w:ind w:left="5939" w:hanging="183"/>
      </w:pPr>
    </w:lvl>
    <w:lvl w:ilvl="6">
      <w:start w:val="1"/>
      <w:numFmt w:val="bullet"/>
      <w:lvlText w:val="•"/>
      <w:lvlJc w:val="left"/>
      <w:pPr>
        <w:ind w:left="6907" w:hanging="182"/>
      </w:pPr>
    </w:lvl>
    <w:lvl w:ilvl="7">
      <w:start w:val="1"/>
      <w:numFmt w:val="bullet"/>
      <w:lvlText w:val="•"/>
      <w:lvlJc w:val="left"/>
      <w:pPr>
        <w:ind w:left="7875" w:hanging="183"/>
      </w:pPr>
    </w:lvl>
    <w:lvl w:ilvl="8">
      <w:start w:val="1"/>
      <w:numFmt w:val="bullet"/>
      <w:lvlText w:val="•"/>
      <w:lvlJc w:val="left"/>
      <w:pPr>
        <w:ind w:left="8843" w:hanging="183"/>
      </w:pPr>
    </w:lvl>
  </w:abstractNum>
  <w:abstractNum w:abstractNumId="9">
    <w:nsid w:val="5860269E"/>
    <w:multiLevelType w:val="multilevel"/>
    <w:tmpl w:val="83280FF8"/>
    <w:lvl w:ilvl="0">
      <w:start w:val="1"/>
      <w:numFmt w:val="decimal"/>
      <w:lvlText w:val="%1)"/>
      <w:lvlJc w:val="left"/>
      <w:pPr>
        <w:ind w:left="1103" w:hanging="708"/>
      </w:pPr>
      <w:rPr>
        <w:i w:val="0"/>
      </w:rPr>
    </w:lvl>
    <w:lvl w:ilvl="1">
      <w:start w:val="1"/>
      <w:numFmt w:val="bullet"/>
      <w:lvlText w:val="•"/>
      <w:lvlJc w:val="left"/>
      <w:pPr>
        <w:ind w:left="2067" w:hanging="708"/>
      </w:pPr>
    </w:lvl>
    <w:lvl w:ilvl="2">
      <w:start w:val="1"/>
      <w:numFmt w:val="bullet"/>
      <w:lvlText w:val="•"/>
      <w:lvlJc w:val="left"/>
      <w:pPr>
        <w:ind w:left="3035" w:hanging="708"/>
      </w:pPr>
    </w:lvl>
    <w:lvl w:ilvl="3">
      <w:start w:val="1"/>
      <w:numFmt w:val="bullet"/>
      <w:lvlText w:val="•"/>
      <w:lvlJc w:val="left"/>
      <w:pPr>
        <w:ind w:left="4003" w:hanging="708"/>
      </w:pPr>
    </w:lvl>
    <w:lvl w:ilvl="4">
      <w:start w:val="1"/>
      <w:numFmt w:val="bullet"/>
      <w:lvlText w:val="•"/>
      <w:lvlJc w:val="left"/>
      <w:pPr>
        <w:ind w:left="4971" w:hanging="708"/>
      </w:pPr>
    </w:lvl>
    <w:lvl w:ilvl="5">
      <w:start w:val="1"/>
      <w:numFmt w:val="bullet"/>
      <w:lvlText w:val="•"/>
      <w:lvlJc w:val="left"/>
      <w:pPr>
        <w:ind w:left="5939" w:hanging="708"/>
      </w:pPr>
    </w:lvl>
    <w:lvl w:ilvl="6">
      <w:start w:val="1"/>
      <w:numFmt w:val="bullet"/>
      <w:lvlText w:val="•"/>
      <w:lvlJc w:val="left"/>
      <w:pPr>
        <w:ind w:left="6907" w:hanging="707"/>
      </w:pPr>
    </w:lvl>
    <w:lvl w:ilvl="7">
      <w:start w:val="1"/>
      <w:numFmt w:val="bullet"/>
      <w:lvlText w:val="•"/>
      <w:lvlJc w:val="left"/>
      <w:pPr>
        <w:ind w:left="7875" w:hanging="708"/>
      </w:pPr>
    </w:lvl>
    <w:lvl w:ilvl="8">
      <w:start w:val="1"/>
      <w:numFmt w:val="bullet"/>
      <w:lvlText w:val="•"/>
      <w:lvlJc w:val="left"/>
      <w:pPr>
        <w:ind w:left="8843" w:hanging="708"/>
      </w:pPr>
    </w:lvl>
  </w:abstractNum>
  <w:abstractNum w:abstractNumId="10">
    <w:nsid w:val="73404052"/>
    <w:multiLevelType w:val="multilevel"/>
    <w:tmpl w:val="918C54E4"/>
    <w:lvl w:ilvl="0">
      <w:start w:val="1"/>
      <w:numFmt w:val="decimal"/>
      <w:lvlText w:val="%1."/>
      <w:lvlJc w:val="left"/>
      <w:pPr>
        <w:ind w:left="2378" w:hanging="708"/>
      </w:pPr>
      <w:rPr>
        <w:rFonts w:ascii="Times New Roman" w:eastAsia="Times New Roman" w:hAnsi="Times New Roman" w:cs="Times New Roman"/>
      </w:rPr>
    </w:lvl>
    <w:lvl w:ilvl="1">
      <w:start w:val="1"/>
      <w:numFmt w:val="decimal"/>
      <w:lvlText w:val="%1.%2."/>
      <w:lvlJc w:val="left"/>
      <w:pPr>
        <w:ind w:left="2378" w:hanging="708"/>
      </w:pPr>
      <w:rPr>
        <w:rFonts w:ascii="Times New Roman" w:eastAsia="Times New Roman" w:hAnsi="Times New Roman" w:cs="Times New Roman"/>
        <w:b/>
        <w:sz w:val="24"/>
        <w:szCs w:val="24"/>
      </w:rPr>
    </w:lvl>
    <w:lvl w:ilvl="2">
      <w:start w:val="1"/>
      <w:numFmt w:val="bullet"/>
      <w:lvlText w:val="•"/>
      <w:lvlJc w:val="left"/>
      <w:pPr>
        <w:ind w:left="4059" w:hanging="708"/>
      </w:pPr>
    </w:lvl>
    <w:lvl w:ilvl="3">
      <w:start w:val="1"/>
      <w:numFmt w:val="bullet"/>
      <w:lvlText w:val="•"/>
      <w:lvlJc w:val="left"/>
      <w:pPr>
        <w:ind w:left="4899" w:hanging="708"/>
      </w:pPr>
    </w:lvl>
    <w:lvl w:ilvl="4">
      <w:start w:val="1"/>
      <w:numFmt w:val="bullet"/>
      <w:lvlText w:val="•"/>
      <w:lvlJc w:val="left"/>
      <w:pPr>
        <w:ind w:left="5739" w:hanging="708"/>
      </w:pPr>
    </w:lvl>
    <w:lvl w:ilvl="5">
      <w:start w:val="1"/>
      <w:numFmt w:val="bullet"/>
      <w:lvlText w:val="•"/>
      <w:lvlJc w:val="left"/>
      <w:pPr>
        <w:ind w:left="6579" w:hanging="708"/>
      </w:pPr>
    </w:lvl>
    <w:lvl w:ilvl="6">
      <w:start w:val="1"/>
      <w:numFmt w:val="bullet"/>
      <w:lvlText w:val="•"/>
      <w:lvlJc w:val="left"/>
      <w:pPr>
        <w:ind w:left="7419" w:hanging="708"/>
      </w:pPr>
    </w:lvl>
    <w:lvl w:ilvl="7">
      <w:start w:val="1"/>
      <w:numFmt w:val="bullet"/>
      <w:lvlText w:val="•"/>
      <w:lvlJc w:val="left"/>
      <w:pPr>
        <w:ind w:left="8259" w:hanging="708"/>
      </w:pPr>
    </w:lvl>
    <w:lvl w:ilvl="8">
      <w:start w:val="1"/>
      <w:numFmt w:val="bullet"/>
      <w:lvlText w:val="•"/>
      <w:lvlJc w:val="left"/>
      <w:pPr>
        <w:ind w:left="9099" w:hanging="708"/>
      </w:pPr>
    </w:lvl>
  </w:abstractNum>
  <w:num w:numId="1">
    <w:abstractNumId w:val="5"/>
  </w:num>
  <w:num w:numId="2">
    <w:abstractNumId w:val="7"/>
  </w:num>
  <w:num w:numId="3">
    <w:abstractNumId w:val="10"/>
  </w:num>
  <w:num w:numId="4">
    <w:abstractNumId w:val="1"/>
  </w:num>
  <w:num w:numId="5">
    <w:abstractNumId w:val="3"/>
  </w:num>
  <w:num w:numId="6">
    <w:abstractNumId w:val="2"/>
  </w:num>
  <w:num w:numId="7">
    <w:abstractNumId w:val="6"/>
  </w:num>
  <w:num w:numId="8">
    <w:abstractNumId w:val="4"/>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E5"/>
    <w:rsid w:val="00016FC6"/>
    <w:rsid w:val="00226162"/>
    <w:rsid w:val="003E43C9"/>
    <w:rsid w:val="00737CE5"/>
    <w:rsid w:val="00955787"/>
    <w:rsid w:val="00DA4A8B"/>
    <w:rsid w:val="00F9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ind w:left="917" w:right="423"/>
      <w:jc w:val="center"/>
      <w:outlineLvl w:val="0"/>
    </w:pPr>
    <w:rPr>
      <w:sz w:val="26"/>
      <w:szCs w:val="26"/>
    </w:rPr>
  </w:style>
  <w:style w:type="paragraph" w:styleId="2">
    <w:name w:val="heading 2"/>
    <w:basedOn w:val="a"/>
    <w:next w:val="a"/>
    <w:uiPriority w:val="9"/>
    <w:unhideWhenUsed/>
    <w:qFormat/>
    <w:pPr>
      <w:ind w:left="917"/>
      <w:outlineLvl w:val="1"/>
    </w:pPr>
    <w:rPr>
      <w:b/>
      <w:sz w:val="24"/>
      <w:szCs w:val="24"/>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unhideWhenUsed/>
    <w:qFormat/>
    <w:pPr>
      <w:widowControl/>
      <w:spacing w:before="240" w:after="60"/>
      <w:outlineLvl w:val="5"/>
    </w:pPr>
    <w:rPr>
      <w:rFonts w:ascii="Calibri" w:eastAsia="Calibri" w:hAnsi="Calibri" w:cs="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0" w:type="dxa"/>
        <w:bottom w:w="0" w:type="dxa"/>
        <w:right w:w="0"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0" w:type="dxa"/>
        <w:bottom w:w="0" w:type="dxa"/>
        <w:right w:w="0"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paragraph" w:styleId="af3">
    <w:name w:val="Balloon Text"/>
    <w:basedOn w:val="a"/>
    <w:link w:val="af4"/>
    <w:uiPriority w:val="99"/>
    <w:semiHidden/>
    <w:unhideWhenUsed/>
    <w:rsid w:val="003E43C9"/>
    <w:rPr>
      <w:rFonts w:ascii="Tahoma" w:hAnsi="Tahoma" w:cs="Tahoma"/>
      <w:sz w:val="16"/>
      <w:szCs w:val="16"/>
    </w:rPr>
  </w:style>
  <w:style w:type="character" w:customStyle="1" w:styleId="af4">
    <w:name w:val="Текст выноски Знак"/>
    <w:basedOn w:val="a0"/>
    <w:link w:val="af3"/>
    <w:uiPriority w:val="99"/>
    <w:semiHidden/>
    <w:rsid w:val="003E4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ind w:left="917" w:right="423"/>
      <w:jc w:val="center"/>
      <w:outlineLvl w:val="0"/>
    </w:pPr>
    <w:rPr>
      <w:sz w:val="26"/>
      <w:szCs w:val="26"/>
    </w:rPr>
  </w:style>
  <w:style w:type="paragraph" w:styleId="2">
    <w:name w:val="heading 2"/>
    <w:basedOn w:val="a"/>
    <w:next w:val="a"/>
    <w:uiPriority w:val="9"/>
    <w:unhideWhenUsed/>
    <w:qFormat/>
    <w:pPr>
      <w:ind w:left="917"/>
      <w:outlineLvl w:val="1"/>
    </w:pPr>
    <w:rPr>
      <w:b/>
      <w:sz w:val="24"/>
      <w:szCs w:val="24"/>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unhideWhenUsed/>
    <w:qFormat/>
    <w:pPr>
      <w:widowControl/>
      <w:spacing w:before="240" w:after="60"/>
      <w:outlineLvl w:val="5"/>
    </w:pPr>
    <w:rPr>
      <w:rFonts w:ascii="Calibri" w:eastAsia="Calibri" w:hAnsi="Calibri" w:cs="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0" w:type="dxa"/>
        <w:bottom w:w="0" w:type="dxa"/>
        <w:right w:w="0"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0" w:type="dxa"/>
        <w:bottom w:w="0" w:type="dxa"/>
        <w:right w:w="0"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paragraph" w:styleId="af3">
    <w:name w:val="Balloon Text"/>
    <w:basedOn w:val="a"/>
    <w:link w:val="af4"/>
    <w:uiPriority w:val="99"/>
    <w:semiHidden/>
    <w:unhideWhenUsed/>
    <w:rsid w:val="003E43C9"/>
    <w:rPr>
      <w:rFonts w:ascii="Tahoma" w:hAnsi="Tahoma" w:cs="Tahoma"/>
      <w:sz w:val="16"/>
      <w:szCs w:val="16"/>
    </w:rPr>
  </w:style>
  <w:style w:type="character" w:customStyle="1" w:styleId="af4">
    <w:name w:val="Текст выноски Знак"/>
    <w:basedOn w:val="a0"/>
    <w:link w:val="af3"/>
    <w:uiPriority w:val="99"/>
    <w:semiHidden/>
    <w:rsid w:val="003E4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2.png"/><Relationship Id="rId18" Type="http://schemas.openxmlformats.org/officeDocument/2006/relationships/image" Target="media/image21.png"/><Relationship Id="rId26" Type="http://schemas.openxmlformats.org/officeDocument/2006/relationships/image" Target="media/image28.png"/><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32.png"/><Relationship Id="rId34" Type="http://schemas.openxmlformats.org/officeDocument/2006/relationships/image" Target="media/image6.png"/><Relationship Id="rId42" Type="http://schemas.openxmlformats.org/officeDocument/2006/relationships/image" Target="media/image30.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8.png"/><Relationship Id="rId25" Type="http://schemas.openxmlformats.org/officeDocument/2006/relationships/image" Target="media/image26.png"/><Relationship Id="rId33" Type="http://schemas.openxmlformats.org/officeDocument/2006/relationships/image" Target="media/image11.png"/><Relationship Id="rId38" Type="http://schemas.openxmlformats.org/officeDocument/2006/relationships/image" Target="media/image12.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9.png"/><Relationship Id="rId20" Type="http://schemas.openxmlformats.org/officeDocument/2006/relationships/image" Target="media/image17.png"/><Relationship Id="rId29" Type="http://schemas.openxmlformats.org/officeDocument/2006/relationships/image" Target="media/image4.pn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obooks.ru/node/2064" TargetMode="External"/><Relationship Id="rId24" Type="http://schemas.openxmlformats.org/officeDocument/2006/relationships/image" Target="media/image25.png"/><Relationship Id="rId32" Type="http://schemas.openxmlformats.org/officeDocument/2006/relationships/image" Target="media/image10.png"/><Relationship Id="rId37" Type="http://schemas.openxmlformats.org/officeDocument/2006/relationships/image" Target="media/image9.png"/><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7.png"/><Relationship Id="rId23" Type="http://schemas.openxmlformats.org/officeDocument/2006/relationships/image" Target="media/image16.png"/><Relationship Id="rId28" Type="http://schemas.openxmlformats.org/officeDocument/2006/relationships/image" Target="media/image3.png"/><Relationship Id="rId36" Type="http://schemas.openxmlformats.org/officeDocument/2006/relationships/image" Target="media/image8.png"/><Relationship Id="rId10" Type="http://schemas.openxmlformats.org/officeDocument/2006/relationships/hyperlink" Target="http://www.colta.ru/articles/literature/4141" TargetMode="External"/><Relationship Id="rId19" Type="http://schemas.openxmlformats.org/officeDocument/2006/relationships/image" Target="media/image20.png"/><Relationship Id="rId31" Type="http://schemas.openxmlformats.org/officeDocument/2006/relationships/image" Target="media/image1.png"/><Relationship Id="rId44" Type="http://schemas.openxmlformats.org/officeDocument/2006/relationships/image" Target="media/image33.png"/><Relationship Id="rId4" Type="http://schemas.microsoft.com/office/2007/relationships/stylesWithEffects" Target="stylesWithEffects.xml"/><Relationship Id="rId9" Type="http://schemas.openxmlformats.org/officeDocument/2006/relationships/hyperlink" Target="http://feb-web.ru/" TargetMode="External"/><Relationship Id="rId14" Type="http://schemas.openxmlformats.org/officeDocument/2006/relationships/image" Target="media/image29.png"/><Relationship Id="rId22" Type="http://schemas.openxmlformats.org/officeDocument/2006/relationships/image" Target="media/image23.png"/><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7.png"/><Relationship Id="rId43"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iJJynS3LL11XelFNIt1zJZDyQ==">AMUW2mXgiyY7OzXoVKUnyZ+izzzt1cwxKXsYdbcFBcbjRutO4WgjahRlA6g1GE8TH/OhGYBrLfF8x4575CTj2hCsO5dgoG5bbw7KGsxtHpPx/7kI3SAUNP9QWfcdwnAaFbgZXE/UXcSZvamY8vU6Q8J4LmmPxVVU1wKqGGz0DJrZUSLxamF76hJ0KYDtPAf2HoVV9g/Izd4c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5778</Words>
  <Characters>32939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NRU HSE SPB</Company>
  <LinksUpToDate>false</LinksUpToDate>
  <CharactersWithSpaces>38640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Варблане Анжелика</dc:creator>
  <cp:lastModifiedBy>Варблане Анжелика</cp:lastModifiedBy>
  <cp:revision>2</cp:revision>
  <dcterms:created xsi:type="dcterms:W3CDTF">2020-10-02T12:57:00Z</dcterms:created>
  <dcterms:modified xsi:type="dcterms:W3CDTF">2020-10-02T12:57:00Z</dcterms:modified>
</cp:coreProperties>
</file>